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6A16" w14:textId="77777777" w:rsidR="00507D32" w:rsidRPr="008F3500" w:rsidRDefault="00752560" w:rsidP="00507D32">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0" locked="0" layoutInCell="1" allowOverlap="1" wp14:anchorId="28D46A6C" wp14:editId="78038467">
            <wp:simplePos x="0" y="0"/>
            <wp:positionH relativeFrom="column">
              <wp:posOffset>-80010</wp:posOffset>
            </wp:positionH>
            <wp:positionV relativeFrom="paragraph">
              <wp:posOffset>-92710</wp:posOffset>
            </wp:positionV>
            <wp:extent cx="379730" cy="440690"/>
            <wp:effectExtent l="0" t="0" r="0" b="0"/>
            <wp:wrapSquare wrapText="bothSides"/>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lang w:eastAsia="sl-SI"/>
        </w:rPr>
        <mc:AlternateContent>
          <mc:Choice Requires="wps">
            <w:drawing>
              <wp:anchor distT="0" distB="0" distL="114300" distR="114300" simplePos="0" relativeHeight="251657216" behindDoc="1" locked="0" layoutInCell="0" allowOverlap="1" wp14:anchorId="39FB5516" wp14:editId="79FBF598">
                <wp:simplePos x="0" y="0"/>
                <wp:positionH relativeFrom="column">
                  <wp:posOffset>-431800</wp:posOffset>
                </wp:positionH>
                <wp:positionV relativeFrom="page">
                  <wp:posOffset>3600450</wp:posOffset>
                </wp:positionV>
                <wp:extent cx="252095" cy="0"/>
                <wp:effectExtent l="10795" t="9525" r="1333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9F2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MQCg+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507D32" w:rsidRPr="008F3500">
        <w:rPr>
          <w:rFonts w:ascii="Republika" w:hAnsi="Republika"/>
        </w:rPr>
        <w:t>REPUBLIKA SLOVENIJA</w:t>
      </w:r>
    </w:p>
    <w:p w14:paraId="0223ACEE" w14:textId="77777777" w:rsidR="00507D32" w:rsidRPr="00946C49" w:rsidRDefault="00507D32" w:rsidP="00507D32">
      <w:pPr>
        <w:pStyle w:val="Glava"/>
        <w:tabs>
          <w:tab w:val="left" w:pos="5112"/>
        </w:tabs>
        <w:spacing w:after="120" w:line="240" w:lineRule="exact"/>
        <w:rPr>
          <w:rFonts w:ascii="Republika" w:hAnsi="Republika"/>
          <w:b/>
          <w:caps/>
        </w:rPr>
      </w:pPr>
      <w:r>
        <w:rPr>
          <w:rFonts w:ascii="Republika" w:hAnsi="Republika"/>
          <w:b/>
          <w:caps/>
        </w:rPr>
        <w:t xml:space="preserve">Ministrstvo za </w:t>
      </w:r>
      <w:r w:rsidR="00A86319">
        <w:rPr>
          <w:rFonts w:ascii="Republika" w:hAnsi="Republika"/>
          <w:b/>
          <w:caps/>
        </w:rPr>
        <w:t>KOHEZIJO IN REGIONALNI</w:t>
      </w:r>
      <w:r>
        <w:rPr>
          <w:rFonts w:ascii="Republika" w:hAnsi="Republika"/>
          <w:b/>
          <w:caps/>
        </w:rPr>
        <w:t xml:space="preserve"> razvoj </w:t>
      </w:r>
    </w:p>
    <w:p w14:paraId="2DADDF42" w14:textId="77777777" w:rsidR="00507D32" w:rsidRPr="008F3500" w:rsidRDefault="00FE4669" w:rsidP="00507D32">
      <w:pPr>
        <w:pStyle w:val="Glava"/>
        <w:tabs>
          <w:tab w:val="left" w:pos="5112"/>
        </w:tabs>
        <w:spacing w:before="240" w:line="240" w:lineRule="exact"/>
        <w:rPr>
          <w:sz w:val="16"/>
        </w:rPr>
      </w:pPr>
      <w:r>
        <w:rPr>
          <w:sz w:val="16"/>
        </w:rPr>
        <w:t xml:space="preserve">              </w:t>
      </w:r>
      <w:r w:rsidR="00507D32">
        <w:rPr>
          <w:sz w:val="16"/>
        </w:rPr>
        <w:t>Kotnikova ulica 5</w:t>
      </w:r>
      <w:r w:rsidR="00507D32" w:rsidRPr="008F3500">
        <w:rPr>
          <w:sz w:val="16"/>
        </w:rPr>
        <w:t xml:space="preserve">, </w:t>
      </w:r>
      <w:r w:rsidR="00507D32">
        <w:rPr>
          <w:sz w:val="16"/>
        </w:rPr>
        <w:t>1000 Ljubljana</w:t>
      </w:r>
      <w:r w:rsidR="00507D32" w:rsidRPr="008F3500">
        <w:rPr>
          <w:sz w:val="16"/>
        </w:rPr>
        <w:tab/>
      </w:r>
      <w:r w:rsidR="00507D32">
        <w:rPr>
          <w:sz w:val="16"/>
        </w:rPr>
        <w:tab/>
      </w:r>
      <w:r w:rsidR="00507D32" w:rsidRPr="008F3500">
        <w:rPr>
          <w:sz w:val="16"/>
        </w:rPr>
        <w:t>T:</w:t>
      </w:r>
      <w:r w:rsidR="00507D32">
        <w:rPr>
          <w:sz w:val="16"/>
        </w:rPr>
        <w:t xml:space="preserve"> 01 400 33 11</w:t>
      </w:r>
    </w:p>
    <w:p w14:paraId="025AB4AF" w14:textId="77777777" w:rsidR="00507D32" w:rsidRPr="008F3500" w:rsidRDefault="00507D32" w:rsidP="00507D32">
      <w:pPr>
        <w:pStyle w:val="Glava"/>
        <w:tabs>
          <w:tab w:val="left" w:pos="5112"/>
        </w:tabs>
        <w:spacing w:line="240" w:lineRule="exact"/>
        <w:rPr>
          <w:sz w:val="16"/>
        </w:rPr>
      </w:pPr>
      <w:r w:rsidRPr="008F3500">
        <w:rPr>
          <w:sz w:val="16"/>
        </w:rPr>
        <w:tab/>
      </w:r>
      <w:r>
        <w:rPr>
          <w:sz w:val="16"/>
        </w:rPr>
        <w:tab/>
      </w:r>
      <w:r w:rsidRPr="008F3500">
        <w:rPr>
          <w:sz w:val="16"/>
        </w:rPr>
        <w:t xml:space="preserve">E: </w:t>
      </w:r>
      <w:hyperlink r:id="rId9" w:history="1">
        <w:r w:rsidR="00AF4A68" w:rsidRPr="0077298B">
          <w:rPr>
            <w:rStyle w:val="Hiperpovezava"/>
            <w:sz w:val="16"/>
          </w:rPr>
          <w:t>gp.mkrr@gov.si</w:t>
        </w:r>
      </w:hyperlink>
      <w:r>
        <w:rPr>
          <w:sz w:val="16"/>
        </w:rPr>
        <w:t xml:space="preserve"> </w:t>
      </w:r>
    </w:p>
    <w:p w14:paraId="6CD24F8D" w14:textId="77777777" w:rsidR="00507D32" w:rsidRPr="008F3500" w:rsidRDefault="00507D32" w:rsidP="00BE05B2">
      <w:pPr>
        <w:pStyle w:val="Glava"/>
        <w:tabs>
          <w:tab w:val="left" w:pos="5112"/>
        </w:tabs>
        <w:spacing w:line="240" w:lineRule="exact"/>
        <w:jc w:val="right"/>
        <w:rPr>
          <w:sz w:val="16"/>
        </w:rPr>
      </w:pPr>
      <w:r w:rsidRPr="008F3500">
        <w:rPr>
          <w:sz w:val="16"/>
        </w:rPr>
        <w:tab/>
      </w:r>
      <w:r>
        <w:rPr>
          <w:sz w:val="16"/>
        </w:rPr>
        <w:tab/>
      </w:r>
      <w:hyperlink r:id="rId10" w:history="1">
        <w:r w:rsidRPr="009403F0">
          <w:rPr>
            <w:rStyle w:val="Hiperpovezava"/>
            <w:sz w:val="16"/>
          </w:rPr>
          <w:t>www.gov.si</w:t>
        </w:r>
      </w:hyperlink>
      <w:r>
        <w:rPr>
          <w:sz w:val="16"/>
        </w:rPr>
        <w:t xml:space="preserve"> </w:t>
      </w:r>
      <w:r w:rsidR="00BE05B2">
        <w:rPr>
          <w:sz w:val="16"/>
        </w:rPr>
        <w:tab/>
      </w:r>
    </w:p>
    <w:p w14:paraId="53F94625" w14:textId="77777777" w:rsidR="00C92B88" w:rsidRDefault="00C92B88" w:rsidP="00D00CE7">
      <w:pPr>
        <w:tabs>
          <w:tab w:val="left" w:pos="0"/>
        </w:tabs>
        <w:rPr>
          <w:b/>
          <w:bCs/>
        </w:rPr>
      </w:pPr>
    </w:p>
    <w:p w14:paraId="28FF9A59" w14:textId="77777777" w:rsidR="00507D32" w:rsidRDefault="00507D32" w:rsidP="00D00CE7">
      <w:pPr>
        <w:tabs>
          <w:tab w:val="left" w:pos="0"/>
        </w:tabs>
        <w:rPr>
          <w:b/>
          <w:bCs/>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06"/>
        <w:gridCol w:w="884"/>
        <w:gridCol w:w="1447"/>
        <w:gridCol w:w="422"/>
        <w:gridCol w:w="908"/>
        <w:gridCol w:w="481"/>
        <w:gridCol w:w="454"/>
        <w:gridCol w:w="130"/>
        <w:gridCol w:w="212"/>
        <w:gridCol w:w="225"/>
        <w:gridCol w:w="708"/>
        <w:gridCol w:w="1275"/>
        <w:gridCol w:w="63"/>
      </w:tblGrid>
      <w:tr w:rsidR="009F41D0" w:rsidRPr="009F41D0" w14:paraId="1EEB4842" w14:textId="77777777" w:rsidTr="00463E3D">
        <w:trPr>
          <w:gridAfter w:val="7"/>
          <w:wAfter w:w="3067" w:type="dxa"/>
        </w:trPr>
        <w:tc>
          <w:tcPr>
            <w:tcW w:w="6196" w:type="dxa"/>
            <w:gridSpan w:val="7"/>
            <w:tcBorders>
              <w:top w:val="single" w:sz="4" w:space="0" w:color="auto"/>
              <w:left w:val="single" w:sz="4" w:space="0" w:color="auto"/>
              <w:bottom w:val="single" w:sz="4" w:space="0" w:color="auto"/>
              <w:right w:val="single" w:sz="4" w:space="0" w:color="auto"/>
            </w:tcBorders>
          </w:tcPr>
          <w:p w14:paraId="70D10CF7" w14:textId="58F55F91" w:rsidR="009F41D0" w:rsidRPr="00754755" w:rsidRDefault="009F41D0" w:rsidP="00070C7B">
            <w:pPr>
              <w:tabs>
                <w:tab w:val="left" w:pos="567"/>
              </w:tabs>
              <w:spacing w:line="240" w:lineRule="auto"/>
              <w:jc w:val="both"/>
              <w:rPr>
                <w:lang w:eastAsia="sl-SI"/>
              </w:rPr>
            </w:pPr>
            <w:r w:rsidRPr="00754755">
              <w:rPr>
                <w:lang w:eastAsia="sl-SI"/>
              </w:rPr>
              <w:t>Številka:</w:t>
            </w:r>
            <w:r w:rsidR="003E2A0D">
              <w:rPr>
                <w:lang w:eastAsia="sl-SI"/>
              </w:rPr>
              <w:t xml:space="preserve"> </w:t>
            </w:r>
            <w:r w:rsidR="003E2A0D" w:rsidRPr="003E2A0D">
              <w:rPr>
                <w:lang w:eastAsia="sl-SI"/>
              </w:rPr>
              <w:t>0040-3/2024-1630-50</w:t>
            </w:r>
          </w:p>
        </w:tc>
      </w:tr>
      <w:tr w:rsidR="009F41D0" w:rsidRPr="009F41D0" w14:paraId="01DF7CF4" w14:textId="77777777" w:rsidTr="00463E3D">
        <w:trPr>
          <w:gridAfter w:val="7"/>
          <w:wAfter w:w="3067" w:type="dxa"/>
        </w:trPr>
        <w:tc>
          <w:tcPr>
            <w:tcW w:w="6196" w:type="dxa"/>
            <w:gridSpan w:val="7"/>
            <w:tcBorders>
              <w:top w:val="single" w:sz="4" w:space="0" w:color="auto"/>
            </w:tcBorders>
          </w:tcPr>
          <w:p w14:paraId="433FCE70" w14:textId="54B86B37" w:rsidR="009F41D0" w:rsidRPr="00754755" w:rsidRDefault="009F41D0" w:rsidP="00D85433">
            <w:pPr>
              <w:overflowPunct w:val="0"/>
              <w:autoSpaceDE w:val="0"/>
              <w:autoSpaceDN w:val="0"/>
              <w:adjustRightInd w:val="0"/>
              <w:textAlignment w:val="baseline"/>
              <w:rPr>
                <w:lang w:eastAsia="sl-SI"/>
              </w:rPr>
            </w:pPr>
            <w:r w:rsidRPr="006C0EF4">
              <w:rPr>
                <w:lang w:eastAsia="sl-SI"/>
              </w:rPr>
              <w:t>Ljubljana,</w:t>
            </w:r>
            <w:r w:rsidR="003E2A0D">
              <w:rPr>
                <w:lang w:eastAsia="sl-SI"/>
              </w:rPr>
              <w:t xml:space="preserve"> 9. 10. 2024</w:t>
            </w:r>
          </w:p>
        </w:tc>
      </w:tr>
      <w:tr w:rsidR="009F41D0" w:rsidRPr="009F41D0" w14:paraId="4439416C" w14:textId="77777777" w:rsidTr="00463E3D">
        <w:trPr>
          <w:gridAfter w:val="7"/>
          <w:wAfter w:w="3067" w:type="dxa"/>
        </w:trPr>
        <w:tc>
          <w:tcPr>
            <w:tcW w:w="6196" w:type="dxa"/>
            <w:gridSpan w:val="7"/>
          </w:tcPr>
          <w:p w14:paraId="75C93D15" w14:textId="77777777" w:rsidR="009F41D0" w:rsidRPr="009F41D0" w:rsidRDefault="009F41D0" w:rsidP="009F41D0">
            <w:pPr>
              <w:overflowPunct w:val="0"/>
              <w:autoSpaceDE w:val="0"/>
              <w:autoSpaceDN w:val="0"/>
              <w:adjustRightInd w:val="0"/>
              <w:textAlignment w:val="baseline"/>
              <w:rPr>
                <w:lang w:eastAsia="sl-SI"/>
              </w:rPr>
            </w:pPr>
            <w:r w:rsidRPr="009F41D0">
              <w:rPr>
                <w:iCs/>
                <w:lang w:eastAsia="sl-SI"/>
              </w:rPr>
              <w:t xml:space="preserve">EVA </w:t>
            </w:r>
            <w:r w:rsidR="00FE4669">
              <w:rPr>
                <w:iCs/>
                <w:lang w:eastAsia="sl-SI"/>
              </w:rPr>
              <w:t>/</w:t>
            </w:r>
          </w:p>
        </w:tc>
      </w:tr>
      <w:tr w:rsidR="009F41D0" w:rsidRPr="009F41D0" w14:paraId="744F44FE" w14:textId="77777777" w:rsidTr="00463E3D">
        <w:trPr>
          <w:gridAfter w:val="7"/>
          <w:wAfter w:w="3067" w:type="dxa"/>
        </w:trPr>
        <w:tc>
          <w:tcPr>
            <w:tcW w:w="6196" w:type="dxa"/>
            <w:gridSpan w:val="7"/>
          </w:tcPr>
          <w:p w14:paraId="182B00DB" w14:textId="77777777" w:rsidR="009F41D0" w:rsidRPr="009F41D0" w:rsidRDefault="009F41D0" w:rsidP="009F41D0">
            <w:r w:rsidRPr="009F41D0">
              <w:t>GENERALNI SEKRETARIAT VLADE REPUBLIKE SLOVENIJE</w:t>
            </w:r>
          </w:p>
          <w:p w14:paraId="44CC7FCA" w14:textId="77777777" w:rsidR="009F41D0" w:rsidRPr="009F41D0" w:rsidRDefault="003E2A0D" w:rsidP="00E700A3">
            <w:hyperlink r:id="rId11" w:history="1">
              <w:r w:rsidR="009F41D0" w:rsidRPr="009F41D0">
                <w:rPr>
                  <w:rFonts w:cs="Times New Roman"/>
                  <w:color w:val="0000FF"/>
                  <w:u w:val="single"/>
                </w:rPr>
                <w:t>gp.gs@gov.si</w:t>
              </w:r>
            </w:hyperlink>
          </w:p>
        </w:tc>
      </w:tr>
      <w:tr w:rsidR="009F41D0" w:rsidRPr="009F41D0" w14:paraId="21A7EEA9" w14:textId="77777777" w:rsidTr="00463E3D">
        <w:tc>
          <w:tcPr>
            <w:tcW w:w="9263" w:type="dxa"/>
            <w:gridSpan w:val="14"/>
          </w:tcPr>
          <w:p w14:paraId="2016B199" w14:textId="41F5F9AB" w:rsidR="004E2314" w:rsidRPr="009F41D0" w:rsidRDefault="009F41D0" w:rsidP="00100F62">
            <w:pPr>
              <w:overflowPunct w:val="0"/>
              <w:autoSpaceDE w:val="0"/>
              <w:autoSpaceDN w:val="0"/>
              <w:adjustRightInd w:val="0"/>
              <w:jc w:val="both"/>
              <w:textAlignment w:val="baseline"/>
              <w:rPr>
                <w:b/>
                <w:lang w:eastAsia="sl-SI"/>
              </w:rPr>
            </w:pPr>
            <w:r w:rsidRPr="009F41D0">
              <w:rPr>
                <w:b/>
                <w:lang w:eastAsia="sl-SI"/>
              </w:rPr>
              <w:t>ZADEVA: Sprememb</w:t>
            </w:r>
            <w:r w:rsidR="00656926">
              <w:rPr>
                <w:b/>
                <w:lang w:eastAsia="sl-SI"/>
              </w:rPr>
              <w:t>a</w:t>
            </w:r>
            <w:r w:rsidRPr="009F41D0">
              <w:rPr>
                <w:b/>
                <w:lang w:eastAsia="sl-SI"/>
              </w:rPr>
              <w:t xml:space="preserve"> Programa spodbujanja gospodarske osnove madžarske narodne skupnosti 2021</w:t>
            </w:r>
            <w:r w:rsidRPr="009F41D0">
              <w:rPr>
                <w:color w:val="000000"/>
                <w:szCs w:val="22"/>
                <w:shd w:val="clear" w:color="auto" w:fill="FFFFFF"/>
                <w:lang w:eastAsia="sl-SI"/>
              </w:rPr>
              <w:t>–</w:t>
            </w:r>
            <w:r w:rsidRPr="009F41D0">
              <w:rPr>
                <w:b/>
                <w:lang w:eastAsia="sl-SI"/>
              </w:rPr>
              <w:t>2024</w:t>
            </w:r>
            <w:r w:rsidR="004E2314">
              <w:rPr>
                <w:b/>
                <w:lang w:eastAsia="sl-SI"/>
              </w:rPr>
              <w:t xml:space="preserve"> – predlog za obravnavo </w:t>
            </w:r>
          </w:p>
        </w:tc>
      </w:tr>
      <w:tr w:rsidR="009F41D0" w:rsidRPr="009F41D0" w14:paraId="17D3D8C7" w14:textId="77777777" w:rsidTr="00463E3D">
        <w:tc>
          <w:tcPr>
            <w:tcW w:w="9263" w:type="dxa"/>
            <w:gridSpan w:val="14"/>
          </w:tcPr>
          <w:p w14:paraId="427B8616" w14:textId="77777777" w:rsidR="009F41D0" w:rsidRPr="009F41D0" w:rsidRDefault="009F41D0" w:rsidP="009F41D0">
            <w:pPr>
              <w:suppressAutoHyphens/>
              <w:overflowPunct w:val="0"/>
              <w:autoSpaceDE w:val="0"/>
              <w:autoSpaceDN w:val="0"/>
              <w:adjustRightInd w:val="0"/>
              <w:textAlignment w:val="baseline"/>
              <w:outlineLvl w:val="3"/>
              <w:rPr>
                <w:b/>
                <w:lang w:eastAsia="sl-SI"/>
              </w:rPr>
            </w:pPr>
            <w:r w:rsidRPr="009F41D0">
              <w:rPr>
                <w:b/>
                <w:lang w:eastAsia="sl-SI"/>
              </w:rPr>
              <w:t>1. Predlog sklepov vlade:</w:t>
            </w:r>
          </w:p>
        </w:tc>
      </w:tr>
      <w:tr w:rsidR="009F41D0" w:rsidRPr="009F41D0" w14:paraId="6D8D062F" w14:textId="77777777" w:rsidTr="00463E3D">
        <w:tc>
          <w:tcPr>
            <w:tcW w:w="9263" w:type="dxa"/>
            <w:gridSpan w:val="14"/>
          </w:tcPr>
          <w:p w14:paraId="35301B84" w14:textId="3DBA7C16" w:rsidR="009F41D0" w:rsidRPr="009F41D0" w:rsidRDefault="009F41D0" w:rsidP="008E2AC3">
            <w:pPr>
              <w:contextualSpacing/>
              <w:rPr>
                <w:lang w:eastAsia="sl-SI"/>
              </w:rPr>
            </w:pPr>
            <w:r w:rsidRPr="009F41D0">
              <w:rPr>
                <w:lang w:eastAsia="sl-SI"/>
              </w:rPr>
              <w:t xml:space="preserve">Na podlagi četrtega odstavka 14. člena </w:t>
            </w:r>
            <w:r w:rsidR="00EA15FF" w:rsidRPr="00EA15FF">
              <w:rPr>
                <w:lang w:eastAsia="sl-SI"/>
              </w:rPr>
              <w:t>Zakon o spodbujanju skladnega regionalnega razvoja (Uradni list RS, št. 20/11, 57/12, 46/16 in 18/23 – ZDU-1O)</w:t>
            </w:r>
            <w:r w:rsidRPr="009F41D0">
              <w:rPr>
                <w:lang w:eastAsia="sl-SI"/>
              </w:rPr>
              <w:t xml:space="preserve"> </w:t>
            </w:r>
            <w:r w:rsidR="00FE4669" w:rsidRPr="00FE4669">
              <w:rPr>
                <w:lang w:eastAsia="sl-SI"/>
              </w:rPr>
              <w:t>ter 6. člena Zakona o Vladi Republike Slovenije (Uradni list RS, št. 24/05 - uradno prečiščeno besedilo, 109/08, 38/10 – ZUKN, 8/12, 21/13, 47/13 – ZDU-1G, 65/14, 55/17 in 163/22)</w:t>
            </w:r>
            <w:r w:rsidR="003E2A0D">
              <w:rPr>
                <w:lang w:eastAsia="sl-SI"/>
              </w:rPr>
              <w:t xml:space="preserve"> </w:t>
            </w:r>
            <w:r w:rsidRPr="009F41D0">
              <w:rPr>
                <w:lang w:eastAsia="sl-SI"/>
              </w:rPr>
              <w:t xml:space="preserve">je Vlada Republike Slovenije na </w:t>
            </w:r>
            <w:r w:rsidR="00FE4669">
              <w:rPr>
                <w:lang w:eastAsia="sl-SI"/>
              </w:rPr>
              <w:t>______</w:t>
            </w:r>
            <w:r w:rsidR="003E2A0D">
              <w:rPr>
                <w:lang w:eastAsia="sl-SI"/>
              </w:rPr>
              <w:t xml:space="preserve"> </w:t>
            </w:r>
            <w:r w:rsidRPr="009F41D0">
              <w:rPr>
                <w:lang w:eastAsia="sl-SI"/>
              </w:rPr>
              <w:t xml:space="preserve">seji dne _____ sprejela naslednji </w:t>
            </w:r>
          </w:p>
          <w:p w14:paraId="119C6CE6" w14:textId="77777777" w:rsidR="009F41D0" w:rsidRPr="009F41D0" w:rsidRDefault="009F41D0" w:rsidP="008E2AC3">
            <w:pPr>
              <w:contextualSpacing/>
              <w:jc w:val="center"/>
              <w:rPr>
                <w:lang w:eastAsia="sl-SI"/>
              </w:rPr>
            </w:pPr>
          </w:p>
          <w:p w14:paraId="390A7425" w14:textId="77777777" w:rsidR="009F41D0" w:rsidRPr="009F41D0" w:rsidRDefault="009F41D0" w:rsidP="00F01694">
            <w:pPr>
              <w:contextualSpacing/>
              <w:jc w:val="center"/>
              <w:rPr>
                <w:lang w:eastAsia="sl-SI"/>
              </w:rPr>
            </w:pPr>
            <w:r w:rsidRPr="009F41D0">
              <w:rPr>
                <w:lang w:eastAsia="sl-SI"/>
              </w:rPr>
              <w:t>S</w:t>
            </w:r>
            <w:r w:rsidR="00FE4669">
              <w:rPr>
                <w:lang w:eastAsia="sl-SI"/>
              </w:rPr>
              <w:t xml:space="preserve"> </w:t>
            </w:r>
            <w:r w:rsidRPr="009F41D0">
              <w:rPr>
                <w:lang w:eastAsia="sl-SI"/>
              </w:rPr>
              <w:t>K</w:t>
            </w:r>
            <w:r w:rsidR="00FE4669">
              <w:rPr>
                <w:lang w:eastAsia="sl-SI"/>
              </w:rPr>
              <w:t xml:space="preserve"> </w:t>
            </w:r>
            <w:r w:rsidRPr="009F41D0">
              <w:rPr>
                <w:lang w:eastAsia="sl-SI"/>
              </w:rPr>
              <w:t>L</w:t>
            </w:r>
            <w:r w:rsidR="00FE4669">
              <w:rPr>
                <w:lang w:eastAsia="sl-SI"/>
              </w:rPr>
              <w:t xml:space="preserve"> </w:t>
            </w:r>
            <w:r w:rsidRPr="009F41D0">
              <w:rPr>
                <w:lang w:eastAsia="sl-SI"/>
              </w:rPr>
              <w:t>E</w:t>
            </w:r>
            <w:r w:rsidR="00FE4669">
              <w:rPr>
                <w:lang w:eastAsia="sl-SI"/>
              </w:rPr>
              <w:t xml:space="preserve"> </w:t>
            </w:r>
            <w:r w:rsidRPr="009F41D0">
              <w:rPr>
                <w:lang w:eastAsia="sl-SI"/>
              </w:rPr>
              <w:t>P:</w:t>
            </w:r>
          </w:p>
          <w:p w14:paraId="611678F2" w14:textId="77777777" w:rsidR="009F41D0" w:rsidRPr="009F41D0" w:rsidRDefault="009F41D0" w:rsidP="008E2AC3">
            <w:pPr>
              <w:contextualSpacing/>
              <w:rPr>
                <w:lang w:eastAsia="sl-SI"/>
              </w:rPr>
            </w:pPr>
          </w:p>
          <w:p w14:paraId="362ABD06" w14:textId="77777777" w:rsidR="009F41D0" w:rsidRPr="009F41D0" w:rsidRDefault="009F41D0" w:rsidP="003E2A0D">
            <w:pPr>
              <w:ind w:left="589" w:right="235"/>
              <w:contextualSpacing/>
              <w:rPr>
                <w:lang w:eastAsia="sl-SI"/>
              </w:rPr>
            </w:pPr>
            <w:r w:rsidRPr="009F41D0">
              <w:rPr>
                <w:lang w:eastAsia="sl-SI"/>
              </w:rPr>
              <w:t>Vlada Republike</w:t>
            </w:r>
            <w:r w:rsidR="00070C7B">
              <w:rPr>
                <w:lang w:eastAsia="sl-SI"/>
              </w:rPr>
              <w:t xml:space="preserve"> Slovenije je sprejela Spremembo</w:t>
            </w:r>
            <w:r w:rsidRPr="009F41D0">
              <w:rPr>
                <w:lang w:eastAsia="sl-SI"/>
              </w:rPr>
              <w:t xml:space="preserve"> Programa spodbujanja gospodarske osnove madžarske narodne skupnosti 2021</w:t>
            </w:r>
            <w:r w:rsidRPr="008E2AC3">
              <w:rPr>
                <w:lang w:eastAsia="sl-SI"/>
              </w:rPr>
              <w:t>–</w:t>
            </w:r>
            <w:r w:rsidRPr="009F41D0">
              <w:rPr>
                <w:lang w:eastAsia="sl-SI"/>
              </w:rPr>
              <w:t>2024</w:t>
            </w:r>
            <w:r w:rsidR="009C3D46">
              <w:rPr>
                <w:lang w:eastAsia="sl-SI"/>
              </w:rPr>
              <w:t>.</w:t>
            </w:r>
          </w:p>
          <w:p w14:paraId="20A2523E" w14:textId="77777777" w:rsidR="009F41D0" w:rsidRDefault="009F41D0" w:rsidP="004E2314">
            <w:pPr>
              <w:contextualSpacing/>
              <w:rPr>
                <w:lang w:eastAsia="sl-SI"/>
              </w:rPr>
            </w:pPr>
          </w:p>
          <w:p w14:paraId="0D390569" w14:textId="77777777" w:rsidR="003E2A0D" w:rsidRDefault="003E2A0D" w:rsidP="004E2314">
            <w:pPr>
              <w:contextualSpacing/>
              <w:rPr>
                <w:lang w:eastAsia="sl-SI"/>
              </w:rPr>
            </w:pPr>
          </w:p>
          <w:p w14:paraId="0E39DDCF" w14:textId="77777777" w:rsidR="00100F62" w:rsidRPr="009F41D0" w:rsidRDefault="00100F62">
            <w:pPr>
              <w:contextualSpacing/>
              <w:rPr>
                <w:lang w:eastAsia="sl-SI"/>
              </w:rPr>
            </w:pPr>
          </w:p>
          <w:p w14:paraId="5CFEF409" w14:textId="6EDDFD7A" w:rsidR="003E56FB" w:rsidRPr="00D32DD4" w:rsidRDefault="00F01694" w:rsidP="00F01694">
            <w:pPr>
              <w:spacing w:line="240" w:lineRule="atLeast"/>
              <w:jc w:val="center"/>
              <w:rPr>
                <w:lang w:eastAsia="sl-SI"/>
              </w:rPr>
            </w:pPr>
            <w:r>
              <w:rPr>
                <w:lang w:eastAsia="sl-SI"/>
              </w:rPr>
              <w:t xml:space="preserve">                                                 </w:t>
            </w:r>
            <w:r w:rsidR="003E56FB" w:rsidRPr="00D32DD4">
              <w:rPr>
                <w:lang w:eastAsia="sl-SI"/>
              </w:rPr>
              <w:t xml:space="preserve">Barbara Kolenko </w:t>
            </w:r>
            <w:proofErr w:type="spellStart"/>
            <w:r w:rsidR="003E56FB" w:rsidRPr="00D32DD4">
              <w:rPr>
                <w:lang w:eastAsia="sl-SI"/>
              </w:rPr>
              <w:t>Helbl</w:t>
            </w:r>
            <w:proofErr w:type="spellEnd"/>
          </w:p>
          <w:p w14:paraId="3BE4F30F" w14:textId="20FD7376" w:rsidR="003E56FB" w:rsidRPr="00D32DD4" w:rsidRDefault="003E56FB" w:rsidP="004E2314">
            <w:pPr>
              <w:spacing w:line="260" w:lineRule="atLeast"/>
              <w:rPr>
                <w:lang w:eastAsia="sl-SI"/>
              </w:rPr>
            </w:pPr>
            <w:r w:rsidRPr="00D32DD4">
              <w:rPr>
                <w:lang w:eastAsia="sl-SI"/>
              </w:rPr>
              <w:t xml:space="preserve">                                                                                      </w:t>
            </w:r>
            <w:r w:rsidR="00EA15FF">
              <w:rPr>
                <w:lang w:eastAsia="sl-SI"/>
              </w:rPr>
              <w:t xml:space="preserve"> </w:t>
            </w:r>
            <w:r w:rsidR="00CB304D">
              <w:rPr>
                <w:lang w:eastAsia="sl-SI"/>
              </w:rPr>
              <w:t xml:space="preserve">  </w:t>
            </w:r>
            <w:r w:rsidRPr="00D32DD4">
              <w:rPr>
                <w:lang w:eastAsia="sl-SI"/>
              </w:rPr>
              <w:t>generalna sekretarka</w:t>
            </w:r>
          </w:p>
          <w:p w14:paraId="594D4E9B" w14:textId="77777777" w:rsidR="009F41D0" w:rsidRDefault="009F41D0">
            <w:pPr>
              <w:contextualSpacing/>
              <w:rPr>
                <w:lang w:eastAsia="sl-SI"/>
              </w:rPr>
            </w:pPr>
          </w:p>
          <w:p w14:paraId="633D9BDD" w14:textId="77777777" w:rsidR="003E2A0D" w:rsidRPr="009F41D0" w:rsidRDefault="003E2A0D">
            <w:pPr>
              <w:contextualSpacing/>
              <w:rPr>
                <w:lang w:eastAsia="sl-SI"/>
              </w:rPr>
            </w:pPr>
          </w:p>
          <w:p w14:paraId="05CD6714" w14:textId="77777777" w:rsidR="009F41D0" w:rsidRPr="009F41D0" w:rsidRDefault="009F41D0">
            <w:pPr>
              <w:contextualSpacing/>
              <w:rPr>
                <w:lang w:eastAsia="sl-SI"/>
              </w:rPr>
            </w:pPr>
            <w:r w:rsidRPr="009F41D0">
              <w:rPr>
                <w:lang w:eastAsia="sl-SI"/>
              </w:rPr>
              <w:t>Priloga:</w:t>
            </w:r>
          </w:p>
          <w:p w14:paraId="33F82AC8" w14:textId="77777777" w:rsidR="009F41D0" w:rsidRDefault="009F41D0" w:rsidP="008E2AC3">
            <w:pPr>
              <w:numPr>
                <w:ilvl w:val="0"/>
                <w:numId w:val="32"/>
              </w:numPr>
              <w:contextualSpacing/>
              <w:rPr>
                <w:lang w:eastAsia="sl-SI"/>
              </w:rPr>
            </w:pPr>
            <w:r w:rsidRPr="009F41D0">
              <w:rPr>
                <w:lang w:eastAsia="sl-SI"/>
              </w:rPr>
              <w:t>Sprememb</w:t>
            </w:r>
            <w:r w:rsidR="00070C7B">
              <w:rPr>
                <w:lang w:eastAsia="sl-SI"/>
              </w:rPr>
              <w:t>a</w:t>
            </w:r>
            <w:r w:rsidRPr="009F41D0">
              <w:rPr>
                <w:lang w:eastAsia="sl-SI"/>
              </w:rPr>
              <w:t xml:space="preserve"> Programa spodbujanja gospodarske osnove madžarske narodne skupnosti 2021</w:t>
            </w:r>
            <w:r w:rsidRPr="00181212">
              <w:rPr>
                <w:lang w:eastAsia="sl-SI"/>
              </w:rPr>
              <w:t>–</w:t>
            </w:r>
            <w:r w:rsidRPr="009F41D0">
              <w:rPr>
                <w:lang w:eastAsia="sl-SI"/>
              </w:rPr>
              <w:t>2024</w:t>
            </w:r>
            <w:r w:rsidR="00E700A3">
              <w:rPr>
                <w:lang w:eastAsia="sl-SI"/>
              </w:rPr>
              <w:t xml:space="preserve"> (Priloga 1)</w:t>
            </w:r>
            <w:r w:rsidR="009C3D46">
              <w:rPr>
                <w:lang w:eastAsia="sl-SI"/>
              </w:rPr>
              <w:t>.</w:t>
            </w:r>
          </w:p>
          <w:p w14:paraId="2C372608" w14:textId="77777777" w:rsidR="009F41D0" w:rsidRPr="009F41D0" w:rsidRDefault="009F41D0" w:rsidP="004E2314">
            <w:pPr>
              <w:contextualSpacing/>
              <w:rPr>
                <w:lang w:eastAsia="sl-SI"/>
              </w:rPr>
            </w:pPr>
          </w:p>
          <w:p w14:paraId="5ABAC397" w14:textId="6CB778BD" w:rsidR="009F41D0" w:rsidRDefault="00EA15FF" w:rsidP="004E2314">
            <w:pPr>
              <w:contextualSpacing/>
              <w:rPr>
                <w:lang w:eastAsia="sl-SI"/>
              </w:rPr>
            </w:pPr>
            <w:r>
              <w:rPr>
                <w:lang w:eastAsia="sl-SI"/>
              </w:rPr>
              <w:t>Sklep p</w:t>
            </w:r>
            <w:r w:rsidR="009F41D0" w:rsidRPr="009F41D0">
              <w:rPr>
                <w:lang w:eastAsia="sl-SI"/>
              </w:rPr>
              <w:t>rejmejo:</w:t>
            </w:r>
          </w:p>
          <w:p w14:paraId="49EE6B05" w14:textId="00A3C669" w:rsidR="009F41D0" w:rsidRPr="003E2A0D" w:rsidRDefault="009F41D0"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 xml:space="preserve">Ministrstvo za </w:t>
            </w:r>
            <w:r w:rsidR="00865F6E" w:rsidRPr="003E2A0D">
              <w:rPr>
                <w:rFonts w:ascii="Arial" w:hAnsi="Arial" w:cs="Arial"/>
                <w:sz w:val="20"/>
                <w:szCs w:val="20"/>
              </w:rPr>
              <w:t>kohezijo in regionalni razvoj</w:t>
            </w:r>
            <w:r w:rsidRPr="003E2A0D">
              <w:rPr>
                <w:rFonts w:ascii="Arial" w:hAnsi="Arial" w:cs="Arial"/>
                <w:sz w:val="20"/>
                <w:szCs w:val="20"/>
              </w:rPr>
              <w:t>,</w:t>
            </w:r>
          </w:p>
          <w:p w14:paraId="5A8C7F9F" w14:textId="23C4B1C6" w:rsidR="009F41D0" w:rsidRPr="003E2A0D" w:rsidRDefault="004E2314"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Ministrstvo za kmetijstvo, gozdarstvo in prehrano</w:t>
            </w:r>
          </w:p>
          <w:p w14:paraId="5B08EAAD" w14:textId="111AC751" w:rsidR="009F41D0" w:rsidRPr="003E2A0D" w:rsidRDefault="009F41D0"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Ministrstvo za finance,</w:t>
            </w:r>
          </w:p>
          <w:p w14:paraId="4D2254C7" w14:textId="4157EF89" w:rsidR="00CB304D" w:rsidRPr="003E2A0D" w:rsidRDefault="009F41D0"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Urad Vlade Republike Slovenije za narodnosti,</w:t>
            </w:r>
          </w:p>
          <w:p w14:paraId="5E5FF9BD" w14:textId="57426F1E" w:rsidR="009F41D0" w:rsidRPr="003E2A0D" w:rsidRDefault="009F41D0"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Urad Vlade Republike Slovenije za komuniciranje,</w:t>
            </w:r>
          </w:p>
          <w:p w14:paraId="22FCA52D" w14:textId="7E4F324C" w:rsidR="009F41D0" w:rsidRPr="003E2A0D" w:rsidRDefault="009F41D0" w:rsidP="003E2A0D">
            <w:pPr>
              <w:pStyle w:val="Odstavekseznama"/>
              <w:numPr>
                <w:ilvl w:val="0"/>
                <w:numId w:val="35"/>
              </w:numPr>
              <w:contextualSpacing/>
              <w:rPr>
                <w:rFonts w:ascii="Arial" w:hAnsi="Arial" w:cs="Arial"/>
                <w:sz w:val="20"/>
                <w:szCs w:val="20"/>
              </w:rPr>
            </w:pPr>
            <w:r w:rsidRPr="003E2A0D">
              <w:rPr>
                <w:rFonts w:ascii="Arial" w:hAnsi="Arial" w:cs="Arial"/>
                <w:sz w:val="20"/>
                <w:szCs w:val="20"/>
              </w:rPr>
              <w:t>Generalni sekretariat Vlade RS,</w:t>
            </w:r>
          </w:p>
          <w:p w14:paraId="51596538" w14:textId="7D684D13" w:rsidR="009F41D0" w:rsidRPr="009F41D0" w:rsidRDefault="009F41D0" w:rsidP="003E2A0D">
            <w:pPr>
              <w:pStyle w:val="Odstavekseznama"/>
              <w:numPr>
                <w:ilvl w:val="0"/>
                <w:numId w:val="35"/>
              </w:numPr>
              <w:contextualSpacing/>
            </w:pPr>
            <w:r w:rsidRPr="003E2A0D">
              <w:rPr>
                <w:rFonts w:ascii="Arial" w:hAnsi="Arial" w:cs="Arial"/>
                <w:sz w:val="20"/>
                <w:szCs w:val="20"/>
              </w:rPr>
              <w:t xml:space="preserve">Pomurska madžarska samoupravna narodna skupnost </w:t>
            </w:r>
            <w:proofErr w:type="spellStart"/>
            <w:r w:rsidRPr="003E2A0D">
              <w:rPr>
                <w:rFonts w:ascii="Arial" w:hAnsi="Arial" w:cs="Arial"/>
                <w:sz w:val="20"/>
                <w:szCs w:val="20"/>
              </w:rPr>
              <w:t>Muravideki</w:t>
            </w:r>
            <w:proofErr w:type="spellEnd"/>
            <w:r w:rsidRPr="003E2A0D">
              <w:rPr>
                <w:rFonts w:ascii="Arial" w:hAnsi="Arial" w:cs="Arial"/>
                <w:sz w:val="20"/>
                <w:szCs w:val="20"/>
              </w:rPr>
              <w:t xml:space="preserve"> </w:t>
            </w:r>
            <w:proofErr w:type="spellStart"/>
            <w:r w:rsidRPr="003E2A0D">
              <w:rPr>
                <w:rFonts w:ascii="Arial" w:hAnsi="Arial" w:cs="Arial"/>
                <w:sz w:val="20"/>
                <w:szCs w:val="20"/>
              </w:rPr>
              <w:t>Magyar</w:t>
            </w:r>
            <w:proofErr w:type="spellEnd"/>
            <w:r w:rsidRPr="003E2A0D">
              <w:rPr>
                <w:rFonts w:ascii="Arial" w:hAnsi="Arial" w:cs="Arial"/>
                <w:sz w:val="20"/>
                <w:szCs w:val="20"/>
              </w:rPr>
              <w:t xml:space="preserve"> </w:t>
            </w:r>
            <w:proofErr w:type="spellStart"/>
            <w:r w:rsidRPr="003E2A0D">
              <w:rPr>
                <w:rFonts w:ascii="Arial" w:hAnsi="Arial" w:cs="Arial"/>
                <w:sz w:val="20"/>
                <w:szCs w:val="20"/>
              </w:rPr>
              <w:t>Onkormanyzati</w:t>
            </w:r>
            <w:proofErr w:type="spellEnd"/>
            <w:r w:rsidRPr="003E2A0D">
              <w:rPr>
                <w:rFonts w:ascii="Arial" w:hAnsi="Arial" w:cs="Arial"/>
                <w:sz w:val="20"/>
                <w:szCs w:val="20"/>
              </w:rPr>
              <w:t xml:space="preserve"> </w:t>
            </w:r>
            <w:proofErr w:type="spellStart"/>
            <w:r w:rsidRPr="003E2A0D">
              <w:rPr>
                <w:rFonts w:ascii="Arial" w:hAnsi="Arial" w:cs="Arial"/>
                <w:sz w:val="20"/>
                <w:szCs w:val="20"/>
              </w:rPr>
              <w:t>Nemzeti</w:t>
            </w:r>
            <w:proofErr w:type="spellEnd"/>
            <w:r w:rsidRPr="003E2A0D">
              <w:rPr>
                <w:rFonts w:ascii="Arial" w:hAnsi="Arial" w:cs="Arial"/>
                <w:sz w:val="20"/>
                <w:szCs w:val="20"/>
              </w:rPr>
              <w:t xml:space="preserve"> </w:t>
            </w:r>
            <w:proofErr w:type="spellStart"/>
            <w:r w:rsidRPr="003E2A0D">
              <w:rPr>
                <w:rFonts w:ascii="Arial" w:hAnsi="Arial" w:cs="Arial"/>
                <w:sz w:val="20"/>
                <w:szCs w:val="20"/>
              </w:rPr>
              <w:t>Kozosseg</w:t>
            </w:r>
            <w:proofErr w:type="spellEnd"/>
            <w:r w:rsidRPr="003E2A0D">
              <w:rPr>
                <w:rFonts w:ascii="Arial" w:hAnsi="Arial" w:cs="Arial"/>
                <w:sz w:val="20"/>
                <w:szCs w:val="20"/>
              </w:rPr>
              <w:t xml:space="preserve">, Glavna ulica </w:t>
            </w:r>
            <w:r w:rsidR="00C6561E" w:rsidRPr="003E2A0D">
              <w:rPr>
                <w:rFonts w:ascii="Arial" w:hAnsi="Arial" w:cs="Arial"/>
                <w:sz w:val="20"/>
                <w:szCs w:val="20"/>
              </w:rPr>
              <w:t>7</w:t>
            </w:r>
            <w:r w:rsidRPr="003E2A0D">
              <w:rPr>
                <w:rFonts w:ascii="Arial" w:hAnsi="Arial" w:cs="Arial"/>
                <w:sz w:val="20"/>
                <w:szCs w:val="20"/>
              </w:rPr>
              <w:t>, 9220 Lendava.</w:t>
            </w:r>
          </w:p>
        </w:tc>
      </w:tr>
      <w:tr w:rsidR="009F41D0" w:rsidRPr="009F41D0" w14:paraId="0394084A" w14:textId="77777777" w:rsidTr="00463E3D">
        <w:tc>
          <w:tcPr>
            <w:tcW w:w="9263" w:type="dxa"/>
            <w:gridSpan w:val="14"/>
          </w:tcPr>
          <w:p w14:paraId="5633280B" w14:textId="77777777" w:rsidR="009F41D0" w:rsidRPr="009F41D0" w:rsidRDefault="009F41D0" w:rsidP="009F41D0">
            <w:pPr>
              <w:overflowPunct w:val="0"/>
              <w:autoSpaceDE w:val="0"/>
              <w:autoSpaceDN w:val="0"/>
              <w:adjustRightInd w:val="0"/>
              <w:jc w:val="both"/>
              <w:textAlignment w:val="baseline"/>
              <w:rPr>
                <w:b/>
                <w:iCs/>
                <w:lang w:eastAsia="sl-SI"/>
              </w:rPr>
            </w:pPr>
            <w:r w:rsidRPr="009F41D0">
              <w:rPr>
                <w:b/>
                <w:lang w:eastAsia="sl-SI"/>
              </w:rPr>
              <w:t>2. Predlog za obravnavo predloga zakona po nujnem ali skrajšanem postopku v državnem zboru z obrazložitvijo razlogov:</w:t>
            </w:r>
          </w:p>
        </w:tc>
      </w:tr>
      <w:tr w:rsidR="009F41D0" w:rsidRPr="009F41D0" w14:paraId="0B282D3F" w14:textId="77777777" w:rsidTr="00463E3D">
        <w:tc>
          <w:tcPr>
            <w:tcW w:w="9263" w:type="dxa"/>
            <w:gridSpan w:val="14"/>
          </w:tcPr>
          <w:p w14:paraId="610EADA3" w14:textId="77777777" w:rsidR="009F41D0" w:rsidRPr="009F41D0" w:rsidRDefault="009F41D0" w:rsidP="009F41D0">
            <w:pPr>
              <w:overflowPunct w:val="0"/>
              <w:autoSpaceDE w:val="0"/>
              <w:autoSpaceDN w:val="0"/>
              <w:adjustRightInd w:val="0"/>
              <w:spacing w:line="276" w:lineRule="auto"/>
              <w:jc w:val="both"/>
              <w:textAlignment w:val="baseline"/>
              <w:rPr>
                <w:lang w:eastAsia="sl-SI"/>
              </w:rPr>
            </w:pPr>
            <w:r w:rsidRPr="009F41D0">
              <w:rPr>
                <w:lang w:eastAsia="sl-SI"/>
              </w:rPr>
              <w:t>/</w:t>
            </w:r>
          </w:p>
        </w:tc>
      </w:tr>
      <w:tr w:rsidR="009F41D0" w:rsidRPr="009F41D0" w14:paraId="38DADAA0" w14:textId="77777777" w:rsidTr="00463E3D">
        <w:tc>
          <w:tcPr>
            <w:tcW w:w="9263" w:type="dxa"/>
            <w:gridSpan w:val="14"/>
          </w:tcPr>
          <w:p w14:paraId="1F5C7400" w14:textId="77777777" w:rsidR="009F41D0" w:rsidRPr="009F41D0" w:rsidRDefault="009F41D0" w:rsidP="009F41D0">
            <w:pPr>
              <w:overflowPunct w:val="0"/>
              <w:autoSpaceDE w:val="0"/>
              <w:autoSpaceDN w:val="0"/>
              <w:adjustRightInd w:val="0"/>
              <w:jc w:val="both"/>
              <w:textAlignment w:val="baseline"/>
              <w:rPr>
                <w:b/>
                <w:iCs/>
                <w:lang w:eastAsia="sl-SI"/>
              </w:rPr>
            </w:pPr>
            <w:r w:rsidRPr="009F41D0">
              <w:rPr>
                <w:b/>
                <w:lang w:eastAsia="sl-SI"/>
              </w:rPr>
              <w:t>3.a Osebe, odgovorne za strokovno pripravo in usklajenost gradiva:</w:t>
            </w:r>
          </w:p>
        </w:tc>
      </w:tr>
      <w:tr w:rsidR="009F41D0" w:rsidRPr="009F41D0" w14:paraId="05E60306" w14:textId="77777777" w:rsidTr="00463E3D">
        <w:trPr>
          <w:trHeight w:val="999"/>
        </w:trPr>
        <w:tc>
          <w:tcPr>
            <w:tcW w:w="9263" w:type="dxa"/>
            <w:gridSpan w:val="14"/>
          </w:tcPr>
          <w:p w14:paraId="25C7697A" w14:textId="77777777" w:rsidR="00CB304D" w:rsidRPr="004E7332" w:rsidRDefault="00CB304D" w:rsidP="00CB304D">
            <w:pPr>
              <w:pStyle w:val="Odstavekseznama"/>
              <w:numPr>
                <w:ilvl w:val="0"/>
                <w:numId w:val="9"/>
              </w:numPr>
              <w:overflowPunct w:val="0"/>
              <w:autoSpaceDE w:val="0"/>
              <w:autoSpaceDN w:val="0"/>
              <w:adjustRightInd w:val="0"/>
              <w:spacing w:before="60" w:after="60"/>
              <w:contextualSpacing/>
              <w:jc w:val="both"/>
              <w:textAlignment w:val="baseline"/>
              <w:rPr>
                <w:rFonts w:ascii="Arial" w:hAnsi="Arial" w:cs="Arial"/>
                <w:iCs/>
                <w:color w:val="000000"/>
                <w:sz w:val="20"/>
                <w:szCs w:val="20"/>
              </w:rPr>
            </w:pPr>
            <w:r w:rsidRPr="004E7332">
              <w:rPr>
                <w:rFonts w:ascii="Arial" w:hAnsi="Arial" w:cs="Arial"/>
                <w:iCs/>
                <w:color w:val="000000"/>
                <w:sz w:val="20"/>
                <w:szCs w:val="20"/>
              </w:rPr>
              <w:t xml:space="preserve">Srečko Đurov, državni sekretar, Ministrstvo za kohezijo in regionalni razvoj, </w:t>
            </w:r>
          </w:p>
          <w:p w14:paraId="3F01EF90" w14:textId="1C8C7D2B" w:rsidR="009F41D0" w:rsidRPr="00865F6E" w:rsidRDefault="005D67B8" w:rsidP="00CB304D">
            <w:pPr>
              <w:numPr>
                <w:ilvl w:val="0"/>
                <w:numId w:val="9"/>
              </w:numPr>
              <w:overflowPunct w:val="0"/>
              <w:autoSpaceDE w:val="0"/>
              <w:autoSpaceDN w:val="0"/>
              <w:adjustRightInd w:val="0"/>
              <w:spacing w:line="240" w:lineRule="auto"/>
              <w:jc w:val="both"/>
              <w:textAlignment w:val="baseline"/>
              <w:rPr>
                <w:iCs/>
                <w:lang w:eastAsia="sl-SI"/>
              </w:rPr>
            </w:pPr>
            <w:r>
              <w:rPr>
                <w:iCs/>
                <w:lang w:eastAsia="sl-SI"/>
              </w:rPr>
              <w:t>dr</w:t>
            </w:r>
            <w:r w:rsidR="00865F6E" w:rsidRPr="00865F6E">
              <w:rPr>
                <w:iCs/>
                <w:lang w:eastAsia="sl-SI"/>
              </w:rPr>
              <w:t xml:space="preserve">. </w:t>
            </w:r>
            <w:r>
              <w:rPr>
                <w:iCs/>
                <w:lang w:eastAsia="sl-SI"/>
              </w:rPr>
              <w:t>Robert Drobnič,</w:t>
            </w:r>
            <w:r w:rsidR="00865F6E" w:rsidRPr="00865F6E">
              <w:rPr>
                <w:iCs/>
                <w:lang w:eastAsia="sl-SI"/>
              </w:rPr>
              <w:t xml:space="preserve"> </w:t>
            </w:r>
            <w:r>
              <w:rPr>
                <w:iCs/>
                <w:lang w:eastAsia="sl-SI"/>
              </w:rPr>
              <w:t xml:space="preserve">vršilec dolžnosti generalnega </w:t>
            </w:r>
            <w:r w:rsidR="001F3894" w:rsidRPr="00865F6E">
              <w:rPr>
                <w:iCs/>
                <w:lang w:eastAsia="sl-SI"/>
              </w:rPr>
              <w:t>direktor</w:t>
            </w:r>
            <w:r>
              <w:rPr>
                <w:iCs/>
                <w:lang w:eastAsia="sl-SI"/>
              </w:rPr>
              <w:t>ja</w:t>
            </w:r>
            <w:r w:rsidR="009F41D0" w:rsidRPr="00865F6E">
              <w:rPr>
                <w:iCs/>
                <w:lang w:eastAsia="sl-SI"/>
              </w:rPr>
              <w:t xml:space="preserve"> Direktorata za regionalni razvoj na Ministrstvu za </w:t>
            </w:r>
            <w:r w:rsidR="00865F6E" w:rsidRPr="00D72A3E">
              <w:rPr>
                <w:iCs/>
                <w:lang w:eastAsia="sl-SI"/>
              </w:rPr>
              <w:t>kohezijo in regionalni razvoj</w:t>
            </w:r>
            <w:r w:rsidR="009F41D0" w:rsidRPr="00865F6E">
              <w:rPr>
                <w:iCs/>
                <w:lang w:eastAsia="sl-SI"/>
              </w:rPr>
              <w:t>,</w:t>
            </w:r>
          </w:p>
          <w:p w14:paraId="48502D12" w14:textId="77777777" w:rsidR="009F41D0" w:rsidRPr="00865F6E" w:rsidRDefault="002C20A5" w:rsidP="00CB304D">
            <w:pPr>
              <w:numPr>
                <w:ilvl w:val="0"/>
                <w:numId w:val="9"/>
              </w:numPr>
              <w:overflowPunct w:val="0"/>
              <w:autoSpaceDE w:val="0"/>
              <w:autoSpaceDN w:val="0"/>
              <w:adjustRightInd w:val="0"/>
              <w:spacing w:line="240" w:lineRule="auto"/>
              <w:jc w:val="both"/>
              <w:textAlignment w:val="baseline"/>
              <w:rPr>
                <w:iCs/>
                <w:lang w:eastAsia="sl-SI"/>
              </w:rPr>
            </w:pPr>
            <w:r w:rsidRPr="00865F6E">
              <w:rPr>
                <w:iCs/>
                <w:lang w:eastAsia="sl-SI"/>
              </w:rPr>
              <w:t>Metka Š</w:t>
            </w:r>
            <w:r w:rsidR="001F3894" w:rsidRPr="00865F6E">
              <w:rPr>
                <w:iCs/>
                <w:lang w:eastAsia="sl-SI"/>
              </w:rPr>
              <w:t>ošterič</w:t>
            </w:r>
            <w:r w:rsidR="009F41D0" w:rsidRPr="00865F6E">
              <w:rPr>
                <w:iCs/>
                <w:lang w:eastAsia="sl-SI"/>
              </w:rPr>
              <w:t xml:space="preserve">, Vodja Sektorja za načrtovanje regionalnega razvoja na Ministrstvu za </w:t>
            </w:r>
            <w:r w:rsidR="00865F6E" w:rsidRPr="00D72A3E">
              <w:rPr>
                <w:iCs/>
                <w:lang w:eastAsia="sl-SI"/>
              </w:rPr>
              <w:t>kohezijo in regionalni razvoj</w:t>
            </w:r>
            <w:r w:rsidR="009F41D0" w:rsidRPr="00865F6E">
              <w:rPr>
                <w:iCs/>
                <w:lang w:eastAsia="sl-SI"/>
              </w:rPr>
              <w:t>,</w:t>
            </w:r>
          </w:p>
          <w:p w14:paraId="46DDE980" w14:textId="77777777" w:rsidR="00FB2F26" w:rsidRPr="00754755" w:rsidRDefault="009F41D0" w:rsidP="00CB304D">
            <w:pPr>
              <w:numPr>
                <w:ilvl w:val="0"/>
                <w:numId w:val="9"/>
              </w:numPr>
              <w:overflowPunct w:val="0"/>
              <w:autoSpaceDE w:val="0"/>
              <w:autoSpaceDN w:val="0"/>
              <w:adjustRightInd w:val="0"/>
              <w:spacing w:line="276" w:lineRule="auto"/>
              <w:jc w:val="both"/>
              <w:textAlignment w:val="baseline"/>
              <w:rPr>
                <w:rFonts w:cs="Times New Roman"/>
                <w:iCs/>
              </w:rPr>
            </w:pPr>
            <w:r w:rsidRPr="00865F6E">
              <w:rPr>
                <w:rFonts w:cs="Times New Roman"/>
                <w:iCs/>
                <w:lang w:eastAsia="sl-SI"/>
              </w:rPr>
              <w:t xml:space="preserve">Gregor Černoga, sekretar, Sektor za načrtovanje regionalnega razvoja na Ministrstvu za </w:t>
            </w:r>
            <w:r w:rsidR="00865F6E" w:rsidRPr="00D72A3E">
              <w:rPr>
                <w:iCs/>
                <w:lang w:eastAsia="sl-SI"/>
              </w:rPr>
              <w:t>kohezijo in regionalni razvoj</w:t>
            </w:r>
            <w:r w:rsidR="00FB2F26">
              <w:rPr>
                <w:iCs/>
                <w:lang w:eastAsia="sl-SI"/>
              </w:rPr>
              <w:t>,</w:t>
            </w:r>
          </w:p>
          <w:p w14:paraId="4A53A4CC" w14:textId="77777777" w:rsidR="009F41D0" w:rsidRPr="009F41D0" w:rsidRDefault="00FB2F26" w:rsidP="00CB304D">
            <w:pPr>
              <w:numPr>
                <w:ilvl w:val="0"/>
                <w:numId w:val="9"/>
              </w:numPr>
              <w:overflowPunct w:val="0"/>
              <w:autoSpaceDE w:val="0"/>
              <w:autoSpaceDN w:val="0"/>
              <w:adjustRightInd w:val="0"/>
              <w:spacing w:line="276" w:lineRule="auto"/>
              <w:jc w:val="both"/>
              <w:textAlignment w:val="baseline"/>
              <w:rPr>
                <w:rFonts w:cs="Times New Roman"/>
                <w:iCs/>
              </w:rPr>
            </w:pPr>
            <w:r w:rsidRPr="00EA15FF">
              <w:rPr>
                <w:rFonts w:cs="Times New Roman"/>
                <w:iCs/>
                <w:lang w:eastAsia="sl-SI"/>
              </w:rPr>
              <w:t xml:space="preserve">Ana Le </w:t>
            </w:r>
            <w:proofErr w:type="spellStart"/>
            <w:r w:rsidRPr="00EA15FF">
              <w:rPr>
                <w:rFonts w:cs="Times New Roman"/>
                <w:iCs/>
                <w:lang w:eastAsia="sl-SI"/>
              </w:rPr>
              <w:t>Marechal</w:t>
            </w:r>
            <w:proofErr w:type="spellEnd"/>
            <w:r w:rsidRPr="00EA15FF">
              <w:rPr>
                <w:rFonts w:cs="Times New Roman"/>
                <w:iCs/>
                <w:lang w:eastAsia="sl-SI"/>
              </w:rPr>
              <w:t>-Kolar</w:t>
            </w:r>
            <w:r>
              <w:rPr>
                <w:rFonts w:cs="Times New Roman"/>
                <w:iCs/>
                <w:lang w:eastAsia="sl-SI"/>
              </w:rPr>
              <w:t xml:space="preserve">, direktorica </w:t>
            </w:r>
            <w:r w:rsidRPr="00181212">
              <w:rPr>
                <w:rFonts w:cs="Times New Roman"/>
                <w:iCs/>
                <w:lang w:eastAsia="sl-SI"/>
              </w:rPr>
              <w:t>Direktorata za hrano in ribištvo na Ministrstvu za kmetijstvo, gozdarstvo in prehrano.</w:t>
            </w:r>
          </w:p>
        </w:tc>
      </w:tr>
      <w:tr w:rsidR="009F41D0" w:rsidRPr="009F41D0" w14:paraId="23F4DF30" w14:textId="77777777" w:rsidTr="00463E3D">
        <w:tc>
          <w:tcPr>
            <w:tcW w:w="9263" w:type="dxa"/>
            <w:gridSpan w:val="14"/>
          </w:tcPr>
          <w:p w14:paraId="640EB9A5" w14:textId="77777777" w:rsidR="009F41D0" w:rsidRPr="009F41D0" w:rsidRDefault="009F41D0" w:rsidP="009F41D0">
            <w:pPr>
              <w:overflowPunct w:val="0"/>
              <w:autoSpaceDE w:val="0"/>
              <w:autoSpaceDN w:val="0"/>
              <w:adjustRightInd w:val="0"/>
              <w:jc w:val="both"/>
              <w:textAlignment w:val="baseline"/>
              <w:rPr>
                <w:b/>
                <w:iCs/>
                <w:lang w:eastAsia="sl-SI"/>
              </w:rPr>
            </w:pPr>
            <w:r w:rsidRPr="009F41D0">
              <w:rPr>
                <w:b/>
                <w:iCs/>
                <w:lang w:eastAsia="sl-SI"/>
              </w:rPr>
              <w:lastRenderedPageBreak/>
              <w:t xml:space="preserve">3.b Zunanji strokovnjaki, ki so </w:t>
            </w:r>
            <w:r w:rsidRPr="009F41D0">
              <w:rPr>
                <w:b/>
                <w:lang w:eastAsia="sl-SI"/>
              </w:rPr>
              <w:t>sodelovali pri pripravi dela ali celotnega gradiva:</w:t>
            </w:r>
          </w:p>
        </w:tc>
      </w:tr>
      <w:tr w:rsidR="009F41D0" w:rsidRPr="009F41D0" w14:paraId="4AB78737" w14:textId="77777777" w:rsidTr="00463E3D">
        <w:tc>
          <w:tcPr>
            <w:tcW w:w="9263" w:type="dxa"/>
            <w:gridSpan w:val="14"/>
          </w:tcPr>
          <w:p w14:paraId="0422EBAA" w14:textId="77777777" w:rsidR="009F41D0" w:rsidRPr="009F41D0" w:rsidRDefault="009F41D0" w:rsidP="009F41D0">
            <w:pPr>
              <w:overflowPunct w:val="0"/>
              <w:autoSpaceDE w:val="0"/>
              <w:autoSpaceDN w:val="0"/>
              <w:adjustRightInd w:val="0"/>
              <w:jc w:val="both"/>
              <w:textAlignment w:val="baseline"/>
              <w:rPr>
                <w:iCs/>
                <w:lang w:eastAsia="sl-SI"/>
              </w:rPr>
            </w:pPr>
            <w:r w:rsidRPr="009F41D0">
              <w:rPr>
                <w:iCs/>
                <w:lang w:eastAsia="sl-SI"/>
              </w:rPr>
              <w:t>/</w:t>
            </w:r>
          </w:p>
        </w:tc>
      </w:tr>
      <w:tr w:rsidR="009F41D0" w:rsidRPr="009F41D0" w14:paraId="72D03D4E" w14:textId="77777777" w:rsidTr="00463E3D">
        <w:tc>
          <w:tcPr>
            <w:tcW w:w="9263" w:type="dxa"/>
            <w:gridSpan w:val="14"/>
          </w:tcPr>
          <w:p w14:paraId="7DCB1421" w14:textId="77777777" w:rsidR="009F41D0" w:rsidRPr="009F41D0" w:rsidRDefault="009F41D0" w:rsidP="009F41D0">
            <w:pPr>
              <w:overflowPunct w:val="0"/>
              <w:autoSpaceDE w:val="0"/>
              <w:autoSpaceDN w:val="0"/>
              <w:adjustRightInd w:val="0"/>
              <w:jc w:val="both"/>
              <w:textAlignment w:val="baseline"/>
              <w:rPr>
                <w:b/>
                <w:iCs/>
                <w:lang w:eastAsia="sl-SI"/>
              </w:rPr>
            </w:pPr>
            <w:r w:rsidRPr="009F41D0">
              <w:rPr>
                <w:b/>
                <w:lang w:eastAsia="sl-SI"/>
              </w:rPr>
              <w:t>4. Predstavniki vlade, ki bodo sodelovali pri delu državnega zbora:</w:t>
            </w:r>
          </w:p>
        </w:tc>
      </w:tr>
      <w:tr w:rsidR="009F41D0" w:rsidRPr="009F41D0" w14:paraId="030751C8" w14:textId="77777777" w:rsidTr="00463E3D">
        <w:tc>
          <w:tcPr>
            <w:tcW w:w="9263" w:type="dxa"/>
            <w:gridSpan w:val="14"/>
            <w:shd w:val="clear" w:color="auto" w:fill="auto"/>
          </w:tcPr>
          <w:p w14:paraId="39CCDB56" w14:textId="77777777" w:rsidR="009F41D0" w:rsidRPr="009F41D0" w:rsidRDefault="009F41D0" w:rsidP="009F41D0">
            <w:pPr>
              <w:overflowPunct w:val="0"/>
              <w:autoSpaceDE w:val="0"/>
              <w:autoSpaceDN w:val="0"/>
              <w:adjustRightInd w:val="0"/>
              <w:jc w:val="both"/>
              <w:textAlignment w:val="baseline"/>
              <w:rPr>
                <w:rFonts w:cs="Times New Roman"/>
              </w:rPr>
            </w:pPr>
            <w:r w:rsidRPr="009F41D0">
              <w:rPr>
                <w:rFonts w:cs="Times New Roman"/>
              </w:rPr>
              <w:t>/</w:t>
            </w:r>
          </w:p>
        </w:tc>
      </w:tr>
      <w:tr w:rsidR="009F41D0" w:rsidRPr="009F41D0" w14:paraId="034D3A0F" w14:textId="77777777" w:rsidTr="00463E3D">
        <w:tc>
          <w:tcPr>
            <w:tcW w:w="9263" w:type="dxa"/>
            <w:gridSpan w:val="14"/>
          </w:tcPr>
          <w:p w14:paraId="4AD90979" w14:textId="77777777" w:rsidR="009F41D0" w:rsidRPr="009F41D0" w:rsidRDefault="009F41D0" w:rsidP="009F41D0">
            <w:pPr>
              <w:suppressAutoHyphens/>
              <w:overflowPunct w:val="0"/>
              <w:autoSpaceDE w:val="0"/>
              <w:autoSpaceDN w:val="0"/>
              <w:adjustRightInd w:val="0"/>
              <w:textAlignment w:val="baseline"/>
              <w:outlineLvl w:val="3"/>
              <w:rPr>
                <w:b/>
                <w:lang w:eastAsia="sl-SI"/>
              </w:rPr>
            </w:pPr>
            <w:r w:rsidRPr="009F41D0">
              <w:rPr>
                <w:b/>
                <w:lang w:eastAsia="sl-SI"/>
              </w:rPr>
              <w:t>5. Kratek povzetek gradiva:</w:t>
            </w:r>
          </w:p>
        </w:tc>
      </w:tr>
      <w:tr w:rsidR="009F41D0" w:rsidRPr="009F41D0" w14:paraId="7EDAF8CA" w14:textId="77777777" w:rsidTr="00463E3D">
        <w:tc>
          <w:tcPr>
            <w:tcW w:w="9263" w:type="dxa"/>
            <w:gridSpan w:val="14"/>
          </w:tcPr>
          <w:p w14:paraId="3B7E7F00" w14:textId="5597E8C0" w:rsidR="00DC6111" w:rsidRPr="009F41D0" w:rsidRDefault="009F41D0" w:rsidP="00656926">
            <w:pPr>
              <w:jc w:val="both"/>
              <w:rPr>
                <w:lang w:eastAsia="sl-SI"/>
              </w:rPr>
            </w:pPr>
            <w:bookmarkStart w:id="0" w:name="_Hlk72835734"/>
            <w:r w:rsidRPr="009F41D0">
              <w:rPr>
                <w:lang w:eastAsia="sl-SI"/>
              </w:rPr>
              <w:t>Na podlagi četrtega odstavka 14. člena Zakona o spodbujanju skladnega regionalnega razvoja  (Uradni list RS, št. 20/11, 57/12</w:t>
            </w:r>
            <w:r w:rsidR="004E2314">
              <w:rPr>
                <w:lang w:eastAsia="sl-SI"/>
              </w:rPr>
              <w:t>,</w:t>
            </w:r>
            <w:r w:rsidRPr="009F41D0">
              <w:rPr>
                <w:lang w:eastAsia="sl-SI"/>
              </w:rPr>
              <w:t>46/16</w:t>
            </w:r>
            <w:r w:rsidR="004E2314">
              <w:rPr>
                <w:lang w:eastAsia="sl-SI"/>
              </w:rPr>
              <w:t xml:space="preserve"> in </w:t>
            </w:r>
            <w:r w:rsidR="004E2314" w:rsidRPr="00EA15FF">
              <w:rPr>
                <w:lang w:eastAsia="sl-SI"/>
              </w:rPr>
              <w:t>18/23 – ZDU-1O</w:t>
            </w:r>
            <w:r w:rsidRPr="009F41D0">
              <w:rPr>
                <w:lang w:eastAsia="sl-SI"/>
              </w:rPr>
              <w:t xml:space="preserve">) </w:t>
            </w:r>
            <w:bookmarkEnd w:id="0"/>
            <w:r w:rsidR="001D711B">
              <w:rPr>
                <w:lang w:eastAsia="sl-SI"/>
              </w:rPr>
              <w:t xml:space="preserve">je </w:t>
            </w:r>
            <w:r w:rsidR="00EA15FF">
              <w:rPr>
                <w:lang w:eastAsia="sl-SI"/>
              </w:rPr>
              <w:t xml:space="preserve">bil </w:t>
            </w:r>
            <w:r w:rsidR="001D711B">
              <w:rPr>
                <w:lang w:eastAsia="sl-SI"/>
              </w:rPr>
              <w:t xml:space="preserve">sprejet Program spodbujanja gospodarske osnove madžarske narodne skupnosti 2021- 2024 (v nadaljnjem besedilu: program). V poglavju </w:t>
            </w:r>
            <w:r w:rsidR="00070C7B">
              <w:rPr>
                <w:lang w:eastAsia="sl-SI"/>
              </w:rPr>
              <w:t>4</w:t>
            </w:r>
            <w:r w:rsidR="001D711B">
              <w:rPr>
                <w:lang w:eastAsia="sl-SI"/>
              </w:rPr>
              <w:t xml:space="preserve"> programa, ki ureja finančni okvir</w:t>
            </w:r>
            <w:r w:rsidR="009C3D46">
              <w:rPr>
                <w:lang w:eastAsia="sl-SI"/>
              </w:rPr>
              <w:t>,</w:t>
            </w:r>
            <w:r w:rsidR="001D711B">
              <w:rPr>
                <w:lang w:eastAsia="sl-SI"/>
              </w:rPr>
              <w:t xml:space="preserve"> s</w:t>
            </w:r>
            <w:r w:rsidR="00E131ED">
              <w:rPr>
                <w:lang w:eastAsia="sl-SI"/>
              </w:rPr>
              <w:t>e</w:t>
            </w:r>
            <w:r w:rsidR="001D711B">
              <w:rPr>
                <w:lang w:eastAsia="sl-SI"/>
              </w:rPr>
              <w:t xml:space="preserve"> </w:t>
            </w:r>
            <w:r w:rsidR="00070C7B">
              <w:rPr>
                <w:lang w:eastAsia="sl-SI"/>
              </w:rPr>
              <w:t xml:space="preserve">spremeni Preglednica 6, in sicer se pri ukrepu 4 – </w:t>
            </w:r>
            <w:proofErr w:type="spellStart"/>
            <w:r w:rsidR="00070C7B">
              <w:rPr>
                <w:lang w:eastAsia="sl-SI"/>
              </w:rPr>
              <w:t>podukrep</w:t>
            </w:r>
            <w:proofErr w:type="spellEnd"/>
            <w:r w:rsidR="00070C7B">
              <w:rPr>
                <w:lang w:eastAsia="sl-SI"/>
              </w:rPr>
              <w:t xml:space="preserve"> 4.1 za leto 2024 znesek 960.000 EUR spremeni v 1.072.531,27 EUR. Pri </w:t>
            </w:r>
            <w:r w:rsidR="00070C7B" w:rsidRPr="00070C7B">
              <w:rPr>
                <w:lang w:eastAsia="sl-SI"/>
              </w:rPr>
              <w:t xml:space="preserve">ukrepu 4 – </w:t>
            </w:r>
            <w:proofErr w:type="spellStart"/>
            <w:r w:rsidR="00070C7B" w:rsidRPr="00070C7B">
              <w:rPr>
                <w:lang w:eastAsia="sl-SI"/>
              </w:rPr>
              <w:t>podukrep</w:t>
            </w:r>
            <w:proofErr w:type="spellEnd"/>
            <w:r w:rsidR="00070C7B" w:rsidRPr="00070C7B">
              <w:rPr>
                <w:lang w:eastAsia="sl-SI"/>
              </w:rPr>
              <w:t xml:space="preserve"> 4.</w:t>
            </w:r>
            <w:r w:rsidR="00070C7B">
              <w:rPr>
                <w:lang w:eastAsia="sl-SI"/>
              </w:rPr>
              <w:t>2</w:t>
            </w:r>
            <w:r w:rsidR="00070C7B" w:rsidRPr="00070C7B">
              <w:rPr>
                <w:lang w:eastAsia="sl-SI"/>
              </w:rPr>
              <w:t xml:space="preserve"> za leto 2024 </w:t>
            </w:r>
            <w:r w:rsidR="00070C7B">
              <w:rPr>
                <w:lang w:eastAsia="sl-SI"/>
              </w:rPr>
              <w:t xml:space="preserve">pa se </w:t>
            </w:r>
            <w:r w:rsidR="00070C7B" w:rsidRPr="00070C7B">
              <w:rPr>
                <w:lang w:eastAsia="sl-SI"/>
              </w:rPr>
              <w:t>znesek</w:t>
            </w:r>
            <w:r w:rsidR="00070C7B">
              <w:rPr>
                <w:lang w:eastAsia="sl-SI"/>
              </w:rPr>
              <w:t xml:space="preserve"> 290.000 EUR spremeni v 177.468,73 EUR. </w:t>
            </w:r>
            <w:r w:rsidR="00463E3D">
              <w:rPr>
                <w:lang w:eastAsia="sl-SI"/>
              </w:rPr>
              <w:t xml:space="preserve">Sredstva se prenašajo iz </w:t>
            </w:r>
            <w:proofErr w:type="spellStart"/>
            <w:r w:rsidR="00463E3D">
              <w:rPr>
                <w:lang w:eastAsia="sl-SI"/>
              </w:rPr>
              <w:t>podukrepa</w:t>
            </w:r>
            <w:proofErr w:type="spellEnd"/>
            <w:r w:rsidR="00463E3D">
              <w:rPr>
                <w:lang w:eastAsia="sl-SI"/>
              </w:rPr>
              <w:t xml:space="preserve"> 4.2 na </w:t>
            </w:r>
            <w:proofErr w:type="spellStart"/>
            <w:r w:rsidR="00463E3D">
              <w:rPr>
                <w:lang w:eastAsia="sl-SI"/>
              </w:rPr>
              <w:t>podukrep</w:t>
            </w:r>
            <w:proofErr w:type="spellEnd"/>
            <w:r w:rsidR="00463E3D">
              <w:rPr>
                <w:lang w:eastAsia="sl-SI"/>
              </w:rPr>
              <w:t xml:space="preserve"> 4.1, ker del sredstev na </w:t>
            </w:r>
            <w:proofErr w:type="spellStart"/>
            <w:r w:rsidR="00463E3D">
              <w:rPr>
                <w:lang w:eastAsia="sl-SI"/>
              </w:rPr>
              <w:t>podukrepu</w:t>
            </w:r>
            <w:proofErr w:type="spellEnd"/>
            <w:r w:rsidR="00463E3D">
              <w:rPr>
                <w:lang w:eastAsia="sl-SI"/>
              </w:rPr>
              <w:t xml:space="preserve"> 4.2 ostaja neizkoriščen, medtem ko na </w:t>
            </w:r>
            <w:proofErr w:type="spellStart"/>
            <w:r w:rsidR="00463E3D">
              <w:rPr>
                <w:lang w:eastAsia="sl-SI"/>
              </w:rPr>
              <w:t>podukrepu</w:t>
            </w:r>
            <w:proofErr w:type="spellEnd"/>
            <w:r w:rsidR="00463E3D">
              <w:rPr>
                <w:lang w:eastAsia="sl-SI"/>
              </w:rPr>
              <w:t xml:space="preserve"> 4.1 </w:t>
            </w:r>
            <w:r w:rsidR="00463E3D" w:rsidRPr="00463E3D">
              <w:rPr>
                <w:lang w:eastAsia="sl-SI"/>
              </w:rPr>
              <w:t xml:space="preserve">primanjkuje sredstev za izvedbo zastavljenih naložb, predvsem zaradi nepredvidene rasti stroškov plač, energije in inflacije stroškov materiala in inflacije cen gradbenih del. </w:t>
            </w:r>
            <w:r w:rsidR="00DC6111">
              <w:rPr>
                <w:lang w:eastAsia="sl-SI"/>
              </w:rPr>
              <w:t xml:space="preserve">V skladu s pogodbo </w:t>
            </w:r>
            <w:r w:rsidR="00DC6111" w:rsidRPr="00DC6111">
              <w:rPr>
                <w:lang w:eastAsia="sl-SI"/>
              </w:rPr>
              <w:t xml:space="preserve">o izvajanju in financiranju </w:t>
            </w:r>
            <w:proofErr w:type="spellStart"/>
            <w:r w:rsidR="00DC6111" w:rsidRPr="00DC6111">
              <w:rPr>
                <w:lang w:eastAsia="sl-SI"/>
              </w:rPr>
              <w:t>podukrepa</w:t>
            </w:r>
            <w:proofErr w:type="spellEnd"/>
            <w:r w:rsidR="00DC6111" w:rsidRPr="00DC6111">
              <w:rPr>
                <w:lang w:eastAsia="sl-SI"/>
              </w:rPr>
              <w:t xml:space="preserve"> 4.1: Vzpostavitev in delovanje »vzorčne kmetije« z namenom spodbujanja kmetijstva na programskem območju v okviru Programa spodbujanja gospodarske osnove madžarske narodne skupnosti 2021-2024, št. 2330-22-000108, z dne 9. 5. 2022</w:t>
            </w:r>
            <w:r w:rsidR="00DC6111">
              <w:rPr>
                <w:lang w:eastAsia="sl-SI"/>
              </w:rPr>
              <w:t xml:space="preserve">, je </w:t>
            </w:r>
            <w:r w:rsidR="00DC6111" w:rsidRPr="00DC6111">
              <w:rPr>
                <w:lang w:eastAsia="sl-SI"/>
              </w:rPr>
              <w:t>skrajni rok vložitve zahtevk</w:t>
            </w:r>
            <w:r w:rsidR="00DC6111">
              <w:rPr>
                <w:lang w:eastAsia="sl-SI"/>
              </w:rPr>
              <w:t>ov</w:t>
            </w:r>
            <w:r w:rsidR="00DC6111" w:rsidRPr="00DC6111">
              <w:rPr>
                <w:lang w:eastAsia="sl-SI"/>
              </w:rPr>
              <w:t xml:space="preserve"> 10. 11. 2024.</w:t>
            </w:r>
            <w:r w:rsidR="00DC6111">
              <w:rPr>
                <w:lang w:eastAsia="sl-SI"/>
              </w:rPr>
              <w:t xml:space="preserve"> Ker </w:t>
            </w:r>
            <w:r w:rsidR="00D93326" w:rsidRPr="00D93326">
              <w:rPr>
                <w:lang w:eastAsia="sl-SI"/>
              </w:rPr>
              <w:t>se v skladu z navedeno pogodbo in po programu, ki velja do konca leta 2024, zagotavlja izplačilo plač za zaposlene tudi za mesec november 2024 v okvirni višini 11.800,00 EUR in december 2024 v okvirni višini 11.800,00 EUR ter v navedenem roku (do 10. 11. 2024) ni mogoče predložiti zahtevka za izplačilo plač za navedena meseca, se plače za november 2024 in december 2024 izplačajo v letu 2025 v skupni okvirni višini 23.600,00 EUR.</w:t>
            </w:r>
            <w:r w:rsidR="00463E3D">
              <w:rPr>
                <w:lang w:eastAsia="sl-SI"/>
              </w:rPr>
              <w:t xml:space="preserve"> </w:t>
            </w:r>
            <w:bookmarkStart w:id="1" w:name="_Hlk175065096"/>
            <w:r w:rsidR="00D93326" w:rsidRPr="00D93326">
              <w:rPr>
                <w:lang w:eastAsia="sl-SI"/>
              </w:rPr>
              <w:t xml:space="preserve">Za omenjeni znesek 23.600 EUR bo zato v letu 2024 manj izplačil na </w:t>
            </w:r>
            <w:proofErr w:type="spellStart"/>
            <w:r w:rsidR="00D93326" w:rsidRPr="00D93326">
              <w:rPr>
                <w:lang w:eastAsia="sl-SI"/>
              </w:rPr>
              <w:t>podukrepu</w:t>
            </w:r>
            <w:proofErr w:type="spellEnd"/>
            <w:r w:rsidR="00D93326" w:rsidRPr="00D93326">
              <w:rPr>
                <w:lang w:eastAsia="sl-SI"/>
              </w:rPr>
              <w:t xml:space="preserve"> 4.1.</w:t>
            </w:r>
            <w:bookmarkEnd w:id="1"/>
            <w:r w:rsidR="001E57CA">
              <w:rPr>
                <w:lang w:eastAsia="sl-SI"/>
              </w:rPr>
              <w:t xml:space="preserve"> </w:t>
            </w:r>
            <w:r w:rsidR="0021162B" w:rsidRPr="00656926">
              <w:rPr>
                <w:lang w:eastAsia="sl-SI"/>
              </w:rPr>
              <w:t xml:space="preserve">Prav tako se skupna vrednost po posameznih ukrepih / </w:t>
            </w:r>
            <w:proofErr w:type="spellStart"/>
            <w:r w:rsidR="0021162B" w:rsidRPr="00656926">
              <w:rPr>
                <w:lang w:eastAsia="sl-SI"/>
              </w:rPr>
              <w:t>podukrepih</w:t>
            </w:r>
            <w:proofErr w:type="spellEnd"/>
            <w:r w:rsidR="0021162B" w:rsidRPr="00656926">
              <w:rPr>
                <w:lang w:eastAsia="sl-SI"/>
              </w:rPr>
              <w:t xml:space="preserve"> spremeni za ukrepu 4 – </w:t>
            </w:r>
            <w:proofErr w:type="spellStart"/>
            <w:r w:rsidR="0021162B" w:rsidRPr="00656926">
              <w:rPr>
                <w:lang w:eastAsia="sl-SI"/>
              </w:rPr>
              <w:t>podukrep</w:t>
            </w:r>
            <w:proofErr w:type="spellEnd"/>
            <w:r w:rsidR="0021162B" w:rsidRPr="00656926">
              <w:rPr>
                <w:lang w:eastAsia="sl-SI"/>
              </w:rPr>
              <w:t xml:space="preserve"> 4.1 iz 4.174.918,15 EUR v 4.205.507,30 EUR in za ukrep 4 – </w:t>
            </w:r>
            <w:proofErr w:type="spellStart"/>
            <w:r w:rsidR="0021162B" w:rsidRPr="00656926">
              <w:rPr>
                <w:lang w:eastAsia="sl-SI"/>
              </w:rPr>
              <w:t>podukrep</w:t>
            </w:r>
            <w:proofErr w:type="spellEnd"/>
            <w:r w:rsidR="0021162B" w:rsidRPr="00656926">
              <w:rPr>
                <w:lang w:eastAsia="sl-SI"/>
              </w:rPr>
              <w:t xml:space="preserve"> 4.2 iz 565.483,76 EUR v 382.331,58 EUR. Skupna višina finančnih sredstev za programsko obdobje 2021-2024 za ukrep 4: Spodbujanje kmetijstva na programskem območju, s </w:t>
            </w:r>
            <w:proofErr w:type="spellStart"/>
            <w:r w:rsidR="0021162B" w:rsidRPr="00656926">
              <w:rPr>
                <w:lang w:eastAsia="sl-SI"/>
              </w:rPr>
              <w:t>podukrepoma</w:t>
            </w:r>
            <w:proofErr w:type="spellEnd"/>
            <w:r w:rsidR="0021162B" w:rsidRPr="00656926">
              <w:rPr>
                <w:lang w:eastAsia="sl-SI"/>
              </w:rPr>
              <w:t xml:space="preserve"> 4.1 in 4.2  znaša 4.558.838,58 EUR in ne več 4.740.401,91 EUR. Do spremembe skupne višine je prišlo na podlagi nižje realizacije </w:t>
            </w:r>
            <w:r w:rsidR="00F424AA" w:rsidRPr="00656926">
              <w:rPr>
                <w:lang w:eastAsia="sl-SI"/>
              </w:rPr>
              <w:t xml:space="preserve">v letu </w:t>
            </w:r>
            <w:r w:rsidR="0021162B" w:rsidRPr="00656926">
              <w:rPr>
                <w:lang w:eastAsia="sl-SI"/>
              </w:rPr>
              <w:t xml:space="preserve">2022 in 2023 </w:t>
            </w:r>
            <w:r w:rsidR="00F424AA" w:rsidRPr="00656926">
              <w:rPr>
                <w:lang w:eastAsia="sl-SI"/>
              </w:rPr>
              <w:t>glede na</w:t>
            </w:r>
            <w:r w:rsidR="0021162B" w:rsidRPr="00656926">
              <w:rPr>
                <w:lang w:eastAsia="sl-SI"/>
              </w:rPr>
              <w:t xml:space="preserve"> sprejeti plan. Posledično se znižuje tudi skupna vrednost programa iz 7.540.401,91 EUR na 7.387.838,88 EUR.</w:t>
            </w:r>
          </w:p>
        </w:tc>
      </w:tr>
      <w:tr w:rsidR="009F41D0" w:rsidRPr="009F41D0" w14:paraId="30FE7696" w14:textId="77777777" w:rsidTr="00463E3D">
        <w:tc>
          <w:tcPr>
            <w:tcW w:w="9263" w:type="dxa"/>
            <w:gridSpan w:val="14"/>
          </w:tcPr>
          <w:p w14:paraId="31875CC3" w14:textId="77777777" w:rsidR="009F41D0" w:rsidRPr="009F41D0" w:rsidRDefault="009F41D0" w:rsidP="009F41D0">
            <w:pPr>
              <w:suppressAutoHyphens/>
              <w:overflowPunct w:val="0"/>
              <w:autoSpaceDE w:val="0"/>
              <w:autoSpaceDN w:val="0"/>
              <w:adjustRightInd w:val="0"/>
              <w:textAlignment w:val="baseline"/>
              <w:outlineLvl w:val="3"/>
              <w:rPr>
                <w:b/>
                <w:lang w:eastAsia="sl-SI"/>
              </w:rPr>
            </w:pPr>
            <w:r w:rsidRPr="009F41D0">
              <w:rPr>
                <w:b/>
                <w:lang w:eastAsia="sl-SI"/>
              </w:rPr>
              <w:t>6. Presoja posledic za:</w:t>
            </w:r>
          </w:p>
        </w:tc>
      </w:tr>
      <w:tr w:rsidR="009F41D0" w:rsidRPr="009F41D0" w14:paraId="35F6E0E7" w14:textId="77777777" w:rsidTr="00463E3D">
        <w:tc>
          <w:tcPr>
            <w:tcW w:w="1548" w:type="dxa"/>
          </w:tcPr>
          <w:p w14:paraId="2D1838DA"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a)</w:t>
            </w:r>
          </w:p>
        </w:tc>
        <w:tc>
          <w:tcPr>
            <w:tcW w:w="5444" w:type="dxa"/>
            <w:gridSpan w:val="9"/>
          </w:tcPr>
          <w:p w14:paraId="1549CD4D" w14:textId="77777777" w:rsidR="009F41D0" w:rsidRPr="009F41D0" w:rsidRDefault="009F41D0" w:rsidP="009F41D0">
            <w:pPr>
              <w:overflowPunct w:val="0"/>
              <w:autoSpaceDE w:val="0"/>
              <w:autoSpaceDN w:val="0"/>
              <w:adjustRightInd w:val="0"/>
              <w:jc w:val="both"/>
              <w:textAlignment w:val="baseline"/>
              <w:rPr>
                <w:lang w:eastAsia="sl-SI"/>
              </w:rPr>
            </w:pPr>
            <w:r w:rsidRPr="009F41D0">
              <w:rPr>
                <w:lang w:eastAsia="sl-SI"/>
              </w:rPr>
              <w:t>javnofinančna sredstva nad 40.000 EUR v tekočem in naslednjih treh letih</w:t>
            </w:r>
          </w:p>
        </w:tc>
        <w:tc>
          <w:tcPr>
            <w:tcW w:w="2271" w:type="dxa"/>
            <w:gridSpan w:val="4"/>
            <w:vAlign w:val="center"/>
          </w:tcPr>
          <w:p w14:paraId="4B55CF19"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b/>
                <w:bCs/>
                <w:lang w:eastAsia="sl-SI"/>
              </w:rPr>
              <w:t>DA</w:t>
            </w:r>
            <w:r w:rsidRPr="009F41D0">
              <w:rPr>
                <w:lang w:eastAsia="sl-SI"/>
              </w:rPr>
              <w:t>/NE</w:t>
            </w:r>
          </w:p>
        </w:tc>
      </w:tr>
      <w:tr w:rsidR="009F41D0" w:rsidRPr="009F41D0" w14:paraId="4E484DB0" w14:textId="77777777" w:rsidTr="00463E3D">
        <w:tc>
          <w:tcPr>
            <w:tcW w:w="1548" w:type="dxa"/>
          </w:tcPr>
          <w:p w14:paraId="5B1ECA32"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b)</w:t>
            </w:r>
          </w:p>
        </w:tc>
        <w:tc>
          <w:tcPr>
            <w:tcW w:w="5444" w:type="dxa"/>
            <w:gridSpan w:val="9"/>
          </w:tcPr>
          <w:p w14:paraId="473FB68E" w14:textId="77777777" w:rsidR="009F41D0" w:rsidRPr="009F41D0" w:rsidRDefault="009F41D0" w:rsidP="009F41D0">
            <w:pPr>
              <w:overflowPunct w:val="0"/>
              <w:autoSpaceDE w:val="0"/>
              <w:autoSpaceDN w:val="0"/>
              <w:adjustRightInd w:val="0"/>
              <w:jc w:val="both"/>
              <w:textAlignment w:val="baseline"/>
              <w:rPr>
                <w:iCs/>
                <w:lang w:eastAsia="sl-SI"/>
              </w:rPr>
            </w:pPr>
            <w:r w:rsidRPr="009F41D0">
              <w:rPr>
                <w:bCs/>
                <w:lang w:eastAsia="sl-SI"/>
              </w:rPr>
              <w:t>usklajenost slovenskega pravnega reda s pravnim redom Evropske unije</w:t>
            </w:r>
          </w:p>
        </w:tc>
        <w:tc>
          <w:tcPr>
            <w:tcW w:w="2271" w:type="dxa"/>
            <w:gridSpan w:val="4"/>
            <w:vAlign w:val="center"/>
          </w:tcPr>
          <w:p w14:paraId="724B4FFB"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iCs/>
                <w:lang w:eastAsia="sl-SI"/>
              </w:rPr>
              <w:t>DA/</w:t>
            </w:r>
            <w:r w:rsidRPr="009F41D0">
              <w:rPr>
                <w:b/>
                <w:bCs/>
                <w:iCs/>
                <w:lang w:eastAsia="sl-SI"/>
              </w:rPr>
              <w:t>NE</w:t>
            </w:r>
          </w:p>
        </w:tc>
      </w:tr>
      <w:tr w:rsidR="009F41D0" w:rsidRPr="009F41D0" w14:paraId="3C43CB71" w14:textId="77777777" w:rsidTr="00463E3D">
        <w:tc>
          <w:tcPr>
            <w:tcW w:w="1548" w:type="dxa"/>
          </w:tcPr>
          <w:p w14:paraId="46D93C5E"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c)</w:t>
            </w:r>
          </w:p>
        </w:tc>
        <w:tc>
          <w:tcPr>
            <w:tcW w:w="5444" w:type="dxa"/>
            <w:gridSpan w:val="9"/>
          </w:tcPr>
          <w:p w14:paraId="16EDBD6A" w14:textId="77777777" w:rsidR="009F41D0" w:rsidRPr="009F41D0" w:rsidRDefault="009F41D0" w:rsidP="009F41D0">
            <w:pPr>
              <w:overflowPunct w:val="0"/>
              <w:autoSpaceDE w:val="0"/>
              <w:autoSpaceDN w:val="0"/>
              <w:adjustRightInd w:val="0"/>
              <w:jc w:val="both"/>
              <w:textAlignment w:val="baseline"/>
              <w:rPr>
                <w:iCs/>
                <w:lang w:eastAsia="sl-SI"/>
              </w:rPr>
            </w:pPr>
            <w:r w:rsidRPr="009F41D0">
              <w:rPr>
                <w:lang w:eastAsia="sl-SI"/>
              </w:rPr>
              <w:t>administrativne posledice</w:t>
            </w:r>
          </w:p>
        </w:tc>
        <w:tc>
          <w:tcPr>
            <w:tcW w:w="2271" w:type="dxa"/>
            <w:gridSpan w:val="4"/>
            <w:vAlign w:val="center"/>
          </w:tcPr>
          <w:p w14:paraId="39884820" w14:textId="77777777" w:rsidR="009F41D0" w:rsidRPr="009F41D0" w:rsidRDefault="009F41D0" w:rsidP="009F41D0">
            <w:pPr>
              <w:overflowPunct w:val="0"/>
              <w:autoSpaceDE w:val="0"/>
              <w:autoSpaceDN w:val="0"/>
              <w:adjustRightInd w:val="0"/>
              <w:jc w:val="center"/>
              <w:textAlignment w:val="baseline"/>
              <w:rPr>
                <w:lang w:eastAsia="sl-SI"/>
              </w:rPr>
            </w:pPr>
            <w:r w:rsidRPr="009F41D0">
              <w:rPr>
                <w:lang w:eastAsia="sl-SI"/>
              </w:rPr>
              <w:t>DA/</w:t>
            </w:r>
            <w:r w:rsidRPr="009F41D0">
              <w:rPr>
                <w:b/>
                <w:bCs/>
                <w:lang w:eastAsia="sl-SI"/>
              </w:rPr>
              <w:t>NE</w:t>
            </w:r>
          </w:p>
        </w:tc>
      </w:tr>
      <w:tr w:rsidR="009F41D0" w:rsidRPr="009F41D0" w14:paraId="7AC336E2" w14:textId="77777777" w:rsidTr="00463E3D">
        <w:tc>
          <w:tcPr>
            <w:tcW w:w="1548" w:type="dxa"/>
          </w:tcPr>
          <w:p w14:paraId="0FE08366"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č)</w:t>
            </w:r>
          </w:p>
        </w:tc>
        <w:tc>
          <w:tcPr>
            <w:tcW w:w="5444" w:type="dxa"/>
            <w:gridSpan w:val="9"/>
          </w:tcPr>
          <w:p w14:paraId="331D8F43" w14:textId="77777777" w:rsidR="009F41D0" w:rsidRPr="009F41D0" w:rsidRDefault="009F41D0" w:rsidP="009F41D0">
            <w:pPr>
              <w:overflowPunct w:val="0"/>
              <w:autoSpaceDE w:val="0"/>
              <w:autoSpaceDN w:val="0"/>
              <w:adjustRightInd w:val="0"/>
              <w:jc w:val="both"/>
              <w:textAlignment w:val="baseline"/>
              <w:rPr>
                <w:bCs/>
                <w:lang w:eastAsia="sl-SI"/>
              </w:rPr>
            </w:pPr>
            <w:r w:rsidRPr="009F41D0">
              <w:rPr>
                <w:lang w:eastAsia="sl-SI"/>
              </w:rPr>
              <w:t>gospodarstvo, zlasti</w:t>
            </w:r>
            <w:r w:rsidRPr="009F41D0">
              <w:rPr>
                <w:bCs/>
                <w:lang w:eastAsia="sl-SI"/>
              </w:rPr>
              <w:t xml:space="preserve"> mala in srednja podjetja ter konkurenčnost podjetij </w:t>
            </w:r>
          </w:p>
        </w:tc>
        <w:tc>
          <w:tcPr>
            <w:tcW w:w="2271" w:type="dxa"/>
            <w:gridSpan w:val="4"/>
            <w:vAlign w:val="center"/>
          </w:tcPr>
          <w:p w14:paraId="100DC174"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lang w:eastAsia="sl-SI"/>
              </w:rPr>
              <w:t>DA/</w:t>
            </w:r>
            <w:r w:rsidRPr="009F41D0">
              <w:rPr>
                <w:b/>
                <w:bCs/>
                <w:lang w:eastAsia="sl-SI"/>
              </w:rPr>
              <w:t>NE</w:t>
            </w:r>
          </w:p>
        </w:tc>
      </w:tr>
      <w:tr w:rsidR="009F41D0" w:rsidRPr="009F41D0" w14:paraId="3DE4919D" w14:textId="77777777" w:rsidTr="00463E3D">
        <w:tc>
          <w:tcPr>
            <w:tcW w:w="1548" w:type="dxa"/>
          </w:tcPr>
          <w:p w14:paraId="2E1D81B3"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d)</w:t>
            </w:r>
          </w:p>
        </w:tc>
        <w:tc>
          <w:tcPr>
            <w:tcW w:w="5444" w:type="dxa"/>
            <w:gridSpan w:val="9"/>
          </w:tcPr>
          <w:p w14:paraId="3D0584C6" w14:textId="77777777" w:rsidR="009F41D0" w:rsidRPr="009F41D0" w:rsidRDefault="009F41D0" w:rsidP="009F41D0">
            <w:pPr>
              <w:overflowPunct w:val="0"/>
              <w:autoSpaceDE w:val="0"/>
              <w:autoSpaceDN w:val="0"/>
              <w:adjustRightInd w:val="0"/>
              <w:jc w:val="both"/>
              <w:textAlignment w:val="baseline"/>
              <w:rPr>
                <w:bCs/>
                <w:lang w:eastAsia="sl-SI"/>
              </w:rPr>
            </w:pPr>
            <w:r w:rsidRPr="009F41D0">
              <w:rPr>
                <w:bCs/>
                <w:lang w:eastAsia="sl-SI"/>
              </w:rPr>
              <w:t>okolje, vključno s prostorskimi in varstvenimi vidiki</w:t>
            </w:r>
          </w:p>
        </w:tc>
        <w:tc>
          <w:tcPr>
            <w:tcW w:w="2271" w:type="dxa"/>
            <w:gridSpan w:val="4"/>
            <w:vAlign w:val="center"/>
          </w:tcPr>
          <w:p w14:paraId="17C3641E"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lang w:eastAsia="sl-SI"/>
              </w:rPr>
              <w:t>DA/</w:t>
            </w:r>
            <w:r w:rsidRPr="009F41D0">
              <w:rPr>
                <w:b/>
                <w:bCs/>
                <w:lang w:eastAsia="sl-SI"/>
              </w:rPr>
              <w:t>NE</w:t>
            </w:r>
          </w:p>
        </w:tc>
      </w:tr>
      <w:tr w:rsidR="009F41D0" w:rsidRPr="009F41D0" w14:paraId="7834D46B" w14:textId="77777777" w:rsidTr="00463E3D">
        <w:tc>
          <w:tcPr>
            <w:tcW w:w="1548" w:type="dxa"/>
          </w:tcPr>
          <w:p w14:paraId="04B30F27"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e)</w:t>
            </w:r>
          </w:p>
        </w:tc>
        <w:tc>
          <w:tcPr>
            <w:tcW w:w="5444" w:type="dxa"/>
            <w:gridSpan w:val="9"/>
          </w:tcPr>
          <w:p w14:paraId="6458F9D9" w14:textId="77777777" w:rsidR="009F41D0" w:rsidRPr="009F41D0" w:rsidRDefault="009F41D0" w:rsidP="009F41D0">
            <w:pPr>
              <w:overflowPunct w:val="0"/>
              <w:autoSpaceDE w:val="0"/>
              <w:autoSpaceDN w:val="0"/>
              <w:adjustRightInd w:val="0"/>
              <w:jc w:val="both"/>
              <w:textAlignment w:val="baseline"/>
              <w:rPr>
                <w:bCs/>
                <w:lang w:eastAsia="sl-SI"/>
              </w:rPr>
            </w:pPr>
            <w:r w:rsidRPr="009F41D0">
              <w:rPr>
                <w:bCs/>
                <w:lang w:eastAsia="sl-SI"/>
              </w:rPr>
              <w:t>socialno področje</w:t>
            </w:r>
          </w:p>
        </w:tc>
        <w:tc>
          <w:tcPr>
            <w:tcW w:w="2271" w:type="dxa"/>
            <w:gridSpan w:val="4"/>
            <w:vAlign w:val="center"/>
          </w:tcPr>
          <w:p w14:paraId="4475D9E4"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lang w:eastAsia="sl-SI"/>
              </w:rPr>
              <w:t>DA/</w:t>
            </w:r>
            <w:r w:rsidRPr="009F41D0">
              <w:rPr>
                <w:b/>
                <w:bCs/>
                <w:lang w:eastAsia="sl-SI"/>
              </w:rPr>
              <w:t>NE</w:t>
            </w:r>
          </w:p>
        </w:tc>
      </w:tr>
      <w:tr w:rsidR="009F41D0" w:rsidRPr="009F41D0" w14:paraId="25EEEEB5" w14:textId="77777777" w:rsidTr="00463E3D">
        <w:tc>
          <w:tcPr>
            <w:tcW w:w="1548" w:type="dxa"/>
            <w:tcBorders>
              <w:bottom w:val="single" w:sz="4" w:space="0" w:color="auto"/>
            </w:tcBorders>
          </w:tcPr>
          <w:p w14:paraId="1DC60FD9" w14:textId="77777777" w:rsidR="009F41D0" w:rsidRPr="009F41D0" w:rsidRDefault="009F41D0" w:rsidP="009F41D0">
            <w:pPr>
              <w:overflowPunct w:val="0"/>
              <w:autoSpaceDE w:val="0"/>
              <w:autoSpaceDN w:val="0"/>
              <w:adjustRightInd w:val="0"/>
              <w:ind w:left="360"/>
              <w:jc w:val="both"/>
              <w:textAlignment w:val="baseline"/>
              <w:rPr>
                <w:iCs/>
                <w:lang w:eastAsia="sl-SI"/>
              </w:rPr>
            </w:pPr>
            <w:r w:rsidRPr="009F41D0">
              <w:rPr>
                <w:iCs/>
                <w:lang w:eastAsia="sl-SI"/>
              </w:rPr>
              <w:t>f)</w:t>
            </w:r>
          </w:p>
        </w:tc>
        <w:tc>
          <w:tcPr>
            <w:tcW w:w="5444" w:type="dxa"/>
            <w:gridSpan w:val="9"/>
            <w:tcBorders>
              <w:bottom w:val="single" w:sz="4" w:space="0" w:color="auto"/>
            </w:tcBorders>
          </w:tcPr>
          <w:p w14:paraId="525ABECA" w14:textId="77777777" w:rsidR="009F41D0" w:rsidRPr="009F41D0" w:rsidRDefault="009F41D0" w:rsidP="009F41D0">
            <w:pPr>
              <w:overflowPunct w:val="0"/>
              <w:autoSpaceDE w:val="0"/>
              <w:autoSpaceDN w:val="0"/>
              <w:adjustRightInd w:val="0"/>
              <w:jc w:val="both"/>
              <w:textAlignment w:val="baseline"/>
              <w:rPr>
                <w:bCs/>
                <w:lang w:eastAsia="sl-SI"/>
              </w:rPr>
            </w:pPr>
            <w:r w:rsidRPr="009F41D0">
              <w:rPr>
                <w:bCs/>
                <w:lang w:eastAsia="sl-SI"/>
              </w:rPr>
              <w:t>dokumente razvojnega načrtovanja:</w:t>
            </w:r>
          </w:p>
          <w:p w14:paraId="7E5625BE" w14:textId="77777777" w:rsidR="009F41D0" w:rsidRPr="009F41D0" w:rsidRDefault="009F41D0" w:rsidP="005313EA">
            <w:pPr>
              <w:numPr>
                <w:ilvl w:val="0"/>
                <w:numId w:val="8"/>
              </w:numPr>
              <w:overflowPunct w:val="0"/>
              <w:autoSpaceDE w:val="0"/>
              <w:autoSpaceDN w:val="0"/>
              <w:adjustRightInd w:val="0"/>
              <w:spacing w:line="240" w:lineRule="auto"/>
              <w:jc w:val="both"/>
              <w:textAlignment w:val="baseline"/>
              <w:rPr>
                <w:bCs/>
                <w:lang w:eastAsia="sl-SI"/>
              </w:rPr>
            </w:pPr>
            <w:r w:rsidRPr="009F41D0">
              <w:rPr>
                <w:bCs/>
                <w:lang w:eastAsia="sl-SI"/>
              </w:rPr>
              <w:t>nacionalne dokumente razvojnega načrtovanja</w:t>
            </w:r>
          </w:p>
          <w:p w14:paraId="49F2EC79" w14:textId="77777777" w:rsidR="009F41D0" w:rsidRPr="009F41D0" w:rsidRDefault="009F41D0" w:rsidP="005313EA">
            <w:pPr>
              <w:numPr>
                <w:ilvl w:val="0"/>
                <w:numId w:val="8"/>
              </w:numPr>
              <w:overflowPunct w:val="0"/>
              <w:autoSpaceDE w:val="0"/>
              <w:autoSpaceDN w:val="0"/>
              <w:adjustRightInd w:val="0"/>
              <w:spacing w:line="240" w:lineRule="auto"/>
              <w:jc w:val="both"/>
              <w:textAlignment w:val="baseline"/>
              <w:rPr>
                <w:bCs/>
                <w:lang w:eastAsia="sl-SI"/>
              </w:rPr>
            </w:pPr>
            <w:r w:rsidRPr="009F41D0">
              <w:rPr>
                <w:bCs/>
                <w:lang w:eastAsia="sl-SI"/>
              </w:rPr>
              <w:t>razvojne politike na ravni programov po strukturi razvojne klasifikacije programskega proračuna</w:t>
            </w:r>
          </w:p>
          <w:p w14:paraId="0766C0F1" w14:textId="77777777" w:rsidR="009F41D0" w:rsidRPr="009F41D0" w:rsidRDefault="009F41D0" w:rsidP="005313EA">
            <w:pPr>
              <w:numPr>
                <w:ilvl w:val="0"/>
                <w:numId w:val="8"/>
              </w:numPr>
              <w:overflowPunct w:val="0"/>
              <w:autoSpaceDE w:val="0"/>
              <w:autoSpaceDN w:val="0"/>
              <w:adjustRightInd w:val="0"/>
              <w:spacing w:line="240" w:lineRule="auto"/>
              <w:jc w:val="both"/>
              <w:textAlignment w:val="baseline"/>
              <w:rPr>
                <w:bCs/>
                <w:lang w:eastAsia="sl-SI"/>
              </w:rPr>
            </w:pPr>
            <w:r w:rsidRPr="009F41D0">
              <w:rPr>
                <w:bCs/>
                <w:lang w:eastAsia="sl-SI"/>
              </w:rPr>
              <w:t>razvojne dokumente Evropske unije in mednarodnih organizacij</w:t>
            </w:r>
          </w:p>
        </w:tc>
        <w:tc>
          <w:tcPr>
            <w:tcW w:w="2271" w:type="dxa"/>
            <w:gridSpan w:val="4"/>
            <w:tcBorders>
              <w:bottom w:val="single" w:sz="4" w:space="0" w:color="auto"/>
            </w:tcBorders>
            <w:vAlign w:val="center"/>
          </w:tcPr>
          <w:p w14:paraId="0C048F02" w14:textId="77777777" w:rsidR="009F41D0" w:rsidRPr="009F41D0" w:rsidRDefault="009F41D0" w:rsidP="009F41D0">
            <w:pPr>
              <w:overflowPunct w:val="0"/>
              <w:autoSpaceDE w:val="0"/>
              <w:autoSpaceDN w:val="0"/>
              <w:adjustRightInd w:val="0"/>
              <w:jc w:val="center"/>
              <w:textAlignment w:val="baseline"/>
              <w:rPr>
                <w:iCs/>
                <w:lang w:eastAsia="sl-SI"/>
              </w:rPr>
            </w:pPr>
            <w:r w:rsidRPr="009F41D0">
              <w:rPr>
                <w:lang w:eastAsia="sl-SI"/>
              </w:rPr>
              <w:t>DA/</w:t>
            </w:r>
            <w:r w:rsidRPr="009F41D0">
              <w:rPr>
                <w:b/>
                <w:bCs/>
                <w:lang w:eastAsia="sl-SI"/>
              </w:rPr>
              <w:t>NE</w:t>
            </w:r>
          </w:p>
        </w:tc>
      </w:tr>
      <w:tr w:rsidR="009F41D0" w:rsidRPr="009F41D0" w14:paraId="5FD1CF73" w14:textId="77777777" w:rsidTr="00463E3D">
        <w:tc>
          <w:tcPr>
            <w:tcW w:w="9263" w:type="dxa"/>
            <w:gridSpan w:val="14"/>
            <w:tcBorders>
              <w:top w:val="single" w:sz="4" w:space="0" w:color="auto"/>
              <w:left w:val="single" w:sz="4" w:space="0" w:color="auto"/>
              <w:bottom w:val="single" w:sz="4" w:space="0" w:color="auto"/>
              <w:right w:val="single" w:sz="4" w:space="0" w:color="auto"/>
            </w:tcBorders>
          </w:tcPr>
          <w:p w14:paraId="5A486B52" w14:textId="77777777" w:rsidR="009F41D0" w:rsidRPr="009F41D0" w:rsidRDefault="009F41D0" w:rsidP="009F41D0">
            <w:pPr>
              <w:widowControl w:val="0"/>
              <w:suppressAutoHyphens/>
              <w:overflowPunct w:val="0"/>
              <w:autoSpaceDE w:val="0"/>
              <w:autoSpaceDN w:val="0"/>
              <w:adjustRightInd w:val="0"/>
              <w:textAlignment w:val="baseline"/>
              <w:outlineLvl w:val="3"/>
              <w:rPr>
                <w:b/>
                <w:lang w:eastAsia="sl-SI"/>
              </w:rPr>
            </w:pPr>
            <w:r w:rsidRPr="009F41D0">
              <w:rPr>
                <w:b/>
                <w:lang w:eastAsia="sl-SI"/>
              </w:rPr>
              <w:t>7.a Predstavitev ocene finančnih posledic nad 40.000 EUR:</w:t>
            </w:r>
          </w:p>
          <w:p w14:paraId="274A1344" w14:textId="77777777" w:rsidR="009F41D0" w:rsidRPr="009F41D0" w:rsidRDefault="009F41D0" w:rsidP="009F41D0">
            <w:pPr>
              <w:widowControl w:val="0"/>
              <w:suppressAutoHyphens/>
              <w:overflowPunct w:val="0"/>
              <w:autoSpaceDE w:val="0"/>
              <w:autoSpaceDN w:val="0"/>
              <w:adjustRightInd w:val="0"/>
              <w:jc w:val="both"/>
              <w:textAlignment w:val="baseline"/>
              <w:outlineLvl w:val="3"/>
              <w:rPr>
                <w:bCs/>
                <w:lang w:eastAsia="sl-SI"/>
              </w:rPr>
            </w:pPr>
            <w:r w:rsidRPr="009F41D0">
              <w:rPr>
                <w:bCs/>
                <w:lang w:eastAsia="sl-SI"/>
              </w:rPr>
              <w:t xml:space="preserve">(Samo če izberete </w:t>
            </w:r>
            <w:r w:rsidRPr="009F41D0">
              <w:rPr>
                <w:b/>
                <w:lang w:eastAsia="sl-SI"/>
              </w:rPr>
              <w:t>DA</w:t>
            </w:r>
            <w:r w:rsidRPr="009F41D0">
              <w:rPr>
                <w:bCs/>
                <w:lang w:eastAsia="sl-SI"/>
              </w:rPr>
              <w:t xml:space="preserve"> pod točko 6.a.)</w:t>
            </w:r>
          </w:p>
        </w:tc>
      </w:tr>
      <w:tr w:rsidR="009F41D0" w:rsidRPr="009F41D0" w14:paraId="7F8D9DC1"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F104E04" w14:textId="77777777" w:rsidR="009F41D0" w:rsidRPr="009F41D0" w:rsidRDefault="009F41D0" w:rsidP="009F41D0">
            <w:pPr>
              <w:pageBreakBefore/>
              <w:widowControl w:val="0"/>
              <w:tabs>
                <w:tab w:val="left" w:pos="2340"/>
              </w:tabs>
              <w:ind w:left="142" w:hanging="142"/>
              <w:outlineLvl w:val="0"/>
              <w:rPr>
                <w:b/>
                <w:kern w:val="32"/>
                <w:lang w:eastAsia="sl-SI"/>
              </w:rPr>
            </w:pPr>
            <w:r w:rsidRPr="009F41D0">
              <w:rPr>
                <w:b/>
                <w:kern w:val="32"/>
                <w:lang w:eastAsia="sl-SI"/>
              </w:rPr>
              <w:lastRenderedPageBreak/>
              <w:t>I. Ocena finančnih posledic, ki niso načrtovane v sprejetem proračunu</w:t>
            </w:r>
          </w:p>
        </w:tc>
      </w:tr>
      <w:tr w:rsidR="009F41D0" w:rsidRPr="009F41D0" w14:paraId="6004AE66"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38" w:type="dxa"/>
            <w:gridSpan w:val="3"/>
            <w:tcBorders>
              <w:top w:val="single" w:sz="4" w:space="0" w:color="auto"/>
              <w:left w:val="single" w:sz="4" w:space="0" w:color="auto"/>
              <w:bottom w:val="single" w:sz="4" w:space="0" w:color="auto"/>
              <w:right w:val="single" w:sz="4" w:space="0" w:color="auto"/>
            </w:tcBorders>
            <w:vAlign w:val="center"/>
          </w:tcPr>
          <w:p w14:paraId="76E9FF0E" w14:textId="77777777" w:rsidR="009F41D0" w:rsidRPr="009F41D0" w:rsidRDefault="009F41D0" w:rsidP="009F41D0">
            <w:pPr>
              <w:widowControl w:val="0"/>
              <w:ind w:left="-122" w:right="-112"/>
              <w:jc w:val="center"/>
            </w:pP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09EAA55D" w14:textId="77777777" w:rsidR="009F41D0" w:rsidRPr="009F41D0" w:rsidRDefault="009F41D0" w:rsidP="009F41D0">
            <w:pPr>
              <w:widowControl w:val="0"/>
              <w:jc w:val="center"/>
            </w:pPr>
            <w:r w:rsidRPr="009F41D0">
              <w:t>Tekoče leto (t)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9D69C35" w14:textId="77777777" w:rsidR="009F41D0" w:rsidRPr="009F41D0" w:rsidRDefault="009F41D0" w:rsidP="009F41D0">
            <w:pPr>
              <w:widowControl w:val="0"/>
              <w:jc w:val="center"/>
            </w:pPr>
            <w:r w:rsidRPr="009F41D0">
              <w:t>t + 1</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0933524F" w14:textId="77777777" w:rsidR="009F41D0" w:rsidRPr="009F41D0" w:rsidRDefault="009F41D0" w:rsidP="009F41D0">
            <w:pPr>
              <w:widowControl w:val="0"/>
              <w:jc w:val="center"/>
            </w:pPr>
            <w:r w:rsidRPr="009F41D0">
              <w:t>t + 2</w:t>
            </w:r>
          </w:p>
        </w:tc>
        <w:tc>
          <w:tcPr>
            <w:tcW w:w="1275" w:type="dxa"/>
            <w:tcBorders>
              <w:top w:val="single" w:sz="4" w:space="0" w:color="auto"/>
              <w:left w:val="single" w:sz="4" w:space="0" w:color="auto"/>
              <w:bottom w:val="single" w:sz="4" w:space="0" w:color="auto"/>
              <w:right w:val="single" w:sz="4" w:space="0" w:color="auto"/>
            </w:tcBorders>
            <w:vAlign w:val="center"/>
          </w:tcPr>
          <w:p w14:paraId="10E944E5" w14:textId="77777777" w:rsidR="009F41D0" w:rsidRPr="009F41D0" w:rsidRDefault="009F41D0" w:rsidP="009F41D0">
            <w:pPr>
              <w:widowControl w:val="0"/>
              <w:jc w:val="center"/>
            </w:pPr>
            <w:r w:rsidRPr="009F41D0">
              <w:t>t + 3</w:t>
            </w:r>
          </w:p>
        </w:tc>
      </w:tr>
      <w:tr w:rsidR="009F41D0" w:rsidRPr="009F41D0" w14:paraId="39102BC9"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3"/>
            <w:tcBorders>
              <w:top w:val="single" w:sz="4" w:space="0" w:color="auto"/>
              <w:left w:val="single" w:sz="4" w:space="0" w:color="auto"/>
              <w:bottom w:val="single" w:sz="4" w:space="0" w:color="auto"/>
              <w:right w:val="single" w:sz="4" w:space="0" w:color="auto"/>
            </w:tcBorders>
            <w:vAlign w:val="center"/>
          </w:tcPr>
          <w:p w14:paraId="2EA37B83" w14:textId="77777777" w:rsidR="009F41D0" w:rsidRPr="009F41D0" w:rsidRDefault="009F41D0" w:rsidP="009F41D0">
            <w:pPr>
              <w:widowControl w:val="0"/>
              <w:rPr>
                <w:bCs/>
              </w:rPr>
            </w:pPr>
            <w:r w:rsidRPr="009F41D0">
              <w:rPr>
                <w:bCs/>
              </w:rPr>
              <w:t>Predvideno povečanje (+) ali zmanjšanje (</w:t>
            </w:r>
            <w:r w:rsidRPr="009F41D0">
              <w:rPr>
                <w:b/>
              </w:rPr>
              <w:t>–</w:t>
            </w:r>
            <w:r w:rsidRPr="009F41D0">
              <w:rPr>
                <w:bCs/>
              </w:rPr>
              <w:t xml:space="preserve">) prihodkov državnega proračuna </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50C61F1D"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843" w:type="dxa"/>
            <w:gridSpan w:val="3"/>
            <w:tcBorders>
              <w:top w:val="single" w:sz="4" w:space="0" w:color="auto"/>
              <w:left w:val="single" w:sz="4" w:space="0" w:color="auto"/>
              <w:bottom w:val="single" w:sz="4" w:space="0" w:color="auto"/>
              <w:right w:val="single" w:sz="4" w:space="0" w:color="auto"/>
            </w:tcBorders>
          </w:tcPr>
          <w:p w14:paraId="5BA48329"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275" w:type="dxa"/>
            <w:gridSpan w:val="4"/>
            <w:tcBorders>
              <w:top w:val="single" w:sz="4" w:space="0" w:color="auto"/>
              <w:left w:val="single" w:sz="4" w:space="0" w:color="auto"/>
              <w:bottom w:val="single" w:sz="4" w:space="0" w:color="auto"/>
              <w:right w:val="single" w:sz="4" w:space="0" w:color="auto"/>
            </w:tcBorders>
          </w:tcPr>
          <w:p w14:paraId="51489DC0"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c>
          <w:tcPr>
            <w:tcW w:w="1275" w:type="dxa"/>
            <w:tcBorders>
              <w:top w:val="single" w:sz="4" w:space="0" w:color="auto"/>
              <w:left w:val="single" w:sz="4" w:space="0" w:color="auto"/>
              <w:bottom w:val="single" w:sz="4" w:space="0" w:color="auto"/>
              <w:right w:val="single" w:sz="4" w:space="0" w:color="auto"/>
            </w:tcBorders>
          </w:tcPr>
          <w:p w14:paraId="69D8B121"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r>
      <w:tr w:rsidR="009F41D0" w:rsidRPr="009F41D0" w14:paraId="4C379C07"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3"/>
            <w:tcBorders>
              <w:top w:val="single" w:sz="4" w:space="0" w:color="auto"/>
              <w:left w:val="single" w:sz="4" w:space="0" w:color="auto"/>
              <w:bottom w:val="single" w:sz="4" w:space="0" w:color="auto"/>
              <w:right w:val="single" w:sz="4" w:space="0" w:color="auto"/>
            </w:tcBorders>
            <w:vAlign w:val="center"/>
          </w:tcPr>
          <w:p w14:paraId="3C6C8DF8" w14:textId="77777777" w:rsidR="009F41D0" w:rsidRPr="009F41D0" w:rsidRDefault="009F41D0" w:rsidP="009F41D0">
            <w:pPr>
              <w:widowControl w:val="0"/>
              <w:rPr>
                <w:bCs/>
              </w:rPr>
            </w:pPr>
            <w:r w:rsidRPr="009F41D0">
              <w:rPr>
                <w:bCs/>
              </w:rPr>
              <w:t>Predvideno povečanje (+) ali zmanjšanje (</w:t>
            </w:r>
            <w:r w:rsidRPr="009F41D0">
              <w:rPr>
                <w:b/>
              </w:rPr>
              <w:t>–</w:t>
            </w:r>
            <w:r w:rsidRPr="009F41D0">
              <w:rPr>
                <w:bCs/>
              </w:rPr>
              <w:t xml:space="preserve">) prihodkov občinskih proračunov </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2B8F35AB"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843" w:type="dxa"/>
            <w:gridSpan w:val="3"/>
            <w:tcBorders>
              <w:top w:val="single" w:sz="4" w:space="0" w:color="auto"/>
              <w:left w:val="single" w:sz="4" w:space="0" w:color="auto"/>
              <w:bottom w:val="single" w:sz="4" w:space="0" w:color="auto"/>
              <w:right w:val="single" w:sz="4" w:space="0" w:color="auto"/>
            </w:tcBorders>
          </w:tcPr>
          <w:p w14:paraId="300A9B0B"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275" w:type="dxa"/>
            <w:gridSpan w:val="4"/>
            <w:tcBorders>
              <w:top w:val="single" w:sz="4" w:space="0" w:color="auto"/>
              <w:left w:val="single" w:sz="4" w:space="0" w:color="auto"/>
              <w:bottom w:val="single" w:sz="4" w:space="0" w:color="auto"/>
              <w:right w:val="single" w:sz="4" w:space="0" w:color="auto"/>
            </w:tcBorders>
          </w:tcPr>
          <w:p w14:paraId="21EAB822"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c>
          <w:tcPr>
            <w:tcW w:w="1275" w:type="dxa"/>
            <w:tcBorders>
              <w:top w:val="single" w:sz="4" w:space="0" w:color="auto"/>
              <w:left w:val="single" w:sz="4" w:space="0" w:color="auto"/>
              <w:bottom w:val="single" w:sz="4" w:space="0" w:color="auto"/>
              <w:right w:val="single" w:sz="4" w:space="0" w:color="auto"/>
            </w:tcBorders>
          </w:tcPr>
          <w:p w14:paraId="44A6C09A"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r>
      <w:tr w:rsidR="009F41D0" w:rsidRPr="009F41D0" w14:paraId="5DB32C02"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3"/>
            <w:tcBorders>
              <w:top w:val="single" w:sz="4" w:space="0" w:color="auto"/>
              <w:left w:val="single" w:sz="4" w:space="0" w:color="auto"/>
              <w:bottom w:val="single" w:sz="4" w:space="0" w:color="auto"/>
              <w:right w:val="single" w:sz="4" w:space="0" w:color="auto"/>
            </w:tcBorders>
            <w:vAlign w:val="center"/>
          </w:tcPr>
          <w:p w14:paraId="0C698858" w14:textId="77777777" w:rsidR="009F41D0" w:rsidRPr="009F41D0" w:rsidRDefault="009F41D0" w:rsidP="009F41D0">
            <w:pPr>
              <w:widowControl w:val="0"/>
              <w:rPr>
                <w:bCs/>
              </w:rPr>
            </w:pPr>
            <w:r w:rsidRPr="009F41D0">
              <w:rPr>
                <w:bCs/>
              </w:rPr>
              <w:t>Predvideno povečanje (+) ali zmanjšanje (</w:t>
            </w:r>
            <w:r w:rsidRPr="009F41D0">
              <w:rPr>
                <w:b/>
              </w:rPr>
              <w:t>–</w:t>
            </w:r>
            <w:r w:rsidRPr="009F41D0">
              <w:rPr>
                <w:bCs/>
              </w:rPr>
              <w:t xml:space="preserve">) odhodkov državnega proračuna </w:t>
            </w:r>
          </w:p>
        </w:tc>
        <w:tc>
          <w:tcPr>
            <w:tcW w:w="1869" w:type="dxa"/>
            <w:gridSpan w:val="2"/>
            <w:tcBorders>
              <w:top w:val="single" w:sz="4" w:space="0" w:color="auto"/>
              <w:left w:val="single" w:sz="4" w:space="0" w:color="auto"/>
              <w:bottom w:val="single" w:sz="4" w:space="0" w:color="auto"/>
              <w:right w:val="single" w:sz="4" w:space="0" w:color="auto"/>
            </w:tcBorders>
          </w:tcPr>
          <w:p w14:paraId="47A05C9A" w14:textId="77777777" w:rsidR="009F41D0" w:rsidRPr="009F41D0" w:rsidRDefault="009F41D0" w:rsidP="009F41D0">
            <w:pPr>
              <w:widowControl w:val="0"/>
              <w:jc w:val="center"/>
            </w:pPr>
            <w:r w:rsidRPr="009F41D0">
              <w:rPr>
                <w:bCs/>
                <w:kern w:val="32"/>
                <w:lang w:eastAsia="sl-SI"/>
              </w:rPr>
              <w:t>/</w:t>
            </w:r>
          </w:p>
        </w:tc>
        <w:tc>
          <w:tcPr>
            <w:tcW w:w="1843" w:type="dxa"/>
            <w:gridSpan w:val="3"/>
            <w:tcBorders>
              <w:top w:val="single" w:sz="4" w:space="0" w:color="auto"/>
              <w:left w:val="single" w:sz="4" w:space="0" w:color="auto"/>
              <w:bottom w:val="single" w:sz="4" w:space="0" w:color="auto"/>
              <w:right w:val="single" w:sz="4" w:space="0" w:color="auto"/>
            </w:tcBorders>
          </w:tcPr>
          <w:p w14:paraId="6E0D6878" w14:textId="77777777" w:rsidR="009F41D0" w:rsidRPr="009F41D0" w:rsidRDefault="009F41D0" w:rsidP="009F41D0">
            <w:pPr>
              <w:widowControl w:val="0"/>
              <w:jc w:val="center"/>
            </w:pPr>
            <w:r w:rsidRPr="009F41D0">
              <w:rPr>
                <w:bCs/>
                <w:kern w:val="32"/>
                <w:lang w:eastAsia="sl-SI"/>
              </w:rPr>
              <w:t>/</w:t>
            </w:r>
          </w:p>
        </w:tc>
        <w:tc>
          <w:tcPr>
            <w:tcW w:w="1275" w:type="dxa"/>
            <w:gridSpan w:val="4"/>
            <w:tcBorders>
              <w:top w:val="single" w:sz="4" w:space="0" w:color="auto"/>
              <w:left w:val="single" w:sz="4" w:space="0" w:color="auto"/>
              <w:bottom w:val="single" w:sz="4" w:space="0" w:color="auto"/>
              <w:right w:val="single" w:sz="4" w:space="0" w:color="auto"/>
            </w:tcBorders>
          </w:tcPr>
          <w:p w14:paraId="136DAC59" w14:textId="77777777" w:rsidR="009F41D0" w:rsidRPr="009F41D0" w:rsidRDefault="009F41D0" w:rsidP="009F41D0">
            <w:pPr>
              <w:widowControl w:val="0"/>
              <w:jc w:val="center"/>
            </w:pPr>
            <w:r w:rsidRPr="009F41D0">
              <w:rPr>
                <w:bCs/>
                <w:kern w:val="32"/>
                <w:lang w:eastAsia="sl-SI"/>
              </w:rPr>
              <w:t>/</w:t>
            </w:r>
          </w:p>
        </w:tc>
        <w:tc>
          <w:tcPr>
            <w:tcW w:w="1275" w:type="dxa"/>
            <w:tcBorders>
              <w:top w:val="single" w:sz="4" w:space="0" w:color="auto"/>
              <w:left w:val="single" w:sz="4" w:space="0" w:color="auto"/>
              <w:bottom w:val="single" w:sz="4" w:space="0" w:color="auto"/>
              <w:right w:val="single" w:sz="4" w:space="0" w:color="auto"/>
            </w:tcBorders>
          </w:tcPr>
          <w:p w14:paraId="71798368" w14:textId="77777777" w:rsidR="009F41D0" w:rsidRPr="009F41D0" w:rsidRDefault="009F41D0" w:rsidP="009F41D0">
            <w:pPr>
              <w:widowControl w:val="0"/>
              <w:jc w:val="center"/>
            </w:pPr>
            <w:r w:rsidRPr="009F41D0">
              <w:rPr>
                <w:bCs/>
                <w:kern w:val="32"/>
                <w:lang w:eastAsia="sl-SI"/>
              </w:rPr>
              <w:t>/</w:t>
            </w:r>
          </w:p>
        </w:tc>
      </w:tr>
      <w:tr w:rsidR="009F41D0" w:rsidRPr="009F41D0" w14:paraId="6689F0A8"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38" w:type="dxa"/>
            <w:gridSpan w:val="3"/>
            <w:tcBorders>
              <w:top w:val="single" w:sz="4" w:space="0" w:color="auto"/>
              <w:left w:val="single" w:sz="4" w:space="0" w:color="auto"/>
              <w:bottom w:val="single" w:sz="4" w:space="0" w:color="auto"/>
              <w:right w:val="single" w:sz="4" w:space="0" w:color="auto"/>
            </w:tcBorders>
            <w:vAlign w:val="center"/>
          </w:tcPr>
          <w:p w14:paraId="3DAC330D" w14:textId="77777777" w:rsidR="009F41D0" w:rsidRPr="009F41D0" w:rsidRDefault="009F41D0" w:rsidP="009F41D0">
            <w:pPr>
              <w:widowControl w:val="0"/>
              <w:rPr>
                <w:bCs/>
              </w:rPr>
            </w:pPr>
            <w:r w:rsidRPr="009F41D0">
              <w:rPr>
                <w:bCs/>
              </w:rPr>
              <w:t>Predvideno povečanje (+) ali zmanjšanje (</w:t>
            </w:r>
            <w:r w:rsidRPr="009F41D0">
              <w:rPr>
                <w:b/>
              </w:rPr>
              <w:t>–</w:t>
            </w:r>
            <w:r w:rsidRPr="009F41D0">
              <w:rPr>
                <w:bCs/>
              </w:rPr>
              <w:t>) odhodkov občinskih proračunov</w:t>
            </w:r>
          </w:p>
        </w:tc>
        <w:tc>
          <w:tcPr>
            <w:tcW w:w="1869" w:type="dxa"/>
            <w:gridSpan w:val="2"/>
            <w:tcBorders>
              <w:top w:val="single" w:sz="4" w:space="0" w:color="auto"/>
              <w:left w:val="single" w:sz="4" w:space="0" w:color="auto"/>
              <w:bottom w:val="single" w:sz="4" w:space="0" w:color="auto"/>
              <w:right w:val="single" w:sz="4" w:space="0" w:color="auto"/>
            </w:tcBorders>
          </w:tcPr>
          <w:p w14:paraId="122F49E6" w14:textId="77777777" w:rsidR="009F41D0" w:rsidRPr="009F41D0" w:rsidRDefault="009F41D0" w:rsidP="009F41D0">
            <w:pPr>
              <w:widowControl w:val="0"/>
              <w:jc w:val="center"/>
            </w:pPr>
            <w:r w:rsidRPr="009F41D0">
              <w:rPr>
                <w:bCs/>
                <w:kern w:val="32"/>
                <w:lang w:eastAsia="sl-SI"/>
              </w:rPr>
              <w:t>/</w:t>
            </w:r>
          </w:p>
        </w:tc>
        <w:tc>
          <w:tcPr>
            <w:tcW w:w="1843" w:type="dxa"/>
            <w:gridSpan w:val="3"/>
            <w:tcBorders>
              <w:top w:val="single" w:sz="4" w:space="0" w:color="auto"/>
              <w:left w:val="single" w:sz="4" w:space="0" w:color="auto"/>
              <w:bottom w:val="single" w:sz="4" w:space="0" w:color="auto"/>
              <w:right w:val="single" w:sz="4" w:space="0" w:color="auto"/>
            </w:tcBorders>
          </w:tcPr>
          <w:p w14:paraId="3B32BDAB" w14:textId="77777777" w:rsidR="009F41D0" w:rsidRPr="009F41D0" w:rsidRDefault="009F41D0" w:rsidP="009F41D0">
            <w:pPr>
              <w:widowControl w:val="0"/>
              <w:jc w:val="center"/>
            </w:pPr>
            <w:r w:rsidRPr="009F41D0">
              <w:rPr>
                <w:bCs/>
                <w:kern w:val="32"/>
                <w:lang w:eastAsia="sl-SI"/>
              </w:rPr>
              <w:t>/</w:t>
            </w:r>
          </w:p>
        </w:tc>
        <w:tc>
          <w:tcPr>
            <w:tcW w:w="1275" w:type="dxa"/>
            <w:gridSpan w:val="4"/>
            <w:tcBorders>
              <w:top w:val="single" w:sz="4" w:space="0" w:color="auto"/>
              <w:left w:val="single" w:sz="4" w:space="0" w:color="auto"/>
              <w:bottom w:val="single" w:sz="4" w:space="0" w:color="auto"/>
              <w:right w:val="single" w:sz="4" w:space="0" w:color="auto"/>
            </w:tcBorders>
          </w:tcPr>
          <w:p w14:paraId="24A31D0B" w14:textId="77777777" w:rsidR="009F41D0" w:rsidRPr="009F41D0" w:rsidRDefault="009F41D0" w:rsidP="009F41D0">
            <w:pPr>
              <w:widowControl w:val="0"/>
              <w:jc w:val="center"/>
            </w:pPr>
            <w:r w:rsidRPr="009F41D0">
              <w:rPr>
                <w:bCs/>
                <w:kern w:val="32"/>
                <w:lang w:eastAsia="sl-SI"/>
              </w:rPr>
              <w:t>/</w:t>
            </w:r>
          </w:p>
        </w:tc>
        <w:tc>
          <w:tcPr>
            <w:tcW w:w="1275" w:type="dxa"/>
            <w:tcBorders>
              <w:top w:val="single" w:sz="4" w:space="0" w:color="auto"/>
              <w:left w:val="single" w:sz="4" w:space="0" w:color="auto"/>
              <w:bottom w:val="single" w:sz="4" w:space="0" w:color="auto"/>
              <w:right w:val="single" w:sz="4" w:space="0" w:color="auto"/>
            </w:tcBorders>
          </w:tcPr>
          <w:p w14:paraId="209DF342" w14:textId="77777777" w:rsidR="009F41D0" w:rsidRPr="009F41D0" w:rsidRDefault="009F41D0" w:rsidP="009F41D0">
            <w:pPr>
              <w:widowControl w:val="0"/>
              <w:jc w:val="center"/>
            </w:pPr>
            <w:r w:rsidRPr="009F41D0">
              <w:rPr>
                <w:bCs/>
                <w:kern w:val="32"/>
                <w:lang w:eastAsia="sl-SI"/>
              </w:rPr>
              <w:t>/</w:t>
            </w:r>
          </w:p>
        </w:tc>
      </w:tr>
      <w:tr w:rsidR="009F41D0" w:rsidRPr="009F41D0" w14:paraId="0B0426DB"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3"/>
            <w:tcBorders>
              <w:top w:val="single" w:sz="4" w:space="0" w:color="auto"/>
              <w:left w:val="single" w:sz="4" w:space="0" w:color="auto"/>
              <w:bottom w:val="single" w:sz="4" w:space="0" w:color="auto"/>
              <w:right w:val="single" w:sz="4" w:space="0" w:color="auto"/>
            </w:tcBorders>
            <w:vAlign w:val="center"/>
          </w:tcPr>
          <w:p w14:paraId="54E25A63" w14:textId="77777777" w:rsidR="009F41D0" w:rsidRPr="009F41D0" w:rsidRDefault="009F41D0" w:rsidP="009F41D0">
            <w:pPr>
              <w:widowControl w:val="0"/>
              <w:rPr>
                <w:bCs/>
              </w:rPr>
            </w:pPr>
            <w:r w:rsidRPr="009F41D0">
              <w:rPr>
                <w:bCs/>
              </w:rPr>
              <w:t>Predvideno povečanje (+) ali zmanjšanje (</w:t>
            </w:r>
            <w:r w:rsidRPr="009F41D0">
              <w:rPr>
                <w:b/>
              </w:rPr>
              <w:t>–</w:t>
            </w:r>
            <w:r w:rsidRPr="009F41D0">
              <w:rPr>
                <w:bCs/>
              </w:rPr>
              <w:t>) obveznosti za druga javnofinančna sredstva</w:t>
            </w:r>
          </w:p>
        </w:tc>
        <w:tc>
          <w:tcPr>
            <w:tcW w:w="1869" w:type="dxa"/>
            <w:gridSpan w:val="2"/>
            <w:tcBorders>
              <w:top w:val="single" w:sz="4" w:space="0" w:color="auto"/>
              <w:left w:val="single" w:sz="4" w:space="0" w:color="auto"/>
              <w:bottom w:val="single" w:sz="4" w:space="0" w:color="auto"/>
              <w:right w:val="single" w:sz="4" w:space="0" w:color="auto"/>
            </w:tcBorders>
          </w:tcPr>
          <w:p w14:paraId="0AB25D63"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843" w:type="dxa"/>
            <w:gridSpan w:val="3"/>
            <w:tcBorders>
              <w:top w:val="single" w:sz="4" w:space="0" w:color="auto"/>
              <w:left w:val="single" w:sz="4" w:space="0" w:color="auto"/>
              <w:bottom w:val="single" w:sz="4" w:space="0" w:color="auto"/>
              <w:right w:val="single" w:sz="4" w:space="0" w:color="auto"/>
            </w:tcBorders>
          </w:tcPr>
          <w:p w14:paraId="77B55523" w14:textId="77777777" w:rsidR="009F41D0" w:rsidRPr="009F41D0" w:rsidRDefault="009F41D0" w:rsidP="009F41D0">
            <w:pPr>
              <w:widowControl w:val="0"/>
              <w:tabs>
                <w:tab w:val="left" w:pos="360"/>
              </w:tabs>
              <w:jc w:val="center"/>
              <w:outlineLvl w:val="0"/>
              <w:rPr>
                <w:bCs/>
                <w:kern w:val="32"/>
                <w:lang w:eastAsia="sl-SI"/>
              </w:rPr>
            </w:pPr>
            <w:r w:rsidRPr="009F41D0">
              <w:rPr>
                <w:bCs/>
                <w:kern w:val="32"/>
                <w:lang w:eastAsia="sl-SI"/>
              </w:rPr>
              <w:t>/</w:t>
            </w:r>
          </w:p>
        </w:tc>
        <w:tc>
          <w:tcPr>
            <w:tcW w:w="1275" w:type="dxa"/>
            <w:gridSpan w:val="4"/>
            <w:tcBorders>
              <w:top w:val="single" w:sz="4" w:space="0" w:color="auto"/>
              <w:left w:val="single" w:sz="4" w:space="0" w:color="auto"/>
              <w:bottom w:val="single" w:sz="4" w:space="0" w:color="auto"/>
              <w:right w:val="single" w:sz="4" w:space="0" w:color="auto"/>
            </w:tcBorders>
          </w:tcPr>
          <w:p w14:paraId="02900612"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c>
          <w:tcPr>
            <w:tcW w:w="1275" w:type="dxa"/>
            <w:tcBorders>
              <w:top w:val="single" w:sz="4" w:space="0" w:color="auto"/>
              <w:left w:val="single" w:sz="4" w:space="0" w:color="auto"/>
              <w:bottom w:val="single" w:sz="4" w:space="0" w:color="auto"/>
              <w:right w:val="single" w:sz="4" w:space="0" w:color="auto"/>
            </w:tcBorders>
          </w:tcPr>
          <w:p w14:paraId="6A4598CF" w14:textId="77777777" w:rsidR="009F41D0" w:rsidRPr="009F41D0" w:rsidRDefault="009F41D0" w:rsidP="009F41D0">
            <w:pPr>
              <w:widowControl w:val="0"/>
              <w:tabs>
                <w:tab w:val="left" w:pos="360"/>
              </w:tabs>
              <w:jc w:val="center"/>
              <w:outlineLvl w:val="0"/>
              <w:rPr>
                <w:kern w:val="32"/>
                <w:lang w:eastAsia="sl-SI"/>
              </w:rPr>
            </w:pPr>
            <w:r w:rsidRPr="009F41D0">
              <w:rPr>
                <w:bCs/>
                <w:kern w:val="32"/>
                <w:lang w:eastAsia="sl-SI"/>
              </w:rPr>
              <w:t>/</w:t>
            </w:r>
          </w:p>
        </w:tc>
      </w:tr>
      <w:tr w:rsidR="009F41D0" w:rsidRPr="009F41D0" w14:paraId="4AFEC4F4"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9534805" w14:textId="77777777" w:rsidR="009F41D0" w:rsidRPr="009F41D0" w:rsidRDefault="009F41D0" w:rsidP="009F41D0">
            <w:pPr>
              <w:widowControl w:val="0"/>
              <w:tabs>
                <w:tab w:val="left" w:pos="2340"/>
              </w:tabs>
              <w:ind w:left="142" w:hanging="142"/>
              <w:outlineLvl w:val="0"/>
              <w:rPr>
                <w:b/>
                <w:kern w:val="32"/>
                <w:lang w:eastAsia="sl-SI"/>
              </w:rPr>
            </w:pPr>
            <w:r w:rsidRPr="009F41D0">
              <w:rPr>
                <w:b/>
                <w:kern w:val="32"/>
                <w:lang w:eastAsia="sl-SI"/>
              </w:rPr>
              <w:t>II. Finančne posledice za državni proračun</w:t>
            </w:r>
          </w:p>
        </w:tc>
      </w:tr>
      <w:tr w:rsidR="009F41D0" w:rsidRPr="009F41D0" w14:paraId="0545D4F9"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D69604" w14:textId="77777777" w:rsidR="009F41D0" w:rsidRPr="009F41D0" w:rsidRDefault="009F41D0" w:rsidP="009F41D0">
            <w:pPr>
              <w:widowControl w:val="0"/>
              <w:tabs>
                <w:tab w:val="left" w:pos="2340"/>
              </w:tabs>
              <w:ind w:left="142" w:hanging="142"/>
              <w:outlineLvl w:val="0"/>
              <w:rPr>
                <w:b/>
                <w:kern w:val="32"/>
                <w:lang w:eastAsia="sl-SI"/>
              </w:rPr>
            </w:pPr>
            <w:proofErr w:type="spellStart"/>
            <w:r w:rsidRPr="009F41D0">
              <w:rPr>
                <w:b/>
                <w:kern w:val="32"/>
                <w:lang w:eastAsia="sl-SI"/>
              </w:rPr>
              <w:t>II.a</w:t>
            </w:r>
            <w:proofErr w:type="spellEnd"/>
            <w:r w:rsidRPr="009F41D0">
              <w:rPr>
                <w:b/>
                <w:kern w:val="32"/>
                <w:lang w:eastAsia="sl-SI"/>
              </w:rPr>
              <w:t xml:space="preserve"> Pravice porabe za izvedbo predlaganih rešitev so zagotovljene:</w:t>
            </w:r>
          </w:p>
        </w:tc>
      </w:tr>
      <w:tr w:rsidR="009F41D0" w:rsidRPr="009F41D0" w14:paraId="6707CE2F"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54" w:type="dxa"/>
            <w:gridSpan w:val="2"/>
            <w:tcBorders>
              <w:top w:val="single" w:sz="4" w:space="0" w:color="auto"/>
              <w:left w:val="single" w:sz="4" w:space="0" w:color="auto"/>
              <w:bottom w:val="single" w:sz="4" w:space="0" w:color="auto"/>
              <w:right w:val="single" w:sz="4" w:space="0" w:color="auto"/>
            </w:tcBorders>
            <w:vAlign w:val="center"/>
          </w:tcPr>
          <w:p w14:paraId="63080CCD" w14:textId="77777777" w:rsidR="009F41D0" w:rsidRPr="009F41D0" w:rsidRDefault="009F41D0" w:rsidP="009F41D0">
            <w:pPr>
              <w:widowControl w:val="0"/>
              <w:jc w:val="center"/>
            </w:pPr>
            <w:r w:rsidRPr="009F41D0">
              <w:t xml:space="preserve">Ime proračunskega uporabnika </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46E00517" w14:textId="77777777" w:rsidR="009F41D0" w:rsidRPr="009F41D0" w:rsidRDefault="009F41D0" w:rsidP="009F41D0">
            <w:pPr>
              <w:widowControl w:val="0"/>
              <w:jc w:val="center"/>
            </w:pPr>
            <w:r w:rsidRPr="009F41D0">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301D6C" w14:textId="77777777" w:rsidR="009F41D0" w:rsidRPr="009F41D0" w:rsidRDefault="009F41D0" w:rsidP="009F41D0">
            <w:pPr>
              <w:widowControl w:val="0"/>
              <w:jc w:val="center"/>
            </w:pPr>
            <w:r w:rsidRPr="009F41D0">
              <w:t>Šifra in naziv proračunske postavke</w:t>
            </w: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1FE57873" w14:textId="77777777" w:rsidR="009F41D0" w:rsidRPr="009F41D0" w:rsidRDefault="009F41D0" w:rsidP="009F41D0">
            <w:pPr>
              <w:widowControl w:val="0"/>
              <w:jc w:val="center"/>
            </w:pPr>
            <w:r w:rsidRPr="009F41D0">
              <w:t>Znesek za tekoče leto (t)</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414AA0CE" w14:textId="77777777" w:rsidR="009F41D0" w:rsidRPr="009F41D0" w:rsidRDefault="009F41D0" w:rsidP="009F41D0">
            <w:pPr>
              <w:widowControl w:val="0"/>
              <w:jc w:val="center"/>
            </w:pPr>
            <w:r w:rsidRPr="009F41D0">
              <w:t>Znesek za t + 1</w:t>
            </w:r>
          </w:p>
        </w:tc>
      </w:tr>
      <w:tr w:rsidR="009F41D0" w:rsidRPr="009F41D0" w14:paraId="385FC55D"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4" w:type="dxa"/>
            <w:gridSpan w:val="2"/>
            <w:tcBorders>
              <w:top w:val="single" w:sz="4" w:space="0" w:color="auto"/>
              <w:left w:val="single" w:sz="4" w:space="0" w:color="auto"/>
              <w:bottom w:val="single" w:sz="4" w:space="0" w:color="auto"/>
              <w:right w:val="single" w:sz="4" w:space="0" w:color="auto"/>
            </w:tcBorders>
            <w:vAlign w:val="center"/>
          </w:tcPr>
          <w:p w14:paraId="317DC8A0" w14:textId="77777777" w:rsidR="009F41D0" w:rsidRPr="009F41D0" w:rsidRDefault="009F41D0" w:rsidP="009F41D0">
            <w:pPr>
              <w:widowControl w:val="0"/>
              <w:tabs>
                <w:tab w:val="left" w:pos="360"/>
              </w:tabs>
              <w:outlineLvl w:val="0"/>
              <w:rPr>
                <w:bCs/>
                <w:kern w:val="32"/>
                <w:lang w:eastAsia="sl-SI"/>
              </w:rPr>
            </w:pPr>
            <w:r w:rsidRPr="009F41D0">
              <w:rPr>
                <w:bCs/>
                <w:kern w:val="32"/>
                <w:lang w:eastAsia="sl-SI"/>
              </w:rPr>
              <w:t>2330 Ministrstvo za kmetijstvo gozdarstvo in prehrano</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41867D03" w14:textId="77777777" w:rsidR="009F41D0" w:rsidRPr="009F41D0" w:rsidRDefault="00C76294" w:rsidP="009F41D0">
            <w:pPr>
              <w:widowControl w:val="0"/>
              <w:tabs>
                <w:tab w:val="left" w:pos="360"/>
              </w:tabs>
              <w:overflowPunct w:val="0"/>
              <w:autoSpaceDE w:val="0"/>
              <w:autoSpaceDN w:val="0"/>
              <w:adjustRightInd w:val="0"/>
              <w:spacing w:line="240" w:lineRule="exact"/>
              <w:jc w:val="both"/>
              <w:textAlignment w:val="baseline"/>
              <w:outlineLvl w:val="0"/>
              <w:rPr>
                <w:bCs/>
                <w:kern w:val="32"/>
                <w:lang w:eastAsia="sl-SI"/>
              </w:rPr>
            </w:pPr>
            <w:r>
              <w:rPr>
                <w:bCs/>
                <w:kern w:val="32"/>
                <w:lang w:eastAsia="sl-SI"/>
              </w:rPr>
              <w:t>2330-22-0004</w:t>
            </w:r>
          </w:p>
          <w:p w14:paraId="5F76C297" w14:textId="77777777" w:rsidR="009F41D0" w:rsidRPr="009F41D0" w:rsidRDefault="00C76294" w:rsidP="009F41D0">
            <w:pPr>
              <w:widowControl w:val="0"/>
              <w:tabs>
                <w:tab w:val="left" w:pos="360"/>
              </w:tabs>
              <w:outlineLvl w:val="0"/>
              <w:rPr>
                <w:bCs/>
                <w:kern w:val="32"/>
                <w:lang w:eastAsia="sl-SI"/>
              </w:rPr>
            </w:pPr>
            <w:r w:rsidRPr="00C76294">
              <w:rPr>
                <w:bCs/>
                <w:kern w:val="32"/>
                <w:lang w:eastAsia="sl-SI"/>
              </w:rPr>
              <w:t>Ustanovitev in delovanje vzorčne kmetije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140746" w14:textId="77777777" w:rsidR="009F41D0" w:rsidRPr="009F41D0" w:rsidRDefault="009F41D0" w:rsidP="009F41D0">
            <w:pPr>
              <w:widowControl w:val="0"/>
              <w:tabs>
                <w:tab w:val="left" w:pos="360"/>
              </w:tabs>
              <w:outlineLvl w:val="0"/>
              <w:rPr>
                <w:bCs/>
                <w:kern w:val="32"/>
                <w:lang w:eastAsia="sl-SI"/>
              </w:rPr>
            </w:pPr>
            <w:r w:rsidRPr="009F41D0">
              <w:rPr>
                <w:bCs/>
                <w:kern w:val="32"/>
                <w:lang w:eastAsia="sl-SI"/>
              </w:rPr>
              <w:t>211016 Podpora narodnim skupnostim</w:t>
            </w: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1D680244" w14:textId="77777777" w:rsidR="009F41D0" w:rsidRPr="009F41D0" w:rsidRDefault="00A2704A" w:rsidP="00165A9D">
            <w:pPr>
              <w:widowControl w:val="0"/>
              <w:tabs>
                <w:tab w:val="left" w:pos="360"/>
              </w:tabs>
              <w:outlineLvl w:val="0"/>
              <w:rPr>
                <w:bCs/>
                <w:kern w:val="32"/>
                <w:lang w:eastAsia="sl-SI"/>
              </w:rPr>
            </w:pPr>
            <w:r>
              <w:rPr>
                <w:bCs/>
                <w:kern w:val="32"/>
                <w:lang w:eastAsia="sl-SI"/>
              </w:rPr>
              <w:t>1</w:t>
            </w:r>
            <w:r w:rsidR="009F41D0" w:rsidRPr="009F41D0">
              <w:rPr>
                <w:bCs/>
                <w:kern w:val="32"/>
                <w:lang w:eastAsia="sl-SI"/>
              </w:rPr>
              <w:t>.</w:t>
            </w:r>
            <w:r w:rsidR="00DC6111">
              <w:rPr>
                <w:bCs/>
                <w:kern w:val="32"/>
                <w:lang w:eastAsia="sl-SI"/>
              </w:rPr>
              <w:t>0</w:t>
            </w:r>
            <w:r w:rsidR="00165A9D">
              <w:rPr>
                <w:bCs/>
                <w:kern w:val="32"/>
                <w:lang w:eastAsia="sl-SI"/>
              </w:rPr>
              <w:t>48.9</w:t>
            </w:r>
            <w:r w:rsidR="00DC6111">
              <w:rPr>
                <w:bCs/>
                <w:kern w:val="32"/>
                <w:lang w:eastAsia="sl-SI"/>
              </w:rPr>
              <w:t>31,27</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3A2BAB84" w14:textId="77777777" w:rsidR="009F41D0" w:rsidRPr="009F41D0" w:rsidRDefault="00DC6111" w:rsidP="00A2704A">
            <w:pPr>
              <w:widowControl w:val="0"/>
              <w:tabs>
                <w:tab w:val="left" w:pos="360"/>
              </w:tabs>
              <w:outlineLvl w:val="0"/>
              <w:rPr>
                <w:bCs/>
                <w:kern w:val="32"/>
                <w:lang w:eastAsia="sl-SI"/>
              </w:rPr>
            </w:pPr>
            <w:r>
              <w:rPr>
                <w:bCs/>
                <w:kern w:val="32"/>
                <w:lang w:eastAsia="sl-SI"/>
              </w:rPr>
              <w:t>23.600,00</w:t>
            </w:r>
          </w:p>
        </w:tc>
      </w:tr>
      <w:tr w:rsidR="00C76294" w:rsidRPr="009F41D0" w14:paraId="5185D75E" w14:textId="77777777" w:rsidTr="00587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4" w:type="dxa"/>
            <w:gridSpan w:val="2"/>
            <w:tcBorders>
              <w:top w:val="single" w:sz="4" w:space="0" w:color="auto"/>
              <w:left w:val="single" w:sz="4" w:space="0" w:color="auto"/>
              <w:bottom w:val="single" w:sz="4" w:space="0" w:color="auto"/>
              <w:right w:val="single" w:sz="4" w:space="0" w:color="auto"/>
            </w:tcBorders>
            <w:vAlign w:val="center"/>
          </w:tcPr>
          <w:p w14:paraId="4D235587" w14:textId="77777777" w:rsidR="00C76294" w:rsidRPr="009F41D0" w:rsidRDefault="00C76294" w:rsidP="0058758F">
            <w:pPr>
              <w:widowControl w:val="0"/>
              <w:tabs>
                <w:tab w:val="left" w:pos="360"/>
              </w:tabs>
              <w:outlineLvl w:val="0"/>
              <w:rPr>
                <w:bCs/>
                <w:kern w:val="32"/>
                <w:lang w:eastAsia="sl-SI"/>
              </w:rPr>
            </w:pPr>
            <w:r w:rsidRPr="009F41D0">
              <w:rPr>
                <w:bCs/>
                <w:kern w:val="32"/>
                <w:lang w:eastAsia="sl-SI"/>
              </w:rPr>
              <w:t>2330 Ministrstvo za kmetijstvo gozdarstvo in prehrano</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5F950697" w14:textId="77777777" w:rsidR="00C76294" w:rsidRPr="009F41D0" w:rsidRDefault="00C76294" w:rsidP="0058758F">
            <w:pPr>
              <w:widowControl w:val="0"/>
              <w:tabs>
                <w:tab w:val="left" w:pos="360"/>
              </w:tabs>
              <w:overflowPunct w:val="0"/>
              <w:autoSpaceDE w:val="0"/>
              <w:autoSpaceDN w:val="0"/>
              <w:adjustRightInd w:val="0"/>
              <w:spacing w:line="240" w:lineRule="exact"/>
              <w:jc w:val="both"/>
              <w:textAlignment w:val="baseline"/>
              <w:outlineLvl w:val="0"/>
              <w:rPr>
                <w:bCs/>
                <w:kern w:val="32"/>
                <w:lang w:eastAsia="sl-SI"/>
              </w:rPr>
            </w:pPr>
            <w:r>
              <w:rPr>
                <w:bCs/>
                <w:kern w:val="32"/>
                <w:lang w:eastAsia="sl-SI"/>
              </w:rPr>
              <w:t>2330-22-0005</w:t>
            </w:r>
          </w:p>
          <w:p w14:paraId="732AB3EE" w14:textId="77777777" w:rsidR="00C76294" w:rsidRPr="009F41D0" w:rsidRDefault="00C76294" w:rsidP="0058758F">
            <w:pPr>
              <w:widowControl w:val="0"/>
              <w:tabs>
                <w:tab w:val="left" w:pos="360"/>
              </w:tabs>
              <w:outlineLvl w:val="0"/>
              <w:rPr>
                <w:bCs/>
                <w:kern w:val="32"/>
                <w:lang w:eastAsia="sl-SI"/>
              </w:rPr>
            </w:pPr>
            <w:r w:rsidRPr="00C76294">
              <w:rPr>
                <w:bCs/>
                <w:kern w:val="32"/>
                <w:lang w:eastAsia="sl-SI"/>
              </w:rPr>
              <w:t>Razvoj kmetijstva v okviru vzorčne kmetije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45B2F0" w14:textId="77777777" w:rsidR="00C76294" w:rsidRPr="009F41D0" w:rsidRDefault="00C76294" w:rsidP="0058758F">
            <w:pPr>
              <w:widowControl w:val="0"/>
              <w:tabs>
                <w:tab w:val="left" w:pos="360"/>
              </w:tabs>
              <w:outlineLvl w:val="0"/>
              <w:rPr>
                <w:bCs/>
                <w:kern w:val="32"/>
                <w:lang w:eastAsia="sl-SI"/>
              </w:rPr>
            </w:pPr>
            <w:r w:rsidRPr="009F41D0">
              <w:rPr>
                <w:bCs/>
                <w:kern w:val="32"/>
                <w:lang w:eastAsia="sl-SI"/>
              </w:rPr>
              <w:t>211016 Podpora narodnim skupnostim</w:t>
            </w: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34EE763B" w14:textId="77777777" w:rsidR="00C76294" w:rsidRPr="009F41D0" w:rsidRDefault="00165A9D" w:rsidP="0058758F">
            <w:pPr>
              <w:widowControl w:val="0"/>
              <w:tabs>
                <w:tab w:val="left" w:pos="360"/>
              </w:tabs>
              <w:outlineLvl w:val="0"/>
              <w:rPr>
                <w:bCs/>
                <w:kern w:val="32"/>
                <w:lang w:eastAsia="sl-SI"/>
              </w:rPr>
            </w:pPr>
            <w:r>
              <w:rPr>
                <w:bCs/>
                <w:kern w:val="32"/>
                <w:lang w:eastAsia="sl-SI"/>
              </w:rPr>
              <w:t>177.468,73</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3B3A957E" w14:textId="77777777" w:rsidR="00C76294" w:rsidRPr="009F41D0" w:rsidRDefault="00C76294" w:rsidP="0058758F">
            <w:pPr>
              <w:widowControl w:val="0"/>
              <w:tabs>
                <w:tab w:val="left" w:pos="360"/>
              </w:tabs>
              <w:outlineLvl w:val="0"/>
              <w:rPr>
                <w:bCs/>
                <w:kern w:val="32"/>
                <w:lang w:eastAsia="sl-SI"/>
              </w:rPr>
            </w:pPr>
          </w:p>
        </w:tc>
      </w:tr>
      <w:tr w:rsidR="009F41D0" w:rsidRPr="009F41D0" w14:paraId="770998C3"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54" w:type="dxa"/>
            <w:gridSpan w:val="2"/>
            <w:tcBorders>
              <w:top w:val="single" w:sz="4" w:space="0" w:color="auto"/>
              <w:left w:val="single" w:sz="4" w:space="0" w:color="auto"/>
              <w:bottom w:val="single" w:sz="4" w:space="0" w:color="auto"/>
              <w:right w:val="single" w:sz="4" w:space="0" w:color="auto"/>
            </w:tcBorders>
            <w:vAlign w:val="center"/>
          </w:tcPr>
          <w:p w14:paraId="16A40DC3" w14:textId="77777777" w:rsidR="00C76294" w:rsidRPr="00C76294" w:rsidRDefault="00C76294" w:rsidP="009F41D0">
            <w:pPr>
              <w:widowControl w:val="0"/>
              <w:tabs>
                <w:tab w:val="left" w:pos="360"/>
              </w:tabs>
              <w:outlineLvl w:val="0"/>
              <w:rPr>
                <w:b/>
                <w:bCs/>
                <w:kern w:val="32"/>
                <w:lang w:eastAsia="sl-SI"/>
              </w:rPr>
            </w:pPr>
            <w:r w:rsidRPr="00C76294">
              <w:rPr>
                <w:b/>
                <w:bCs/>
                <w:kern w:val="32"/>
                <w:lang w:eastAsia="sl-SI"/>
              </w:rPr>
              <w:t>SKUPAJ</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2EB0B8CC" w14:textId="77777777" w:rsidR="009F41D0" w:rsidRPr="009F41D0" w:rsidRDefault="009F41D0" w:rsidP="009F41D0">
            <w:pPr>
              <w:widowControl w:val="0"/>
              <w:tabs>
                <w:tab w:val="left" w:pos="360"/>
              </w:tabs>
              <w:outlineLvl w:val="0"/>
              <w:rPr>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AE4479" w14:textId="77777777" w:rsidR="009F41D0" w:rsidRPr="009F41D0" w:rsidRDefault="009F41D0" w:rsidP="009F41D0">
            <w:pPr>
              <w:widowControl w:val="0"/>
              <w:tabs>
                <w:tab w:val="left" w:pos="360"/>
              </w:tabs>
              <w:outlineLvl w:val="0"/>
              <w:rPr>
                <w:bCs/>
                <w:kern w:val="32"/>
                <w:lang w:eastAsia="sl-SI"/>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5485B20B" w14:textId="2B79AF9A" w:rsidR="009F41D0" w:rsidRPr="00C76294" w:rsidRDefault="00026B65" w:rsidP="009F41D0">
            <w:pPr>
              <w:widowControl w:val="0"/>
              <w:tabs>
                <w:tab w:val="left" w:pos="360"/>
              </w:tabs>
              <w:outlineLvl w:val="0"/>
              <w:rPr>
                <w:b/>
                <w:bCs/>
                <w:kern w:val="32"/>
                <w:lang w:eastAsia="sl-SI"/>
              </w:rPr>
            </w:pPr>
            <w:r>
              <w:rPr>
                <w:b/>
                <w:bCs/>
                <w:kern w:val="32"/>
                <w:lang w:eastAsia="sl-SI"/>
              </w:rPr>
              <w:t>1</w:t>
            </w:r>
            <w:r w:rsidR="00165A9D">
              <w:rPr>
                <w:b/>
                <w:bCs/>
                <w:kern w:val="32"/>
                <w:lang w:eastAsia="sl-SI"/>
              </w:rPr>
              <w:t>.226.400,00</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280C32E7" w14:textId="77777777" w:rsidR="009F41D0" w:rsidRPr="00C76294" w:rsidRDefault="00165A9D" w:rsidP="009F41D0">
            <w:pPr>
              <w:widowControl w:val="0"/>
              <w:tabs>
                <w:tab w:val="left" w:pos="360"/>
              </w:tabs>
              <w:outlineLvl w:val="0"/>
              <w:rPr>
                <w:b/>
                <w:bCs/>
                <w:kern w:val="32"/>
                <w:lang w:eastAsia="sl-SI"/>
              </w:rPr>
            </w:pPr>
            <w:r>
              <w:rPr>
                <w:b/>
                <w:bCs/>
                <w:kern w:val="32"/>
                <w:lang w:eastAsia="sl-SI"/>
              </w:rPr>
              <w:t>23.600,00</w:t>
            </w:r>
          </w:p>
        </w:tc>
      </w:tr>
      <w:tr w:rsidR="009F41D0" w:rsidRPr="009F41D0" w14:paraId="39AE4B95"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15" w:type="dxa"/>
            <w:gridSpan w:val="6"/>
            <w:tcBorders>
              <w:top w:val="single" w:sz="4" w:space="0" w:color="auto"/>
              <w:left w:val="single" w:sz="4" w:space="0" w:color="auto"/>
              <w:bottom w:val="single" w:sz="4" w:space="0" w:color="auto"/>
              <w:right w:val="single" w:sz="4" w:space="0" w:color="auto"/>
            </w:tcBorders>
            <w:vAlign w:val="center"/>
          </w:tcPr>
          <w:p w14:paraId="463670AB" w14:textId="77777777" w:rsidR="009F41D0" w:rsidRPr="009F41D0" w:rsidRDefault="009F41D0" w:rsidP="009F41D0">
            <w:pPr>
              <w:widowControl w:val="0"/>
              <w:tabs>
                <w:tab w:val="left" w:pos="360"/>
              </w:tabs>
              <w:outlineLvl w:val="0"/>
              <w:rPr>
                <w:b/>
                <w:kern w:val="32"/>
                <w:lang w:eastAsia="sl-SI"/>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318D2577" w14:textId="77777777" w:rsidR="009F41D0" w:rsidRPr="009F41D0" w:rsidRDefault="009F41D0" w:rsidP="009F41D0">
            <w:pPr>
              <w:widowControl w:val="0"/>
              <w:jc w:val="center"/>
              <w:rPr>
                <w:b/>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0EE31BCD" w14:textId="77777777" w:rsidR="009F41D0" w:rsidRPr="009F41D0" w:rsidRDefault="009F41D0" w:rsidP="009F41D0">
            <w:pPr>
              <w:widowControl w:val="0"/>
              <w:tabs>
                <w:tab w:val="left" w:pos="360"/>
              </w:tabs>
              <w:outlineLvl w:val="0"/>
              <w:rPr>
                <w:b/>
                <w:kern w:val="32"/>
                <w:lang w:eastAsia="sl-SI"/>
              </w:rPr>
            </w:pPr>
          </w:p>
        </w:tc>
      </w:tr>
      <w:tr w:rsidR="009F41D0" w:rsidRPr="009F41D0" w14:paraId="1C831066"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96713C" w14:textId="77777777" w:rsidR="009F41D0" w:rsidRPr="009F41D0" w:rsidRDefault="009F41D0" w:rsidP="009F41D0">
            <w:pPr>
              <w:widowControl w:val="0"/>
              <w:tabs>
                <w:tab w:val="left" w:pos="2340"/>
              </w:tabs>
              <w:outlineLvl w:val="0"/>
              <w:rPr>
                <w:b/>
                <w:kern w:val="32"/>
                <w:lang w:eastAsia="sl-SI"/>
              </w:rPr>
            </w:pPr>
            <w:proofErr w:type="spellStart"/>
            <w:r w:rsidRPr="009F41D0">
              <w:rPr>
                <w:b/>
                <w:kern w:val="32"/>
                <w:lang w:eastAsia="sl-SI"/>
              </w:rPr>
              <w:t>II.b</w:t>
            </w:r>
            <w:proofErr w:type="spellEnd"/>
            <w:r w:rsidRPr="009F41D0">
              <w:rPr>
                <w:b/>
                <w:kern w:val="32"/>
                <w:lang w:eastAsia="sl-SI"/>
              </w:rPr>
              <w:t xml:space="preserve"> Manjkajoče pravice porabe bodo zagotovljene s prerazporeditvijo:</w:t>
            </w:r>
          </w:p>
        </w:tc>
      </w:tr>
      <w:tr w:rsidR="009F41D0" w:rsidRPr="009F41D0" w14:paraId="116409AE"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54" w:type="dxa"/>
            <w:gridSpan w:val="2"/>
            <w:tcBorders>
              <w:top w:val="single" w:sz="4" w:space="0" w:color="auto"/>
              <w:left w:val="single" w:sz="4" w:space="0" w:color="auto"/>
              <w:bottom w:val="single" w:sz="4" w:space="0" w:color="auto"/>
              <w:right w:val="single" w:sz="4" w:space="0" w:color="auto"/>
            </w:tcBorders>
            <w:vAlign w:val="center"/>
          </w:tcPr>
          <w:p w14:paraId="6B18C76F" w14:textId="77777777" w:rsidR="009F41D0" w:rsidRPr="009F41D0" w:rsidRDefault="009F41D0" w:rsidP="009F41D0">
            <w:pPr>
              <w:widowControl w:val="0"/>
              <w:jc w:val="center"/>
            </w:pPr>
            <w:r w:rsidRPr="009F41D0">
              <w:t xml:space="preserve">Ime proračunskega uporabnika </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30A7D7E0" w14:textId="77777777" w:rsidR="009F41D0" w:rsidRPr="009F41D0" w:rsidRDefault="009F41D0" w:rsidP="009F41D0">
            <w:pPr>
              <w:widowControl w:val="0"/>
              <w:jc w:val="center"/>
            </w:pPr>
            <w:r w:rsidRPr="009F41D0">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116B3E" w14:textId="77777777" w:rsidR="009F41D0" w:rsidRPr="009F41D0" w:rsidRDefault="009F41D0" w:rsidP="009F41D0">
            <w:pPr>
              <w:widowControl w:val="0"/>
              <w:jc w:val="center"/>
            </w:pPr>
            <w:r w:rsidRPr="009F41D0">
              <w:t xml:space="preserve">Šifra in naziv proračunske postavke </w:t>
            </w: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614BEC35" w14:textId="77777777" w:rsidR="009F41D0" w:rsidRPr="009F41D0" w:rsidRDefault="009F41D0" w:rsidP="009F41D0">
            <w:pPr>
              <w:widowControl w:val="0"/>
              <w:jc w:val="center"/>
            </w:pPr>
            <w:r w:rsidRPr="009F41D0">
              <w:t>Znesek za tekoče leto (t)</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38B1A06B" w14:textId="77777777" w:rsidR="009F41D0" w:rsidRPr="009F41D0" w:rsidRDefault="009F41D0" w:rsidP="009F41D0">
            <w:pPr>
              <w:widowControl w:val="0"/>
              <w:jc w:val="center"/>
            </w:pPr>
            <w:r w:rsidRPr="009F41D0">
              <w:t xml:space="preserve">Znesek za t + 1 </w:t>
            </w:r>
          </w:p>
        </w:tc>
      </w:tr>
      <w:tr w:rsidR="009F41D0" w:rsidRPr="009F41D0" w14:paraId="36296446"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54" w:type="dxa"/>
            <w:gridSpan w:val="2"/>
            <w:tcBorders>
              <w:top w:val="single" w:sz="4" w:space="0" w:color="auto"/>
              <w:left w:val="single" w:sz="4" w:space="0" w:color="auto"/>
              <w:bottom w:val="single" w:sz="4" w:space="0" w:color="auto"/>
              <w:right w:val="single" w:sz="4" w:space="0" w:color="auto"/>
            </w:tcBorders>
            <w:vAlign w:val="center"/>
          </w:tcPr>
          <w:p w14:paraId="45D425C3" w14:textId="77777777" w:rsidR="009F41D0" w:rsidRPr="009F41D0" w:rsidRDefault="009F41D0" w:rsidP="009F41D0">
            <w:pPr>
              <w:widowControl w:val="0"/>
              <w:tabs>
                <w:tab w:val="left" w:pos="360"/>
              </w:tabs>
              <w:outlineLvl w:val="0"/>
              <w:rPr>
                <w:bCs/>
                <w:kern w:val="32"/>
                <w:lang w:eastAsia="sl-SI"/>
              </w:rPr>
            </w:pP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76B9839A" w14:textId="77777777" w:rsidR="009F41D0" w:rsidRPr="009F41D0" w:rsidRDefault="009F41D0" w:rsidP="009F41D0">
            <w:pPr>
              <w:widowControl w:val="0"/>
              <w:tabs>
                <w:tab w:val="left" w:pos="360"/>
              </w:tabs>
              <w:outlineLvl w:val="0"/>
              <w:rPr>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FA9C03" w14:textId="77777777" w:rsidR="009F41D0" w:rsidRPr="009F41D0" w:rsidRDefault="009F41D0" w:rsidP="009F41D0">
            <w:pPr>
              <w:widowControl w:val="0"/>
              <w:tabs>
                <w:tab w:val="left" w:pos="360"/>
              </w:tabs>
              <w:outlineLvl w:val="0"/>
              <w:rPr>
                <w:bCs/>
                <w:kern w:val="32"/>
                <w:lang w:eastAsia="sl-SI"/>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3A3FFCAD" w14:textId="77777777" w:rsidR="009F41D0" w:rsidRPr="009F41D0" w:rsidRDefault="009F41D0" w:rsidP="009F41D0">
            <w:pPr>
              <w:widowControl w:val="0"/>
              <w:tabs>
                <w:tab w:val="left" w:pos="360"/>
              </w:tabs>
              <w:outlineLvl w:val="0"/>
              <w:rPr>
                <w:bCs/>
                <w:kern w:val="32"/>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43CD4DAB" w14:textId="77777777" w:rsidR="009F41D0" w:rsidRPr="009F41D0" w:rsidRDefault="009F41D0" w:rsidP="009F41D0">
            <w:pPr>
              <w:widowControl w:val="0"/>
              <w:tabs>
                <w:tab w:val="left" w:pos="360"/>
              </w:tabs>
              <w:outlineLvl w:val="0"/>
              <w:rPr>
                <w:bCs/>
                <w:kern w:val="32"/>
                <w:lang w:eastAsia="sl-SI"/>
              </w:rPr>
            </w:pPr>
          </w:p>
        </w:tc>
      </w:tr>
      <w:tr w:rsidR="009F41D0" w:rsidRPr="009F41D0" w14:paraId="2C7E5433"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54" w:type="dxa"/>
            <w:gridSpan w:val="2"/>
            <w:tcBorders>
              <w:top w:val="single" w:sz="4" w:space="0" w:color="auto"/>
              <w:left w:val="single" w:sz="4" w:space="0" w:color="auto"/>
              <w:bottom w:val="single" w:sz="4" w:space="0" w:color="auto"/>
              <w:right w:val="single" w:sz="4" w:space="0" w:color="auto"/>
            </w:tcBorders>
            <w:vAlign w:val="center"/>
          </w:tcPr>
          <w:p w14:paraId="6CF8B262" w14:textId="77777777" w:rsidR="009F41D0" w:rsidRPr="009F41D0" w:rsidRDefault="009F41D0" w:rsidP="009F41D0">
            <w:pPr>
              <w:widowControl w:val="0"/>
              <w:tabs>
                <w:tab w:val="left" w:pos="360"/>
              </w:tabs>
              <w:outlineLvl w:val="0"/>
              <w:rPr>
                <w:bCs/>
                <w:kern w:val="32"/>
                <w:lang w:eastAsia="sl-SI"/>
              </w:rPr>
            </w:pP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1BE05B74" w14:textId="77777777" w:rsidR="009F41D0" w:rsidRPr="009F41D0" w:rsidRDefault="009F41D0" w:rsidP="009F41D0">
            <w:pPr>
              <w:widowControl w:val="0"/>
              <w:tabs>
                <w:tab w:val="left" w:pos="360"/>
              </w:tabs>
              <w:outlineLvl w:val="0"/>
              <w:rPr>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2142BE" w14:textId="77777777" w:rsidR="009F41D0" w:rsidRPr="009F41D0" w:rsidRDefault="009F41D0" w:rsidP="009F41D0">
            <w:pPr>
              <w:widowControl w:val="0"/>
              <w:tabs>
                <w:tab w:val="left" w:pos="360"/>
              </w:tabs>
              <w:outlineLvl w:val="0"/>
              <w:rPr>
                <w:bCs/>
                <w:kern w:val="32"/>
                <w:lang w:eastAsia="sl-SI"/>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5C0A1F14" w14:textId="77777777" w:rsidR="009F41D0" w:rsidRPr="009F41D0" w:rsidRDefault="009F41D0" w:rsidP="009F41D0">
            <w:pPr>
              <w:widowControl w:val="0"/>
              <w:tabs>
                <w:tab w:val="left" w:pos="360"/>
              </w:tabs>
              <w:outlineLvl w:val="0"/>
              <w:rPr>
                <w:bCs/>
                <w:kern w:val="32"/>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0B573AFB" w14:textId="77777777" w:rsidR="009F41D0" w:rsidRPr="009F41D0" w:rsidRDefault="009F41D0" w:rsidP="009F41D0">
            <w:pPr>
              <w:widowControl w:val="0"/>
              <w:tabs>
                <w:tab w:val="left" w:pos="360"/>
              </w:tabs>
              <w:outlineLvl w:val="0"/>
              <w:rPr>
                <w:bCs/>
                <w:kern w:val="32"/>
                <w:lang w:eastAsia="sl-SI"/>
              </w:rPr>
            </w:pPr>
          </w:p>
        </w:tc>
      </w:tr>
      <w:tr w:rsidR="009F41D0" w:rsidRPr="009F41D0" w14:paraId="4F927B74"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15" w:type="dxa"/>
            <w:gridSpan w:val="6"/>
            <w:tcBorders>
              <w:top w:val="single" w:sz="4" w:space="0" w:color="auto"/>
              <w:left w:val="single" w:sz="4" w:space="0" w:color="auto"/>
              <w:bottom w:val="single" w:sz="4" w:space="0" w:color="auto"/>
              <w:right w:val="single" w:sz="4" w:space="0" w:color="auto"/>
            </w:tcBorders>
            <w:vAlign w:val="center"/>
          </w:tcPr>
          <w:p w14:paraId="0570F808" w14:textId="77777777" w:rsidR="009F41D0" w:rsidRPr="009F41D0" w:rsidRDefault="009F41D0" w:rsidP="009F41D0">
            <w:pPr>
              <w:widowControl w:val="0"/>
              <w:tabs>
                <w:tab w:val="left" w:pos="360"/>
              </w:tabs>
              <w:outlineLvl w:val="0"/>
              <w:rPr>
                <w:b/>
                <w:kern w:val="32"/>
                <w:lang w:eastAsia="sl-SI"/>
              </w:rPr>
            </w:pPr>
            <w:r w:rsidRPr="009F41D0">
              <w:rPr>
                <w:b/>
                <w:kern w:val="32"/>
                <w:lang w:eastAsia="sl-SI"/>
              </w:rPr>
              <w:t>SKUPAJ</w:t>
            </w:r>
          </w:p>
        </w:tc>
        <w:tc>
          <w:tcPr>
            <w:tcW w:w="1502" w:type="dxa"/>
            <w:gridSpan w:val="5"/>
            <w:tcBorders>
              <w:top w:val="single" w:sz="4" w:space="0" w:color="auto"/>
              <w:left w:val="single" w:sz="4" w:space="0" w:color="auto"/>
              <w:bottom w:val="single" w:sz="4" w:space="0" w:color="auto"/>
              <w:right w:val="single" w:sz="4" w:space="0" w:color="auto"/>
            </w:tcBorders>
            <w:vAlign w:val="center"/>
          </w:tcPr>
          <w:p w14:paraId="59E7F3AA" w14:textId="77777777" w:rsidR="009F41D0" w:rsidRPr="009F41D0" w:rsidRDefault="009F41D0" w:rsidP="009F41D0">
            <w:pPr>
              <w:widowControl w:val="0"/>
              <w:tabs>
                <w:tab w:val="left" w:pos="360"/>
              </w:tabs>
              <w:outlineLvl w:val="0"/>
              <w:rPr>
                <w:b/>
                <w:kern w:val="32"/>
                <w:lang w:eastAsia="sl-SI"/>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327BB9C5" w14:textId="77777777" w:rsidR="009F41D0" w:rsidRPr="009F41D0" w:rsidRDefault="009F41D0" w:rsidP="009F41D0">
            <w:pPr>
              <w:widowControl w:val="0"/>
              <w:tabs>
                <w:tab w:val="left" w:pos="360"/>
              </w:tabs>
              <w:outlineLvl w:val="0"/>
              <w:rPr>
                <w:b/>
                <w:kern w:val="32"/>
                <w:lang w:eastAsia="sl-SI"/>
              </w:rPr>
            </w:pPr>
          </w:p>
        </w:tc>
      </w:tr>
      <w:tr w:rsidR="009F41D0" w:rsidRPr="009F41D0" w14:paraId="577C1CF0"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96F685" w14:textId="77777777" w:rsidR="009F41D0" w:rsidRPr="009F41D0" w:rsidRDefault="009F41D0" w:rsidP="009F41D0">
            <w:pPr>
              <w:widowControl w:val="0"/>
              <w:tabs>
                <w:tab w:val="left" w:pos="2340"/>
              </w:tabs>
              <w:outlineLvl w:val="0"/>
              <w:rPr>
                <w:b/>
                <w:kern w:val="32"/>
                <w:lang w:eastAsia="sl-SI"/>
              </w:rPr>
            </w:pPr>
            <w:proofErr w:type="spellStart"/>
            <w:r w:rsidRPr="009F41D0">
              <w:rPr>
                <w:b/>
                <w:kern w:val="32"/>
                <w:lang w:eastAsia="sl-SI"/>
              </w:rPr>
              <w:t>II.c</w:t>
            </w:r>
            <w:proofErr w:type="spellEnd"/>
            <w:r w:rsidRPr="009F41D0">
              <w:rPr>
                <w:b/>
                <w:kern w:val="32"/>
                <w:lang w:eastAsia="sl-SI"/>
              </w:rPr>
              <w:t xml:space="preserve"> Načrtovana nadomestitev zmanjšanih prihodkov in povečanih odhodkov proračuna:</w:t>
            </w:r>
          </w:p>
        </w:tc>
      </w:tr>
      <w:tr w:rsidR="009F41D0" w:rsidRPr="009F41D0" w14:paraId="69C2130A"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85" w:type="dxa"/>
            <w:gridSpan w:val="4"/>
            <w:tcBorders>
              <w:top w:val="single" w:sz="4" w:space="0" w:color="auto"/>
              <w:left w:val="single" w:sz="4" w:space="0" w:color="auto"/>
              <w:bottom w:val="single" w:sz="4" w:space="0" w:color="auto"/>
              <w:right w:val="single" w:sz="4" w:space="0" w:color="auto"/>
            </w:tcBorders>
            <w:vAlign w:val="center"/>
          </w:tcPr>
          <w:p w14:paraId="4F6F0E1C" w14:textId="77777777" w:rsidR="009F41D0" w:rsidRPr="009F41D0" w:rsidRDefault="009F41D0" w:rsidP="009F41D0">
            <w:pPr>
              <w:widowControl w:val="0"/>
              <w:ind w:left="-122" w:right="-112"/>
              <w:jc w:val="center"/>
            </w:pPr>
            <w:r w:rsidRPr="009F41D0">
              <w:t>Novi prihodki</w:t>
            </w: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727D29BA" w14:textId="77777777" w:rsidR="009F41D0" w:rsidRPr="009F41D0" w:rsidRDefault="009F41D0" w:rsidP="009F41D0">
            <w:pPr>
              <w:widowControl w:val="0"/>
              <w:ind w:left="-122" w:right="-112"/>
              <w:jc w:val="center"/>
            </w:pPr>
            <w:r w:rsidRPr="009F41D0">
              <w:t>Znesek za tekoče leto (t)</w:t>
            </w: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46B6B171" w14:textId="77777777" w:rsidR="009F41D0" w:rsidRPr="009F41D0" w:rsidRDefault="009F41D0" w:rsidP="009F41D0">
            <w:pPr>
              <w:widowControl w:val="0"/>
              <w:ind w:left="-122" w:right="-112"/>
              <w:jc w:val="center"/>
            </w:pPr>
            <w:r w:rsidRPr="009F41D0">
              <w:t>Znesek za t + 1</w:t>
            </w:r>
          </w:p>
        </w:tc>
      </w:tr>
      <w:tr w:rsidR="009F41D0" w:rsidRPr="009F41D0" w14:paraId="2136F1D2"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85" w:type="dxa"/>
            <w:gridSpan w:val="4"/>
            <w:tcBorders>
              <w:top w:val="single" w:sz="4" w:space="0" w:color="auto"/>
              <w:left w:val="single" w:sz="4" w:space="0" w:color="auto"/>
              <w:bottom w:val="single" w:sz="4" w:space="0" w:color="auto"/>
              <w:right w:val="single" w:sz="4" w:space="0" w:color="auto"/>
            </w:tcBorders>
            <w:vAlign w:val="center"/>
          </w:tcPr>
          <w:p w14:paraId="5561626A" w14:textId="77777777" w:rsidR="009F41D0" w:rsidRPr="009F41D0" w:rsidRDefault="009F41D0" w:rsidP="009F41D0">
            <w:pPr>
              <w:widowControl w:val="0"/>
              <w:tabs>
                <w:tab w:val="left" w:pos="360"/>
              </w:tabs>
              <w:outlineLvl w:val="0"/>
              <w:rPr>
                <w:bCs/>
                <w:kern w:val="32"/>
                <w:lang w:eastAsia="sl-SI"/>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1409590C" w14:textId="77777777" w:rsidR="009F41D0" w:rsidRPr="009F41D0" w:rsidRDefault="009F41D0" w:rsidP="009F41D0">
            <w:pPr>
              <w:widowControl w:val="0"/>
              <w:tabs>
                <w:tab w:val="left" w:pos="360"/>
              </w:tabs>
              <w:outlineLvl w:val="0"/>
              <w:rPr>
                <w:bCs/>
                <w:kern w:val="32"/>
                <w:lang w:eastAsia="sl-SI"/>
              </w:rPr>
            </w:pP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45A9E159" w14:textId="77777777" w:rsidR="009F41D0" w:rsidRPr="009F41D0" w:rsidRDefault="009F41D0" w:rsidP="009F41D0">
            <w:pPr>
              <w:widowControl w:val="0"/>
              <w:tabs>
                <w:tab w:val="left" w:pos="360"/>
              </w:tabs>
              <w:outlineLvl w:val="0"/>
              <w:rPr>
                <w:bCs/>
                <w:kern w:val="32"/>
                <w:lang w:eastAsia="sl-SI"/>
              </w:rPr>
            </w:pPr>
          </w:p>
        </w:tc>
      </w:tr>
      <w:tr w:rsidR="009F41D0" w:rsidRPr="009F41D0" w14:paraId="4E0CCCA6"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85" w:type="dxa"/>
            <w:gridSpan w:val="4"/>
            <w:tcBorders>
              <w:top w:val="single" w:sz="4" w:space="0" w:color="auto"/>
              <w:left w:val="single" w:sz="4" w:space="0" w:color="auto"/>
              <w:bottom w:val="single" w:sz="4" w:space="0" w:color="auto"/>
              <w:right w:val="single" w:sz="4" w:space="0" w:color="auto"/>
            </w:tcBorders>
            <w:vAlign w:val="center"/>
          </w:tcPr>
          <w:p w14:paraId="53E7BAA3" w14:textId="77777777" w:rsidR="009F41D0" w:rsidRPr="009F41D0" w:rsidRDefault="009F41D0" w:rsidP="009F41D0">
            <w:pPr>
              <w:widowControl w:val="0"/>
              <w:tabs>
                <w:tab w:val="left" w:pos="360"/>
              </w:tabs>
              <w:outlineLvl w:val="0"/>
              <w:rPr>
                <w:bCs/>
                <w:kern w:val="32"/>
                <w:lang w:eastAsia="sl-SI"/>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7BEFE5A3" w14:textId="77777777" w:rsidR="009F41D0" w:rsidRPr="009F41D0" w:rsidRDefault="009F41D0" w:rsidP="009F41D0">
            <w:pPr>
              <w:widowControl w:val="0"/>
              <w:tabs>
                <w:tab w:val="left" w:pos="360"/>
              </w:tabs>
              <w:outlineLvl w:val="0"/>
              <w:rPr>
                <w:bCs/>
                <w:kern w:val="32"/>
                <w:lang w:eastAsia="sl-SI"/>
              </w:rPr>
            </w:pP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3D49AA08" w14:textId="77777777" w:rsidR="009F41D0" w:rsidRPr="009F41D0" w:rsidRDefault="009F41D0" w:rsidP="009F41D0">
            <w:pPr>
              <w:widowControl w:val="0"/>
              <w:tabs>
                <w:tab w:val="left" w:pos="360"/>
              </w:tabs>
              <w:outlineLvl w:val="0"/>
              <w:rPr>
                <w:bCs/>
                <w:kern w:val="32"/>
                <w:lang w:eastAsia="sl-SI"/>
              </w:rPr>
            </w:pPr>
          </w:p>
        </w:tc>
      </w:tr>
      <w:tr w:rsidR="009F41D0" w:rsidRPr="009F41D0" w14:paraId="65C0634C"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85" w:type="dxa"/>
            <w:gridSpan w:val="4"/>
            <w:tcBorders>
              <w:top w:val="single" w:sz="4" w:space="0" w:color="auto"/>
              <w:left w:val="single" w:sz="4" w:space="0" w:color="auto"/>
              <w:bottom w:val="single" w:sz="4" w:space="0" w:color="auto"/>
              <w:right w:val="single" w:sz="4" w:space="0" w:color="auto"/>
            </w:tcBorders>
            <w:vAlign w:val="center"/>
          </w:tcPr>
          <w:p w14:paraId="5C13CAAE" w14:textId="77777777" w:rsidR="009F41D0" w:rsidRPr="009F41D0" w:rsidRDefault="009F41D0" w:rsidP="009F41D0">
            <w:pPr>
              <w:widowControl w:val="0"/>
              <w:tabs>
                <w:tab w:val="left" w:pos="360"/>
              </w:tabs>
              <w:outlineLvl w:val="0"/>
              <w:rPr>
                <w:bCs/>
                <w:kern w:val="32"/>
                <w:lang w:eastAsia="sl-SI"/>
              </w:rPr>
            </w:pP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7E534EE6" w14:textId="77777777" w:rsidR="009F41D0" w:rsidRPr="009F41D0" w:rsidRDefault="009F41D0" w:rsidP="009F41D0">
            <w:pPr>
              <w:widowControl w:val="0"/>
              <w:tabs>
                <w:tab w:val="left" w:pos="360"/>
              </w:tabs>
              <w:outlineLvl w:val="0"/>
              <w:rPr>
                <w:bCs/>
                <w:kern w:val="32"/>
                <w:lang w:eastAsia="sl-SI"/>
              </w:rPr>
            </w:pP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5D06B7A7" w14:textId="77777777" w:rsidR="009F41D0" w:rsidRPr="009F41D0" w:rsidRDefault="009F41D0" w:rsidP="009F41D0">
            <w:pPr>
              <w:widowControl w:val="0"/>
              <w:tabs>
                <w:tab w:val="left" w:pos="360"/>
              </w:tabs>
              <w:outlineLvl w:val="0"/>
              <w:rPr>
                <w:bCs/>
                <w:kern w:val="32"/>
                <w:lang w:eastAsia="sl-SI"/>
              </w:rPr>
            </w:pPr>
          </w:p>
        </w:tc>
      </w:tr>
      <w:tr w:rsidR="009F41D0" w:rsidRPr="009F41D0" w14:paraId="29C7D035" w14:textId="77777777" w:rsidTr="000B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85" w:type="dxa"/>
            <w:gridSpan w:val="4"/>
            <w:tcBorders>
              <w:top w:val="single" w:sz="4" w:space="0" w:color="auto"/>
              <w:left w:val="single" w:sz="4" w:space="0" w:color="auto"/>
              <w:bottom w:val="single" w:sz="4" w:space="0" w:color="auto"/>
              <w:right w:val="single" w:sz="4" w:space="0" w:color="auto"/>
            </w:tcBorders>
            <w:vAlign w:val="center"/>
          </w:tcPr>
          <w:p w14:paraId="20AE4E73" w14:textId="77777777" w:rsidR="009F41D0" w:rsidRPr="009F41D0" w:rsidRDefault="009F41D0" w:rsidP="009F41D0">
            <w:pPr>
              <w:widowControl w:val="0"/>
              <w:tabs>
                <w:tab w:val="left" w:pos="360"/>
              </w:tabs>
              <w:outlineLvl w:val="0"/>
              <w:rPr>
                <w:b/>
                <w:kern w:val="32"/>
                <w:lang w:eastAsia="sl-SI"/>
              </w:rPr>
            </w:pPr>
            <w:r w:rsidRPr="009F41D0">
              <w:rPr>
                <w:b/>
                <w:kern w:val="32"/>
                <w:lang w:eastAsia="sl-SI"/>
              </w:rPr>
              <w:t>SKUPAJ</w:t>
            </w:r>
          </w:p>
        </w:tc>
        <w:tc>
          <w:tcPr>
            <w:tcW w:w="2265" w:type="dxa"/>
            <w:gridSpan w:val="4"/>
            <w:tcBorders>
              <w:top w:val="single" w:sz="4" w:space="0" w:color="auto"/>
              <w:left w:val="single" w:sz="4" w:space="0" w:color="auto"/>
              <w:bottom w:val="single" w:sz="4" w:space="0" w:color="auto"/>
              <w:right w:val="single" w:sz="4" w:space="0" w:color="auto"/>
            </w:tcBorders>
            <w:vAlign w:val="center"/>
          </w:tcPr>
          <w:p w14:paraId="5A046492" w14:textId="77777777" w:rsidR="009F41D0" w:rsidRPr="009F41D0" w:rsidRDefault="009F41D0" w:rsidP="009F41D0">
            <w:pPr>
              <w:widowControl w:val="0"/>
              <w:tabs>
                <w:tab w:val="left" w:pos="360"/>
              </w:tabs>
              <w:outlineLvl w:val="0"/>
              <w:rPr>
                <w:b/>
                <w:kern w:val="32"/>
                <w:lang w:eastAsia="sl-SI"/>
              </w:rPr>
            </w:pPr>
          </w:p>
        </w:tc>
        <w:tc>
          <w:tcPr>
            <w:tcW w:w="2550" w:type="dxa"/>
            <w:gridSpan w:val="5"/>
            <w:tcBorders>
              <w:top w:val="single" w:sz="4" w:space="0" w:color="auto"/>
              <w:left w:val="single" w:sz="4" w:space="0" w:color="auto"/>
              <w:bottom w:val="single" w:sz="4" w:space="0" w:color="auto"/>
              <w:right w:val="single" w:sz="4" w:space="0" w:color="auto"/>
            </w:tcBorders>
            <w:vAlign w:val="center"/>
          </w:tcPr>
          <w:p w14:paraId="75932A39" w14:textId="77777777" w:rsidR="009F41D0" w:rsidRPr="009F41D0" w:rsidRDefault="009F41D0" w:rsidP="009F41D0">
            <w:pPr>
              <w:widowControl w:val="0"/>
              <w:tabs>
                <w:tab w:val="left" w:pos="360"/>
              </w:tabs>
              <w:outlineLvl w:val="0"/>
              <w:rPr>
                <w:b/>
                <w:kern w:val="32"/>
                <w:lang w:eastAsia="sl-SI"/>
              </w:rPr>
            </w:pPr>
          </w:p>
        </w:tc>
      </w:tr>
      <w:tr w:rsidR="009F41D0" w:rsidRPr="009F41D0" w14:paraId="573DF3FE" w14:textId="77777777" w:rsidTr="000B33DF">
        <w:trPr>
          <w:gridAfter w:val="1"/>
          <w:wAfter w:w="63" w:type="dxa"/>
          <w:trHeight w:val="2764"/>
        </w:trPr>
        <w:tc>
          <w:tcPr>
            <w:tcW w:w="9200" w:type="dxa"/>
            <w:gridSpan w:val="13"/>
          </w:tcPr>
          <w:p w14:paraId="718B52B3" w14:textId="77777777" w:rsidR="009F41D0" w:rsidRPr="009F41D0" w:rsidRDefault="009F41D0" w:rsidP="009F41D0">
            <w:pPr>
              <w:widowControl w:val="0"/>
              <w:rPr>
                <w:b/>
              </w:rPr>
            </w:pPr>
            <w:r w:rsidRPr="009F41D0">
              <w:rPr>
                <w:b/>
              </w:rPr>
              <w:lastRenderedPageBreak/>
              <w:t>OBRAZLOŽITEV:</w:t>
            </w:r>
          </w:p>
          <w:p w14:paraId="08F087E1" w14:textId="77777777" w:rsidR="009F41D0" w:rsidRPr="009F41D0" w:rsidRDefault="009F41D0" w:rsidP="005313EA">
            <w:pPr>
              <w:widowControl w:val="0"/>
              <w:numPr>
                <w:ilvl w:val="0"/>
                <w:numId w:val="7"/>
              </w:numPr>
              <w:suppressAutoHyphens/>
              <w:overflowPunct w:val="0"/>
              <w:autoSpaceDE w:val="0"/>
              <w:autoSpaceDN w:val="0"/>
              <w:adjustRightInd w:val="0"/>
              <w:spacing w:line="240" w:lineRule="auto"/>
              <w:ind w:left="284" w:hanging="284"/>
              <w:jc w:val="both"/>
              <w:textAlignment w:val="baseline"/>
              <w:rPr>
                <w:b/>
                <w:lang w:eastAsia="sl-SI"/>
              </w:rPr>
            </w:pPr>
            <w:r w:rsidRPr="009F41D0">
              <w:rPr>
                <w:b/>
                <w:lang w:eastAsia="sl-SI"/>
              </w:rPr>
              <w:t>Ocena finančnih posledic, ki niso načrtovane v sprejetem proračunu</w:t>
            </w:r>
          </w:p>
          <w:p w14:paraId="0E99771E" w14:textId="77777777" w:rsidR="009F41D0" w:rsidRDefault="009F41D0" w:rsidP="007A348F">
            <w:pPr>
              <w:widowControl w:val="0"/>
              <w:suppressAutoHyphens/>
              <w:jc w:val="both"/>
              <w:rPr>
                <w:rFonts w:ascii="Helv" w:eastAsia="Calibri" w:hAnsi="Helv" w:cs="Helv"/>
                <w:color w:val="000000"/>
                <w:lang w:eastAsia="sl-SI"/>
              </w:rPr>
            </w:pPr>
          </w:p>
          <w:p w14:paraId="307B6C1A" w14:textId="77777777" w:rsidR="007A348F" w:rsidRPr="009F41D0" w:rsidRDefault="007A348F" w:rsidP="007A348F">
            <w:pPr>
              <w:widowControl w:val="0"/>
              <w:suppressAutoHyphens/>
              <w:jc w:val="both"/>
              <w:rPr>
                <w:lang w:eastAsia="sl-SI"/>
              </w:rPr>
            </w:pPr>
          </w:p>
          <w:p w14:paraId="09EEEFC0" w14:textId="77777777" w:rsidR="009F41D0" w:rsidRPr="009F41D0" w:rsidRDefault="009F41D0" w:rsidP="005313EA">
            <w:pPr>
              <w:widowControl w:val="0"/>
              <w:numPr>
                <w:ilvl w:val="0"/>
                <w:numId w:val="7"/>
              </w:numPr>
              <w:suppressAutoHyphens/>
              <w:overflowPunct w:val="0"/>
              <w:autoSpaceDE w:val="0"/>
              <w:autoSpaceDN w:val="0"/>
              <w:adjustRightInd w:val="0"/>
              <w:spacing w:line="240" w:lineRule="auto"/>
              <w:ind w:left="284" w:hanging="284"/>
              <w:jc w:val="both"/>
              <w:textAlignment w:val="baseline"/>
              <w:rPr>
                <w:b/>
                <w:lang w:eastAsia="sl-SI"/>
              </w:rPr>
            </w:pPr>
            <w:r w:rsidRPr="009F41D0">
              <w:rPr>
                <w:b/>
                <w:lang w:eastAsia="sl-SI"/>
              </w:rPr>
              <w:t>Finančne posledice za državni proračun</w:t>
            </w:r>
          </w:p>
          <w:p w14:paraId="2E70451C" w14:textId="77777777" w:rsidR="009F41D0" w:rsidRPr="009F41D0" w:rsidRDefault="009F41D0" w:rsidP="009F41D0">
            <w:pPr>
              <w:widowControl w:val="0"/>
              <w:suppressAutoHyphens/>
              <w:ind w:left="720"/>
              <w:jc w:val="both"/>
              <w:rPr>
                <w:b/>
                <w:lang w:eastAsia="sl-SI"/>
              </w:rPr>
            </w:pPr>
          </w:p>
          <w:p w14:paraId="24180B08" w14:textId="77777777" w:rsidR="009F41D0" w:rsidRPr="009F41D0" w:rsidRDefault="009F41D0" w:rsidP="009F41D0">
            <w:pPr>
              <w:widowControl w:val="0"/>
              <w:suppressAutoHyphens/>
              <w:ind w:left="720"/>
              <w:jc w:val="both"/>
              <w:rPr>
                <w:b/>
                <w:lang w:eastAsia="sl-SI"/>
              </w:rPr>
            </w:pPr>
            <w:proofErr w:type="spellStart"/>
            <w:r w:rsidRPr="009F41D0">
              <w:rPr>
                <w:b/>
                <w:lang w:eastAsia="sl-SI"/>
              </w:rPr>
              <w:t>II.a</w:t>
            </w:r>
            <w:proofErr w:type="spellEnd"/>
            <w:r w:rsidRPr="009F41D0">
              <w:rPr>
                <w:b/>
                <w:lang w:eastAsia="sl-SI"/>
              </w:rPr>
              <w:t xml:space="preserve"> Pravice porabe za izvedbo predlaganih rešitev so zagotovljene:</w:t>
            </w:r>
          </w:p>
          <w:p w14:paraId="496BECCD" w14:textId="77777777" w:rsidR="009F41D0" w:rsidRPr="009F41D0" w:rsidRDefault="009F41D0" w:rsidP="009F41D0">
            <w:pPr>
              <w:widowControl w:val="0"/>
              <w:suppressAutoHyphens/>
              <w:ind w:left="714"/>
              <w:jc w:val="both"/>
              <w:rPr>
                <w:b/>
                <w:lang w:eastAsia="sl-SI"/>
              </w:rPr>
            </w:pPr>
            <w:proofErr w:type="spellStart"/>
            <w:r w:rsidRPr="009F41D0">
              <w:rPr>
                <w:b/>
                <w:lang w:eastAsia="sl-SI"/>
              </w:rPr>
              <w:t>II.b</w:t>
            </w:r>
            <w:proofErr w:type="spellEnd"/>
            <w:r w:rsidRPr="009F41D0">
              <w:rPr>
                <w:b/>
                <w:lang w:eastAsia="sl-SI"/>
              </w:rPr>
              <w:t xml:space="preserve"> Manjkajoče pravice porabe bodo zagotovljene s prerazporeditvijo:</w:t>
            </w:r>
          </w:p>
          <w:p w14:paraId="4C684578" w14:textId="77777777" w:rsidR="009F41D0" w:rsidRPr="009F41D0" w:rsidRDefault="009F41D0" w:rsidP="009F41D0">
            <w:pPr>
              <w:widowControl w:val="0"/>
              <w:suppressAutoHyphens/>
              <w:ind w:left="720"/>
              <w:jc w:val="both"/>
              <w:rPr>
                <w:b/>
                <w:lang w:eastAsia="sl-SI"/>
              </w:rPr>
            </w:pPr>
            <w:proofErr w:type="spellStart"/>
            <w:r w:rsidRPr="009F41D0">
              <w:rPr>
                <w:b/>
                <w:lang w:eastAsia="sl-SI"/>
              </w:rPr>
              <w:t>II.c</w:t>
            </w:r>
            <w:proofErr w:type="spellEnd"/>
            <w:r w:rsidRPr="009F41D0">
              <w:rPr>
                <w:b/>
                <w:lang w:eastAsia="sl-SI"/>
              </w:rPr>
              <w:t xml:space="preserve"> Načrtovana nadomestitev zmanjšanih prihodkov in povečanih odhodkov proračuna:</w:t>
            </w:r>
          </w:p>
        </w:tc>
      </w:tr>
      <w:tr w:rsidR="009F41D0" w:rsidRPr="009F41D0" w14:paraId="5CDB289E" w14:textId="77777777" w:rsidTr="000B33DF">
        <w:trPr>
          <w:gridAfter w:val="1"/>
          <w:wAfter w:w="63" w:type="dxa"/>
          <w:trHeight w:val="878"/>
        </w:trPr>
        <w:tc>
          <w:tcPr>
            <w:tcW w:w="9200" w:type="dxa"/>
            <w:gridSpan w:val="13"/>
            <w:tcBorders>
              <w:top w:val="single" w:sz="4" w:space="0" w:color="000000"/>
              <w:left w:val="single" w:sz="4" w:space="0" w:color="000000"/>
              <w:bottom w:val="single" w:sz="4" w:space="0" w:color="000000"/>
              <w:right w:val="single" w:sz="4" w:space="0" w:color="000000"/>
            </w:tcBorders>
          </w:tcPr>
          <w:p w14:paraId="7EC64A96" w14:textId="77777777" w:rsidR="009F41D0" w:rsidRPr="009F41D0" w:rsidRDefault="009F41D0" w:rsidP="009F41D0">
            <w:r w:rsidRPr="009F41D0">
              <w:rPr>
                <w:b/>
              </w:rPr>
              <w:t xml:space="preserve">7.b Predstavitev ocene finančnih posledic pod 40.000 EUR: </w:t>
            </w:r>
          </w:p>
          <w:p w14:paraId="18284B3D" w14:textId="77777777" w:rsidR="009F41D0" w:rsidRPr="009F41D0" w:rsidRDefault="009F41D0" w:rsidP="009F41D0">
            <w:pPr>
              <w:jc w:val="both"/>
            </w:pPr>
            <w:r w:rsidRPr="009F41D0">
              <w:t>/</w:t>
            </w:r>
          </w:p>
        </w:tc>
      </w:tr>
      <w:tr w:rsidR="009F41D0" w:rsidRPr="009F41D0" w14:paraId="34083573" w14:textId="77777777" w:rsidTr="000B33DF">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5EB21DD9" w14:textId="77777777" w:rsidR="009F41D0" w:rsidRPr="009F41D0" w:rsidRDefault="009F41D0" w:rsidP="009F41D0">
            <w:pPr>
              <w:rPr>
                <w:b/>
              </w:rPr>
            </w:pPr>
            <w:r w:rsidRPr="009F41D0">
              <w:rPr>
                <w:b/>
              </w:rPr>
              <w:t>8. Predstavitev sodelovanja z združenji občin:</w:t>
            </w:r>
          </w:p>
          <w:p w14:paraId="722FEF9C" w14:textId="77777777" w:rsidR="009F41D0" w:rsidRPr="009F41D0" w:rsidRDefault="009F41D0" w:rsidP="009F41D0">
            <w:r w:rsidRPr="009F41D0">
              <w:t>/</w:t>
            </w:r>
          </w:p>
        </w:tc>
      </w:tr>
      <w:tr w:rsidR="009F41D0" w:rsidRPr="009F41D0" w14:paraId="1EE7BE2B" w14:textId="77777777" w:rsidTr="000B33DF">
        <w:tblPrEx>
          <w:tblLook w:val="0000" w:firstRow="0" w:lastRow="0" w:firstColumn="0" w:lastColumn="0" w:noHBand="0" w:noVBand="0"/>
        </w:tblPrEx>
        <w:trPr>
          <w:gridAfter w:val="1"/>
          <w:wAfter w:w="63" w:type="dxa"/>
        </w:trPr>
        <w:tc>
          <w:tcPr>
            <w:tcW w:w="6780" w:type="dxa"/>
            <w:gridSpan w:val="9"/>
          </w:tcPr>
          <w:p w14:paraId="39F74755" w14:textId="77777777" w:rsidR="009F41D0" w:rsidRPr="009F41D0" w:rsidRDefault="009F41D0" w:rsidP="009F41D0">
            <w:pPr>
              <w:widowControl w:val="0"/>
              <w:overflowPunct w:val="0"/>
              <w:autoSpaceDE w:val="0"/>
              <w:autoSpaceDN w:val="0"/>
              <w:adjustRightInd w:val="0"/>
              <w:jc w:val="both"/>
              <w:textAlignment w:val="baseline"/>
              <w:rPr>
                <w:iCs/>
                <w:lang w:eastAsia="sl-SI"/>
              </w:rPr>
            </w:pPr>
            <w:r w:rsidRPr="009F41D0">
              <w:rPr>
                <w:iCs/>
                <w:lang w:eastAsia="sl-SI"/>
              </w:rPr>
              <w:t>Vsebina predloženega gradiva (predpisa) vpliva na:</w:t>
            </w:r>
          </w:p>
          <w:p w14:paraId="5E785774" w14:textId="77777777" w:rsidR="009F41D0" w:rsidRPr="009F41D0" w:rsidRDefault="009F41D0" w:rsidP="005313EA">
            <w:pPr>
              <w:widowControl w:val="0"/>
              <w:numPr>
                <w:ilvl w:val="1"/>
                <w:numId w:val="5"/>
              </w:numPr>
              <w:overflowPunct w:val="0"/>
              <w:autoSpaceDE w:val="0"/>
              <w:autoSpaceDN w:val="0"/>
              <w:adjustRightInd w:val="0"/>
              <w:spacing w:line="240" w:lineRule="auto"/>
              <w:jc w:val="both"/>
              <w:textAlignment w:val="baseline"/>
              <w:rPr>
                <w:iCs/>
                <w:lang w:eastAsia="sl-SI"/>
              </w:rPr>
            </w:pPr>
            <w:r w:rsidRPr="009F41D0">
              <w:rPr>
                <w:iCs/>
                <w:lang w:eastAsia="sl-SI"/>
              </w:rPr>
              <w:t>pristojnosti občin,</w:t>
            </w:r>
          </w:p>
          <w:p w14:paraId="49BFD33C" w14:textId="77777777" w:rsidR="009F41D0" w:rsidRPr="009F41D0" w:rsidRDefault="009F41D0" w:rsidP="005313EA">
            <w:pPr>
              <w:widowControl w:val="0"/>
              <w:numPr>
                <w:ilvl w:val="1"/>
                <w:numId w:val="5"/>
              </w:numPr>
              <w:overflowPunct w:val="0"/>
              <w:autoSpaceDE w:val="0"/>
              <w:autoSpaceDN w:val="0"/>
              <w:adjustRightInd w:val="0"/>
              <w:spacing w:line="240" w:lineRule="auto"/>
              <w:jc w:val="both"/>
              <w:textAlignment w:val="baseline"/>
              <w:rPr>
                <w:iCs/>
                <w:lang w:eastAsia="sl-SI"/>
              </w:rPr>
            </w:pPr>
            <w:r w:rsidRPr="009F41D0">
              <w:rPr>
                <w:iCs/>
                <w:lang w:eastAsia="sl-SI"/>
              </w:rPr>
              <w:t>delovanje občin,</w:t>
            </w:r>
          </w:p>
          <w:p w14:paraId="5F177352" w14:textId="77777777" w:rsidR="009F41D0" w:rsidRPr="009F41D0" w:rsidRDefault="009F41D0" w:rsidP="005313EA">
            <w:pPr>
              <w:widowControl w:val="0"/>
              <w:numPr>
                <w:ilvl w:val="1"/>
                <w:numId w:val="5"/>
              </w:numPr>
              <w:overflowPunct w:val="0"/>
              <w:autoSpaceDE w:val="0"/>
              <w:autoSpaceDN w:val="0"/>
              <w:adjustRightInd w:val="0"/>
              <w:spacing w:line="240" w:lineRule="auto"/>
              <w:jc w:val="both"/>
              <w:textAlignment w:val="baseline"/>
              <w:rPr>
                <w:iCs/>
                <w:lang w:eastAsia="sl-SI"/>
              </w:rPr>
            </w:pPr>
            <w:r w:rsidRPr="009F41D0">
              <w:rPr>
                <w:iCs/>
                <w:lang w:eastAsia="sl-SI"/>
              </w:rPr>
              <w:t>financiranje občin.</w:t>
            </w:r>
          </w:p>
          <w:p w14:paraId="21AFF86B" w14:textId="77777777" w:rsidR="009F41D0" w:rsidRPr="009F41D0" w:rsidRDefault="009F41D0" w:rsidP="009F41D0">
            <w:pPr>
              <w:widowControl w:val="0"/>
              <w:overflowPunct w:val="0"/>
              <w:autoSpaceDE w:val="0"/>
              <w:autoSpaceDN w:val="0"/>
              <w:adjustRightInd w:val="0"/>
              <w:ind w:left="1440"/>
              <w:jc w:val="both"/>
              <w:textAlignment w:val="baseline"/>
              <w:rPr>
                <w:iCs/>
                <w:lang w:eastAsia="sl-SI"/>
              </w:rPr>
            </w:pPr>
          </w:p>
        </w:tc>
        <w:tc>
          <w:tcPr>
            <w:tcW w:w="2420" w:type="dxa"/>
            <w:gridSpan w:val="4"/>
          </w:tcPr>
          <w:p w14:paraId="76D9DC5C" w14:textId="77777777" w:rsidR="009F41D0" w:rsidRPr="009F41D0" w:rsidRDefault="009F41D0" w:rsidP="009F41D0">
            <w:pPr>
              <w:widowControl w:val="0"/>
              <w:overflowPunct w:val="0"/>
              <w:autoSpaceDE w:val="0"/>
              <w:autoSpaceDN w:val="0"/>
              <w:adjustRightInd w:val="0"/>
              <w:jc w:val="center"/>
              <w:textAlignment w:val="baseline"/>
              <w:rPr>
                <w:lang w:eastAsia="sl-SI"/>
              </w:rPr>
            </w:pPr>
            <w:r w:rsidRPr="009F41D0">
              <w:rPr>
                <w:lang w:eastAsia="sl-SI"/>
              </w:rPr>
              <w:t>DA/</w:t>
            </w:r>
            <w:r w:rsidRPr="009F41D0">
              <w:rPr>
                <w:b/>
                <w:bCs/>
                <w:lang w:eastAsia="sl-SI"/>
              </w:rPr>
              <w:t>NE</w:t>
            </w:r>
          </w:p>
        </w:tc>
      </w:tr>
      <w:tr w:rsidR="009F41D0" w:rsidRPr="009F41D0" w14:paraId="3C0E34EB" w14:textId="77777777" w:rsidTr="000B33DF">
        <w:trPr>
          <w:gridAfter w:val="1"/>
          <w:wAfter w:w="63" w:type="dxa"/>
          <w:trHeight w:val="274"/>
        </w:trPr>
        <w:tc>
          <w:tcPr>
            <w:tcW w:w="9200" w:type="dxa"/>
            <w:gridSpan w:val="13"/>
          </w:tcPr>
          <w:p w14:paraId="3B773E21" w14:textId="77777777" w:rsidR="009F41D0" w:rsidRPr="009F41D0" w:rsidRDefault="009F41D0" w:rsidP="009F41D0">
            <w:pPr>
              <w:widowControl w:val="0"/>
              <w:overflowPunct w:val="0"/>
              <w:autoSpaceDE w:val="0"/>
              <w:autoSpaceDN w:val="0"/>
              <w:adjustRightInd w:val="0"/>
              <w:jc w:val="both"/>
              <w:textAlignment w:val="baseline"/>
              <w:rPr>
                <w:iCs/>
                <w:lang w:eastAsia="sl-SI"/>
              </w:rPr>
            </w:pPr>
            <w:r w:rsidRPr="009F41D0">
              <w:rPr>
                <w:iCs/>
                <w:lang w:eastAsia="sl-SI"/>
              </w:rPr>
              <w:t xml:space="preserve">Gradivo (predpis) je bilo poslano v mnenje: </w:t>
            </w:r>
          </w:p>
          <w:p w14:paraId="68974EE7" w14:textId="77777777" w:rsidR="009F41D0" w:rsidRPr="009F41D0" w:rsidRDefault="009F41D0" w:rsidP="005313EA">
            <w:pPr>
              <w:widowControl w:val="0"/>
              <w:numPr>
                <w:ilvl w:val="0"/>
                <w:numId w:val="6"/>
              </w:numPr>
              <w:overflowPunct w:val="0"/>
              <w:autoSpaceDE w:val="0"/>
              <w:autoSpaceDN w:val="0"/>
              <w:adjustRightInd w:val="0"/>
              <w:spacing w:line="240" w:lineRule="auto"/>
              <w:jc w:val="both"/>
              <w:textAlignment w:val="baseline"/>
              <w:rPr>
                <w:iCs/>
                <w:lang w:eastAsia="sl-SI"/>
              </w:rPr>
            </w:pPr>
            <w:r w:rsidRPr="009F41D0">
              <w:rPr>
                <w:iCs/>
                <w:lang w:eastAsia="sl-SI"/>
              </w:rPr>
              <w:t>Skupnosti občin Slovenije SOS: NE</w:t>
            </w:r>
          </w:p>
          <w:p w14:paraId="0FBAE8BC" w14:textId="77777777" w:rsidR="009F41D0" w:rsidRPr="009F41D0" w:rsidRDefault="009F41D0" w:rsidP="005313EA">
            <w:pPr>
              <w:widowControl w:val="0"/>
              <w:numPr>
                <w:ilvl w:val="0"/>
                <w:numId w:val="6"/>
              </w:numPr>
              <w:overflowPunct w:val="0"/>
              <w:autoSpaceDE w:val="0"/>
              <w:autoSpaceDN w:val="0"/>
              <w:adjustRightInd w:val="0"/>
              <w:spacing w:line="240" w:lineRule="auto"/>
              <w:jc w:val="both"/>
              <w:textAlignment w:val="baseline"/>
              <w:rPr>
                <w:iCs/>
                <w:lang w:eastAsia="sl-SI"/>
              </w:rPr>
            </w:pPr>
            <w:r w:rsidRPr="009F41D0">
              <w:rPr>
                <w:iCs/>
                <w:lang w:eastAsia="sl-SI"/>
              </w:rPr>
              <w:t>Združenju občin Slovenije ZOS: NE</w:t>
            </w:r>
          </w:p>
          <w:p w14:paraId="107F2E98" w14:textId="77777777" w:rsidR="009F41D0" w:rsidRPr="009F41D0" w:rsidRDefault="009F41D0" w:rsidP="005313EA">
            <w:pPr>
              <w:widowControl w:val="0"/>
              <w:numPr>
                <w:ilvl w:val="0"/>
                <w:numId w:val="6"/>
              </w:numPr>
              <w:overflowPunct w:val="0"/>
              <w:autoSpaceDE w:val="0"/>
              <w:autoSpaceDN w:val="0"/>
              <w:adjustRightInd w:val="0"/>
              <w:spacing w:line="240" w:lineRule="auto"/>
              <w:jc w:val="both"/>
              <w:textAlignment w:val="baseline"/>
              <w:rPr>
                <w:iCs/>
                <w:lang w:eastAsia="sl-SI"/>
              </w:rPr>
            </w:pPr>
            <w:r w:rsidRPr="009F41D0">
              <w:rPr>
                <w:iCs/>
                <w:lang w:eastAsia="sl-SI"/>
              </w:rPr>
              <w:t>Združenju mestnih občin Slovenije ZMOS: NE</w:t>
            </w:r>
          </w:p>
          <w:p w14:paraId="7A2B3CD4" w14:textId="77777777" w:rsidR="009F41D0" w:rsidRPr="009F41D0" w:rsidRDefault="009F41D0" w:rsidP="009F41D0">
            <w:pPr>
              <w:widowControl w:val="0"/>
              <w:overflowPunct w:val="0"/>
              <w:autoSpaceDE w:val="0"/>
              <w:autoSpaceDN w:val="0"/>
              <w:adjustRightInd w:val="0"/>
              <w:jc w:val="both"/>
              <w:textAlignment w:val="baseline"/>
              <w:rPr>
                <w:iCs/>
                <w:lang w:eastAsia="sl-SI"/>
              </w:rPr>
            </w:pPr>
          </w:p>
          <w:p w14:paraId="67C99962" w14:textId="77777777" w:rsidR="009F41D0" w:rsidRPr="009F41D0" w:rsidRDefault="009F41D0" w:rsidP="00A05A47">
            <w:pPr>
              <w:widowControl w:val="0"/>
              <w:overflowPunct w:val="0"/>
              <w:autoSpaceDE w:val="0"/>
              <w:autoSpaceDN w:val="0"/>
              <w:adjustRightInd w:val="0"/>
              <w:jc w:val="both"/>
              <w:textAlignment w:val="baseline"/>
              <w:rPr>
                <w:iCs/>
                <w:lang w:eastAsia="sl-SI"/>
              </w:rPr>
            </w:pPr>
            <w:r w:rsidRPr="009F41D0">
              <w:rPr>
                <w:iCs/>
                <w:lang w:eastAsia="sl-SI"/>
              </w:rPr>
              <w:t>Predlogi in pripombe združenj so bili upoštevani: /</w:t>
            </w:r>
          </w:p>
        </w:tc>
      </w:tr>
      <w:tr w:rsidR="009F41D0" w:rsidRPr="009F41D0" w14:paraId="0F36F7CC" w14:textId="77777777" w:rsidTr="000B33DF">
        <w:trPr>
          <w:gridAfter w:val="1"/>
          <w:wAfter w:w="63" w:type="dxa"/>
        </w:trPr>
        <w:tc>
          <w:tcPr>
            <w:tcW w:w="9200" w:type="dxa"/>
            <w:gridSpan w:val="13"/>
            <w:vAlign w:val="center"/>
          </w:tcPr>
          <w:p w14:paraId="0810FFEE" w14:textId="77777777" w:rsidR="009F41D0" w:rsidRPr="009F41D0" w:rsidRDefault="009F41D0" w:rsidP="009F41D0">
            <w:pPr>
              <w:widowControl w:val="0"/>
              <w:overflowPunct w:val="0"/>
              <w:autoSpaceDE w:val="0"/>
              <w:autoSpaceDN w:val="0"/>
              <w:adjustRightInd w:val="0"/>
              <w:textAlignment w:val="baseline"/>
              <w:rPr>
                <w:b/>
                <w:lang w:eastAsia="sl-SI"/>
              </w:rPr>
            </w:pPr>
            <w:r w:rsidRPr="009F41D0">
              <w:rPr>
                <w:b/>
                <w:lang w:eastAsia="sl-SI"/>
              </w:rPr>
              <w:t>9. Predstavitev sodelovanja javnosti:</w:t>
            </w:r>
          </w:p>
        </w:tc>
      </w:tr>
      <w:tr w:rsidR="009F41D0" w:rsidRPr="009F41D0" w14:paraId="0E6D878E" w14:textId="77777777" w:rsidTr="000B33DF">
        <w:tblPrEx>
          <w:tblLook w:val="0000" w:firstRow="0" w:lastRow="0" w:firstColumn="0" w:lastColumn="0" w:noHBand="0" w:noVBand="0"/>
        </w:tblPrEx>
        <w:trPr>
          <w:gridAfter w:val="1"/>
          <w:wAfter w:w="63" w:type="dxa"/>
        </w:trPr>
        <w:tc>
          <w:tcPr>
            <w:tcW w:w="6780" w:type="dxa"/>
            <w:gridSpan w:val="9"/>
          </w:tcPr>
          <w:p w14:paraId="4ACD18A3" w14:textId="77777777" w:rsidR="009F41D0" w:rsidRPr="009F41D0" w:rsidRDefault="009F41D0" w:rsidP="009F41D0">
            <w:pPr>
              <w:widowControl w:val="0"/>
              <w:overflowPunct w:val="0"/>
              <w:autoSpaceDE w:val="0"/>
              <w:autoSpaceDN w:val="0"/>
              <w:adjustRightInd w:val="0"/>
              <w:jc w:val="both"/>
              <w:textAlignment w:val="baseline"/>
              <w:rPr>
                <w:lang w:eastAsia="sl-SI"/>
              </w:rPr>
            </w:pPr>
            <w:r w:rsidRPr="009F41D0">
              <w:rPr>
                <w:iCs/>
                <w:lang w:eastAsia="sl-SI"/>
              </w:rPr>
              <w:t>Gradivo je bilo predhodno objavljeno na spletni strani predlagatelja:</w:t>
            </w:r>
          </w:p>
        </w:tc>
        <w:tc>
          <w:tcPr>
            <w:tcW w:w="2420" w:type="dxa"/>
            <w:gridSpan w:val="4"/>
          </w:tcPr>
          <w:p w14:paraId="393702A7" w14:textId="77777777" w:rsidR="009F41D0" w:rsidRPr="009F41D0" w:rsidRDefault="009F41D0" w:rsidP="009F41D0">
            <w:pPr>
              <w:widowControl w:val="0"/>
              <w:overflowPunct w:val="0"/>
              <w:autoSpaceDE w:val="0"/>
              <w:autoSpaceDN w:val="0"/>
              <w:adjustRightInd w:val="0"/>
              <w:jc w:val="center"/>
              <w:textAlignment w:val="baseline"/>
              <w:rPr>
                <w:b/>
                <w:bCs/>
                <w:iCs/>
                <w:highlight w:val="yellow"/>
                <w:lang w:eastAsia="sl-SI"/>
              </w:rPr>
            </w:pPr>
            <w:r w:rsidRPr="009F41D0">
              <w:rPr>
                <w:b/>
                <w:bCs/>
                <w:lang w:eastAsia="sl-SI"/>
              </w:rPr>
              <w:t>NE</w:t>
            </w:r>
          </w:p>
        </w:tc>
      </w:tr>
      <w:tr w:rsidR="009F41D0" w:rsidRPr="009F41D0" w14:paraId="6A5C309B" w14:textId="77777777" w:rsidTr="000B33DF">
        <w:trPr>
          <w:gridAfter w:val="1"/>
          <w:wAfter w:w="63" w:type="dxa"/>
        </w:trPr>
        <w:tc>
          <w:tcPr>
            <w:tcW w:w="9200" w:type="dxa"/>
            <w:gridSpan w:val="13"/>
          </w:tcPr>
          <w:p w14:paraId="1AF5FF9F" w14:textId="77777777" w:rsidR="009F41D0" w:rsidRPr="009F41D0" w:rsidRDefault="009F41D0" w:rsidP="009F41D0">
            <w:pPr>
              <w:widowControl w:val="0"/>
              <w:overflowPunct w:val="0"/>
              <w:autoSpaceDE w:val="0"/>
              <w:autoSpaceDN w:val="0"/>
              <w:adjustRightInd w:val="0"/>
              <w:jc w:val="both"/>
              <w:textAlignment w:val="baseline"/>
              <w:rPr>
                <w:iCs/>
                <w:color w:val="A6A6A6"/>
                <w:lang w:eastAsia="sl-SI"/>
              </w:rPr>
            </w:pPr>
          </w:p>
        </w:tc>
      </w:tr>
      <w:tr w:rsidR="009F41D0" w:rsidRPr="009F41D0" w14:paraId="4F7E9F6A" w14:textId="77777777" w:rsidTr="000B33DF">
        <w:trPr>
          <w:gridAfter w:val="1"/>
          <w:wAfter w:w="63" w:type="dxa"/>
        </w:trPr>
        <w:tc>
          <w:tcPr>
            <w:tcW w:w="9200" w:type="dxa"/>
            <w:gridSpan w:val="13"/>
          </w:tcPr>
          <w:p w14:paraId="6DC18CD6" w14:textId="77777777" w:rsidR="009F41D0" w:rsidRPr="009F41D0" w:rsidRDefault="009F41D0" w:rsidP="009F41D0">
            <w:pPr>
              <w:tabs>
                <w:tab w:val="left" w:pos="1352"/>
              </w:tabs>
              <w:overflowPunct w:val="0"/>
              <w:autoSpaceDE w:val="0"/>
              <w:autoSpaceDN w:val="0"/>
              <w:adjustRightInd w:val="0"/>
              <w:jc w:val="both"/>
              <w:textAlignment w:val="baseline"/>
              <w:rPr>
                <w:lang w:eastAsia="sl-SI"/>
              </w:rPr>
            </w:pPr>
          </w:p>
          <w:p w14:paraId="3544E87A" w14:textId="77777777" w:rsidR="009F41D0" w:rsidRPr="009F41D0" w:rsidRDefault="009F41D0" w:rsidP="009F41D0">
            <w:pPr>
              <w:widowControl w:val="0"/>
              <w:overflowPunct w:val="0"/>
              <w:autoSpaceDE w:val="0"/>
              <w:autoSpaceDN w:val="0"/>
              <w:adjustRightInd w:val="0"/>
              <w:spacing w:line="276" w:lineRule="auto"/>
              <w:jc w:val="both"/>
              <w:textAlignment w:val="baseline"/>
              <w:rPr>
                <w:iCs/>
                <w:lang w:eastAsia="sl-SI"/>
              </w:rPr>
            </w:pPr>
            <w:r w:rsidRPr="009F41D0">
              <w:rPr>
                <w:iCs/>
                <w:lang w:eastAsia="sl-SI"/>
              </w:rPr>
              <w:t xml:space="preserve">V razpravo so bili vključeni: </w:t>
            </w:r>
          </w:p>
          <w:p w14:paraId="2F97582E" w14:textId="77777777" w:rsidR="009F41D0" w:rsidRPr="009F41D0" w:rsidRDefault="009F41D0" w:rsidP="005313EA">
            <w:pPr>
              <w:widowControl w:val="0"/>
              <w:numPr>
                <w:ilvl w:val="0"/>
                <w:numId w:val="6"/>
              </w:numPr>
              <w:overflowPunct w:val="0"/>
              <w:autoSpaceDE w:val="0"/>
              <w:autoSpaceDN w:val="0"/>
              <w:adjustRightInd w:val="0"/>
              <w:spacing w:line="276" w:lineRule="auto"/>
              <w:jc w:val="both"/>
              <w:textAlignment w:val="baseline"/>
              <w:rPr>
                <w:szCs w:val="22"/>
                <w:lang w:eastAsia="sl-SI"/>
              </w:rPr>
            </w:pPr>
            <w:r w:rsidRPr="009F41D0">
              <w:rPr>
                <w:szCs w:val="22"/>
                <w:lang w:eastAsia="sl-SI"/>
              </w:rPr>
              <w:t>predstavniki zainteresirane javnosti,</w:t>
            </w:r>
          </w:p>
          <w:p w14:paraId="5C1E979A" w14:textId="77777777" w:rsidR="009F41D0" w:rsidRPr="009F41D0" w:rsidRDefault="009F41D0" w:rsidP="005313EA">
            <w:pPr>
              <w:widowControl w:val="0"/>
              <w:numPr>
                <w:ilvl w:val="0"/>
                <w:numId w:val="6"/>
              </w:numPr>
              <w:overflowPunct w:val="0"/>
              <w:autoSpaceDE w:val="0"/>
              <w:autoSpaceDN w:val="0"/>
              <w:adjustRightInd w:val="0"/>
              <w:spacing w:line="276" w:lineRule="auto"/>
              <w:jc w:val="both"/>
              <w:textAlignment w:val="baseline"/>
              <w:rPr>
                <w:szCs w:val="22"/>
                <w:lang w:eastAsia="sl-SI"/>
              </w:rPr>
            </w:pPr>
            <w:r w:rsidRPr="009F41D0">
              <w:rPr>
                <w:szCs w:val="22"/>
                <w:lang w:eastAsia="sl-SI"/>
              </w:rPr>
              <w:t>predstavniki strokovne javnosti.</w:t>
            </w:r>
          </w:p>
          <w:p w14:paraId="1CAAE64F" w14:textId="77777777" w:rsidR="009F41D0" w:rsidRPr="009F41D0" w:rsidRDefault="009F41D0" w:rsidP="009F41D0">
            <w:pPr>
              <w:widowControl w:val="0"/>
              <w:overflowPunct w:val="0"/>
              <w:autoSpaceDE w:val="0"/>
              <w:autoSpaceDN w:val="0"/>
              <w:adjustRightInd w:val="0"/>
              <w:spacing w:line="276" w:lineRule="auto"/>
              <w:jc w:val="both"/>
              <w:textAlignment w:val="baseline"/>
              <w:rPr>
                <w:iCs/>
                <w:lang w:eastAsia="sl-SI"/>
              </w:rPr>
            </w:pPr>
          </w:p>
          <w:p w14:paraId="635225BC" w14:textId="77777777" w:rsidR="009F41D0" w:rsidRPr="009F41D0" w:rsidRDefault="009F41D0" w:rsidP="009F41D0">
            <w:pPr>
              <w:widowControl w:val="0"/>
              <w:overflowPunct w:val="0"/>
              <w:autoSpaceDE w:val="0"/>
              <w:autoSpaceDN w:val="0"/>
              <w:adjustRightInd w:val="0"/>
              <w:spacing w:line="276" w:lineRule="auto"/>
              <w:jc w:val="both"/>
              <w:textAlignment w:val="baseline"/>
              <w:rPr>
                <w:iCs/>
                <w:lang w:eastAsia="sl-SI"/>
              </w:rPr>
            </w:pPr>
            <w:r w:rsidRPr="009F41D0">
              <w:rPr>
                <w:iCs/>
                <w:lang w:eastAsia="sl-SI"/>
              </w:rPr>
              <w:t>Mnenja, predlogi in pripombe z navedbo predlagateljev:</w:t>
            </w:r>
          </w:p>
          <w:p w14:paraId="617E909C" w14:textId="77777777" w:rsidR="009F41D0" w:rsidRPr="009F41D0" w:rsidRDefault="009F41D0" w:rsidP="009F41D0">
            <w:pPr>
              <w:widowControl w:val="0"/>
              <w:overflowPunct w:val="0"/>
              <w:autoSpaceDE w:val="0"/>
              <w:autoSpaceDN w:val="0"/>
              <w:adjustRightInd w:val="0"/>
              <w:spacing w:line="276" w:lineRule="auto"/>
              <w:jc w:val="both"/>
              <w:textAlignment w:val="baseline"/>
              <w:rPr>
                <w:iCs/>
                <w:lang w:eastAsia="sl-SI"/>
              </w:rPr>
            </w:pPr>
          </w:p>
        </w:tc>
      </w:tr>
      <w:tr w:rsidR="009F41D0" w:rsidRPr="009F41D0" w14:paraId="2600B0BC" w14:textId="77777777" w:rsidTr="000B33DF">
        <w:tblPrEx>
          <w:tblLook w:val="0000" w:firstRow="0" w:lastRow="0" w:firstColumn="0" w:lastColumn="0" w:noHBand="0" w:noVBand="0"/>
        </w:tblPrEx>
        <w:trPr>
          <w:gridAfter w:val="1"/>
          <w:wAfter w:w="63" w:type="dxa"/>
        </w:trPr>
        <w:tc>
          <w:tcPr>
            <w:tcW w:w="6780" w:type="dxa"/>
            <w:gridSpan w:val="9"/>
            <w:vAlign w:val="center"/>
          </w:tcPr>
          <w:p w14:paraId="47B6912E" w14:textId="77777777" w:rsidR="009F41D0" w:rsidRPr="009F41D0" w:rsidRDefault="009F41D0" w:rsidP="009F41D0">
            <w:pPr>
              <w:widowControl w:val="0"/>
              <w:overflowPunct w:val="0"/>
              <w:autoSpaceDE w:val="0"/>
              <w:autoSpaceDN w:val="0"/>
              <w:adjustRightInd w:val="0"/>
              <w:textAlignment w:val="baseline"/>
              <w:rPr>
                <w:lang w:eastAsia="sl-SI"/>
              </w:rPr>
            </w:pPr>
            <w:r w:rsidRPr="009F41D0">
              <w:rPr>
                <w:b/>
                <w:lang w:eastAsia="sl-SI"/>
              </w:rPr>
              <w:t>10. Pri pripravi gradiva so bile upoštevane zahteve iz Resolucije o normativni dejavnosti:</w:t>
            </w:r>
          </w:p>
        </w:tc>
        <w:tc>
          <w:tcPr>
            <w:tcW w:w="2420" w:type="dxa"/>
            <w:gridSpan w:val="4"/>
            <w:vAlign w:val="center"/>
          </w:tcPr>
          <w:p w14:paraId="41EC6C39" w14:textId="77777777" w:rsidR="009F41D0" w:rsidRPr="009F41D0" w:rsidRDefault="00FB2F26" w:rsidP="009F41D0">
            <w:pPr>
              <w:widowControl w:val="0"/>
              <w:overflowPunct w:val="0"/>
              <w:autoSpaceDE w:val="0"/>
              <w:autoSpaceDN w:val="0"/>
              <w:adjustRightInd w:val="0"/>
              <w:jc w:val="center"/>
              <w:textAlignment w:val="baseline"/>
              <w:rPr>
                <w:b/>
                <w:bCs/>
                <w:iCs/>
                <w:lang w:eastAsia="sl-SI"/>
              </w:rPr>
            </w:pPr>
            <w:r>
              <w:rPr>
                <w:b/>
                <w:bCs/>
                <w:lang w:eastAsia="sl-SI"/>
              </w:rPr>
              <w:t>DA</w:t>
            </w:r>
          </w:p>
        </w:tc>
      </w:tr>
      <w:tr w:rsidR="009F41D0" w:rsidRPr="009F41D0" w14:paraId="3D656A22" w14:textId="77777777" w:rsidTr="000B33DF">
        <w:tblPrEx>
          <w:tblLook w:val="0000" w:firstRow="0" w:lastRow="0" w:firstColumn="0" w:lastColumn="0" w:noHBand="0" w:noVBand="0"/>
        </w:tblPrEx>
        <w:trPr>
          <w:gridAfter w:val="1"/>
          <w:wAfter w:w="63" w:type="dxa"/>
        </w:trPr>
        <w:tc>
          <w:tcPr>
            <w:tcW w:w="6780" w:type="dxa"/>
            <w:gridSpan w:val="9"/>
            <w:vAlign w:val="center"/>
          </w:tcPr>
          <w:p w14:paraId="0388D09A" w14:textId="77777777" w:rsidR="009F41D0" w:rsidRPr="009F41D0" w:rsidRDefault="009F41D0" w:rsidP="009F41D0">
            <w:pPr>
              <w:widowControl w:val="0"/>
              <w:overflowPunct w:val="0"/>
              <w:autoSpaceDE w:val="0"/>
              <w:autoSpaceDN w:val="0"/>
              <w:adjustRightInd w:val="0"/>
              <w:textAlignment w:val="baseline"/>
              <w:rPr>
                <w:b/>
                <w:lang w:eastAsia="sl-SI"/>
              </w:rPr>
            </w:pPr>
            <w:r w:rsidRPr="009F41D0">
              <w:rPr>
                <w:b/>
                <w:lang w:eastAsia="sl-SI"/>
              </w:rPr>
              <w:t>11. Gradivo je uvrščeno v delovni program vlade:</w:t>
            </w:r>
          </w:p>
        </w:tc>
        <w:tc>
          <w:tcPr>
            <w:tcW w:w="2420" w:type="dxa"/>
            <w:gridSpan w:val="4"/>
            <w:vAlign w:val="center"/>
          </w:tcPr>
          <w:p w14:paraId="32B74F2E" w14:textId="77777777" w:rsidR="009F41D0" w:rsidRPr="009F41D0" w:rsidRDefault="009F41D0" w:rsidP="009F41D0">
            <w:pPr>
              <w:widowControl w:val="0"/>
              <w:overflowPunct w:val="0"/>
              <w:autoSpaceDE w:val="0"/>
              <w:autoSpaceDN w:val="0"/>
              <w:adjustRightInd w:val="0"/>
              <w:jc w:val="center"/>
              <w:textAlignment w:val="baseline"/>
              <w:rPr>
                <w:lang w:eastAsia="sl-SI"/>
              </w:rPr>
            </w:pPr>
            <w:r w:rsidRPr="009F41D0">
              <w:rPr>
                <w:b/>
                <w:bCs/>
                <w:lang w:eastAsia="sl-SI"/>
              </w:rPr>
              <w:t>NE</w:t>
            </w:r>
          </w:p>
        </w:tc>
      </w:tr>
      <w:tr w:rsidR="009F41D0" w:rsidRPr="009F41D0" w14:paraId="0B809496" w14:textId="77777777" w:rsidTr="000B33DF">
        <w:trPr>
          <w:gridAfter w:val="1"/>
          <w:wAfter w:w="63" w:type="dxa"/>
          <w:trHeight w:val="1386"/>
        </w:trPr>
        <w:tc>
          <w:tcPr>
            <w:tcW w:w="9200" w:type="dxa"/>
            <w:gridSpan w:val="13"/>
            <w:tcBorders>
              <w:top w:val="single" w:sz="4" w:space="0" w:color="000000"/>
              <w:left w:val="single" w:sz="4" w:space="0" w:color="000000"/>
              <w:bottom w:val="single" w:sz="4" w:space="0" w:color="000000"/>
              <w:right w:val="single" w:sz="4" w:space="0" w:color="000000"/>
            </w:tcBorders>
          </w:tcPr>
          <w:p w14:paraId="76A56CB2" w14:textId="77777777" w:rsidR="009F41D0" w:rsidRPr="009F41D0" w:rsidRDefault="009F41D0" w:rsidP="009F41D0">
            <w:pPr>
              <w:widowControl w:val="0"/>
              <w:tabs>
                <w:tab w:val="left" w:pos="6270"/>
              </w:tabs>
              <w:suppressAutoHyphens/>
              <w:overflowPunct w:val="0"/>
              <w:autoSpaceDE w:val="0"/>
              <w:autoSpaceDN w:val="0"/>
              <w:adjustRightInd w:val="0"/>
              <w:ind w:left="3400"/>
              <w:textAlignment w:val="baseline"/>
              <w:outlineLvl w:val="3"/>
              <w:rPr>
                <w:b/>
                <w:lang w:eastAsia="sl-SI"/>
              </w:rPr>
            </w:pPr>
          </w:p>
          <w:p w14:paraId="4347DA68" w14:textId="77777777" w:rsidR="009F41D0" w:rsidRPr="009F41D0" w:rsidRDefault="009F41D0" w:rsidP="009F41D0">
            <w:pPr>
              <w:widowControl w:val="0"/>
              <w:tabs>
                <w:tab w:val="left" w:pos="6270"/>
              </w:tabs>
              <w:suppressAutoHyphens/>
              <w:overflowPunct w:val="0"/>
              <w:autoSpaceDE w:val="0"/>
              <w:autoSpaceDN w:val="0"/>
              <w:adjustRightInd w:val="0"/>
              <w:ind w:left="3400"/>
              <w:textAlignment w:val="baseline"/>
              <w:outlineLvl w:val="3"/>
              <w:rPr>
                <w:b/>
                <w:lang w:eastAsia="sl-SI"/>
              </w:rPr>
            </w:pPr>
          </w:p>
          <w:p w14:paraId="3692976E" w14:textId="77777777" w:rsidR="009F41D0" w:rsidRPr="009F41D0" w:rsidRDefault="009F41D0" w:rsidP="009F41D0">
            <w:pPr>
              <w:widowControl w:val="0"/>
              <w:tabs>
                <w:tab w:val="left" w:pos="6270"/>
              </w:tabs>
              <w:suppressAutoHyphens/>
              <w:overflowPunct w:val="0"/>
              <w:autoSpaceDE w:val="0"/>
              <w:autoSpaceDN w:val="0"/>
              <w:adjustRightInd w:val="0"/>
              <w:ind w:left="3400"/>
              <w:textAlignment w:val="baseline"/>
              <w:outlineLvl w:val="3"/>
              <w:rPr>
                <w:b/>
                <w:lang w:eastAsia="sl-SI"/>
              </w:rPr>
            </w:pPr>
            <w:r w:rsidRPr="009F41D0">
              <w:rPr>
                <w:b/>
                <w:lang w:eastAsia="sl-SI"/>
              </w:rPr>
              <w:t xml:space="preserve">                                </w:t>
            </w:r>
            <w:r w:rsidR="00C57ECE">
              <w:rPr>
                <w:b/>
                <w:lang w:eastAsia="sl-SI"/>
              </w:rPr>
              <w:t xml:space="preserve">      </w:t>
            </w:r>
            <w:r w:rsidRPr="009F41D0">
              <w:rPr>
                <w:b/>
                <w:lang w:eastAsia="sl-SI"/>
              </w:rPr>
              <w:t xml:space="preserve"> </w:t>
            </w:r>
            <w:r w:rsidR="005D5C10">
              <w:rPr>
                <w:b/>
                <w:lang w:eastAsia="sl-SI"/>
              </w:rPr>
              <w:t>dr. Aleksander Jevšek</w:t>
            </w:r>
          </w:p>
          <w:p w14:paraId="30C83406" w14:textId="77777777" w:rsidR="009F41D0" w:rsidRPr="009F41D0" w:rsidRDefault="009F41D0" w:rsidP="009F41D0">
            <w:pPr>
              <w:widowControl w:val="0"/>
              <w:tabs>
                <w:tab w:val="left" w:pos="6270"/>
              </w:tabs>
              <w:suppressAutoHyphens/>
              <w:overflowPunct w:val="0"/>
              <w:autoSpaceDE w:val="0"/>
              <w:autoSpaceDN w:val="0"/>
              <w:adjustRightInd w:val="0"/>
              <w:ind w:left="3400"/>
              <w:textAlignment w:val="baseline"/>
              <w:outlineLvl w:val="3"/>
              <w:rPr>
                <w:b/>
                <w:lang w:eastAsia="sl-SI"/>
              </w:rPr>
            </w:pPr>
            <w:r w:rsidRPr="009F41D0">
              <w:rPr>
                <w:b/>
                <w:lang w:eastAsia="sl-SI"/>
              </w:rPr>
              <w:t xml:space="preserve">                                        </w:t>
            </w:r>
            <w:r w:rsidR="005D5C10">
              <w:rPr>
                <w:b/>
                <w:lang w:eastAsia="sl-SI"/>
              </w:rPr>
              <w:t xml:space="preserve">          minister</w:t>
            </w:r>
            <w:r w:rsidRPr="009F41D0">
              <w:rPr>
                <w:b/>
                <w:lang w:eastAsia="sl-SI"/>
              </w:rPr>
              <w:t xml:space="preserve"> </w:t>
            </w:r>
          </w:p>
        </w:tc>
      </w:tr>
    </w:tbl>
    <w:p w14:paraId="5772BA81" w14:textId="77777777" w:rsidR="003E2A0D" w:rsidRDefault="003E2A0D" w:rsidP="00181212">
      <w:pPr>
        <w:contextualSpacing/>
        <w:jc w:val="both"/>
        <w:rPr>
          <w:rFonts w:ascii="Times New Roman" w:hAnsi="Times New Roman"/>
        </w:rPr>
      </w:pPr>
    </w:p>
    <w:p w14:paraId="60FB3513" w14:textId="77777777" w:rsidR="003E2A0D" w:rsidRDefault="003E2A0D" w:rsidP="00181212">
      <w:pPr>
        <w:contextualSpacing/>
        <w:jc w:val="both"/>
        <w:rPr>
          <w:rFonts w:ascii="Times New Roman" w:hAnsi="Times New Roman"/>
        </w:rPr>
      </w:pPr>
    </w:p>
    <w:p w14:paraId="3DBE51DB" w14:textId="352F640A" w:rsidR="003E2A0D" w:rsidRPr="003E2A0D" w:rsidRDefault="003E2A0D" w:rsidP="003E2A0D">
      <w:pPr>
        <w:widowControl w:val="0"/>
        <w:overflowPunct w:val="0"/>
        <w:autoSpaceDE w:val="0"/>
        <w:autoSpaceDN w:val="0"/>
        <w:adjustRightInd w:val="0"/>
        <w:spacing w:line="276" w:lineRule="auto"/>
        <w:jc w:val="both"/>
        <w:textAlignment w:val="baseline"/>
        <w:rPr>
          <w:szCs w:val="22"/>
          <w:lang w:eastAsia="sl-SI"/>
        </w:rPr>
      </w:pPr>
      <w:r w:rsidRPr="003E2A0D">
        <w:rPr>
          <w:szCs w:val="22"/>
          <w:lang w:eastAsia="sl-SI"/>
        </w:rPr>
        <w:t>PRILOGA:</w:t>
      </w:r>
    </w:p>
    <w:p w14:paraId="688CAF8B" w14:textId="6C0EAFC6" w:rsidR="003E2A0D" w:rsidRPr="003E2A0D" w:rsidRDefault="003E2A0D" w:rsidP="003E2A0D">
      <w:pPr>
        <w:widowControl w:val="0"/>
        <w:numPr>
          <w:ilvl w:val="0"/>
          <w:numId w:val="6"/>
        </w:numPr>
        <w:overflowPunct w:val="0"/>
        <w:autoSpaceDE w:val="0"/>
        <w:autoSpaceDN w:val="0"/>
        <w:adjustRightInd w:val="0"/>
        <w:spacing w:line="276" w:lineRule="auto"/>
        <w:jc w:val="both"/>
        <w:textAlignment w:val="baseline"/>
        <w:rPr>
          <w:szCs w:val="22"/>
          <w:lang w:eastAsia="sl-SI"/>
        </w:rPr>
      </w:pPr>
      <w:r w:rsidRPr="003E2A0D">
        <w:rPr>
          <w:szCs w:val="22"/>
          <w:lang w:eastAsia="sl-SI"/>
        </w:rPr>
        <w:t>Sprememba programa spodbujanja gospodarske osnove madžarske narodne skupnosti 2021-2024</w:t>
      </w:r>
    </w:p>
    <w:p w14:paraId="518382E1" w14:textId="3D40D791" w:rsidR="003E2A0D" w:rsidRDefault="003E2A0D">
      <w:pPr>
        <w:spacing w:line="240" w:lineRule="auto"/>
        <w:rPr>
          <w:rFonts w:ascii="Times New Roman" w:hAnsi="Times New Roman"/>
        </w:rPr>
      </w:pPr>
      <w:r>
        <w:rPr>
          <w:rFonts w:ascii="Times New Roman" w:hAnsi="Times New Roman"/>
        </w:rPr>
        <w:br w:type="page"/>
      </w:r>
    </w:p>
    <w:p w14:paraId="5ED10021" w14:textId="525993AF" w:rsidR="00EA15FF" w:rsidRPr="00181212" w:rsidRDefault="00EA15FF" w:rsidP="00181212">
      <w:pPr>
        <w:contextualSpacing/>
        <w:jc w:val="both"/>
        <w:rPr>
          <w:rFonts w:ascii="Times New Roman" w:hAnsi="Times New Roman"/>
          <w:b/>
        </w:rPr>
      </w:pPr>
      <w:r w:rsidRPr="00181212">
        <w:rPr>
          <w:b/>
          <w:lang w:eastAsia="sl-SI"/>
        </w:rPr>
        <w:lastRenderedPageBreak/>
        <w:t>PR</w:t>
      </w:r>
      <w:r w:rsidR="003E2A0D">
        <w:rPr>
          <w:b/>
          <w:lang w:eastAsia="sl-SI"/>
        </w:rPr>
        <w:t>E</w:t>
      </w:r>
      <w:r w:rsidRPr="00181212">
        <w:rPr>
          <w:b/>
          <w:lang w:eastAsia="sl-SI"/>
        </w:rPr>
        <w:t>DLOG SKLEPA:</w:t>
      </w:r>
    </w:p>
    <w:p w14:paraId="12FED053" w14:textId="77777777" w:rsidR="00EA15FF" w:rsidRDefault="00EA15FF" w:rsidP="009F41D0">
      <w:pPr>
        <w:contextualSpacing/>
        <w:rPr>
          <w:rFonts w:ascii="Times New Roman" w:hAnsi="Times New Roman"/>
        </w:rPr>
      </w:pPr>
    </w:p>
    <w:p w14:paraId="548ACDED" w14:textId="77777777" w:rsidR="00EA15FF" w:rsidRDefault="00EA15FF" w:rsidP="00EA15FF">
      <w:pPr>
        <w:contextualSpacing/>
        <w:jc w:val="both"/>
        <w:rPr>
          <w:lang w:eastAsia="sl-SI"/>
        </w:rPr>
      </w:pPr>
    </w:p>
    <w:p w14:paraId="6C0AEBC4" w14:textId="77777777" w:rsidR="00EA15FF" w:rsidRDefault="00EA15FF" w:rsidP="00EA15FF">
      <w:pPr>
        <w:contextualSpacing/>
        <w:jc w:val="both"/>
        <w:rPr>
          <w:lang w:eastAsia="sl-SI"/>
        </w:rPr>
      </w:pPr>
    </w:p>
    <w:p w14:paraId="7A03A2E7" w14:textId="77777777" w:rsidR="00EA15FF" w:rsidRPr="009F41D0" w:rsidRDefault="00EA15FF" w:rsidP="00EA15FF">
      <w:pPr>
        <w:contextualSpacing/>
        <w:jc w:val="both"/>
        <w:rPr>
          <w:lang w:eastAsia="sl-SI"/>
        </w:rPr>
      </w:pPr>
      <w:r w:rsidRPr="009F41D0">
        <w:rPr>
          <w:lang w:eastAsia="sl-SI"/>
        </w:rPr>
        <w:t xml:space="preserve">Na podlagi četrtega odstavka 14. člena Zakona o spodbujanju  skladnega regionalnega razvoja  (Uradni list RS, št. 20/11, 57/12 in 46/16) </w:t>
      </w:r>
      <w:r w:rsidRPr="00FE4669">
        <w:rPr>
          <w:lang w:eastAsia="sl-SI"/>
        </w:rPr>
        <w:t>ter 6. člena Zakona o Vladi Republike Slovenije (Uradni list RS, št. 24/05 - uradno prečiščeno besedilo, 109/08, 38/10 – ZUKN, 8/12, 21/13, 47/13 – ZDU-1G, 65/14, 55/17 in 163/22)</w:t>
      </w:r>
      <w:r w:rsidR="00BA5B63">
        <w:rPr>
          <w:lang w:eastAsia="sl-SI"/>
        </w:rPr>
        <w:t xml:space="preserve"> </w:t>
      </w:r>
      <w:r w:rsidRPr="009F41D0">
        <w:rPr>
          <w:lang w:eastAsia="sl-SI"/>
        </w:rPr>
        <w:t xml:space="preserve">je Vlada Republike Slovenije na </w:t>
      </w:r>
      <w:r>
        <w:rPr>
          <w:lang w:eastAsia="sl-SI"/>
        </w:rPr>
        <w:t xml:space="preserve">______ . </w:t>
      </w:r>
      <w:r w:rsidRPr="009F41D0">
        <w:rPr>
          <w:lang w:eastAsia="sl-SI"/>
        </w:rPr>
        <w:t xml:space="preserve">seji dne _____ sprejela naslednji </w:t>
      </w:r>
    </w:p>
    <w:p w14:paraId="788D7CEA" w14:textId="77777777" w:rsidR="00EA15FF" w:rsidRDefault="00EA15FF" w:rsidP="00EA15FF">
      <w:pPr>
        <w:contextualSpacing/>
        <w:jc w:val="both"/>
        <w:rPr>
          <w:lang w:eastAsia="sl-SI"/>
        </w:rPr>
      </w:pPr>
    </w:p>
    <w:p w14:paraId="66FE06BB" w14:textId="77777777" w:rsidR="00EA15FF" w:rsidRDefault="00EA15FF" w:rsidP="00EA15FF">
      <w:pPr>
        <w:contextualSpacing/>
        <w:jc w:val="both"/>
        <w:rPr>
          <w:lang w:eastAsia="sl-SI"/>
        </w:rPr>
      </w:pPr>
    </w:p>
    <w:p w14:paraId="3A55192A" w14:textId="77777777" w:rsidR="00EA15FF" w:rsidRDefault="00EA15FF" w:rsidP="00EA15FF">
      <w:pPr>
        <w:contextualSpacing/>
        <w:jc w:val="both"/>
        <w:rPr>
          <w:lang w:eastAsia="sl-SI"/>
        </w:rPr>
      </w:pPr>
    </w:p>
    <w:p w14:paraId="6DB322F1" w14:textId="77777777" w:rsidR="00EA15FF" w:rsidRDefault="00EA15FF" w:rsidP="00EA15FF">
      <w:pPr>
        <w:contextualSpacing/>
        <w:jc w:val="both"/>
        <w:rPr>
          <w:lang w:eastAsia="sl-SI"/>
        </w:rPr>
      </w:pPr>
    </w:p>
    <w:p w14:paraId="0C506AB8" w14:textId="77777777" w:rsidR="00EA15FF" w:rsidRPr="009F41D0" w:rsidRDefault="00EA15FF" w:rsidP="00EA15FF">
      <w:pPr>
        <w:contextualSpacing/>
        <w:jc w:val="both"/>
        <w:rPr>
          <w:lang w:eastAsia="sl-SI"/>
        </w:rPr>
      </w:pPr>
    </w:p>
    <w:p w14:paraId="041ACF5E" w14:textId="77777777" w:rsidR="00EA15FF" w:rsidRPr="009F41D0" w:rsidRDefault="00EA15FF" w:rsidP="00EA15FF">
      <w:pPr>
        <w:contextualSpacing/>
        <w:jc w:val="center"/>
        <w:rPr>
          <w:lang w:eastAsia="sl-SI"/>
        </w:rPr>
      </w:pPr>
      <w:r w:rsidRPr="009F41D0">
        <w:rPr>
          <w:lang w:eastAsia="sl-SI"/>
        </w:rPr>
        <w:t>S</w:t>
      </w:r>
      <w:r>
        <w:rPr>
          <w:lang w:eastAsia="sl-SI"/>
        </w:rPr>
        <w:t xml:space="preserve"> </w:t>
      </w:r>
      <w:r w:rsidRPr="009F41D0">
        <w:rPr>
          <w:lang w:eastAsia="sl-SI"/>
        </w:rPr>
        <w:t>K</w:t>
      </w:r>
      <w:r>
        <w:rPr>
          <w:lang w:eastAsia="sl-SI"/>
        </w:rPr>
        <w:t xml:space="preserve"> </w:t>
      </w:r>
      <w:r w:rsidRPr="009F41D0">
        <w:rPr>
          <w:lang w:eastAsia="sl-SI"/>
        </w:rPr>
        <w:t>L</w:t>
      </w:r>
      <w:r>
        <w:rPr>
          <w:lang w:eastAsia="sl-SI"/>
        </w:rPr>
        <w:t xml:space="preserve"> </w:t>
      </w:r>
      <w:r w:rsidRPr="009F41D0">
        <w:rPr>
          <w:lang w:eastAsia="sl-SI"/>
        </w:rPr>
        <w:t>E</w:t>
      </w:r>
      <w:r>
        <w:rPr>
          <w:lang w:eastAsia="sl-SI"/>
        </w:rPr>
        <w:t xml:space="preserve"> </w:t>
      </w:r>
      <w:r w:rsidRPr="009F41D0">
        <w:rPr>
          <w:lang w:eastAsia="sl-SI"/>
        </w:rPr>
        <w:t>P:</w:t>
      </w:r>
    </w:p>
    <w:p w14:paraId="1391F74F" w14:textId="77777777" w:rsidR="00EA15FF" w:rsidRPr="009F41D0" w:rsidRDefault="00EA15FF" w:rsidP="00EA15FF">
      <w:pPr>
        <w:contextualSpacing/>
        <w:jc w:val="both"/>
        <w:rPr>
          <w:lang w:eastAsia="sl-SI"/>
        </w:rPr>
      </w:pPr>
    </w:p>
    <w:p w14:paraId="61C940FA" w14:textId="77B02515" w:rsidR="00EA15FF" w:rsidRPr="009F41D0" w:rsidRDefault="00EA15FF" w:rsidP="00EA15FF">
      <w:pPr>
        <w:contextualSpacing/>
        <w:jc w:val="both"/>
        <w:rPr>
          <w:lang w:eastAsia="sl-SI"/>
        </w:rPr>
      </w:pPr>
      <w:r w:rsidRPr="009F41D0">
        <w:rPr>
          <w:lang w:eastAsia="sl-SI"/>
        </w:rPr>
        <w:t>Vlada Republike Slovenije je sprejela Sprememb</w:t>
      </w:r>
      <w:r w:rsidR="00656926">
        <w:rPr>
          <w:lang w:eastAsia="sl-SI"/>
        </w:rPr>
        <w:t>o</w:t>
      </w:r>
      <w:r w:rsidRPr="009F41D0">
        <w:rPr>
          <w:lang w:eastAsia="sl-SI"/>
        </w:rPr>
        <w:t xml:space="preserve"> Programa spodbujanja gospodarske osnove madžarske narodne skupnosti 2021</w:t>
      </w:r>
      <w:r w:rsidRPr="009F41D0">
        <w:rPr>
          <w:color w:val="000000"/>
          <w:szCs w:val="22"/>
          <w:shd w:val="clear" w:color="auto" w:fill="FFFFFF"/>
          <w:lang w:eastAsia="sl-SI"/>
        </w:rPr>
        <w:t>–</w:t>
      </w:r>
      <w:r w:rsidRPr="009F41D0">
        <w:rPr>
          <w:lang w:eastAsia="sl-SI"/>
        </w:rPr>
        <w:t>2024</w:t>
      </w:r>
      <w:r>
        <w:rPr>
          <w:lang w:eastAsia="sl-SI"/>
        </w:rPr>
        <w:t>.</w:t>
      </w:r>
    </w:p>
    <w:p w14:paraId="00CEA844" w14:textId="77777777" w:rsidR="00EA15FF" w:rsidRDefault="00EA15FF" w:rsidP="00EA15FF">
      <w:pPr>
        <w:contextualSpacing/>
        <w:rPr>
          <w:lang w:eastAsia="sl-SI"/>
        </w:rPr>
      </w:pPr>
    </w:p>
    <w:p w14:paraId="1319EC55" w14:textId="77777777" w:rsidR="00EA15FF" w:rsidRDefault="00EA15FF" w:rsidP="00EA15FF">
      <w:pPr>
        <w:contextualSpacing/>
        <w:rPr>
          <w:lang w:eastAsia="sl-SI"/>
        </w:rPr>
      </w:pPr>
    </w:p>
    <w:p w14:paraId="648C3220" w14:textId="77777777" w:rsidR="00EA15FF" w:rsidRDefault="00EA15FF" w:rsidP="00EA15FF">
      <w:pPr>
        <w:contextualSpacing/>
        <w:rPr>
          <w:lang w:eastAsia="sl-SI"/>
        </w:rPr>
      </w:pPr>
    </w:p>
    <w:p w14:paraId="716BD245" w14:textId="77777777" w:rsidR="00EA15FF" w:rsidRDefault="00EA15FF" w:rsidP="00EA15FF">
      <w:pPr>
        <w:contextualSpacing/>
        <w:rPr>
          <w:lang w:eastAsia="sl-SI"/>
        </w:rPr>
      </w:pPr>
    </w:p>
    <w:p w14:paraId="506EA517" w14:textId="77777777" w:rsidR="00EA15FF" w:rsidRPr="009F41D0" w:rsidRDefault="00EA15FF" w:rsidP="00EA15FF">
      <w:pPr>
        <w:contextualSpacing/>
        <w:rPr>
          <w:lang w:eastAsia="sl-SI"/>
        </w:rPr>
      </w:pPr>
    </w:p>
    <w:p w14:paraId="3FC03F4B" w14:textId="710714C6" w:rsidR="00EA15FF" w:rsidRPr="00D32DD4" w:rsidRDefault="00EA15FF" w:rsidP="00EA15FF">
      <w:pPr>
        <w:spacing w:line="240" w:lineRule="atLeast"/>
        <w:jc w:val="center"/>
      </w:pPr>
      <w:r>
        <w:t xml:space="preserve">                                              </w:t>
      </w:r>
      <w:r w:rsidR="00CB304D">
        <w:t xml:space="preserve">   </w:t>
      </w:r>
      <w:r w:rsidRPr="00D32DD4">
        <w:t xml:space="preserve">Barbara Kolenko </w:t>
      </w:r>
      <w:proofErr w:type="spellStart"/>
      <w:r w:rsidRPr="00D32DD4">
        <w:t>Helbl</w:t>
      </w:r>
      <w:proofErr w:type="spellEnd"/>
    </w:p>
    <w:p w14:paraId="4D48F537" w14:textId="77777777" w:rsidR="00EA15FF" w:rsidRPr="00D32DD4" w:rsidRDefault="00EA15FF" w:rsidP="00EA15FF">
      <w:pPr>
        <w:spacing w:line="260" w:lineRule="atLeast"/>
      </w:pPr>
      <w:r w:rsidRPr="00D32DD4">
        <w:t xml:space="preserve">                                                                                      </w:t>
      </w:r>
      <w:r>
        <w:t xml:space="preserve">   </w:t>
      </w:r>
      <w:r w:rsidRPr="00D32DD4">
        <w:t>generalna sekretarka</w:t>
      </w:r>
    </w:p>
    <w:p w14:paraId="02F41813" w14:textId="77777777" w:rsidR="00EA15FF" w:rsidRPr="009F41D0" w:rsidRDefault="00EA15FF" w:rsidP="00EA15FF">
      <w:pPr>
        <w:contextualSpacing/>
        <w:rPr>
          <w:lang w:eastAsia="sl-SI"/>
        </w:rPr>
      </w:pPr>
    </w:p>
    <w:p w14:paraId="694C4341" w14:textId="77777777" w:rsidR="00EA15FF" w:rsidRPr="009F41D0" w:rsidRDefault="00EA15FF" w:rsidP="00EA15FF">
      <w:pPr>
        <w:contextualSpacing/>
        <w:rPr>
          <w:lang w:eastAsia="sl-SI"/>
        </w:rPr>
      </w:pPr>
      <w:r w:rsidRPr="009F41D0">
        <w:rPr>
          <w:lang w:eastAsia="sl-SI"/>
        </w:rPr>
        <w:t>Priloga:</w:t>
      </w:r>
    </w:p>
    <w:p w14:paraId="2DBCF0DB" w14:textId="5F7CF45C" w:rsidR="00EA15FF" w:rsidRPr="009F41D0" w:rsidRDefault="00EA15FF" w:rsidP="00EA15FF">
      <w:pPr>
        <w:contextualSpacing/>
        <w:jc w:val="both"/>
        <w:rPr>
          <w:lang w:eastAsia="sl-SI"/>
        </w:rPr>
      </w:pPr>
      <w:r w:rsidRPr="009F41D0">
        <w:rPr>
          <w:lang w:eastAsia="sl-SI"/>
        </w:rPr>
        <w:t xml:space="preserve"> </w:t>
      </w:r>
      <w:r w:rsidRPr="009F41D0">
        <w:rPr>
          <w:lang w:eastAsia="sl-SI"/>
        </w:rPr>
        <w:sym w:font="Symbol" w:char="F02D"/>
      </w:r>
      <w:r w:rsidRPr="009F41D0">
        <w:rPr>
          <w:lang w:eastAsia="sl-SI"/>
        </w:rPr>
        <w:t xml:space="preserve"> Sprememb</w:t>
      </w:r>
      <w:r w:rsidR="00656926">
        <w:rPr>
          <w:lang w:eastAsia="sl-SI"/>
        </w:rPr>
        <w:t>a</w:t>
      </w:r>
      <w:r w:rsidRPr="009F41D0">
        <w:rPr>
          <w:lang w:eastAsia="sl-SI"/>
        </w:rPr>
        <w:t xml:space="preserve"> Programa spodbujanja gospodarske osnove madžarske narodne skupnosti 2021</w:t>
      </w:r>
      <w:r w:rsidRPr="009F41D0">
        <w:rPr>
          <w:color w:val="000000"/>
          <w:szCs w:val="22"/>
          <w:shd w:val="clear" w:color="auto" w:fill="FFFFFF"/>
          <w:lang w:eastAsia="sl-SI"/>
        </w:rPr>
        <w:t>–</w:t>
      </w:r>
      <w:r w:rsidRPr="009F41D0">
        <w:rPr>
          <w:lang w:eastAsia="sl-SI"/>
        </w:rPr>
        <w:t>2024</w:t>
      </w:r>
      <w:r>
        <w:rPr>
          <w:lang w:eastAsia="sl-SI"/>
        </w:rPr>
        <w:t>.</w:t>
      </w:r>
    </w:p>
    <w:p w14:paraId="4470BCAD" w14:textId="77777777" w:rsidR="00EA15FF" w:rsidRPr="009F41D0" w:rsidRDefault="00EA15FF" w:rsidP="00EA15FF">
      <w:pPr>
        <w:contextualSpacing/>
        <w:rPr>
          <w:lang w:eastAsia="sl-SI"/>
        </w:rPr>
      </w:pPr>
    </w:p>
    <w:p w14:paraId="34031EC0" w14:textId="77777777" w:rsidR="00EA15FF" w:rsidRPr="009F41D0" w:rsidRDefault="00EA15FF" w:rsidP="00EA15FF">
      <w:pPr>
        <w:contextualSpacing/>
        <w:rPr>
          <w:lang w:eastAsia="sl-SI"/>
        </w:rPr>
      </w:pPr>
      <w:r>
        <w:rPr>
          <w:lang w:eastAsia="sl-SI"/>
        </w:rPr>
        <w:t>Sklep p</w:t>
      </w:r>
      <w:r w:rsidRPr="009F41D0">
        <w:rPr>
          <w:lang w:eastAsia="sl-SI"/>
        </w:rPr>
        <w:t>rejmejo:</w:t>
      </w:r>
    </w:p>
    <w:p w14:paraId="76BF86C9" w14:textId="77777777" w:rsidR="00EA15FF" w:rsidRPr="009F41D0" w:rsidRDefault="00EA15FF" w:rsidP="00EA15FF">
      <w:pPr>
        <w:contextualSpacing/>
        <w:rPr>
          <w:lang w:eastAsia="sl-SI"/>
        </w:rPr>
      </w:pPr>
      <w:r w:rsidRPr="00865F6E">
        <w:rPr>
          <w:lang w:eastAsia="sl-SI"/>
        </w:rPr>
        <w:t xml:space="preserve">-  Ministrstvo za </w:t>
      </w:r>
      <w:r>
        <w:rPr>
          <w:lang w:eastAsia="sl-SI"/>
        </w:rPr>
        <w:t>kohezijo in regionalni razvoj</w:t>
      </w:r>
      <w:r w:rsidRPr="00865F6E">
        <w:rPr>
          <w:lang w:eastAsia="sl-SI"/>
        </w:rPr>
        <w:t>,</w:t>
      </w:r>
    </w:p>
    <w:p w14:paraId="2CA2C176" w14:textId="77777777" w:rsidR="00EA15FF" w:rsidRPr="009F41D0" w:rsidRDefault="00EA15FF" w:rsidP="00EA15FF">
      <w:pPr>
        <w:contextualSpacing/>
        <w:rPr>
          <w:lang w:eastAsia="sl-SI"/>
        </w:rPr>
      </w:pPr>
      <w:r w:rsidRPr="009F41D0">
        <w:rPr>
          <w:lang w:eastAsia="sl-SI"/>
        </w:rPr>
        <w:t>-  Ministrstvo za kmetijstvo, gozdarstvo in prehrano,</w:t>
      </w:r>
    </w:p>
    <w:p w14:paraId="7AE489D4" w14:textId="77777777" w:rsidR="00EA15FF" w:rsidRPr="009F41D0" w:rsidRDefault="00EA15FF" w:rsidP="00EA15FF">
      <w:pPr>
        <w:contextualSpacing/>
        <w:rPr>
          <w:lang w:eastAsia="sl-SI"/>
        </w:rPr>
      </w:pPr>
      <w:r w:rsidRPr="009F41D0">
        <w:rPr>
          <w:lang w:eastAsia="sl-SI"/>
        </w:rPr>
        <w:t>-  Ministrstvo za finance,</w:t>
      </w:r>
    </w:p>
    <w:p w14:paraId="2C889289" w14:textId="77777777" w:rsidR="00EA15FF" w:rsidRPr="009F41D0" w:rsidRDefault="00EA15FF" w:rsidP="00EA15FF">
      <w:pPr>
        <w:contextualSpacing/>
        <w:rPr>
          <w:lang w:eastAsia="sl-SI"/>
        </w:rPr>
      </w:pPr>
      <w:r w:rsidRPr="009F41D0">
        <w:rPr>
          <w:lang w:eastAsia="sl-SI"/>
        </w:rPr>
        <w:t xml:space="preserve">-  Urad Vlade Republike Slovenije za narodnosti, </w:t>
      </w:r>
    </w:p>
    <w:p w14:paraId="0E6A69D0" w14:textId="77777777" w:rsidR="00EA15FF" w:rsidRPr="009F41D0" w:rsidRDefault="00EA15FF" w:rsidP="00181212">
      <w:pPr>
        <w:overflowPunct w:val="0"/>
        <w:autoSpaceDE w:val="0"/>
        <w:autoSpaceDN w:val="0"/>
        <w:adjustRightInd w:val="0"/>
        <w:spacing w:line="240" w:lineRule="auto"/>
        <w:contextualSpacing/>
        <w:jc w:val="both"/>
        <w:textAlignment w:val="baseline"/>
        <w:rPr>
          <w:lang w:eastAsia="sl-SI"/>
        </w:rPr>
      </w:pPr>
      <w:r w:rsidRPr="009F41D0">
        <w:rPr>
          <w:lang w:eastAsia="sl-SI"/>
        </w:rPr>
        <w:t>-  Urad Vlade Republike Slovenije za komuniciranje,</w:t>
      </w:r>
    </w:p>
    <w:p w14:paraId="236A1473" w14:textId="77777777" w:rsidR="00EA15FF" w:rsidRPr="009F41D0" w:rsidRDefault="00EA15FF" w:rsidP="00181212">
      <w:pPr>
        <w:overflowPunct w:val="0"/>
        <w:autoSpaceDE w:val="0"/>
        <w:autoSpaceDN w:val="0"/>
        <w:adjustRightInd w:val="0"/>
        <w:spacing w:line="240" w:lineRule="auto"/>
        <w:contextualSpacing/>
        <w:jc w:val="both"/>
        <w:textAlignment w:val="baseline"/>
        <w:rPr>
          <w:lang w:eastAsia="sl-SI"/>
        </w:rPr>
      </w:pPr>
      <w:r w:rsidRPr="009F41D0">
        <w:rPr>
          <w:lang w:eastAsia="sl-SI"/>
        </w:rPr>
        <w:t>-  Generalni sekretariat Vlade RS,</w:t>
      </w:r>
    </w:p>
    <w:p w14:paraId="379F48FC" w14:textId="37B4E14C" w:rsidR="00EA15FF" w:rsidRDefault="00EA15FF" w:rsidP="00EA15FF">
      <w:pPr>
        <w:contextualSpacing/>
        <w:rPr>
          <w:rFonts w:ascii="Times New Roman" w:hAnsi="Times New Roman"/>
        </w:rPr>
      </w:pPr>
      <w:r>
        <w:rPr>
          <w:lang w:eastAsia="sl-SI"/>
        </w:rPr>
        <w:t xml:space="preserve">- </w:t>
      </w:r>
      <w:r w:rsidR="00CB304D">
        <w:rPr>
          <w:lang w:eastAsia="sl-SI"/>
        </w:rPr>
        <w:t xml:space="preserve"> </w:t>
      </w:r>
      <w:r w:rsidRPr="009F41D0">
        <w:rPr>
          <w:lang w:eastAsia="sl-SI"/>
        </w:rPr>
        <w:t xml:space="preserve">Pomurska madžarska samoupravna narodna skupnost </w:t>
      </w:r>
      <w:proofErr w:type="spellStart"/>
      <w:r w:rsidRPr="009F41D0">
        <w:rPr>
          <w:lang w:eastAsia="sl-SI"/>
        </w:rPr>
        <w:t>Muravideki</w:t>
      </w:r>
      <w:proofErr w:type="spellEnd"/>
      <w:r w:rsidRPr="009F41D0">
        <w:rPr>
          <w:lang w:eastAsia="sl-SI"/>
        </w:rPr>
        <w:t xml:space="preserve"> </w:t>
      </w:r>
      <w:proofErr w:type="spellStart"/>
      <w:r w:rsidRPr="009F41D0">
        <w:rPr>
          <w:lang w:eastAsia="sl-SI"/>
        </w:rPr>
        <w:t>Magyar</w:t>
      </w:r>
      <w:proofErr w:type="spellEnd"/>
      <w:r w:rsidRPr="009F41D0">
        <w:rPr>
          <w:lang w:eastAsia="sl-SI"/>
        </w:rPr>
        <w:t xml:space="preserve"> </w:t>
      </w:r>
      <w:proofErr w:type="spellStart"/>
      <w:r w:rsidRPr="009F41D0">
        <w:rPr>
          <w:lang w:eastAsia="sl-SI"/>
        </w:rPr>
        <w:t>Onkormanyzati</w:t>
      </w:r>
      <w:proofErr w:type="spellEnd"/>
      <w:r w:rsidRPr="009F41D0">
        <w:rPr>
          <w:lang w:eastAsia="sl-SI"/>
        </w:rPr>
        <w:t xml:space="preserve">                                       </w:t>
      </w:r>
      <w:proofErr w:type="spellStart"/>
      <w:r w:rsidRPr="009F41D0">
        <w:rPr>
          <w:lang w:eastAsia="sl-SI"/>
        </w:rPr>
        <w:t>Nemzeti</w:t>
      </w:r>
      <w:proofErr w:type="spellEnd"/>
      <w:r w:rsidRPr="009F41D0">
        <w:rPr>
          <w:lang w:eastAsia="sl-SI"/>
        </w:rPr>
        <w:t xml:space="preserve"> </w:t>
      </w:r>
      <w:proofErr w:type="spellStart"/>
      <w:r w:rsidRPr="009F41D0">
        <w:rPr>
          <w:lang w:eastAsia="sl-SI"/>
        </w:rPr>
        <w:t>Kozosseg</w:t>
      </w:r>
      <w:proofErr w:type="spellEnd"/>
      <w:r w:rsidRPr="009F41D0">
        <w:rPr>
          <w:lang w:eastAsia="sl-SI"/>
        </w:rPr>
        <w:t xml:space="preserve">, </w:t>
      </w:r>
      <w:r w:rsidRPr="00C6561E">
        <w:rPr>
          <w:lang w:eastAsia="sl-SI"/>
        </w:rPr>
        <w:t>Glavna ulica 7,</w:t>
      </w:r>
      <w:r w:rsidRPr="009F41D0">
        <w:rPr>
          <w:lang w:eastAsia="sl-SI"/>
        </w:rPr>
        <w:t xml:space="preserve"> 9220 Lendava</w:t>
      </w:r>
    </w:p>
    <w:p w14:paraId="74BFB0C7" w14:textId="77777777" w:rsidR="00EA15FF" w:rsidRDefault="00EA15FF" w:rsidP="009F41D0">
      <w:pPr>
        <w:contextualSpacing/>
        <w:rPr>
          <w:rFonts w:ascii="Times New Roman" w:hAnsi="Times New Roman"/>
        </w:rPr>
      </w:pPr>
    </w:p>
    <w:p w14:paraId="78EDBC33" w14:textId="77777777" w:rsidR="00EA15FF" w:rsidRDefault="00EA15FF" w:rsidP="009F41D0">
      <w:pPr>
        <w:contextualSpacing/>
        <w:rPr>
          <w:rFonts w:ascii="Times New Roman" w:hAnsi="Times New Roman"/>
        </w:rPr>
      </w:pPr>
    </w:p>
    <w:p w14:paraId="5359DEBF" w14:textId="77777777" w:rsidR="00EA15FF" w:rsidRDefault="00EA15FF" w:rsidP="009F41D0">
      <w:pPr>
        <w:contextualSpacing/>
        <w:rPr>
          <w:rFonts w:ascii="Times New Roman" w:hAnsi="Times New Roman"/>
        </w:rPr>
      </w:pPr>
    </w:p>
    <w:p w14:paraId="39C326B8" w14:textId="77777777" w:rsidR="00EA15FF" w:rsidRDefault="00EA15FF" w:rsidP="009F41D0">
      <w:pPr>
        <w:contextualSpacing/>
        <w:rPr>
          <w:rFonts w:ascii="Times New Roman" w:hAnsi="Times New Roman"/>
        </w:rPr>
      </w:pPr>
    </w:p>
    <w:p w14:paraId="0EB138D0" w14:textId="77777777" w:rsidR="00EA15FF" w:rsidRDefault="00EA15FF" w:rsidP="009F41D0">
      <w:pPr>
        <w:contextualSpacing/>
        <w:rPr>
          <w:rFonts w:ascii="Times New Roman" w:hAnsi="Times New Roman"/>
        </w:rPr>
      </w:pPr>
    </w:p>
    <w:p w14:paraId="3FDD407B" w14:textId="77777777" w:rsidR="00EA15FF" w:rsidRDefault="00EA15FF" w:rsidP="009F41D0">
      <w:pPr>
        <w:contextualSpacing/>
        <w:rPr>
          <w:rFonts w:ascii="Times New Roman" w:hAnsi="Times New Roman"/>
        </w:rPr>
      </w:pPr>
    </w:p>
    <w:p w14:paraId="25FF7C03" w14:textId="77777777" w:rsidR="00EA15FF" w:rsidRDefault="00EA15FF" w:rsidP="009F41D0">
      <w:pPr>
        <w:contextualSpacing/>
        <w:rPr>
          <w:rFonts w:ascii="Times New Roman" w:hAnsi="Times New Roman"/>
        </w:rPr>
      </w:pPr>
    </w:p>
    <w:p w14:paraId="554543F3" w14:textId="77777777" w:rsidR="00EA15FF" w:rsidRDefault="00EA15FF" w:rsidP="009F41D0">
      <w:pPr>
        <w:contextualSpacing/>
        <w:rPr>
          <w:rFonts w:ascii="Times New Roman" w:hAnsi="Times New Roman"/>
        </w:rPr>
      </w:pPr>
    </w:p>
    <w:p w14:paraId="5D4C9858" w14:textId="77777777" w:rsidR="00EA15FF" w:rsidRDefault="00EA15FF" w:rsidP="009F41D0">
      <w:pPr>
        <w:contextualSpacing/>
        <w:rPr>
          <w:rFonts w:ascii="Times New Roman" w:hAnsi="Times New Roman"/>
        </w:rPr>
      </w:pPr>
    </w:p>
    <w:p w14:paraId="5E7D445B" w14:textId="77777777" w:rsidR="00EA15FF" w:rsidRDefault="00EA15FF" w:rsidP="009F41D0">
      <w:pPr>
        <w:contextualSpacing/>
        <w:rPr>
          <w:rFonts w:ascii="Times New Roman" w:hAnsi="Times New Roman"/>
        </w:rPr>
      </w:pPr>
    </w:p>
    <w:p w14:paraId="06B42F7A" w14:textId="77777777" w:rsidR="00EA15FF" w:rsidRDefault="00EA15FF" w:rsidP="009F41D0">
      <w:pPr>
        <w:contextualSpacing/>
        <w:rPr>
          <w:rFonts w:ascii="Times New Roman" w:hAnsi="Times New Roman"/>
        </w:rPr>
      </w:pPr>
    </w:p>
    <w:p w14:paraId="498E1BAF" w14:textId="77777777" w:rsidR="00EA15FF" w:rsidRDefault="00EA15FF" w:rsidP="009F41D0">
      <w:pPr>
        <w:contextualSpacing/>
        <w:rPr>
          <w:rFonts w:ascii="Times New Roman" w:hAnsi="Times New Roman"/>
        </w:rPr>
      </w:pPr>
    </w:p>
    <w:p w14:paraId="6BC8E389" w14:textId="77777777" w:rsidR="00EA15FF" w:rsidRDefault="00EA15FF" w:rsidP="009F41D0">
      <w:pPr>
        <w:contextualSpacing/>
        <w:rPr>
          <w:rFonts w:ascii="Times New Roman" w:hAnsi="Times New Roman"/>
        </w:rPr>
      </w:pPr>
    </w:p>
    <w:p w14:paraId="14CDEC3E" w14:textId="77777777" w:rsidR="00EA15FF" w:rsidRDefault="00EA15FF" w:rsidP="009F41D0">
      <w:pPr>
        <w:contextualSpacing/>
        <w:rPr>
          <w:rFonts w:ascii="Times New Roman" w:hAnsi="Times New Roman"/>
        </w:rPr>
      </w:pPr>
    </w:p>
    <w:p w14:paraId="3AECC889" w14:textId="77777777" w:rsidR="00BA5B63" w:rsidRDefault="00BA5B63" w:rsidP="009F41D0">
      <w:pPr>
        <w:contextualSpacing/>
        <w:rPr>
          <w:rFonts w:ascii="Times New Roman" w:hAnsi="Times New Roman"/>
        </w:rPr>
      </w:pPr>
    </w:p>
    <w:p w14:paraId="28D60A96" w14:textId="77777777" w:rsidR="00EA15FF" w:rsidRDefault="00EA15FF" w:rsidP="009F41D0">
      <w:pPr>
        <w:contextualSpacing/>
        <w:rPr>
          <w:rFonts w:ascii="Times New Roman" w:hAnsi="Times New Roman"/>
        </w:rPr>
      </w:pPr>
    </w:p>
    <w:p w14:paraId="3660D5AA" w14:textId="77777777" w:rsidR="00EA15FF" w:rsidRDefault="00EA15FF" w:rsidP="009F41D0">
      <w:pPr>
        <w:contextualSpacing/>
        <w:rPr>
          <w:rFonts w:ascii="Times New Roman" w:hAnsi="Times New Roman"/>
        </w:rPr>
      </w:pPr>
    </w:p>
    <w:p w14:paraId="776ED694" w14:textId="77777777" w:rsidR="003E2A0D" w:rsidRDefault="003E2A0D">
      <w:pPr>
        <w:spacing w:line="240" w:lineRule="auto"/>
        <w:rPr>
          <w:b/>
          <w:lang w:eastAsia="sl-SI"/>
        </w:rPr>
      </w:pPr>
      <w:r>
        <w:rPr>
          <w:b/>
          <w:lang w:eastAsia="sl-SI"/>
        </w:rPr>
        <w:br w:type="page"/>
      </w:r>
    </w:p>
    <w:p w14:paraId="3BF1A4F0" w14:textId="7B9AA9BE" w:rsidR="009F41D0" w:rsidRPr="009F41D0" w:rsidRDefault="009F41D0" w:rsidP="009F41D0">
      <w:pPr>
        <w:contextualSpacing/>
        <w:rPr>
          <w:b/>
          <w:lang w:eastAsia="sl-SI"/>
        </w:rPr>
      </w:pPr>
      <w:r w:rsidRPr="009F41D0">
        <w:rPr>
          <w:b/>
          <w:lang w:eastAsia="sl-SI"/>
        </w:rPr>
        <w:lastRenderedPageBreak/>
        <w:t>PRILOGA 1:</w:t>
      </w:r>
      <w:r w:rsidRPr="009F41D0">
        <w:rPr>
          <w:rFonts w:ascii="Times New Roman" w:hAnsi="Times New Roman"/>
        </w:rPr>
        <w:t xml:space="preserve"> </w:t>
      </w:r>
    </w:p>
    <w:p w14:paraId="40515E49" w14:textId="77777777" w:rsidR="009F41D0" w:rsidRPr="009F41D0" w:rsidRDefault="009F41D0" w:rsidP="009F41D0">
      <w:pPr>
        <w:ind w:left="720"/>
        <w:contextualSpacing/>
        <w:rPr>
          <w:b/>
          <w:lang w:eastAsia="sl-SI"/>
        </w:rPr>
      </w:pPr>
    </w:p>
    <w:p w14:paraId="0C9ADADC" w14:textId="77777777" w:rsidR="009F41D0" w:rsidRPr="009F41D0" w:rsidRDefault="009F41D0" w:rsidP="009F41D0">
      <w:pPr>
        <w:overflowPunct w:val="0"/>
        <w:autoSpaceDE w:val="0"/>
        <w:autoSpaceDN w:val="0"/>
        <w:adjustRightInd w:val="0"/>
        <w:spacing w:line="240" w:lineRule="auto"/>
        <w:jc w:val="center"/>
        <w:textAlignment w:val="baseline"/>
        <w:rPr>
          <w:b/>
          <w:lang w:eastAsia="sl-SI"/>
        </w:rPr>
      </w:pPr>
      <w:r w:rsidRPr="009F41D0">
        <w:rPr>
          <w:b/>
          <w:lang w:eastAsia="sl-SI"/>
        </w:rPr>
        <w:t>SPREMEMB</w:t>
      </w:r>
      <w:r w:rsidR="00E4156E">
        <w:rPr>
          <w:b/>
          <w:lang w:eastAsia="sl-SI"/>
        </w:rPr>
        <w:t>A</w:t>
      </w:r>
      <w:r w:rsidRPr="009F41D0">
        <w:rPr>
          <w:b/>
          <w:lang w:eastAsia="sl-SI"/>
        </w:rPr>
        <w:t xml:space="preserve"> PROGRAMA </w:t>
      </w:r>
    </w:p>
    <w:p w14:paraId="2BCAD036" w14:textId="77777777" w:rsidR="009F41D0" w:rsidRPr="009F41D0" w:rsidRDefault="009F41D0" w:rsidP="009F41D0">
      <w:pPr>
        <w:overflowPunct w:val="0"/>
        <w:autoSpaceDE w:val="0"/>
        <w:autoSpaceDN w:val="0"/>
        <w:adjustRightInd w:val="0"/>
        <w:spacing w:line="240" w:lineRule="auto"/>
        <w:jc w:val="center"/>
        <w:textAlignment w:val="baseline"/>
        <w:rPr>
          <w:b/>
          <w:lang w:eastAsia="sl-SI"/>
        </w:rPr>
      </w:pPr>
      <w:r w:rsidRPr="009F41D0">
        <w:rPr>
          <w:b/>
          <w:lang w:eastAsia="sl-SI"/>
        </w:rPr>
        <w:t>SPODBUJANJA GOSPODARSKE OSNOVE MADŽARSKE NARODNE SKUPNOSTI 2021-2024</w:t>
      </w:r>
    </w:p>
    <w:p w14:paraId="1EA27A7E" w14:textId="77777777" w:rsidR="009F41D0" w:rsidRPr="009F41D0" w:rsidRDefault="009F41D0" w:rsidP="009F41D0">
      <w:pPr>
        <w:overflowPunct w:val="0"/>
        <w:autoSpaceDE w:val="0"/>
        <w:autoSpaceDN w:val="0"/>
        <w:adjustRightInd w:val="0"/>
        <w:spacing w:line="240" w:lineRule="auto"/>
        <w:jc w:val="center"/>
        <w:textAlignment w:val="baseline"/>
        <w:rPr>
          <w:b/>
          <w:lang w:eastAsia="sl-SI"/>
        </w:rPr>
      </w:pPr>
    </w:p>
    <w:p w14:paraId="5A41E334" w14:textId="77777777" w:rsidR="009F41D0" w:rsidRDefault="009F41D0" w:rsidP="009F41D0">
      <w:pPr>
        <w:overflowPunct w:val="0"/>
        <w:autoSpaceDE w:val="0"/>
        <w:autoSpaceDN w:val="0"/>
        <w:adjustRightInd w:val="0"/>
        <w:spacing w:line="240" w:lineRule="auto"/>
        <w:jc w:val="center"/>
        <w:textAlignment w:val="baseline"/>
        <w:rPr>
          <w:lang w:eastAsia="sl-SI"/>
        </w:rPr>
      </w:pPr>
      <w:r w:rsidRPr="009F41D0">
        <w:rPr>
          <w:lang w:eastAsia="sl-SI"/>
        </w:rPr>
        <w:t>I.</w:t>
      </w:r>
    </w:p>
    <w:p w14:paraId="2CB61AE8" w14:textId="77777777" w:rsidR="00BA5B63" w:rsidRPr="00BA5B63" w:rsidRDefault="00BA5B63" w:rsidP="00BA5B63">
      <w:pPr>
        <w:jc w:val="both"/>
        <w:rPr>
          <w:u w:color="000000"/>
        </w:rPr>
      </w:pPr>
      <w:r w:rsidRPr="00BA5B63">
        <w:rPr>
          <w:u w:color="000000"/>
        </w:rPr>
        <w:t>V Programu spodbujanja gospodarske osnove madžarske narodne skupnosti 2021–2024 (v nadaljnjem besedilu: Program) se v poglavju 4 doda nov četrti odstavek, ki se glasi:</w:t>
      </w:r>
    </w:p>
    <w:p w14:paraId="61330807" w14:textId="77777777" w:rsidR="00BA5B63" w:rsidRPr="00BA5B63" w:rsidRDefault="00BA5B63" w:rsidP="00BA5B63">
      <w:pPr>
        <w:jc w:val="both"/>
        <w:rPr>
          <w:u w:color="000000"/>
        </w:rPr>
      </w:pPr>
      <w:r w:rsidRPr="00BA5B63">
        <w:rPr>
          <w:u w:color="000000"/>
        </w:rPr>
        <w:t xml:space="preserve"> </w:t>
      </w:r>
    </w:p>
    <w:p w14:paraId="7DC7D4E6" w14:textId="563D58EC" w:rsidR="00BA5B63" w:rsidRDefault="00BA5B63" w:rsidP="00BA5B63">
      <w:pPr>
        <w:jc w:val="both"/>
        <w:rPr>
          <w:u w:color="000000"/>
        </w:rPr>
      </w:pPr>
      <w:r w:rsidRPr="00BA5B63">
        <w:rPr>
          <w:u w:color="000000"/>
        </w:rPr>
        <w:t xml:space="preserve">»V skladu s pogodbo o izvajanju in financiranju </w:t>
      </w:r>
      <w:proofErr w:type="spellStart"/>
      <w:r w:rsidRPr="00BA5B63">
        <w:rPr>
          <w:u w:color="000000"/>
        </w:rPr>
        <w:t>podukrepa</w:t>
      </w:r>
      <w:proofErr w:type="spellEnd"/>
      <w:r w:rsidRPr="00BA5B63">
        <w:rPr>
          <w:u w:color="000000"/>
        </w:rPr>
        <w:t xml:space="preserve"> 4.1: Vzpostavitev in delovanje »vzorčne kmetije« z namenom spodbujanja kmetijstva na programskem območju v okviru Programa spodbujanja gospodarske osnove madžarske narodne skupnosti 2021-2024, št. 2330-22-000108, z dne 9. 5. 2022, je skrajni rok vložitve zahtevkov 10. 11. 2024. Ker se v skladu z navedeno pogodbo in po programu, ki velja do konca leta 2024, zagotavlja izplačilo plač za zaposlene tudi za mesec november 2024 v okvirni višini 11.800,00 EUR in december 2024 v okvirni višini 11.800,00 EUR ter v navedenem roku (do 10. 11. 2024) ni mogoče predložiti zahtevka za izplačilo plač za navedena meseca, se plače za november 2024 in december 2024 izplačajo v letu 2025 v skupni okvirni višini 23.600,00 EUR. Za omenjeni znesek 23.600</w:t>
      </w:r>
      <w:r w:rsidR="00C768C8">
        <w:rPr>
          <w:u w:color="000000"/>
        </w:rPr>
        <w:t>,00</w:t>
      </w:r>
      <w:r w:rsidRPr="00BA5B63">
        <w:rPr>
          <w:u w:color="000000"/>
        </w:rPr>
        <w:t xml:space="preserve"> EUR bo zato v letu 2024 manj izplačil na </w:t>
      </w:r>
      <w:proofErr w:type="spellStart"/>
      <w:r w:rsidRPr="00BA5B63">
        <w:rPr>
          <w:u w:color="000000"/>
        </w:rPr>
        <w:t>podukrepu</w:t>
      </w:r>
      <w:proofErr w:type="spellEnd"/>
      <w:r w:rsidRPr="00BA5B63">
        <w:rPr>
          <w:u w:color="000000"/>
        </w:rPr>
        <w:t xml:space="preserve"> 4.1.«.</w:t>
      </w:r>
    </w:p>
    <w:p w14:paraId="0A893858" w14:textId="77777777" w:rsidR="003F0A3F" w:rsidRPr="00BA5B63" w:rsidRDefault="003F0A3F" w:rsidP="00BA5B63">
      <w:pPr>
        <w:jc w:val="both"/>
        <w:rPr>
          <w:u w:color="000000"/>
        </w:rPr>
      </w:pPr>
    </w:p>
    <w:p w14:paraId="3C34F730" w14:textId="77777777" w:rsidR="003F0A3F" w:rsidRPr="00935DBA" w:rsidRDefault="003F0A3F" w:rsidP="003F0A3F">
      <w:pPr>
        <w:framePr w:hSpace="141" w:wrap="around" w:vAnchor="text" w:hAnchor="margin" w:y="1"/>
        <w:jc w:val="both"/>
        <w:rPr>
          <w:lang w:eastAsia="sl-SI"/>
        </w:rPr>
      </w:pPr>
      <w:r w:rsidRPr="00BA5B63">
        <w:rPr>
          <w:u w:color="000000"/>
        </w:rPr>
        <w:t>Preglednica 6: Finančni načrt programa v obdobju 2021–2024 (v EUR) se nadomesti z novo Preglednico 6: Finančni načrt programa v obdobju 2021–2024 (v EUR), ki se glasi: »</w:t>
      </w:r>
    </w:p>
    <w:tbl>
      <w:tblPr>
        <w:tblpPr w:leftFromText="141" w:rightFromText="141" w:vertAnchor="text" w:horzAnchor="margin" w:tblpY="648"/>
        <w:tblW w:w="8683" w:type="dxa"/>
        <w:tblCellMar>
          <w:left w:w="70" w:type="dxa"/>
          <w:right w:w="70" w:type="dxa"/>
        </w:tblCellMar>
        <w:tblLook w:val="04A0" w:firstRow="1" w:lastRow="0" w:firstColumn="1" w:lastColumn="0" w:noHBand="0" w:noVBand="1"/>
      </w:tblPr>
      <w:tblGrid>
        <w:gridCol w:w="1681"/>
        <w:gridCol w:w="1275"/>
        <w:gridCol w:w="1418"/>
        <w:gridCol w:w="1276"/>
        <w:gridCol w:w="1191"/>
        <w:gridCol w:w="1842"/>
      </w:tblGrid>
      <w:tr w:rsidR="003F0A3F" w:rsidRPr="003F0A3F" w14:paraId="53C08965" w14:textId="77777777" w:rsidTr="003F0A3F">
        <w:trPr>
          <w:trHeight w:val="216"/>
        </w:trPr>
        <w:tc>
          <w:tcPr>
            <w:tcW w:w="868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E13C" w14:textId="77777777" w:rsidR="003F0A3F" w:rsidRPr="003F0A3F" w:rsidRDefault="003F0A3F" w:rsidP="003F0A3F">
            <w:pPr>
              <w:jc w:val="both"/>
              <w:rPr>
                <w:sz w:val="18"/>
                <w:szCs w:val="18"/>
                <w:u w:color="000000"/>
              </w:rPr>
            </w:pPr>
            <w:r w:rsidRPr="003F0A3F">
              <w:rPr>
                <w:sz w:val="18"/>
                <w:szCs w:val="18"/>
                <w:u w:color="000000"/>
              </w:rPr>
              <w:t>Finančni načrt Programa v obdobju 2021-2024 (v EUR)</w:t>
            </w:r>
          </w:p>
        </w:tc>
      </w:tr>
      <w:tr w:rsidR="003F0A3F" w:rsidRPr="003F0A3F" w14:paraId="3ACE2143" w14:textId="77777777" w:rsidTr="003F0A3F">
        <w:trPr>
          <w:trHeight w:val="1086"/>
        </w:trPr>
        <w:tc>
          <w:tcPr>
            <w:tcW w:w="1681" w:type="dxa"/>
            <w:tcBorders>
              <w:top w:val="nil"/>
              <w:left w:val="single" w:sz="4" w:space="0" w:color="auto"/>
              <w:bottom w:val="single" w:sz="4" w:space="0" w:color="auto"/>
              <w:right w:val="single" w:sz="4" w:space="0" w:color="auto"/>
            </w:tcBorders>
            <w:shd w:val="clear" w:color="auto" w:fill="auto"/>
            <w:noWrap/>
            <w:vAlign w:val="center"/>
            <w:hideMark/>
          </w:tcPr>
          <w:p w14:paraId="1C63D64A" w14:textId="77777777" w:rsidR="003F0A3F" w:rsidRPr="003F0A3F" w:rsidRDefault="003F0A3F" w:rsidP="003F0A3F">
            <w:pPr>
              <w:jc w:val="both"/>
              <w:rPr>
                <w:sz w:val="18"/>
                <w:szCs w:val="18"/>
                <w:u w:color="000000"/>
              </w:rPr>
            </w:pPr>
            <w:r w:rsidRPr="003F0A3F">
              <w:rPr>
                <w:sz w:val="18"/>
                <w:szCs w:val="18"/>
                <w:u w:color="000000"/>
              </w:rPr>
              <w:t xml:space="preserve">Ukrepi Programa </w:t>
            </w:r>
          </w:p>
        </w:tc>
        <w:tc>
          <w:tcPr>
            <w:tcW w:w="1275" w:type="dxa"/>
            <w:tcBorders>
              <w:top w:val="nil"/>
              <w:left w:val="nil"/>
              <w:bottom w:val="single" w:sz="4" w:space="0" w:color="auto"/>
              <w:right w:val="single" w:sz="4" w:space="0" w:color="auto"/>
            </w:tcBorders>
            <w:shd w:val="clear" w:color="auto" w:fill="auto"/>
            <w:noWrap/>
            <w:vAlign w:val="center"/>
            <w:hideMark/>
          </w:tcPr>
          <w:p w14:paraId="3D208C41" w14:textId="77777777" w:rsidR="003F0A3F" w:rsidRPr="003F0A3F" w:rsidRDefault="003F0A3F" w:rsidP="003F0A3F">
            <w:pPr>
              <w:jc w:val="center"/>
              <w:rPr>
                <w:sz w:val="18"/>
                <w:szCs w:val="18"/>
                <w:u w:color="000000"/>
              </w:rPr>
            </w:pPr>
            <w:r w:rsidRPr="003F0A3F">
              <w:rPr>
                <w:sz w:val="18"/>
                <w:szCs w:val="18"/>
                <w:u w:color="000000"/>
              </w:rPr>
              <w:t>2021</w:t>
            </w:r>
          </w:p>
        </w:tc>
        <w:tc>
          <w:tcPr>
            <w:tcW w:w="1418" w:type="dxa"/>
            <w:tcBorders>
              <w:top w:val="nil"/>
              <w:left w:val="nil"/>
              <w:bottom w:val="single" w:sz="4" w:space="0" w:color="auto"/>
              <w:right w:val="single" w:sz="4" w:space="0" w:color="auto"/>
            </w:tcBorders>
            <w:shd w:val="clear" w:color="auto" w:fill="auto"/>
            <w:noWrap/>
            <w:vAlign w:val="center"/>
            <w:hideMark/>
          </w:tcPr>
          <w:p w14:paraId="24B17C5F" w14:textId="77777777" w:rsidR="003F0A3F" w:rsidRPr="003F0A3F" w:rsidRDefault="003F0A3F" w:rsidP="003F0A3F">
            <w:pPr>
              <w:jc w:val="center"/>
              <w:rPr>
                <w:sz w:val="18"/>
                <w:szCs w:val="18"/>
                <w:u w:color="000000"/>
              </w:rPr>
            </w:pPr>
            <w:r w:rsidRPr="003F0A3F">
              <w:rPr>
                <w:sz w:val="18"/>
                <w:szCs w:val="18"/>
                <w:u w:color="000000"/>
              </w:rPr>
              <w:t>2022</w:t>
            </w:r>
          </w:p>
        </w:tc>
        <w:tc>
          <w:tcPr>
            <w:tcW w:w="1276" w:type="dxa"/>
            <w:tcBorders>
              <w:top w:val="nil"/>
              <w:left w:val="nil"/>
              <w:bottom w:val="single" w:sz="4" w:space="0" w:color="auto"/>
              <w:right w:val="single" w:sz="4" w:space="0" w:color="auto"/>
            </w:tcBorders>
            <w:shd w:val="clear" w:color="auto" w:fill="auto"/>
            <w:noWrap/>
            <w:vAlign w:val="center"/>
            <w:hideMark/>
          </w:tcPr>
          <w:p w14:paraId="47FD0B6C" w14:textId="77777777" w:rsidR="003F0A3F" w:rsidRPr="003F0A3F" w:rsidRDefault="003F0A3F" w:rsidP="003F0A3F">
            <w:pPr>
              <w:jc w:val="center"/>
              <w:rPr>
                <w:sz w:val="18"/>
                <w:szCs w:val="18"/>
                <w:u w:color="000000"/>
              </w:rPr>
            </w:pPr>
            <w:r w:rsidRPr="003F0A3F">
              <w:rPr>
                <w:sz w:val="18"/>
                <w:szCs w:val="18"/>
                <w:u w:color="000000"/>
              </w:rPr>
              <w:t>2023</w:t>
            </w:r>
          </w:p>
        </w:tc>
        <w:tc>
          <w:tcPr>
            <w:tcW w:w="1191" w:type="dxa"/>
            <w:tcBorders>
              <w:top w:val="nil"/>
              <w:left w:val="nil"/>
              <w:bottom w:val="single" w:sz="4" w:space="0" w:color="auto"/>
              <w:right w:val="single" w:sz="4" w:space="0" w:color="auto"/>
            </w:tcBorders>
            <w:shd w:val="clear" w:color="auto" w:fill="auto"/>
            <w:noWrap/>
            <w:vAlign w:val="center"/>
            <w:hideMark/>
          </w:tcPr>
          <w:p w14:paraId="51AC0FF1" w14:textId="77777777" w:rsidR="003F0A3F" w:rsidRPr="003F0A3F" w:rsidRDefault="003F0A3F" w:rsidP="003F0A3F">
            <w:pPr>
              <w:jc w:val="center"/>
              <w:rPr>
                <w:sz w:val="18"/>
                <w:szCs w:val="18"/>
                <w:u w:color="000000"/>
              </w:rPr>
            </w:pPr>
            <w:r w:rsidRPr="003F0A3F">
              <w:rPr>
                <w:sz w:val="18"/>
                <w:szCs w:val="18"/>
                <w:u w:color="000000"/>
              </w:rPr>
              <w:t>2024</w:t>
            </w:r>
          </w:p>
        </w:tc>
        <w:tc>
          <w:tcPr>
            <w:tcW w:w="1842" w:type="dxa"/>
            <w:tcBorders>
              <w:top w:val="nil"/>
              <w:left w:val="nil"/>
              <w:bottom w:val="single" w:sz="4" w:space="0" w:color="auto"/>
              <w:right w:val="single" w:sz="4" w:space="0" w:color="auto"/>
            </w:tcBorders>
            <w:shd w:val="clear" w:color="auto" w:fill="auto"/>
            <w:vAlign w:val="center"/>
            <w:hideMark/>
          </w:tcPr>
          <w:p w14:paraId="50EC64FF" w14:textId="77777777" w:rsidR="003F0A3F" w:rsidRPr="003F0A3F" w:rsidRDefault="003F0A3F" w:rsidP="003F0A3F">
            <w:pPr>
              <w:jc w:val="center"/>
              <w:rPr>
                <w:sz w:val="18"/>
                <w:szCs w:val="18"/>
                <w:u w:color="000000"/>
              </w:rPr>
            </w:pPr>
            <w:r w:rsidRPr="003F0A3F">
              <w:rPr>
                <w:sz w:val="18"/>
                <w:szCs w:val="18"/>
                <w:u w:color="000000"/>
              </w:rPr>
              <w:t>SKUPAJ VREDNOST PO POSAMEZNIH UKREPIH/</w:t>
            </w:r>
          </w:p>
          <w:p w14:paraId="17EB5950" w14:textId="77777777" w:rsidR="003F0A3F" w:rsidRPr="003F0A3F" w:rsidRDefault="003F0A3F" w:rsidP="003F0A3F">
            <w:pPr>
              <w:jc w:val="center"/>
              <w:rPr>
                <w:sz w:val="18"/>
                <w:szCs w:val="18"/>
                <w:u w:color="000000"/>
              </w:rPr>
            </w:pPr>
            <w:r w:rsidRPr="003F0A3F">
              <w:rPr>
                <w:sz w:val="18"/>
                <w:szCs w:val="18"/>
                <w:u w:color="000000"/>
              </w:rPr>
              <w:t>PODUKREPIH</w:t>
            </w:r>
          </w:p>
        </w:tc>
      </w:tr>
      <w:tr w:rsidR="003F0A3F" w:rsidRPr="003F0A3F" w14:paraId="1C3430C7" w14:textId="77777777" w:rsidTr="003F0A3F">
        <w:trPr>
          <w:trHeight w:val="216"/>
        </w:trPr>
        <w:tc>
          <w:tcPr>
            <w:tcW w:w="1681" w:type="dxa"/>
            <w:tcBorders>
              <w:top w:val="nil"/>
              <w:left w:val="single" w:sz="4" w:space="0" w:color="auto"/>
              <w:bottom w:val="single" w:sz="4" w:space="0" w:color="auto"/>
              <w:right w:val="single" w:sz="4" w:space="0" w:color="auto"/>
            </w:tcBorders>
            <w:shd w:val="clear" w:color="auto" w:fill="auto"/>
            <w:noWrap/>
            <w:vAlign w:val="bottom"/>
            <w:hideMark/>
          </w:tcPr>
          <w:p w14:paraId="10DEE0F5" w14:textId="77777777" w:rsidR="003F0A3F" w:rsidRPr="003F0A3F" w:rsidRDefault="003F0A3F" w:rsidP="003F0A3F">
            <w:pPr>
              <w:jc w:val="both"/>
              <w:rPr>
                <w:sz w:val="18"/>
                <w:szCs w:val="18"/>
                <w:u w:color="000000"/>
              </w:rPr>
            </w:pPr>
            <w:r w:rsidRPr="003F0A3F">
              <w:rPr>
                <w:sz w:val="18"/>
                <w:szCs w:val="18"/>
                <w:u w:color="000000"/>
              </w:rPr>
              <w:t>Ukrep 1</w:t>
            </w:r>
          </w:p>
        </w:tc>
        <w:tc>
          <w:tcPr>
            <w:tcW w:w="1275" w:type="dxa"/>
            <w:tcBorders>
              <w:top w:val="nil"/>
              <w:left w:val="nil"/>
              <w:bottom w:val="single" w:sz="4" w:space="0" w:color="auto"/>
              <w:right w:val="single" w:sz="4" w:space="0" w:color="auto"/>
            </w:tcBorders>
            <w:shd w:val="clear" w:color="auto" w:fill="auto"/>
            <w:noWrap/>
            <w:vAlign w:val="bottom"/>
            <w:hideMark/>
          </w:tcPr>
          <w:p w14:paraId="5168D3C5" w14:textId="77777777" w:rsidR="003F0A3F" w:rsidRPr="003F0A3F" w:rsidRDefault="003F0A3F" w:rsidP="003F0A3F">
            <w:pPr>
              <w:jc w:val="center"/>
              <w:rPr>
                <w:sz w:val="18"/>
                <w:szCs w:val="18"/>
                <w:u w:color="000000"/>
              </w:rPr>
            </w:pPr>
            <w:r w:rsidRPr="003F0A3F">
              <w:rPr>
                <w:sz w:val="18"/>
                <w:szCs w:val="18"/>
                <w:u w:color="000000"/>
              </w:rPr>
              <w:t>300.000</w:t>
            </w:r>
          </w:p>
        </w:tc>
        <w:tc>
          <w:tcPr>
            <w:tcW w:w="1418" w:type="dxa"/>
            <w:tcBorders>
              <w:top w:val="nil"/>
              <w:left w:val="nil"/>
              <w:bottom w:val="single" w:sz="4" w:space="0" w:color="auto"/>
              <w:right w:val="single" w:sz="4" w:space="0" w:color="auto"/>
            </w:tcBorders>
            <w:shd w:val="clear" w:color="auto" w:fill="auto"/>
            <w:noWrap/>
            <w:vAlign w:val="bottom"/>
            <w:hideMark/>
          </w:tcPr>
          <w:p w14:paraId="3D911252" w14:textId="77777777" w:rsidR="003F0A3F" w:rsidRPr="003F0A3F" w:rsidRDefault="003F0A3F" w:rsidP="003F0A3F">
            <w:pPr>
              <w:jc w:val="center"/>
              <w:rPr>
                <w:sz w:val="18"/>
                <w:szCs w:val="18"/>
                <w:u w:color="000000"/>
              </w:rPr>
            </w:pPr>
            <w:r w:rsidRPr="003F0A3F">
              <w:rPr>
                <w:sz w:val="18"/>
                <w:szCs w:val="18"/>
                <w:u w:color="000000"/>
              </w:rPr>
              <w:t>268.004,49</w:t>
            </w:r>
          </w:p>
        </w:tc>
        <w:tc>
          <w:tcPr>
            <w:tcW w:w="1276" w:type="dxa"/>
            <w:tcBorders>
              <w:top w:val="nil"/>
              <w:left w:val="nil"/>
              <w:bottom w:val="single" w:sz="4" w:space="0" w:color="auto"/>
              <w:right w:val="single" w:sz="4" w:space="0" w:color="auto"/>
            </w:tcBorders>
            <w:shd w:val="clear" w:color="auto" w:fill="auto"/>
            <w:noWrap/>
            <w:vAlign w:val="bottom"/>
            <w:hideMark/>
          </w:tcPr>
          <w:p w14:paraId="0178A0E5" w14:textId="77777777" w:rsidR="003F0A3F" w:rsidRPr="003F0A3F" w:rsidRDefault="003F0A3F" w:rsidP="003F0A3F">
            <w:pPr>
              <w:jc w:val="center"/>
              <w:rPr>
                <w:sz w:val="18"/>
                <w:szCs w:val="18"/>
                <w:u w:color="000000"/>
              </w:rPr>
            </w:pPr>
            <w:r w:rsidRPr="003F0A3F">
              <w:rPr>
                <w:sz w:val="18"/>
                <w:szCs w:val="18"/>
                <w:u w:color="000000"/>
              </w:rPr>
              <w:t>300.000</w:t>
            </w:r>
          </w:p>
        </w:tc>
        <w:tc>
          <w:tcPr>
            <w:tcW w:w="1191" w:type="dxa"/>
            <w:tcBorders>
              <w:top w:val="nil"/>
              <w:left w:val="nil"/>
              <w:bottom w:val="single" w:sz="4" w:space="0" w:color="auto"/>
              <w:right w:val="single" w:sz="4" w:space="0" w:color="auto"/>
            </w:tcBorders>
            <w:shd w:val="clear" w:color="auto" w:fill="auto"/>
            <w:noWrap/>
            <w:vAlign w:val="bottom"/>
            <w:hideMark/>
          </w:tcPr>
          <w:p w14:paraId="0BC12126" w14:textId="77777777" w:rsidR="003F0A3F" w:rsidRPr="003F0A3F" w:rsidRDefault="003F0A3F" w:rsidP="003F0A3F">
            <w:pPr>
              <w:jc w:val="center"/>
              <w:rPr>
                <w:sz w:val="18"/>
                <w:szCs w:val="18"/>
                <w:u w:color="000000"/>
              </w:rPr>
            </w:pPr>
            <w:r w:rsidRPr="003F0A3F">
              <w:rPr>
                <w:sz w:val="18"/>
                <w:szCs w:val="18"/>
                <w:u w:color="000000"/>
              </w:rPr>
              <w:t>331.995,51</w:t>
            </w:r>
          </w:p>
        </w:tc>
        <w:tc>
          <w:tcPr>
            <w:tcW w:w="1842" w:type="dxa"/>
            <w:tcBorders>
              <w:top w:val="nil"/>
              <w:left w:val="nil"/>
              <w:bottom w:val="single" w:sz="4" w:space="0" w:color="auto"/>
              <w:right w:val="single" w:sz="4" w:space="0" w:color="auto"/>
            </w:tcBorders>
            <w:shd w:val="clear" w:color="auto" w:fill="auto"/>
            <w:noWrap/>
            <w:vAlign w:val="bottom"/>
            <w:hideMark/>
          </w:tcPr>
          <w:p w14:paraId="0B216BE0" w14:textId="77777777" w:rsidR="003F0A3F" w:rsidRPr="003F0A3F" w:rsidRDefault="003F0A3F" w:rsidP="003F0A3F">
            <w:pPr>
              <w:jc w:val="center"/>
              <w:rPr>
                <w:sz w:val="18"/>
                <w:szCs w:val="18"/>
                <w:u w:color="000000"/>
              </w:rPr>
            </w:pPr>
            <w:r w:rsidRPr="003F0A3F">
              <w:rPr>
                <w:sz w:val="18"/>
                <w:szCs w:val="18"/>
                <w:u w:color="000000"/>
              </w:rPr>
              <w:t>1.200.000</w:t>
            </w:r>
          </w:p>
        </w:tc>
      </w:tr>
      <w:tr w:rsidR="003F0A3F" w:rsidRPr="003F0A3F" w14:paraId="2E00717F" w14:textId="77777777" w:rsidTr="003F0A3F">
        <w:trPr>
          <w:trHeight w:val="216"/>
        </w:trPr>
        <w:tc>
          <w:tcPr>
            <w:tcW w:w="1681" w:type="dxa"/>
            <w:tcBorders>
              <w:top w:val="nil"/>
              <w:left w:val="single" w:sz="4" w:space="0" w:color="auto"/>
              <w:bottom w:val="single" w:sz="4" w:space="0" w:color="auto"/>
              <w:right w:val="single" w:sz="4" w:space="0" w:color="auto"/>
            </w:tcBorders>
            <w:shd w:val="clear" w:color="auto" w:fill="auto"/>
            <w:noWrap/>
            <w:vAlign w:val="bottom"/>
            <w:hideMark/>
          </w:tcPr>
          <w:p w14:paraId="19400D90" w14:textId="77777777" w:rsidR="003F0A3F" w:rsidRPr="003F0A3F" w:rsidRDefault="003F0A3F" w:rsidP="003F0A3F">
            <w:pPr>
              <w:jc w:val="both"/>
              <w:rPr>
                <w:sz w:val="18"/>
                <w:szCs w:val="18"/>
                <w:u w:color="000000"/>
              </w:rPr>
            </w:pPr>
            <w:r w:rsidRPr="003F0A3F">
              <w:rPr>
                <w:sz w:val="18"/>
                <w:szCs w:val="18"/>
                <w:u w:color="000000"/>
              </w:rPr>
              <w:t>Ukrep 2</w:t>
            </w:r>
          </w:p>
        </w:tc>
        <w:tc>
          <w:tcPr>
            <w:tcW w:w="1275" w:type="dxa"/>
            <w:tcBorders>
              <w:top w:val="nil"/>
              <w:left w:val="nil"/>
              <w:bottom w:val="single" w:sz="4" w:space="0" w:color="auto"/>
              <w:right w:val="single" w:sz="4" w:space="0" w:color="auto"/>
            </w:tcBorders>
            <w:shd w:val="clear" w:color="auto" w:fill="auto"/>
            <w:noWrap/>
            <w:vAlign w:val="bottom"/>
            <w:hideMark/>
          </w:tcPr>
          <w:p w14:paraId="4954FF2D" w14:textId="77777777" w:rsidR="003F0A3F" w:rsidRPr="003F0A3F" w:rsidRDefault="003F0A3F" w:rsidP="003F0A3F">
            <w:pPr>
              <w:jc w:val="center"/>
              <w:rPr>
                <w:sz w:val="18"/>
                <w:szCs w:val="18"/>
                <w:u w:color="000000"/>
              </w:rPr>
            </w:pPr>
            <w:r w:rsidRPr="003F0A3F">
              <w:rPr>
                <w:sz w:val="18"/>
                <w:szCs w:val="18"/>
                <w:u w:color="000000"/>
              </w:rPr>
              <w:t>180.000</w:t>
            </w:r>
          </w:p>
        </w:tc>
        <w:tc>
          <w:tcPr>
            <w:tcW w:w="1418" w:type="dxa"/>
            <w:tcBorders>
              <w:top w:val="nil"/>
              <w:left w:val="nil"/>
              <w:bottom w:val="single" w:sz="4" w:space="0" w:color="auto"/>
              <w:right w:val="single" w:sz="4" w:space="0" w:color="auto"/>
            </w:tcBorders>
            <w:shd w:val="clear" w:color="auto" w:fill="auto"/>
            <w:noWrap/>
            <w:vAlign w:val="bottom"/>
            <w:hideMark/>
          </w:tcPr>
          <w:p w14:paraId="5CCE49D5" w14:textId="77777777" w:rsidR="003F0A3F" w:rsidRPr="003F0A3F" w:rsidRDefault="003F0A3F" w:rsidP="003F0A3F">
            <w:pPr>
              <w:jc w:val="center"/>
              <w:rPr>
                <w:sz w:val="18"/>
                <w:szCs w:val="18"/>
                <w:u w:color="000000"/>
              </w:rPr>
            </w:pPr>
            <w:r w:rsidRPr="003F0A3F">
              <w:rPr>
                <w:sz w:val="18"/>
                <w:szCs w:val="18"/>
                <w:u w:color="000000"/>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70F368DC" w14:textId="77777777" w:rsidR="003F0A3F" w:rsidRPr="003F0A3F" w:rsidRDefault="003F0A3F" w:rsidP="003F0A3F">
            <w:pPr>
              <w:jc w:val="center"/>
              <w:rPr>
                <w:sz w:val="18"/>
                <w:szCs w:val="18"/>
                <w:u w:color="000000"/>
              </w:rPr>
            </w:pPr>
            <w:r w:rsidRPr="003F0A3F">
              <w:rPr>
                <w:sz w:val="18"/>
                <w:szCs w:val="18"/>
                <w:u w:color="000000"/>
              </w:rPr>
              <w:t>180.000</w:t>
            </w:r>
          </w:p>
        </w:tc>
        <w:tc>
          <w:tcPr>
            <w:tcW w:w="1191" w:type="dxa"/>
            <w:tcBorders>
              <w:top w:val="nil"/>
              <w:left w:val="nil"/>
              <w:bottom w:val="single" w:sz="4" w:space="0" w:color="auto"/>
              <w:right w:val="single" w:sz="4" w:space="0" w:color="auto"/>
            </w:tcBorders>
            <w:shd w:val="clear" w:color="auto" w:fill="auto"/>
            <w:noWrap/>
            <w:vAlign w:val="bottom"/>
            <w:hideMark/>
          </w:tcPr>
          <w:p w14:paraId="450AC31F" w14:textId="77777777" w:rsidR="003F0A3F" w:rsidRPr="003F0A3F" w:rsidRDefault="003F0A3F" w:rsidP="003F0A3F">
            <w:pPr>
              <w:jc w:val="center"/>
              <w:rPr>
                <w:sz w:val="18"/>
                <w:szCs w:val="18"/>
                <w:u w:color="000000"/>
              </w:rPr>
            </w:pPr>
            <w:r w:rsidRPr="003F0A3F">
              <w:rPr>
                <w:sz w:val="18"/>
                <w:szCs w:val="18"/>
                <w:u w:color="000000"/>
              </w:rPr>
              <w:t>180.000</w:t>
            </w:r>
          </w:p>
        </w:tc>
        <w:tc>
          <w:tcPr>
            <w:tcW w:w="1842" w:type="dxa"/>
            <w:tcBorders>
              <w:top w:val="nil"/>
              <w:left w:val="nil"/>
              <w:bottom w:val="single" w:sz="4" w:space="0" w:color="auto"/>
              <w:right w:val="single" w:sz="4" w:space="0" w:color="auto"/>
            </w:tcBorders>
            <w:shd w:val="clear" w:color="auto" w:fill="auto"/>
            <w:noWrap/>
            <w:vAlign w:val="bottom"/>
            <w:hideMark/>
          </w:tcPr>
          <w:p w14:paraId="48EC5833" w14:textId="77777777" w:rsidR="003F0A3F" w:rsidRPr="003F0A3F" w:rsidRDefault="003F0A3F" w:rsidP="003F0A3F">
            <w:pPr>
              <w:jc w:val="center"/>
              <w:rPr>
                <w:sz w:val="18"/>
                <w:szCs w:val="18"/>
                <w:u w:color="000000"/>
              </w:rPr>
            </w:pPr>
            <w:r w:rsidRPr="003F0A3F">
              <w:rPr>
                <w:sz w:val="18"/>
                <w:szCs w:val="18"/>
                <w:u w:color="000000"/>
              </w:rPr>
              <w:t>720.000</w:t>
            </w:r>
          </w:p>
        </w:tc>
      </w:tr>
      <w:tr w:rsidR="003F0A3F" w:rsidRPr="003F0A3F" w14:paraId="75D80D0E" w14:textId="77777777" w:rsidTr="003F0A3F">
        <w:trPr>
          <w:trHeight w:val="216"/>
        </w:trPr>
        <w:tc>
          <w:tcPr>
            <w:tcW w:w="1681" w:type="dxa"/>
            <w:tcBorders>
              <w:top w:val="nil"/>
              <w:left w:val="single" w:sz="4" w:space="0" w:color="auto"/>
              <w:bottom w:val="single" w:sz="4" w:space="0" w:color="auto"/>
              <w:right w:val="single" w:sz="4" w:space="0" w:color="auto"/>
            </w:tcBorders>
            <w:shd w:val="clear" w:color="auto" w:fill="auto"/>
            <w:noWrap/>
            <w:vAlign w:val="bottom"/>
            <w:hideMark/>
          </w:tcPr>
          <w:p w14:paraId="620EEE3A" w14:textId="77777777" w:rsidR="003F0A3F" w:rsidRPr="003F0A3F" w:rsidRDefault="003F0A3F" w:rsidP="003F0A3F">
            <w:pPr>
              <w:jc w:val="both"/>
              <w:rPr>
                <w:sz w:val="18"/>
                <w:szCs w:val="18"/>
                <w:u w:color="000000"/>
              </w:rPr>
            </w:pPr>
            <w:r w:rsidRPr="003F0A3F">
              <w:rPr>
                <w:sz w:val="18"/>
                <w:szCs w:val="18"/>
                <w:u w:color="000000"/>
              </w:rPr>
              <w:t>Ukrep 3</w:t>
            </w:r>
          </w:p>
        </w:tc>
        <w:tc>
          <w:tcPr>
            <w:tcW w:w="1275" w:type="dxa"/>
            <w:tcBorders>
              <w:top w:val="nil"/>
              <w:left w:val="nil"/>
              <w:bottom w:val="single" w:sz="4" w:space="0" w:color="auto"/>
              <w:right w:val="single" w:sz="4" w:space="0" w:color="auto"/>
            </w:tcBorders>
            <w:shd w:val="clear" w:color="auto" w:fill="auto"/>
            <w:noWrap/>
            <w:vAlign w:val="bottom"/>
            <w:hideMark/>
          </w:tcPr>
          <w:p w14:paraId="71D5FFC8" w14:textId="77777777" w:rsidR="003F0A3F" w:rsidRPr="003F0A3F" w:rsidRDefault="003F0A3F" w:rsidP="003F0A3F">
            <w:pPr>
              <w:jc w:val="center"/>
              <w:rPr>
                <w:sz w:val="18"/>
                <w:szCs w:val="18"/>
                <w:u w:color="000000"/>
              </w:rPr>
            </w:pPr>
            <w:r w:rsidRPr="003F0A3F">
              <w:rPr>
                <w:sz w:val="18"/>
                <w:szCs w:val="18"/>
                <w:u w:color="000000"/>
              </w:rPr>
              <w:t>220.000</w:t>
            </w:r>
          </w:p>
        </w:tc>
        <w:tc>
          <w:tcPr>
            <w:tcW w:w="1418" w:type="dxa"/>
            <w:tcBorders>
              <w:top w:val="nil"/>
              <w:left w:val="nil"/>
              <w:bottom w:val="single" w:sz="4" w:space="0" w:color="auto"/>
              <w:right w:val="single" w:sz="4" w:space="0" w:color="auto"/>
            </w:tcBorders>
            <w:shd w:val="clear" w:color="auto" w:fill="auto"/>
            <w:noWrap/>
            <w:vAlign w:val="bottom"/>
            <w:hideMark/>
          </w:tcPr>
          <w:p w14:paraId="39C29E42" w14:textId="77777777" w:rsidR="003F0A3F" w:rsidRPr="003F0A3F" w:rsidRDefault="003F0A3F" w:rsidP="003F0A3F">
            <w:pPr>
              <w:jc w:val="center"/>
              <w:rPr>
                <w:sz w:val="18"/>
                <w:szCs w:val="18"/>
                <w:u w:color="000000"/>
              </w:rPr>
            </w:pPr>
            <w:r w:rsidRPr="003F0A3F">
              <w:rPr>
                <w:sz w:val="18"/>
                <w:szCs w:val="18"/>
                <w:u w:color="000000"/>
              </w:rPr>
              <w:t>220.000</w:t>
            </w:r>
          </w:p>
        </w:tc>
        <w:tc>
          <w:tcPr>
            <w:tcW w:w="1276" w:type="dxa"/>
            <w:tcBorders>
              <w:top w:val="nil"/>
              <w:left w:val="nil"/>
              <w:bottom w:val="single" w:sz="4" w:space="0" w:color="auto"/>
              <w:right w:val="single" w:sz="4" w:space="0" w:color="auto"/>
            </w:tcBorders>
            <w:shd w:val="clear" w:color="auto" w:fill="auto"/>
            <w:noWrap/>
            <w:vAlign w:val="bottom"/>
            <w:hideMark/>
          </w:tcPr>
          <w:p w14:paraId="7A3E1487" w14:textId="77777777" w:rsidR="003F0A3F" w:rsidRPr="003F0A3F" w:rsidRDefault="003F0A3F" w:rsidP="003F0A3F">
            <w:pPr>
              <w:jc w:val="center"/>
              <w:rPr>
                <w:sz w:val="18"/>
                <w:szCs w:val="18"/>
                <w:u w:color="000000"/>
              </w:rPr>
            </w:pPr>
            <w:r w:rsidRPr="003F0A3F">
              <w:rPr>
                <w:sz w:val="18"/>
                <w:szCs w:val="18"/>
                <w:u w:color="000000"/>
              </w:rPr>
              <w:t>220.000</w:t>
            </w:r>
          </w:p>
        </w:tc>
        <w:tc>
          <w:tcPr>
            <w:tcW w:w="1191" w:type="dxa"/>
            <w:tcBorders>
              <w:top w:val="nil"/>
              <w:left w:val="nil"/>
              <w:bottom w:val="single" w:sz="4" w:space="0" w:color="auto"/>
              <w:right w:val="single" w:sz="4" w:space="0" w:color="auto"/>
            </w:tcBorders>
            <w:shd w:val="clear" w:color="auto" w:fill="auto"/>
            <w:noWrap/>
            <w:vAlign w:val="bottom"/>
            <w:hideMark/>
          </w:tcPr>
          <w:p w14:paraId="3AA674FB" w14:textId="77777777" w:rsidR="003F0A3F" w:rsidRPr="003F0A3F" w:rsidRDefault="003F0A3F" w:rsidP="003F0A3F">
            <w:pPr>
              <w:jc w:val="center"/>
              <w:rPr>
                <w:sz w:val="18"/>
                <w:szCs w:val="18"/>
                <w:u w:color="000000"/>
              </w:rPr>
            </w:pPr>
            <w:r w:rsidRPr="003F0A3F">
              <w:rPr>
                <w:sz w:val="18"/>
                <w:szCs w:val="18"/>
                <w:u w:color="000000"/>
              </w:rPr>
              <w:t>220.000</w:t>
            </w:r>
          </w:p>
        </w:tc>
        <w:tc>
          <w:tcPr>
            <w:tcW w:w="1842" w:type="dxa"/>
            <w:tcBorders>
              <w:top w:val="nil"/>
              <w:left w:val="nil"/>
              <w:bottom w:val="single" w:sz="4" w:space="0" w:color="auto"/>
              <w:right w:val="single" w:sz="4" w:space="0" w:color="auto"/>
            </w:tcBorders>
            <w:shd w:val="clear" w:color="auto" w:fill="auto"/>
            <w:noWrap/>
            <w:vAlign w:val="bottom"/>
            <w:hideMark/>
          </w:tcPr>
          <w:p w14:paraId="1EE2976E" w14:textId="77777777" w:rsidR="003F0A3F" w:rsidRPr="003F0A3F" w:rsidRDefault="003F0A3F" w:rsidP="003F0A3F">
            <w:pPr>
              <w:jc w:val="center"/>
              <w:rPr>
                <w:sz w:val="18"/>
                <w:szCs w:val="18"/>
                <w:u w:color="000000"/>
              </w:rPr>
            </w:pPr>
            <w:r w:rsidRPr="003F0A3F">
              <w:rPr>
                <w:sz w:val="18"/>
                <w:szCs w:val="18"/>
                <w:u w:color="000000"/>
              </w:rPr>
              <w:t>880.000</w:t>
            </w:r>
          </w:p>
        </w:tc>
      </w:tr>
      <w:tr w:rsidR="003F0A3F" w:rsidRPr="003F0A3F" w14:paraId="6A0D5753" w14:textId="77777777" w:rsidTr="003F0A3F">
        <w:trPr>
          <w:trHeight w:val="216"/>
        </w:trPr>
        <w:tc>
          <w:tcPr>
            <w:tcW w:w="1681" w:type="dxa"/>
            <w:tcBorders>
              <w:top w:val="nil"/>
              <w:left w:val="single" w:sz="4" w:space="0" w:color="auto"/>
              <w:bottom w:val="single" w:sz="4" w:space="0" w:color="auto"/>
              <w:right w:val="single" w:sz="4" w:space="0" w:color="auto"/>
            </w:tcBorders>
            <w:shd w:val="clear" w:color="auto" w:fill="auto"/>
            <w:noWrap/>
            <w:vAlign w:val="bottom"/>
          </w:tcPr>
          <w:p w14:paraId="7C79D7D4" w14:textId="77777777" w:rsidR="003F0A3F" w:rsidRPr="003F0A3F" w:rsidRDefault="003F0A3F" w:rsidP="003F0A3F">
            <w:pPr>
              <w:jc w:val="both"/>
              <w:rPr>
                <w:sz w:val="18"/>
                <w:szCs w:val="18"/>
                <w:u w:color="000000"/>
              </w:rPr>
            </w:pPr>
            <w:r w:rsidRPr="003F0A3F">
              <w:rPr>
                <w:sz w:val="18"/>
                <w:szCs w:val="18"/>
                <w:u w:color="000000"/>
              </w:rPr>
              <w:t xml:space="preserve">Ukrep 4 – </w:t>
            </w:r>
            <w:proofErr w:type="spellStart"/>
            <w:r w:rsidRPr="003F0A3F">
              <w:rPr>
                <w:sz w:val="18"/>
                <w:szCs w:val="18"/>
                <w:u w:color="000000"/>
              </w:rPr>
              <w:t>podukrep</w:t>
            </w:r>
            <w:proofErr w:type="spellEnd"/>
            <w:r w:rsidRPr="003F0A3F">
              <w:rPr>
                <w:sz w:val="18"/>
                <w:szCs w:val="18"/>
                <w:u w:color="000000"/>
              </w:rPr>
              <w:t xml:space="preserve"> 4.1.</w:t>
            </w:r>
          </w:p>
        </w:tc>
        <w:tc>
          <w:tcPr>
            <w:tcW w:w="1275" w:type="dxa"/>
            <w:tcBorders>
              <w:top w:val="nil"/>
              <w:left w:val="nil"/>
              <w:bottom w:val="single" w:sz="4" w:space="0" w:color="auto"/>
              <w:right w:val="single" w:sz="4" w:space="0" w:color="auto"/>
            </w:tcBorders>
            <w:shd w:val="clear" w:color="auto" w:fill="auto"/>
            <w:noWrap/>
            <w:vAlign w:val="center"/>
          </w:tcPr>
          <w:p w14:paraId="6959E90F" w14:textId="77777777" w:rsidR="003F0A3F" w:rsidRPr="003F0A3F" w:rsidRDefault="003F0A3F" w:rsidP="003F0A3F">
            <w:pPr>
              <w:jc w:val="center"/>
              <w:rPr>
                <w:sz w:val="18"/>
                <w:szCs w:val="18"/>
                <w:u w:color="000000"/>
              </w:rPr>
            </w:pPr>
            <w:r w:rsidRPr="003F0A3F">
              <w:rPr>
                <w:sz w:val="18"/>
                <w:szCs w:val="18"/>
                <w:u w:color="000000"/>
              </w:rPr>
              <w:t>-</w:t>
            </w:r>
          </w:p>
        </w:tc>
        <w:tc>
          <w:tcPr>
            <w:tcW w:w="1418" w:type="dxa"/>
            <w:tcBorders>
              <w:top w:val="nil"/>
              <w:left w:val="nil"/>
              <w:bottom w:val="single" w:sz="4" w:space="0" w:color="auto"/>
              <w:right w:val="single" w:sz="4" w:space="0" w:color="auto"/>
            </w:tcBorders>
            <w:shd w:val="clear" w:color="auto" w:fill="auto"/>
            <w:noWrap/>
            <w:vAlign w:val="center"/>
          </w:tcPr>
          <w:p w14:paraId="394EC6D5" w14:textId="77777777" w:rsidR="003F0A3F" w:rsidRPr="003F0A3F" w:rsidRDefault="003F0A3F" w:rsidP="003F0A3F">
            <w:pPr>
              <w:jc w:val="center"/>
              <w:rPr>
                <w:sz w:val="18"/>
                <w:szCs w:val="18"/>
                <w:u w:color="000000"/>
              </w:rPr>
            </w:pPr>
            <w:r w:rsidRPr="003F0A3F">
              <w:rPr>
                <w:sz w:val="18"/>
                <w:szCs w:val="18"/>
                <w:u w:color="000000"/>
              </w:rPr>
              <w:t>1.914.918,15*</w:t>
            </w:r>
          </w:p>
        </w:tc>
        <w:tc>
          <w:tcPr>
            <w:tcW w:w="1276" w:type="dxa"/>
            <w:tcBorders>
              <w:top w:val="nil"/>
              <w:left w:val="nil"/>
              <w:bottom w:val="single" w:sz="4" w:space="0" w:color="auto"/>
              <w:right w:val="single" w:sz="4" w:space="0" w:color="auto"/>
            </w:tcBorders>
            <w:shd w:val="clear" w:color="auto" w:fill="auto"/>
            <w:noWrap/>
            <w:vAlign w:val="center"/>
          </w:tcPr>
          <w:p w14:paraId="1E2E9FD0" w14:textId="77777777" w:rsidR="003F0A3F" w:rsidRPr="003F0A3F" w:rsidRDefault="003F0A3F" w:rsidP="003F0A3F">
            <w:pPr>
              <w:jc w:val="center"/>
              <w:rPr>
                <w:sz w:val="18"/>
                <w:szCs w:val="18"/>
                <w:u w:color="000000"/>
              </w:rPr>
            </w:pPr>
            <w:r w:rsidRPr="003F0A3F">
              <w:rPr>
                <w:sz w:val="18"/>
                <w:szCs w:val="18"/>
              </w:rPr>
              <w:t>1.218.057,88*</w:t>
            </w:r>
          </w:p>
        </w:tc>
        <w:tc>
          <w:tcPr>
            <w:tcW w:w="1191" w:type="dxa"/>
            <w:tcBorders>
              <w:top w:val="nil"/>
              <w:left w:val="nil"/>
              <w:bottom w:val="single" w:sz="4" w:space="0" w:color="auto"/>
              <w:right w:val="single" w:sz="4" w:space="0" w:color="auto"/>
            </w:tcBorders>
            <w:shd w:val="clear" w:color="auto" w:fill="auto"/>
            <w:noWrap/>
            <w:vAlign w:val="center"/>
          </w:tcPr>
          <w:p w14:paraId="7DB5BE82" w14:textId="77777777" w:rsidR="003F0A3F" w:rsidRPr="003F0A3F" w:rsidRDefault="003F0A3F" w:rsidP="003F0A3F">
            <w:pPr>
              <w:jc w:val="center"/>
              <w:rPr>
                <w:sz w:val="18"/>
                <w:szCs w:val="18"/>
              </w:rPr>
            </w:pPr>
            <w:r w:rsidRPr="003F0A3F">
              <w:rPr>
                <w:sz w:val="18"/>
                <w:szCs w:val="18"/>
              </w:rPr>
              <w:t xml:space="preserve">1.072.531,27 </w:t>
            </w:r>
          </w:p>
        </w:tc>
        <w:tc>
          <w:tcPr>
            <w:tcW w:w="1842" w:type="dxa"/>
            <w:tcBorders>
              <w:top w:val="nil"/>
              <w:left w:val="nil"/>
              <w:bottom w:val="single" w:sz="4" w:space="0" w:color="auto"/>
              <w:right w:val="single" w:sz="4" w:space="0" w:color="auto"/>
            </w:tcBorders>
            <w:shd w:val="clear" w:color="auto" w:fill="auto"/>
            <w:noWrap/>
            <w:vAlign w:val="center"/>
          </w:tcPr>
          <w:p w14:paraId="405A7A29" w14:textId="77777777" w:rsidR="003F0A3F" w:rsidRPr="003F0A3F" w:rsidRDefault="003F0A3F" w:rsidP="003F0A3F">
            <w:pPr>
              <w:jc w:val="center"/>
              <w:rPr>
                <w:sz w:val="18"/>
                <w:szCs w:val="18"/>
              </w:rPr>
            </w:pPr>
            <w:r w:rsidRPr="003F0A3F">
              <w:rPr>
                <w:sz w:val="18"/>
                <w:szCs w:val="18"/>
              </w:rPr>
              <w:t>4.205.507,30</w:t>
            </w:r>
          </w:p>
        </w:tc>
      </w:tr>
      <w:tr w:rsidR="003F0A3F" w:rsidRPr="003F0A3F" w14:paraId="705B01CD" w14:textId="77777777" w:rsidTr="003F0A3F">
        <w:trPr>
          <w:trHeight w:val="216"/>
        </w:trPr>
        <w:tc>
          <w:tcPr>
            <w:tcW w:w="1681" w:type="dxa"/>
            <w:tcBorders>
              <w:top w:val="nil"/>
              <w:left w:val="single" w:sz="4" w:space="0" w:color="auto"/>
              <w:bottom w:val="single" w:sz="4" w:space="0" w:color="auto"/>
              <w:right w:val="single" w:sz="4" w:space="0" w:color="auto"/>
            </w:tcBorders>
            <w:shd w:val="clear" w:color="auto" w:fill="auto"/>
            <w:noWrap/>
            <w:vAlign w:val="bottom"/>
          </w:tcPr>
          <w:p w14:paraId="1CDC0297" w14:textId="77777777" w:rsidR="003F0A3F" w:rsidRPr="003F0A3F" w:rsidRDefault="003F0A3F" w:rsidP="003F0A3F">
            <w:pPr>
              <w:jc w:val="both"/>
              <w:rPr>
                <w:sz w:val="18"/>
                <w:szCs w:val="18"/>
                <w:u w:color="000000"/>
              </w:rPr>
            </w:pPr>
            <w:r w:rsidRPr="003F0A3F">
              <w:rPr>
                <w:sz w:val="18"/>
                <w:szCs w:val="18"/>
                <w:u w:color="000000"/>
              </w:rPr>
              <w:t xml:space="preserve">Ukrep 4 – </w:t>
            </w:r>
            <w:proofErr w:type="spellStart"/>
            <w:r w:rsidRPr="003F0A3F">
              <w:rPr>
                <w:sz w:val="18"/>
                <w:szCs w:val="18"/>
                <w:u w:color="000000"/>
              </w:rPr>
              <w:t>podukrep</w:t>
            </w:r>
            <w:proofErr w:type="spellEnd"/>
            <w:r w:rsidRPr="003F0A3F">
              <w:rPr>
                <w:sz w:val="18"/>
                <w:szCs w:val="18"/>
                <w:u w:color="000000"/>
              </w:rPr>
              <w:t xml:space="preserve"> 4.2.</w:t>
            </w:r>
          </w:p>
        </w:tc>
        <w:tc>
          <w:tcPr>
            <w:tcW w:w="1275" w:type="dxa"/>
            <w:tcBorders>
              <w:top w:val="nil"/>
              <w:left w:val="nil"/>
              <w:bottom w:val="single" w:sz="4" w:space="0" w:color="auto"/>
              <w:right w:val="single" w:sz="4" w:space="0" w:color="auto"/>
            </w:tcBorders>
            <w:shd w:val="clear" w:color="auto" w:fill="auto"/>
            <w:noWrap/>
            <w:vAlign w:val="center"/>
          </w:tcPr>
          <w:p w14:paraId="3F5C22DD" w14:textId="77777777" w:rsidR="003F0A3F" w:rsidRPr="003F0A3F" w:rsidRDefault="003F0A3F" w:rsidP="003F0A3F">
            <w:pPr>
              <w:jc w:val="center"/>
              <w:rPr>
                <w:sz w:val="18"/>
                <w:szCs w:val="18"/>
                <w:u w:color="000000"/>
              </w:rPr>
            </w:pPr>
            <w:r w:rsidRPr="003F0A3F">
              <w:rPr>
                <w:sz w:val="18"/>
                <w:szCs w:val="18"/>
                <w:u w:color="000000"/>
              </w:rPr>
              <w:t>-</w:t>
            </w:r>
          </w:p>
        </w:tc>
        <w:tc>
          <w:tcPr>
            <w:tcW w:w="1418" w:type="dxa"/>
            <w:tcBorders>
              <w:top w:val="nil"/>
              <w:left w:val="nil"/>
              <w:bottom w:val="single" w:sz="4" w:space="0" w:color="auto"/>
              <w:right w:val="single" w:sz="4" w:space="0" w:color="auto"/>
            </w:tcBorders>
            <w:shd w:val="clear" w:color="auto" w:fill="auto"/>
            <w:noWrap/>
            <w:vAlign w:val="center"/>
          </w:tcPr>
          <w:p w14:paraId="4CB2411D" w14:textId="77777777" w:rsidR="003F0A3F" w:rsidRPr="003F0A3F" w:rsidRDefault="003F0A3F" w:rsidP="003F0A3F">
            <w:pPr>
              <w:jc w:val="center"/>
              <w:rPr>
                <w:sz w:val="18"/>
                <w:szCs w:val="18"/>
                <w:u w:color="000000"/>
              </w:rPr>
            </w:pPr>
            <w:r w:rsidRPr="003F0A3F">
              <w:rPr>
                <w:sz w:val="18"/>
                <w:szCs w:val="18"/>
                <w:u w:color="000000"/>
              </w:rPr>
              <w:t>75.483,76*</w:t>
            </w:r>
          </w:p>
        </w:tc>
        <w:tc>
          <w:tcPr>
            <w:tcW w:w="1276" w:type="dxa"/>
            <w:tcBorders>
              <w:top w:val="nil"/>
              <w:left w:val="nil"/>
              <w:bottom w:val="single" w:sz="4" w:space="0" w:color="auto"/>
              <w:right w:val="single" w:sz="4" w:space="0" w:color="auto"/>
            </w:tcBorders>
            <w:shd w:val="clear" w:color="auto" w:fill="auto"/>
            <w:noWrap/>
            <w:vAlign w:val="center"/>
          </w:tcPr>
          <w:p w14:paraId="6D78E4A7" w14:textId="77777777" w:rsidR="003F0A3F" w:rsidRPr="003F0A3F" w:rsidRDefault="003F0A3F" w:rsidP="003F0A3F">
            <w:pPr>
              <w:jc w:val="center"/>
              <w:rPr>
                <w:sz w:val="18"/>
                <w:szCs w:val="18"/>
                <w:u w:color="000000"/>
              </w:rPr>
            </w:pPr>
            <w:r w:rsidRPr="003F0A3F">
              <w:rPr>
                <w:sz w:val="18"/>
                <w:szCs w:val="18"/>
                <w:u w:color="000000"/>
              </w:rPr>
              <w:t>129.379,09*</w:t>
            </w:r>
          </w:p>
        </w:tc>
        <w:tc>
          <w:tcPr>
            <w:tcW w:w="1191" w:type="dxa"/>
            <w:tcBorders>
              <w:top w:val="nil"/>
              <w:left w:val="nil"/>
              <w:bottom w:val="single" w:sz="4" w:space="0" w:color="auto"/>
              <w:right w:val="single" w:sz="4" w:space="0" w:color="auto"/>
            </w:tcBorders>
            <w:shd w:val="clear" w:color="auto" w:fill="auto"/>
            <w:noWrap/>
            <w:vAlign w:val="center"/>
          </w:tcPr>
          <w:p w14:paraId="51E8C2D1" w14:textId="77777777" w:rsidR="003F0A3F" w:rsidRPr="003F0A3F" w:rsidRDefault="003F0A3F" w:rsidP="003F0A3F">
            <w:pPr>
              <w:jc w:val="center"/>
              <w:rPr>
                <w:sz w:val="18"/>
                <w:szCs w:val="18"/>
              </w:rPr>
            </w:pPr>
            <w:r w:rsidRPr="003F0A3F">
              <w:rPr>
                <w:sz w:val="18"/>
                <w:szCs w:val="18"/>
              </w:rPr>
              <w:t xml:space="preserve">177.468,73 </w:t>
            </w:r>
          </w:p>
        </w:tc>
        <w:tc>
          <w:tcPr>
            <w:tcW w:w="1842" w:type="dxa"/>
            <w:tcBorders>
              <w:top w:val="nil"/>
              <w:left w:val="nil"/>
              <w:bottom w:val="single" w:sz="4" w:space="0" w:color="auto"/>
              <w:right w:val="single" w:sz="4" w:space="0" w:color="auto"/>
            </w:tcBorders>
            <w:shd w:val="clear" w:color="auto" w:fill="auto"/>
            <w:noWrap/>
            <w:vAlign w:val="center"/>
          </w:tcPr>
          <w:p w14:paraId="6986B858" w14:textId="77777777" w:rsidR="003F0A3F" w:rsidRPr="003F0A3F" w:rsidRDefault="003F0A3F" w:rsidP="003F0A3F">
            <w:pPr>
              <w:jc w:val="center"/>
              <w:rPr>
                <w:sz w:val="18"/>
                <w:szCs w:val="18"/>
              </w:rPr>
            </w:pPr>
            <w:r w:rsidRPr="003F0A3F">
              <w:rPr>
                <w:sz w:val="18"/>
                <w:szCs w:val="18"/>
              </w:rPr>
              <w:t>382.331,58</w:t>
            </w:r>
          </w:p>
        </w:tc>
      </w:tr>
      <w:tr w:rsidR="003F0A3F" w:rsidRPr="003F0A3F" w14:paraId="2DC2FCB3" w14:textId="77777777" w:rsidTr="003F0A3F">
        <w:trPr>
          <w:trHeight w:val="1521"/>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6E60FCA5" w14:textId="77777777" w:rsidR="003F0A3F" w:rsidRPr="003F0A3F" w:rsidRDefault="003F0A3F" w:rsidP="003F0A3F">
            <w:pPr>
              <w:jc w:val="both"/>
              <w:rPr>
                <w:sz w:val="18"/>
                <w:szCs w:val="18"/>
                <w:u w:color="000000"/>
              </w:rPr>
            </w:pPr>
            <w:r w:rsidRPr="003F0A3F">
              <w:rPr>
                <w:sz w:val="18"/>
                <w:szCs w:val="18"/>
                <w:u w:color="000000"/>
              </w:rPr>
              <w:t>SKUPNA VREDNOST UKREPOV PROGRAMA PO POSAMEZNEM PRORAČUNSKEM LETU</w:t>
            </w:r>
          </w:p>
        </w:tc>
        <w:tc>
          <w:tcPr>
            <w:tcW w:w="1275" w:type="dxa"/>
            <w:tcBorders>
              <w:top w:val="nil"/>
              <w:left w:val="nil"/>
              <w:bottom w:val="single" w:sz="4" w:space="0" w:color="auto"/>
              <w:right w:val="single" w:sz="4" w:space="0" w:color="auto"/>
            </w:tcBorders>
            <w:shd w:val="clear" w:color="auto" w:fill="auto"/>
            <w:noWrap/>
            <w:vAlign w:val="center"/>
            <w:hideMark/>
          </w:tcPr>
          <w:p w14:paraId="19C94ACB" w14:textId="77777777" w:rsidR="003F0A3F" w:rsidRPr="003F0A3F" w:rsidRDefault="003F0A3F" w:rsidP="003F0A3F">
            <w:pPr>
              <w:jc w:val="center"/>
              <w:rPr>
                <w:sz w:val="18"/>
                <w:szCs w:val="18"/>
                <w:u w:color="000000"/>
              </w:rPr>
            </w:pPr>
            <w:r w:rsidRPr="003F0A3F">
              <w:rPr>
                <w:sz w:val="18"/>
                <w:szCs w:val="18"/>
                <w:u w:color="000000"/>
              </w:rPr>
              <w:t>700.000</w:t>
            </w:r>
          </w:p>
        </w:tc>
        <w:tc>
          <w:tcPr>
            <w:tcW w:w="1418" w:type="dxa"/>
            <w:tcBorders>
              <w:top w:val="nil"/>
              <w:left w:val="nil"/>
              <w:bottom w:val="single" w:sz="4" w:space="0" w:color="auto"/>
              <w:right w:val="single" w:sz="4" w:space="0" w:color="auto"/>
            </w:tcBorders>
            <w:shd w:val="clear" w:color="auto" w:fill="auto"/>
            <w:noWrap/>
            <w:vAlign w:val="center"/>
            <w:hideMark/>
          </w:tcPr>
          <w:p w14:paraId="5A47032B" w14:textId="77777777" w:rsidR="003F0A3F" w:rsidRPr="003F0A3F" w:rsidRDefault="003F0A3F" w:rsidP="003F0A3F">
            <w:pPr>
              <w:jc w:val="center"/>
              <w:rPr>
                <w:sz w:val="18"/>
                <w:szCs w:val="18"/>
                <w:u w:color="000000"/>
              </w:rPr>
            </w:pPr>
            <w:r w:rsidRPr="003F0A3F">
              <w:rPr>
                <w:sz w:val="18"/>
                <w:szCs w:val="18"/>
                <w:u w:color="000000"/>
              </w:rPr>
              <w:t>2.658.406,4</w:t>
            </w:r>
          </w:p>
        </w:tc>
        <w:tc>
          <w:tcPr>
            <w:tcW w:w="1276" w:type="dxa"/>
            <w:tcBorders>
              <w:top w:val="nil"/>
              <w:left w:val="nil"/>
              <w:bottom w:val="single" w:sz="4" w:space="0" w:color="auto"/>
              <w:right w:val="single" w:sz="4" w:space="0" w:color="auto"/>
            </w:tcBorders>
            <w:shd w:val="clear" w:color="auto" w:fill="auto"/>
            <w:noWrap/>
            <w:vAlign w:val="center"/>
            <w:hideMark/>
          </w:tcPr>
          <w:p w14:paraId="71517604" w14:textId="77777777" w:rsidR="003F0A3F" w:rsidRPr="003F0A3F" w:rsidRDefault="003F0A3F" w:rsidP="003F0A3F">
            <w:pPr>
              <w:jc w:val="center"/>
              <w:rPr>
                <w:sz w:val="18"/>
                <w:szCs w:val="18"/>
                <w:u w:color="000000"/>
              </w:rPr>
            </w:pPr>
            <w:r w:rsidRPr="003F0A3F">
              <w:rPr>
                <w:sz w:val="18"/>
                <w:szCs w:val="18"/>
              </w:rPr>
              <w:t>2.047.436,97</w:t>
            </w:r>
          </w:p>
        </w:tc>
        <w:tc>
          <w:tcPr>
            <w:tcW w:w="1191" w:type="dxa"/>
            <w:tcBorders>
              <w:top w:val="nil"/>
              <w:left w:val="nil"/>
              <w:bottom w:val="single" w:sz="4" w:space="0" w:color="auto"/>
              <w:right w:val="single" w:sz="4" w:space="0" w:color="auto"/>
            </w:tcBorders>
            <w:shd w:val="clear" w:color="auto" w:fill="auto"/>
            <w:noWrap/>
            <w:vAlign w:val="center"/>
            <w:hideMark/>
          </w:tcPr>
          <w:p w14:paraId="5D2958C9" w14:textId="77777777" w:rsidR="003F0A3F" w:rsidRPr="003F0A3F" w:rsidRDefault="003F0A3F" w:rsidP="003F0A3F">
            <w:pPr>
              <w:jc w:val="center"/>
              <w:rPr>
                <w:sz w:val="18"/>
                <w:szCs w:val="18"/>
                <w:u w:color="000000"/>
              </w:rPr>
            </w:pPr>
            <w:r w:rsidRPr="003F0A3F">
              <w:rPr>
                <w:sz w:val="18"/>
                <w:szCs w:val="18"/>
                <w:u w:color="000000"/>
              </w:rPr>
              <w:t>1.981.995,51</w:t>
            </w:r>
          </w:p>
        </w:tc>
        <w:tc>
          <w:tcPr>
            <w:tcW w:w="1842" w:type="dxa"/>
            <w:tcBorders>
              <w:top w:val="nil"/>
              <w:left w:val="nil"/>
              <w:bottom w:val="single" w:sz="4" w:space="0" w:color="auto"/>
              <w:right w:val="single" w:sz="4" w:space="0" w:color="auto"/>
            </w:tcBorders>
            <w:shd w:val="clear" w:color="auto" w:fill="auto"/>
            <w:noWrap/>
            <w:vAlign w:val="bottom"/>
            <w:hideMark/>
          </w:tcPr>
          <w:p w14:paraId="163FEF10" w14:textId="77777777" w:rsidR="003F0A3F" w:rsidRPr="003F0A3F" w:rsidRDefault="003F0A3F" w:rsidP="003F0A3F">
            <w:pPr>
              <w:jc w:val="center"/>
              <w:rPr>
                <w:sz w:val="18"/>
                <w:szCs w:val="18"/>
                <w:u w:color="000000"/>
              </w:rPr>
            </w:pPr>
          </w:p>
        </w:tc>
      </w:tr>
      <w:tr w:rsidR="003F0A3F" w:rsidRPr="003F0A3F" w14:paraId="33613AEC" w14:textId="77777777" w:rsidTr="003F0A3F">
        <w:trPr>
          <w:trHeight w:val="434"/>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2C65283C" w14:textId="77777777" w:rsidR="003F0A3F" w:rsidRPr="003F0A3F" w:rsidRDefault="003F0A3F" w:rsidP="003F0A3F">
            <w:pPr>
              <w:jc w:val="both"/>
              <w:rPr>
                <w:sz w:val="18"/>
                <w:szCs w:val="18"/>
                <w:u w:color="000000"/>
              </w:rPr>
            </w:pPr>
            <w:r w:rsidRPr="003F0A3F">
              <w:rPr>
                <w:sz w:val="18"/>
                <w:szCs w:val="18"/>
                <w:u w:color="000000"/>
              </w:rPr>
              <w:t xml:space="preserve">SKUPAJ VREDNOST PROGRAMA </w:t>
            </w:r>
          </w:p>
        </w:tc>
        <w:tc>
          <w:tcPr>
            <w:tcW w:w="51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C54B08" w14:textId="77777777" w:rsidR="003F0A3F" w:rsidRPr="003F0A3F" w:rsidRDefault="003F0A3F" w:rsidP="003F0A3F">
            <w:pPr>
              <w:jc w:val="center"/>
              <w:rPr>
                <w:b/>
                <w:bCs/>
                <w:sz w:val="18"/>
                <w:szCs w:val="18"/>
                <w:u w:color="000000"/>
              </w:rPr>
            </w:pPr>
            <w:r w:rsidRPr="003F0A3F">
              <w:rPr>
                <w:sz w:val="18"/>
                <w:szCs w:val="18"/>
              </w:rPr>
              <w:t>7.387.838,88</w:t>
            </w:r>
          </w:p>
        </w:tc>
        <w:tc>
          <w:tcPr>
            <w:tcW w:w="1842" w:type="dxa"/>
            <w:tcBorders>
              <w:top w:val="nil"/>
              <w:left w:val="nil"/>
              <w:bottom w:val="single" w:sz="4" w:space="0" w:color="auto"/>
              <w:right w:val="single" w:sz="4" w:space="0" w:color="auto"/>
            </w:tcBorders>
            <w:shd w:val="clear" w:color="auto" w:fill="auto"/>
            <w:noWrap/>
            <w:vAlign w:val="bottom"/>
            <w:hideMark/>
          </w:tcPr>
          <w:p w14:paraId="0EDC4574" w14:textId="77777777" w:rsidR="003F0A3F" w:rsidRPr="003F0A3F" w:rsidRDefault="003F0A3F" w:rsidP="003F0A3F">
            <w:pPr>
              <w:jc w:val="both"/>
              <w:rPr>
                <w:sz w:val="18"/>
                <w:szCs w:val="18"/>
                <w:u w:color="000000"/>
              </w:rPr>
            </w:pPr>
            <w:r w:rsidRPr="003F0A3F">
              <w:rPr>
                <w:sz w:val="18"/>
                <w:szCs w:val="18"/>
                <w:u w:color="000000"/>
              </w:rPr>
              <w:t> </w:t>
            </w:r>
          </w:p>
        </w:tc>
      </w:tr>
    </w:tbl>
    <w:p w14:paraId="25E356F8" w14:textId="27CD90EA" w:rsidR="00E4156E" w:rsidRDefault="00502077" w:rsidP="00562677">
      <w:pPr>
        <w:jc w:val="both"/>
        <w:rPr>
          <w:u w:color="000000"/>
        </w:rPr>
      </w:pPr>
      <w:r>
        <w:rPr>
          <w:u w:color="000000"/>
        </w:rPr>
        <w:t>*realizacija</w:t>
      </w:r>
    </w:p>
    <w:p w14:paraId="26DA074B" w14:textId="5CB177BE" w:rsidR="009F41D0" w:rsidRDefault="00342D71" w:rsidP="008D4059">
      <w:pPr>
        <w:keepNext/>
        <w:keepLines/>
        <w:spacing w:before="480" w:line="240" w:lineRule="auto"/>
        <w:jc w:val="right"/>
        <w:outlineLvl w:val="0"/>
        <w:rPr>
          <w:lang w:eastAsia="sl-SI"/>
        </w:rPr>
      </w:pPr>
      <w:bookmarkStart w:id="2" w:name="_Hlk80957103"/>
      <w:r w:rsidRPr="004A1898">
        <w:rPr>
          <w:lang w:eastAsia="sl-SI"/>
        </w:rPr>
        <w:t>«.</w:t>
      </w:r>
    </w:p>
    <w:bookmarkEnd w:id="2"/>
    <w:p w14:paraId="374A3B07" w14:textId="77777777" w:rsidR="009F41D0" w:rsidRPr="004A1898" w:rsidRDefault="009F41D0" w:rsidP="009F41D0">
      <w:pPr>
        <w:overflowPunct w:val="0"/>
        <w:autoSpaceDE w:val="0"/>
        <w:autoSpaceDN w:val="0"/>
        <w:adjustRightInd w:val="0"/>
        <w:spacing w:line="240" w:lineRule="auto"/>
        <w:jc w:val="both"/>
        <w:textAlignment w:val="baseline"/>
        <w:rPr>
          <w:lang w:eastAsia="sl-SI"/>
        </w:rPr>
      </w:pPr>
      <w:r w:rsidRPr="004A1898">
        <w:rPr>
          <w:lang w:eastAsia="sl-SI"/>
        </w:rPr>
        <w:t xml:space="preserve">Št. </w:t>
      </w:r>
    </w:p>
    <w:p w14:paraId="35C74CFE" w14:textId="01ACF64F" w:rsidR="009F41D0" w:rsidRPr="004A1898" w:rsidRDefault="009F41D0" w:rsidP="009F41D0">
      <w:pPr>
        <w:overflowPunct w:val="0"/>
        <w:autoSpaceDE w:val="0"/>
        <w:autoSpaceDN w:val="0"/>
        <w:adjustRightInd w:val="0"/>
        <w:spacing w:line="240" w:lineRule="auto"/>
        <w:jc w:val="both"/>
        <w:textAlignment w:val="baseline"/>
        <w:rPr>
          <w:lang w:eastAsia="sl-SI"/>
        </w:rPr>
      </w:pPr>
      <w:r w:rsidRPr="004A1898">
        <w:rPr>
          <w:lang w:eastAsia="sl-SI"/>
        </w:rPr>
        <w:t xml:space="preserve">Ljubljana, </w:t>
      </w:r>
      <w:r w:rsidR="003256EE">
        <w:rPr>
          <w:lang w:eastAsia="sl-SI"/>
        </w:rPr>
        <w:t>oktober</w:t>
      </w:r>
      <w:r w:rsidR="00865F6E" w:rsidRPr="004A1898">
        <w:rPr>
          <w:lang w:eastAsia="sl-SI"/>
        </w:rPr>
        <w:t xml:space="preserve"> </w:t>
      </w:r>
      <w:r w:rsidRPr="004A1898">
        <w:rPr>
          <w:lang w:eastAsia="sl-SI"/>
        </w:rPr>
        <w:t>202</w:t>
      </w:r>
      <w:r w:rsidR="00951672">
        <w:rPr>
          <w:lang w:eastAsia="sl-SI"/>
        </w:rPr>
        <w:t>4</w:t>
      </w:r>
    </w:p>
    <w:p w14:paraId="39E170C2" w14:textId="77777777" w:rsidR="009F41D0" w:rsidRPr="004A1898" w:rsidRDefault="009F41D0" w:rsidP="009F41D0">
      <w:pPr>
        <w:overflowPunct w:val="0"/>
        <w:autoSpaceDE w:val="0"/>
        <w:autoSpaceDN w:val="0"/>
        <w:adjustRightInd w:val="0"/>
        <w:spacing w:line="240" w:lineRule="auto"/>
        <w:jc w:val="right"/>
        <w:textAlignment w:val="baseline"/>
        <w:rPr>
          <w:lang w:eastAsia="sl-SI"/>
        </w:rPr>
      </w:pPr>
      <w:r w:rsidRPr="004A1898">
        <w:rPr>
          <w:lang w:eastAsia="sl-SI"/>
        </w:rPr>
        <w:t>Vlada Republike Slovenije</w:t>
      </w:r>
    </w:p>
    <w:p w14:paraId="18AF9D11" w14:textId="77777777" w:rsidR="009F41D0" w:rsidRPr="004A1898" w:rsidRDefault="009F41D0" w:rsidP="009F41D0">
      <w:pPr>
        <w:overflowPunct w:val="0"/>
        <w:autoSpaceDE w:val="0"/>
        <w:autoSpaceDN w:val="0"/>
        <w:adjustRightInd w:val="0"/>
        <w:spacing w:line="240" w:lineRule="auto"/>
        <w:ind w:left="5964"/>
        <w:jc w:val="center"/>
        <w:textAlignment w:val="baseline"/>
        <w:rPr>
          <w:lang w:eastAsia="sl-SI"/>
        </w:rPr>
      </w:pPr>
      <w:r w:rsidRPr="004A1898">
        <w:rPr>
          <w:lang w:eastAsia="sl-SI"/>
        </w:rPr>
        <w:t xml:space="preserve">             </w:t>
      </w:r>
      <w:r w:rsidR="00B123E7" w:rsidRPr="004A1898">
        <w:rPr>
          <w:lang w:eastAsia="sl-SI"/>
        </w:rPr>
        <w:t>Dr. Robert Golob</w:t>
      </w:r>
    </w:p>
    <w:p w14:paraId="24295FCE" w14:textId="77777777" w:rsidR="009F41D0" w:rsidRPr="004A1898" w:rsidRDefault="009F41D0" w:rsidP="009F41D0">
      <w:pPr>
        <w:framePr w:hSpace="141" w:wrap="around" w:vAnchor="text" w:hAnchor="margin" w:y="227"/>
        <w:overflowPunct w:val="0"/>
        <w:autoSpaceDE w:val="0"/>
        <w:autoSpaceDN w:val="0"/>
        <w:adjustRightInd w:val="0"/>
        <w:spacing w:line="240" w:lineRule="auto"/>
        <w:ind w:left="5964"/>
        <w:jc w:val="center"/>
        <w:textAlignment w:val="baseline"/>
        <w:rPr>
          <w:lang w:eastAsia="sl-SI"/>
        </w:rPr>
      </w:pPr>
      <w:r w:rsidRPr="004A1898">
        <w:rPr>
          <w:lang w:eastAsia="sl-SI"/>
        </w:rPr>
        <w:t xml:space="preserve">             predsednik</w:t>
      </w:r>
    </w:p>
    <w:p w14:paraId="624D3860" w14:textId="77777777" w:rsidR="009F41D0" w:rsidRPr="004A1898" w:rsidRDefault="009F41D0" w:rsidP="009F41D0">
      <w:pPr>
        <w:framePr w:hSpace="141" w:wrap="around" w:vAnchor="text" w:hAnchor="margin" w:y="227"/>
        <w:contextualSpacing/>
        <w:rPr>
          <w:b/>
          <w:lang w:eastAsia="sl-SI"/>
        </w:rPr>
      </w:pPr>
      <w:r w:rsidRPr="004A1898">
        <w:rPr>
          <w:b/>
          <w:lang w:eastAsia="sl-SI"/>
        </w:rPr>
        <w:br w:type="page"/>
      </w:r>
    </w:p>
    <w:p w14:paraId="7B5DF08E" w14:textId="42F74DED" w:rsidR="00DD11EB" w:rsidRDefault="00DD11EB"/>
    <w:tbl>
      <w:tblPr>
        <w:tblpPr w:leftFromText="141" w:rightFromText="141" w:vertAnchor="text" w:horzAnchor="margin" w:tblpY="227"/>
        <w:tblW w:w="9214" w:type="dxa"/>
        <w:tblLook w:val="04A0" w:firstRow="1" w:lastRow="0" w:firstColumn="1" w:lastColumn="0" w:noHBand="0" w:noVBand="1"/>
      </w:tblPr>
      <w:tblGrid>
        <w:gridCol w:w="9214"/>
      </w:tblGrid>
      <w:tr w:rsidR="009F41D0" w:rsidRPr="009F41D0" w14:paraId="65A676A1" w14:textId="77777777" w:rsidTr="000B33DF">
        <w:trPr>
          <w:trHeight w:val="1757"/>
        </w:trPr>
        <w:tc>
          <w:tcPr>
            <w:tcW w:w="9214" w:type="dxa"/>
          </w:tcPr>
          <w:p w14:paraId="4778B336" w14:textId="0FD50CEF" w:rsidR="009F41D0" w:rsidRDefault="008412BB" w:rsidP="003E2A0D">
            <w:pPr>
              <w:suppressAutoHyphens/>
              <w:overflowPunct w:val="0"/>
              <w:autoSpaceDE w:val="0"/>
              <w:autoSpaceDN w:val="0"/>
              <w:adjustRightInd w:val="0"/>
              <w:textAlignment w:val="baseline"/>
              <w:rPr>
                <w:b/>
                <w:bCs/>
                <w:lang w:eastAsia="sl-SI"/>
              </w:rPr>
            </w:pPr>
            <w:r w:rsidRPr="004A1898">
              <w:lastRenderedPageBreak/>
              <w:br w:type="page"/>
            </w:r>
            <w:r w:rsidR="009F41D0" w:rsidRPr="009F41D0">
              <w:rPr>
                <w:b/>
                <w:bCs/>
                <w:lang w:eastAsia="sl-SI"/>
              </w:rPr>
              <w:t>OBRAZLOŽITEV</w:t>
            </w:r>
          </w:p>
          <w:p w14:paraId="7C7FED83" w14:textId="77777777" w:rsidR="00842AF7" w:rsidRDefault="00842AF7" w:rsidP="00842AF7">
            <w:pPr>
              <w:suppressAutoHyphens/>
              <w:overflowPunct w:val="0"/>
              <w:autoSpaceDE w:val="0"/>
              <w:autoSpaceDN w:val="0"/>
              <w:adjustRightInd w:val="0"/>
              <w:jc w:val="both"/>
              <w:textAlignment w:val="baseline"/>
              <w:rPr>
                <w:bCs/>
                <w:lang w:eastAsia="sl-SI"/>
              </w:rPr>
            </w:pPr>
          </w:p>
          <w:p w14:paraId="52C7C50E" w14:textId="77777777" w:rsidR="009910DC" w:rsidRDefault="009910DC" w:rsidP="00842AF7">
            <w:pPr>
              <w:suppressAutoHyphens/>
              <w:overflowPunct w:val="0"/>
              <w:autoSpaceDE w:val="0"/>
              <w:autoSpaceDN w:val="0"/>
              <w:adjustRightInd w:val="0"/>
              <w:jc w:val="both"/>
              <w:textAlignment w:val="baseline"/>
              <w:rPr>
                <w:bCs/>
                <w:lang w:eastAsia="sl-SI"/>
              </w:rPr>
            </w:pPr>
            <w:r>
              <w:rPr>
                <w:bCs/>
                <w:lang w:eastAsia="sl-SI"/>
              </w:rPr>
              <w:t>Pomurska madžarska narodna skupnost je podala pobudo za spremembo Programa spodbujanja gospodarske osnove madžarske narodne skupnosti 2021 - 2024.</w:t>
            </w:r>
          </w:p>
          <w:p w14:paraId="54DF9DB3" w14:textId="77777777" w:rsidR="00A241FE" w:rsidRDefault="00A241FE" w:rsidP="00842AF7">
            <w:pPr>
              <w:suppressAutoHyphens/>
              <w:overflowPunct w:val="0"/>
              <w:autoSpaceDE w:val="0"/>
              <w:autoSpaceDN w:val="0"/>
              <w:adjustRightInd w:val="0"/>
              <w:jc w:val="both"/>
              <w:textAlignment w:val="baseline"/>
              <w:rPr>
                <w:bCs/>
                <w:lang w:eastAsia="sl-SI"/>
              </w:rPr>
            </w:pPr>
          </w:p>
          <w:p w14:paraId="21B1C049" w14:textId="77777777" w:rsidR="009910DC" w:rsidRDefault="00A241FE" w:rsidP="00842AF7">
            <w:pPr>
              <w:suppressAutoHyphens/>
              <w:overflowPunct w:val="0"/>
              <w:autoSpaceDE w:val="0"/>
              <w:autoSpaceDN w:val="0"/>
              <w:adjustRightInd w:val="0"/>
              <w:jc w:val="both"/>
              <w:textAlignment w:val="baseline"/>
              <w:rPr>
                <w:lang w:eastAsia="sl-SI"/>
              </w:rPr>
            </w:pPr>
            <w:r>
              <w:rPr>
                <w:lang w:eastAsia="sl-SI"/>
              </w:rPr>
              <w:t xml:space="preserve">Kljub trudu in raznolikemu izvajanju aktivnosti madžarske narodne skupnosti v okviru Ukrepa 4 – </w:t>
            </w:r>
            <w:proofErr w:type="spellStart"/>
            <w:r>
              <w:rPr>
                <w:lang w:eastAsia="sl-SI"/>
              </w:rPr>
              <w:t>podukrepa</w:t>
            </w:r>
            <w:proofErr w:type="spellEnd"/>
            <w:r>
              <w:rPr>
                <w:lang w:eastAsia="sl-SI"/>
              </w:rPr>
              <w:t xml:space="preserve"> 4.2, ostaja del sredstev neizkoriščen vsa leta. Obenem pri Ukrepu 4 – </w:t>
            </w:r>
            <w:proofErr w:type="spellStart"/>
            <w:r>
              <w:rPr>
                <w:lang w:eastAsia="sl-SI"/>
              </w:rPr>
              <w:t>podukrepu</w:t>
            </w:r>
            <w:proofErr w:type="spellEnd"/>
            <w:r>
              <w:rPr>
                <w:lang w:eastAsia="sl-SI"/>
              </w:rPr>
              <w:t xml:space="preserve"> 4.1 primanjkuje sredstev za izvedbo zastavljenih naložb, predvsem zaradi nepredvidene rasti stroškov plač, energije in inflacije stroškov materiala in inflacije cen gradbenih del. Madžarska narodna skupnost s prenosom sredstev ne bo okrnila aktivnosti Ukrepa 4 – </w:t>
            </w:r>
            <w:proofErr w:type="spellStart"/>
            <w:r>
              <w:rPr>
                <w:lang w:eastAsia="sl-SI"/>
              </w:rPr>
              <w:t>podukrepa</w:t>
            </w:r>
            <w:proofErr w:type="spellEnd"/>
            <w:r>
              <w:rPr>
                <w:lang w:eastAsia="sl-SI"/>
              </w:rPr>
              <w:t xml:space="preserve"> 4.2. Izvedli bodo vse aktivnosti, ki so predvidene.</w:t>
            </w:r>
          </w:p>
          <w:p w14:paraId="3B2A6558" w14:textId="77777777" w:rsidR="00A241FE" w:rsidRDefault="00A241FE" w:rsidP="00842AF7">
            <w:pPr>
              <w:suppressAutoHyphens/>
              <w:overflowPunct w:val="0"/>
              <w:autoSpaceDE w:val="0"/>
              <w:autoSpaceDN w:val="0"/>
              <w:adjustRightInd w:val="0"/>
              <w:jc w:val="both"/>
              <w:textAlignment w:val="baseline"/>
              <w:rPr>
                <w:bCs/>
                <w:lang w:eastAsia="sl-SI"/>
              </w:rPr>
            </w:pPr>
          </w:p>
          <w:p w14:paraId="647EBCFB" w14:textId="3BF12C31" w:rsidR="009910DC" w:rsidRDefault="00A241FE" w:rsidP="009910DC">
            <w:pPr>
              <w:jc w:val="both"/>
              <w:rPr>
                <w:lang w:eastAsia="sl-SI"/>
              </w:rPr>
            </w:pPr>
            <w:r>
              <w:rPr>
                <w:lang w:eastAsia="sl-SI"/>
              </w:rPr>
              <w:t>Tako se v</w:t>
            </w:r>
            <w:r w:rsidR="009910DC">
              <w:rPr>
                <w:lang w:eastAsia="sl-SI"/>
              </w:rPr>
              <w:t xml:space="preserve"> poglavju 4 programa, ki ureja finančni okvir, spremeni Preglednica 6, in sicer se pri ukrepu 4 – </w:t>
            </w:r>
            <w:proofErr w:type="spellStart"/>
            <w:r w:rsidR="009910DC">
              <w:rPr>
                <w:lang w:eastAsia="sl-SI"/>
              </w:rPr>
              <w:t>podukrep</w:t>
            </w:r>
            <w:proofErr w:type="spellEnd"/>
            <w:r w:rsidR="009910DC">
              <w:rPr>
                <w:lang w:eastAsia="sl-SI"/>
              </w:rPr>
              <w:t xml:space="preserve"> 4.1 za leto 2024</w:t>
            </w:r>
            <w:r w:rsidR="003A3022">
              <w:rPr>
                <w:lang w:eastAsia="sl-SI"/>
              </w:rPr>
              <w:t xml:space="preserve"> doda 112.531,27 EUR in se</w:t>
            </w:r>
            <w:r w:rsidR="009910DC">
              <w:rPr>
                <w:lang w:eastAsia="sl-SI"/>
              </w:rPr>
              <w:t xml:space="preserve"> znesek 960.000 EUR </w:t>
            </w:r>
            <w:r w:rsidR="003A3022">
              <w:rPr>
                <w:lang w:eastAsia="sl-SI"/>
              </w:rPr>
              <w:t>zviša</w:t>
            </w:r>
            <w:r w:rsidR="009910DC">
              <w:rPr>
                <w:lang w:eastAsia="sl-SI"/>
              </w:rPr>
              <w:t xml:space="preserve"> </w:t>
            </w:r>
            <w:r w:rsidR="003A3022">
              <w:rPr>
                <w:lang w:eastAsia="sl-SI"/>
              </w:rPr>
              <w:t>na</w:t>
            </w:r>
            <w:r w:rsidR="009910DC">
              <w:rPr>
                <w:lang w:eastAsia="sl-SI"/>
              </w:rPr>
              <w:t xml:space="preserve"> 1.072.531,27 EUR. Pri </w:t>
            </w:r>
            <w:r w:rsidR="009910DC" w:rsidRPr="00070C7B">
              <w:rPr>
                <w:lang w:eastAsia="sl-SI"/>
              </w:rPr>
              <w:t xml:space="preserve">ukrepu 4 – </w:t>
            </w:r>
            <w:proofErr w:type="spellStart"/>
            <w:r w:rsidR="009910DC" w:rsidRPr="00070C7B">
              <w:rPr>
                <w:lang w:eastAsia="sl-SI"/>
              </w:rPr>
              <w:t>podukrep</w:t>
            </w:r>
            <w:proofErr w:type="spellEnd"/>
            <w:r w:rsidR="009910DC" w:rsidRPr="00070C7B">
              <w:rPr>
                <w:lang w:eastAsia="sl-SI"/>
              </w:rPr>
              <w:t xml:space="preserve"> 4.</w:t>
            </w:r>
            <w:r w:rsidR="009910DC">
              <w:rPr>
                <w:lang w:eastAsia="sl-SI"/>
              </w:rPr>
              <w:t>2</w:t>
            </w:r>
            <w:r w:rsidR="009910DC" w:rsidRPr="00070C7B">
              <w:rPr>
                <w:lang w:eastAsia="sl-SI"/>
              </w:rPr>
              <w:t xml:space="preserve"> za leto 2024 </w:t>
            </w:r>
            <w:r w:rsidR="009910DC">
              <w:rPr>
                <w:lang w:eastAsia="sl-SI"/>
              </w:rPr>
              <w:t xml:space="preserve">pa se </w:t>
            </w:r>
            <w:r w:rsidR="003A3022">
              <w:rPr>
                <w:lang w:eastAsia="sl-SI"/>
              </w:rPr>
              <w:t xml:space="preserve">odšteje 112.531,27 EUR in se </w:t>
            </w:r>
            <w:r w:rsidR="009910DC" w:rsidRPr="00070C7B">
              <w:rPr>
                <w:lang w:eastAsia="sl-SI"/>
              </w:rPr>
              <w:t>znesek</w:t>
            </w:r>
            <w:r w:rsidR="009910DC">
              <w:rPr>
                <w:lang w:eastAsia="sl-SI"/>
              </w:rPr>
              <w:t xml:space="preserve"> 290.000 EUR </w:t>
            </w:r>
            <w:r w:rsidR="003A3022">
              <w:rPr>
                <w:lang w:eastAsia="sl-SI"/>
              </w:rPr>
              <w:t>zniža</w:t>
            </w:r>
            <w:r w:rsidR="009910DC">
              <w:rPr>
                <w:lang w:eastAsia="sl-SI"/>
              </w:rPr>
              <w:t xml:space="preserve"> </w:t>
            </w:r>
            <w:r w:rsidR="003A3022">
              <w:rPr>
                <w:lang w:eastAsia="sl-SI"/>
              </w:rPr>
              <w:t>na</w:t>
            </w:r>
            <w:r w:rsidR="009910DC">
              <w:rPr>
                <w:lang w:eastAsia="sl-SI"/>
              </w:rPr>
              <w:t xml:space="preserve"> 177.468,73 EUR. Prav tako se skupna vrednost po posameznih ukrepih / </w:t>
            </w:r>
            <w:proofErr w:type="spellStart"/>
            <w:r w:rsidR="009910DC">
              <w:rPr>
                <w:lang w:eastAsia="sl-SI"/>
              </w:rPr>
              <w:t>podukrepih</w:t>
            </w:r>
            <w:proofErr w:type="spellEnd"/>
            <w:r w:rsidR="009910DC">
              <w:rPr>
                <w:lang w:eastAsia="sl-SI"/>
              </w:rPr>
              <w:t xml:space="preserve"> spremeni za </w:t>
            </w:r>
            <w:r w:rsidR="009910DC" w:rsidRPr="00070C7B">
              <w:rPr>
                <w:lang w:eastAsia="sl-SI"/>
              </w:rPr>
              <w:t xml:space="preserve">ukrepu 4 – </w:t>
            </w:r>
            <w:proofErr w:type="spellStart"/>
            <w:r w:rsidR="009910DC" w:rsidRPr="00070C7B">
              <w:rPr>
                <w:lang w:eastAsia="sl-SI"/>
              </w:rPr>
              <w:t>podukrep</w:t>
            </w:r>
            <w:proofErr w:type="spellEnd"/>
            <w:r w:rsidR="009910DC" w:rsidRPr="00070C7B">
              <w:rPr>
                <w:lang w:eastAsia="sl-SI"/>
              </w:rPr>
              <w:t xml:space="preserve"> 4.</w:t>
            </w:r>
            <w:r w:rsidR="009910DC">
              <w:rPr>
                <w:lang w:eastAsia="sl-SI"/>
              </w:rPr>
              <w:t>1 iz 4.174.918,15 EUR v 4.</w:t>
            </w:r>
            <w:r w:rsidR="004116EC">
              <w:rPr>
                <w:lang w:eastAsia="sl-SI"/>
              </w:rPr>
              <w:t>205.507,30</w:t>
            </w:r>
            <w:r w:rsidR="009910DC">
              <w:rPr>
                <w:lang w:eastAsia="sl-SI"/>
              </w:rPr>
              <w:t xml:space="preserve"> EUR in za </w:t>
            </w:r>
            <w:r w:rsidR="009910DC" w:rsidRPr="00070C7B">
              <w:rPr>
                <w:lang w:eastAsia="sl-SI"/>
              </w:rPr>
              <w:t xml:space="preserve">ukrep 4 – </w:t>
            </w:r>
            <w:proofErr w:type="spellStart"/>
            <w:r w:rsidR="009910DC" w:rsidRPr="00070C7B">
              <w:rPr>
                <w:lang w:eastAsia="sl-SI"/>
              </w:rPr>
              <w:t>podukrep</w:t>
            </w:r>
            <w:proofErr w:type="spellEnd"/>
            <w:r w:rsidR="009910DC" w:rsidRPr="00070C7B">
              <w:rPr>
                <w:lang w:eastAsia="sl-SI"/>
              </w:rPr>
              <w:t xml:space="preserve"> 4.</w:t>
            </w:r>
            <w:r w:rsidR="009910DC">
              <w:rPr>
                <w:lang w:eastAsia="sl-SI"/>
              </w:rPr>
              <w:t xml:space="preserve">2 iz 565.483,76 EUR v </w:t>
            </w:r>
            <w:r w:rsidR="004116EC" w:rsidRPr="004116EC">
              <w:rPr>
                <w:lang w:eastAsia="sl-SI"/>
              </w:rPr>
              <w:t>38</w:t>
            </w:r>
            <w:r w:rsidR="00486D28">
              <w:rPr>
                <w:lang w:eastAsia="sl-SI"/>
              </w:rPr>
              <w:t>2</w:t>
            </w:r>
            <w:r w:rsidR="004116EC" w:rsidRPr="004116EC">
              <w:rPr>
                <w:lang w:eastAsia="sl-SI"/>
              </w:rPr>
              <w:t>.331,58</w:t>
            </w:r>
            <w:r w:rsidR="004116EC">
              <w:rPr>
                <w:lang w:eastAsia="sl-SI"/>
              </w:rPr>
              <w:t xml:space="preserve"> </w:t>
            </w:r>
            <w:r w:rsidR="009910DC">
              <w:rPr>
                <w:lang w:eastAsia="sl-SI"/>
              </w:rPr>
              <w:t>EUR.</w:t>
            </w:r>
          </w:p>
          <w:p w14:paraId="6D24C51E" w14:textId="0691F2CF" w:rsidR="009910DC" w:rsidRDefault="009910DC" w:rsidP="009910DC">
            <w:pPr>
              <w:overflowPunct w:val="0"/>
              <w:autoSpaceDE w:val="0"/>
              <w:autoSpaceDN w:val="0"/>
              <w:adjustRightInd w:val="0"/>
              <w:spacing w:before="240" w:line="240" w:lineRule="auto"/>
              <w:jc w:val="both"/>
              <w:textAlignment w:val="baseline"/>
              <w:rPr>
                <w:lang w:eastAsia="sl-SI"/>
              </w:rPr>
            </w:pPr>
            <w:r>
              <w:rPr>
                <w:lang w:eastAsia="sl-SI"/>
              </w:rPr>
              <w:t>Skupna višina finančnih sredstev za programsko obdobje 2021-2024 za ukrep 4: Spodbujanje kmetijstva na programskem ob</w:t>
            </w:r>
            <w:r w:rsidR="00580135">
              <w:rPr>
                <w:lang w:eastAsia="sl-SI"/>
              </w:rPr>
              <w:t xml:space="preserve">močju, s </w:t>
            </w:r>
            <w:proofErr w:type="spellStart"/>
            <w:r w:rsidR="00580135">
              <w:rPr>
                <w:lang w:eastAsia="sl-SI"/>
              </w:rPr>
              <w:t>podukrepoma</w:t>
            </w:r>
            <w:proofErr w:type="spellEnd"/>
            <w:r w:rsidR="00580135">
              <w:rPr>
                <w:lang w:eastAsia="sl-SI"/>
              </w:rPr>
              <w:t xml:space="preserve"> 4.1 in 4.2  znaša 4.558.838,58 EUR in ne več 4.740.401,91 EUR. Do spremembe skupne višine je prišlo na podlagi nižje realizacije 2022 in 2023 kot je bil sprejeti plan.</w:t>
            </w:r>
          </w:p>
          <w:p w14:paraId="281CAA3F" w14:textId="634B5133" w:rsidR="00486D28" w:rsidRDefault="00486D28" w:rsidP="009910DC">
            <w:pPr>
              <w:overflowPunct w:val="0"/>
              <w:autoSpaceDE w:val="0"/>
              <w:autoSpaceDN w:val="0"/>
              <w:adjustRightInd w:val="0"/>
              <w:spacing w:before="240" w:line="240" w:lineRule="auto"/>
              <w:jc w:val="both"/>
              <w:textAlignment w:val="baseline"/>
              <w:rPr>
                <w:lang w:eastAsia="sl-SI"/>
              </w:rPr>
            </w:pPr>
            <w:r>
              <w:rPr>
                <w:lang w:eastAsia="sl-SI"/>
              </w:rPr>
              <w:t xml:space="preserve">Posledično se znižuje tudi skupna vrednost programa iz 7.540.401,91 EUR na </w:t>
            </w:r>
            <w:r w:rsidRPr="00486D28">
              <w:rPr>
                <w:lang w:eastAsia="sl-SI"/>
              </w:rPr>
              <w:t>7.387.838,88</w:t>
            </w:r>
            <w:r>
              <w:rPr>
                <w:lang w:eastAsia="sl-SI"/>
              </w:rPr>
              <w:t xml:space="preserve"> EUR.</w:t>
            </w:r>
          </w:p>
          <w:p w14:paraId="36AB0B3B" w14:textId="77777777" w:rsidR="009910DC" w:rsidRDefault="009910DC" w:rsidP="009910DC">
            <w:pPr>
              <w:spacing w:line="276" w:lineRule="auto"/>
              <w:jc w:val="both"/>
              <w:rPr>
                <w:lang w:eastAsia="sl-SI"/>
              </w:rPr>
            </w:pPr>
          </w:p>
          <w:p w14:paraId="5ADAAFAC" w14:textId="389112FD" w:rsidR="009910DC" w:rsidRDefault="009910DC" w:rsidP="009910DC">
            <w:pPr>
              <w:spacing w:line="276" w:lineRule="auto"/>
              <w:jc w:val="both"/>
              <w:rPr>
                <w:lang w:eastAsia="sl-SI"/>
              </w:rPr>
            </w:pPr>
            <w:r>
              <w:rPr>
                <w:lang w:eastAsia="sl-SI"/>
              </w:rPr>
              <w:t xml:space="preserve">V skladu s pogodbo </w:t>
            </w:r>
            <w:r w:rsidRPr="00DC6111">
              <w:rPr>
                <w:lang w:eastAsia="sl-SI"/>
              </w:rPr>
              <w:t xml:space="preserve">o izvajanju in financiranju </w:t>
            </w:r>
            <w:proofErr w:type="spellStart"/>
            <w:r w:rsidRPr="00DC6111">
              <w:rPr>
                <w:lang w:eastAsia="sl-SI"/>
              </w:rPr>
              <w:t>podukrepa</w:t>
            </w:r>
            <w:proofErr w:type="spellEnd"/>
            <w:r w:rsidRPr="00DC6111">
              <w:rPr>
                <w:lang w:eastAsia="sl-SI"/>
              </w:rPr>
              <w:t xml:space="preserve"> 4.1: Vzpostavitev in delovanje »vzorčne kmetije« z namenom spodbujanja kmetijstva na programskem območju v okviru Programa spodbujanja gospodarske osnove madžarske narodne skupnosti 2021-2024, št. 2330-22-000108, z dne 9. 5. 2022</w:t>
            </w:r>
            <w:r>
              <w:rPr>
                <w:lang w:eastAsia="sl-SI"/>
              </w:rPr>
              <w:t xml:space="preserve">, je </w:t>
            </w:r>
            <w:r w:rsidRPr="00DC6111">
              <w:rPr>
                <w:lang w:eastAsia="sl-SI"/>
              </w:rPr>
              <w:t>skrajni rok vložitve zahtevk</w:t>
            </w:r>
            <w:r>
              <w:rPr>
                <w:lang w:eastAsia="sl-SI"/>
              </w:rPr>
              <w:t>ov</w:t>
            </w:r>
            <w:r w:rsidRPr="00DC6111">
              <w:rPr>
                <w:lang w:eastAsia="sl-SI"/>
              </w:rPr>
              <w:t xml:space="preserve"> 10. 11. 2024.</w:t>
            </w:r>
            <w:r>
              <w:rPr>
                <w:lang w:eastAsia="sl-SI"/>
              </w:rPr>
              <w:t xml:space="preserve"> </w:t>
            </w:r>
            <w:r w:rsidR="001E57CA" w:rsidRPr="00BA5B63">
              <w:rPr>
                <w:u w:color="000000"/>
              </w:rPr>
              <w:t xml:space="preserve"> Ker se v skladu z navedeno pogodbo in po programu, ki velja do konca leta 2024, zagotavlja izplačilo plač za zaposlene tudi za mesec november 2024 v okvirni višini 11.800,00 EUR in december 2024 v okvirni višini 11.800,00 EUR ter v navedenem roku (do 10. 11. 2024) ni mogoče predložiti zahtevka za izplačilo plač za navedena meseca, se plače za november 2024 in december 2024 izplačajo v letu 2025 v skupni okvirni višini 23.600,00 EUR. Za omenjeni znesek 23.600</w:t>
            </w:r>
            <w:r w:rsidR="00C768C8">
              <w:rPr>
                <w:u w:color="000000"/>
              </w:rPr>
              <w:t>,00</w:t>
            </w:r>
            <w:r w:rsidR="001E57CA" w:rsidRPr="00BA5B63">
              <w:rPr>
                <w:u w:color="000000"/>
              </w:rPr>
              <w:t xml:space="preserve"> EUR bo zato v letu 2024 manj izplačil na </w:t>
            </w:r>
            <w:proofErr w:type="spellStart"/>
            <w:r w:rsidR="001E57CA" w:rsidRPr="00BA5B63">
              <w:rPr>
                <w:u w:color="000000"/>
              </w:rPr>
              <w:t>podukrepu</w:t>
            </w:r>
            <w:proofErr w:type="spellEnd"/>
            <w:r w:rsidR="001E57CA" w:rsidRPr="00BA5B63">
              <w:rPr>
                <w:u w:color="000000"/>
              </w:rPr>
              <w:t xml:space="preserve"> 4.1.</w:t>
            </w:r>
          </w:p>
          <w:p w14:paraId="12924024" w14:textId="77777777" w:rsidR="009910DC" w:rsidRDefault="009910DC" w:rsidP="009910DC">
            <w:pPr>
              <w:suppressAutoHyphens/>
              <w:overflowPunct w:val="0"/>
              <w:autoSpaceDE w:val="0"/>
              <w:autoSpaceDN w:val="0"/>
              <w:adjustRightInd w:val="0"/>
              <w:jc w:val="both"/>
              <w:textAlignment w:val="baseline"/>
              <w:rPr>
                <w:lang w:eastAsia="sl-SI"/>
              </w:rPr>
            </w:pPr>
          </w:p>
          <w:p w14:paraId="0FB352B6" w14:textId="521E6FE7" w:rsidR="009910DC" w:rsidRDefault="009910DC" w:rsidP="009910DC">
            <w:pPr>
              <w:suppressAutoHyphens/>
              <w:overflowPunct w:val="0"/>
              <w:autoSpaceDE w:val="0"/>
              <w:autoSpaceDN w:val="0"/>
              <w:adjustRightInd w:val="0"/>
              <w:jc w:val="both"/>
              <w:textAlignment w:val="baseline"/>
              <w:rPr>
                <w:bCs/>
                <w:lang w:eastAsia="sl-SI"/>
              </w:rPr>
            </w:pPr>
            <w:r>
              <w:rPr>
                <w:lang w:eastAsia="sl-SI"/>
              </w:rPr>
              <w:t>Za omenjeni znesek 23.600</w:t>
            </w:r>
            <w:r w:rsidR="00C768C8">
              <w:rPr>
                <w:lang w:eastAsia="sl-SI"/>
              </w:rPr>
              <w:t>,00</w:t>
            </w:r>
            <w:r>
              <w:rPr>
                <w:lang w:eastAsia="sl-SI"/>
              </w:rPr>
              <w:t xml:space="preserve"> EUR bo tudi v letu 2024 manj izplačil na </w:t>
            </w:r>
            <w:proofErr w:type="spellStart"/>
            <w:r>
              <w:rPr>
                <w:lang w:eastAsia="sl-SI"/>
              </w:rPr>
              <w:t>podukrepu</w:t>
            </w:r>
            <w:proofErr w:type="spellEnd"/>
            <w:r>
              <w:rPr>
                <w:lang w:eastAsia="sl-SI"/>
              </w:rPr>
              <w:t xml:space="preserve"> 4.1.</w:t>
            </w:r>
            <w:r w:rsidR="001E57CA">
              <w:rPr>
                <w:lang w:eastAsia="sl-SI"/>
              </w:rPr>
              <w:t xml:space="preserve"> Sredstva</w:t>
            </w:r>
            <w:r w:rsidR="00140C52">
              <w:rPr>
                <w:lang w:eastAsia="sl-SI"/>
              </w:rPr>
              <w:t>,</w:t>
            </w:r>
            <w:r w:rsidR="001E57CA">
              <w:rPr>
                <w:lang w:eastAsia="sl-SI"/>
              </w:rPr>
              <w:t xml:space="preserve"> v višini 23.600</w:t>
            </w:r>
            <w:r w:rsidR="00C768C8">
              <w:rPr>
                <w:lang w:eastAsia="sl-SI"/>
              </w:rPr>
              <w:t>,00</w:t>
            </w:r>
            <w:r w:rsidR="001E57CA">
              <w:rPr>
                <w:lang w:eastAsia="sl-SI"/>
              </w:rPr>
              <w:t xml:space="preserve"> EUR pa so v okviru proračuna Ministrstva za kmetijstvo, gozdarstvo in prehrano</w:t>
            </w:r>
            <w:r w:rsidR="00140C52">
              <w:rPr>
                <w:lang w:eastAsia="sl-SI"/>
              </w:rPr>
              <w:t>, zagotovljena v letu 2025</w:t>
            </w:r>
            <w:r w:rsidR="00051A05">
              <w:rPr>
                <w:lang w:eastAsia="sl-SI"/>
              </w:rPr>
              <w:t>.</w:t>
            </w:r>
          </w:p>
          <w:p w14:paraId="6D78DB58" w14:textId="77777777" w:rsidR="009910DC" w:rsidRDefault="009910DC" w:rsidP="00842AF7">
            <w:pPr>
              <w:suppressAutoHyphens/>
              <w:overflowPunct w:val="0"/>
              <w:autoSpaceDE w:val="0"/>
              <w:autoSpaceDN w:val="0"/>
              <w:adjustRightInd w:val="0"/>
              <w:jc w:val="both"/>
              <w:textAlignment w:val="baseline"/>
              <w:rPr>
                <w:bCs/>
                <w:lang w:eastAsia="sl-SI"/>
              </w:rPr>
            </w:pPr>
          </w:p>
          <w:p w14:paraId="5083A6E5" w14:textId="77777777" w:rsidR="009F41D0" w:rsidRPr="009F41D0" w:rsidRDefault="009F41D0" w:rsidP="00A241FE">
            <w:pPr>
              <w:suppressAutoHyphens/>
              <w:overflowPunct w:val="0"/>
              <w:autoSpaceDE w:val="0"/>
              <w:autoSpaceDN w:val="0"/>
              <w:adjustRightInd w:val="0"/>
              <w:jc w:val="both"/>
              <w:textAlignment w:val="baseline"/>
              <w:rPr>
                <w:lang w:eastAsia="sl-SI"/>
              </w:rPr>
            </w:pPr>
          </w:p>
        </w:tc>
      </w:tr>
      <w:tr w:rsidR="009F41D0" w:rsidRPr="009F41D0" w14:paraId="390F3FA8" w14:textId="77777777" w:rsidTr="000B33DF">
        <w:trPr>
          <w:trHeight w:val="1138"/>
        </w:trPr>
        <w:tc>
          <w:tcPr>
            <w:tcW w:w="9214" w:type="dxa"/>
          </w:tcPr>
          <w:p w14:paraId="3E21FDB8" w14:textId="77777777" w:rsidR="009F41D0" w:rsidRPr="009F41D0" w:rsidRDefault="009F41D0" w:rsidP="009F41D0">
            <w:pPr>
              <w:suppressAutoHyphens/>
              <w:overflowPunct w:val="0"/>
              <w:autoSpaceDE w:val="0"/>
              <w:autoSpaceDN w:val="0"/>
              <w:adjustRightInd w:val="0"/>
              <w:textAlignment w:val="baseline"/>
              <w:outlineLvl w:val="3"/>
              <w:rPr>
                <w:b/>
                <w:lang w:eastAsia="sl-SI"/>
              </w:rPr>
            </w:pPr>
          </w:p>
        </w:tc>
      </w:tr>
    </w:tbl>
    <w:p w14:paraId="1909D245" w14:textId="77777777" w:rsidR="009F41D0" w:rsidRPr="009F41D0" w:rsidRDefault="009F41D0" w:rsidP="00563804">
      <w:pPr>
        <w:contextualSpacing/>
        <w:rPr>
          <w:vanish/>
        </w:rPr>
      </w:pPr>
    </w:p>
    <w:sectPr w:rsidR="009F41D0" w:rsidRPr="009F41D0" w:rsidSect="003E2A0D">
      <w:footerReference w:type="default" r:id="rId12"/>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E7A1" w14:textId="77777777" w:rsidR="00FA66C1" w:rsidRDefault="00FA66C1" w:rsidP="00FF5BB7">
      <w:pPr>
        <w:spacing w:line="240" w:lineRule="auto"/>
      </w:pPr>
      <w:r>
        <w:separator/>
      </w:r>
    </w:p>
  </w:endnote>
  <w:endnote w:type="continuationSeparator" w:id="0">
    <w:p w14:paraId="52D08376" w14:textId="77777777" w:rsidR="00FA66C1" w:rsidRDefault="00FA66C1" w:rsidP="00FF5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Times New Roman"/>
    <w:charset w:val="00"/>
    <w:family w:val="auto"/>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6B39" w14:textId="338071D4" w:rsidR="00431927" w:rsidRDefault="00431927">
    <w:pPr>
      <w:pStyle w:val="Noga"/>
      <w:jc w:val="center"/>
    </w:pPr>
    <w:r>
      <w:fldChar w:fldCharType="begin"/>
    </w:r>
    <w:r>
      <w:instrText>PAGE   \* MERGEFORMAT</w:instrText>
    </w:r>
    <w:r>
      <w:fldChar w:fldCharType="separate"/>
    </w:r>
    <w:r w:rsidR="003F0A3F">
      <w:rPr>
        <w:noProof/>
      </w:rPr>
      <w:t>7</w:t>
    </w:r>
    <w:r>
      <w:fldChar w:fldCharType="end"/>
    </w:r>
  </w:p>
  <w:p w14:paraId="1E291684" w14:textId="77777777" w:rsidR="00431927" w:rsidRDefault="004319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5D08" w14:textId="77777777" w:rsidR="00FA66C1" w:rsidRDefault="00FA66C1" w:rsidP="00FF5BB7">
      <w:pPr>
        <w:spacing w:line="240" w:lineRule="auto"/>
      </w:pPr>
      <w:r>
        <w:separator/>
      </w:r>
    </w:p>
  </w:footnote>
  <w:footnote w:type="continuationSeparator" w:id="0">
    <w:p w14:paraId="098F4D68" w14:textId="77777777" w:rsidR="00FA66C1" w:rsidRDefault="00FA66C1" w:rsidP="00FF5B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0"/>
        </w:tabs>
        <w:ind w:left="780" w:hanging="360"/>
      </w:pPr>
    </w:lvl>
  </w:abstractNum>
  <w:abstractNum w:abstractNumId="1" w15:restartNumberingAfterBreak="0">
    <w:nsid w:val="00000009"/>
    <w:multiLevelType w:val="multilevel"/>
    <w:tmpl w:val="00000009"/>
    <w:name w:val="WW8Num8"/>
    <w:lvl w:ilvl="0">
      <w:start w:val="1"/>
      <w:numFmt w:val="lowerLetter"/>
      <w:lvlText w:val="%1)"/>
      <w:lvlJc w:val="left"/>
      <w:pPr>
        <w:tabs>
          <w:tab w:val="num" w:pos="0"/>
        </w:tabs>
        <w:ind w:left="720" w:hanging="360"/>
      </w:pPr>
    </w:lvl>
    <w:lvl w:ilvl="1">
      <w:start w:val="5"/>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340" w:hanging="360"/>
      </w:pPr>
      <w:rPr>
        <w:rFont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D"/>
    <w:multiLevelType w:val="multilevel"/>
    <w:tmpl w:val="0000000D"/>
    <w:name w:val="WW8Num12"/>
    <w:lvl w:ilvl="0">
      <w:start w:val="1"/>
      <w:numFmt w:val="lowerLetter"/>
      <w:lvlText w:val="%1)"/>
      <w:lvlJc w:val="left"/>
      <w:pPr>
        <w:tabs>
          <w:tab w:val="num" w:pos="0"/>
        </w:tabs>
        <w:ind w:left="720" w:hanging="360"/>
      </w:pPr>
    </w:lvl>
    <w:lvl w:ilvl="1">
      <w:start w:val="5"/>
      <w:numFmt w:val="bullet"/>
      <w:lvlText w:val="–"/>
      <w:lvlJc w:val="left"/>
      <w:pPr>
        <w:tabs>
          <w:tab w:val="num" w:pos="0"/>
        </w:tabs>
        <w:ind w:left="1440" w:hanging="360"/>
      </w:pPr>
      <w:rPr>
        <w:rFonts w:ascii="Calibri" w:hAnsi="Calibri" w:cs="Calibri" w:hint="default"/>
      </w:rPr>
    </w:lvl>
    <w:lvl w:ilvl="2">
      <w:start w:val="1"/>
      <w:numFmt w:val="decimal"/>
      <w:lvlText w:val="%3."/>
      <w:lvlJc w:val="left"/>
      <w:pPr>
        <w:tabs>
          <w:tab w:val="num" w:pos="0"/>
        </w:tabs>
        <w:ind w:left="78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Courier New" w:hAnsi="Courier New" w:cs="Courier New" w:hint="default"/>
      </w:rPr>
    </w:lvl>
  </w:abstractNum>
  <w:abstractNum w:abstractNumId="5" w15:restartNumberingAfterBreak="0">
    <w:nsid w:val="00000013"/>
    <w:multiLevelType w:val="singleLevel"/>
    <w:tmpl w:val="00000013"/>
    <w:name w:val="WW8Num18"/>
    <w:lvl w:ilvl="0">
      <w:start w:val="1"/>
      <w:numFmt w:val="upperLetter"/>
      <w:lvlText w:val="%1."/>
      <w:lvlJc w:val="left"/>
      <w:pPr>
        <w:tabs>
          <w:tab w:val="num" w:pos="0"/>
        </w:tabs>
        <w:ind w:left="360" w:hanging="360"/>
      </w:pPr>
    </w:lvl>
  </w:abstractNum>
  <w:abstractNum w:abstractNumId="6"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Courier New" w:hAnsi="Courier New" w:cs="Courier New" w:hint="default"/>
      </w:rPr>
    </w:lvl>
  </w:abstractNum>
  <w:abstractNum w:abstractNumId="7" w15:restartNumberingAfterBreak="0">
    <w:nsid w:val="00000019"/>
    <w:multiLevelType w:val="singleLevel"/>
    <w:tmpl w:val="00000019"/>
    <w:name w:val="WW8Num26"/>
    <w:lvl w:ilvl="0">
      <w:start w:val="1"/>
      <w:numFmt w:val="lowerLetter"/>
      <w:lvlText w:val="%1."/>
      <w:lvlJc w:val="left"/>
      <w:pPr>
        <w:tabs>
          <w:tab w:val="num" w:pos="0"/>
        </w:tabs>
        <w:ind w:left="1440" w:hanging="360"/>
      </w:pPr>
    </w:lvl>
  </w:abstractNum>
  <w:abstractNum w:abstractNumId="8"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9" w15:restartNumberingAfterBreak="0">
    <w:nsid w:val="0000001C"/>
    <w:multiLevelType w:val="multilevel"/>
    <w:tmpl w:val="0000001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7310B16"/>
    <w:multiLevelType w:val="hybridMultilevel"/>
    <w:tmpl w:val="E9087924"/>
    <w:lvl w:ilvl="0" w:tplc="F29A896E">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A60331D"/>
    <w:multiLevelType w:val="hybridMultilevel"/>
    <w:tmpl w:val="6C0A1F1A"/>
    <w:lvl w:ilvl="0" w:tplc="7E866350">
      <w:start w:val="3"/>
      <w:numFmt w:val="bullet"/>
      <w:lvlText w:val="-"/>
      <w:lvlJc w:val="left"/>
      <w:pPr>
        <w:ind w:left="754" w:hanging="360"/>
      </w:pPr>
      <w:rPr>
        <w:rFonts w:ascii="Arial" w:eastAsia="Times New Roman"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12"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6A9A"/>
    <w:multiLevelType w:val="hybridMultilevel"/>
    <w:tmpl w:val="E8222842"/>
    <w:lvl w:ilvl="0" w:tplc="2344465A">
      <w:start w:val="1"/>
      <w:numFmt w:val="bullet"/>
      <w:lvlText w:val="–"/>
      <w:lvlJc w:val="left"/>
      <w:pPr>
        <w:ind w:left="1428" w:hanging="720"/>
      </w:pPr>
      <w:rPr>
        <w:rFonts w:ascii="Calibri" w:hAnsi="Calibri"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1C3C5682"/>
    <w:multiLevelType w:val="hybridMultilevel"/>
    <w:tmpl w:val="760C156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C6A0C"/>
    <w:multiLevelType w:val="multilevel"/>
    <w:tmpl w:val="5A083BE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92F36A3"/>
    <w:multiLevelType w:val="multilevel"/>
    <w:tmpl w:val="7E7A9152"/>
    <w:lvl w:ilvl="0">
      <w:start w:val="1"/>
      <w:numFmt w:val="lowerLetter"/>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213559"/>
    <w:multiLevelType w:val="hybridMultilevel"/>
    <w:tmpl w:val="C302A8A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AE4D39"/>
    <w:multiLevelType w:val="multilevel"/>
    <w:tmpl w:val="AB8CCA2C"/>
    <w:lvl w:ilvl="0">
      <w:start w:val="1"/>
      <w:numFmt w:val="upperLetter"/>
      <w:lvlText w:val="%1."/>
      <w:lvlJc w:val="left"/>
      <w:pPr>
        <w:tabs>
          <w:tab w:val="num" w:pos="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815658E8"/>
    <w:lvl w:ilvl="0" w:tplc="FFFFFFFF">
      <w:start w:val="1"/>
      <w:numFmt w:val="lowerLetter"/>
      <w:pStyle w:val="rkovnatokazaodstavkom"/>
      <w:lvlText w:val="%1)"/>
      <w:lvlJc w:val="left"/>
      <w:pPr>
        <w:tabs>
          <w:tab w:val="num" w:pos="0"/>
        </w:tabs>
        <w:ind w:left="1068" w:hanging="1068"/>
      </w:pPr>
      <w:rPr>
        <w:rFonts w:cs="Times New Roman"/>
      </w:rPr>
    </w:lvl>
    <w:lvl w:ilvl="1" w:tplc="FFFFFFFF">
      <w:start w:val="1"/>
      <w:numFmt w:val="lowerLetter"/>
      <w:lvlText w:val="%2."/>
      <w:lvlJc w:val="left"/>
      <w:pPr>
        <w:ind w:left="1788"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BB728ED"/>
    <w:multiLevelType w:val="multilevel"/>
    <w:tmpl w:val="9FC60BC8"/>
    <w:lvl w:ilvl="0">
      <w:start w:val="1"/>
      <w:numFmt w:val="bullet"/>
      <w:lvlText w:val="­"/>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6206DE"/>
    <w:multiLevelType w:val="hybridMultilevel"/>
    <w:tmpl w:val="52169C2E"/>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0374F64"/>
    <w:multiLevelType w:val="hybridMultilevel"/>
    <w:tmpl w:val="06E28300"/>
    <w:lvl w:ilvl="0" w:tplc="A12A7668">
      <w:start w:val="999"/>
      <w:numFmt w:val="bullet"/>
      <w:pStyle w:val="Alineazaodstavkom"/>
      <w:lvlText w:val="–"/>
      <w:lvlJc w:val="left"/>
      <w:pPr>
        <w:ind w:left="717" w:hanging="360"/>
      </w:pPr>
      <w:rPr>
        <w:rFonts w:ascii="Arial" w:hAnsi="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24" w15:restartNumberingAfterBreak="0">
    <w:nsid w:val="41C60323"/>
    <w:multiLevelType w:val="hybridMultilevel"/>
    <w:tmpl w:val="595A62B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49086B88"/>
    <w:multiLevelType w:val="hybridMultilevel"/>
    <w:tmpl w:val="2F24F0C2"/>
    <w:lvl w:ilvl="0" w:tplc="106A19E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6B1882"/>
    <w:multiLevelType w:val="hybridMultilevel"/>
    <w:tmpl w:val="E10ADB78"/>
    <w:lvl w:ilvl="0" w:tplc="AD1207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034549"/>
    <w:multiLevelType w:val="hybridMultilevel"/>
    <w:tmpl w:val="0BA052CE"/>
    <w:lvl w:ilvl="0" w:tplc="A5EAAE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326732A"/>
    <w:multiLevelType w:val="multilevel"/>
    <w:tmpl w:val="A4F6F6F4"/>
    <w:lvl w:ilvl="0">
      <w:start w:val="1"/>
      <w:numFmt w:val="upp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36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155255"/>
    <w:multiLevelType w:val="multilevel"/>
    <w:tmpl w:val="87E00A42"/>
    <w:lvl w:ilvl="0">
      <w:numFmt w:val="bullet"/>
      <w:lvlText w:val="-"/>
      <w:lvlJc w:val="left"/>
      <w:pPr>
        <w:tabs>
          <w:tab w:val="num" w:pos="0"/>
        </w:tabs>
        <w:ind w:left="720" w:hanging="360"/>
      </w:pPr>
      <w:rPr>
        <w:rFonts w:ascii="Calibri" w:hAnsi="Calibri" w:cs="Calibri" w:hint="default"/>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931C3"/>
    <w:multiLevelType w:val="hybridMultilevel"/>
    <w:tmpl w:val="66647DFC"/>
    <w:lvl w:ilvl="0" w:tplc="234446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256270"/>
    <w:multiLevelType w:val="hybridMultilevel"/>
    <w:tmpl w:val="8B7A5676"/>
    <w:lvl w:ilvl="0" w:tplc="558E98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8405133">
    <w:abstractNumId w:val="23"/>
  </w:num>
  <w:num w:numId="2" w16cid:durableId="1740976384">
    <w:abstractNumId w:val="19"/>
  </w:num>
  <w:num w:numId="3" w16cid:durableId="1650865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101817">
    <w:abstractNumId w:val="12"/>
  </w:num>
  <w:num w:numId="5" w16cid:durableId="65806939">
    <w:abstractNumId w:val="31"/>
  </w:num>
  <w:num w:numId="6" w16cid:durableId="1894195765">
    <w:abstractNumId w:val="25"/>
  </w:num>
  <w:num w:numId="7" w16cid:durableId="867639378">
    <w:abstractNumId w:val="14"/>
  </w:num>
  <w:num w:numId="8" w16cid:durableId="636640267">
    <w:abstractNumId w:val="29"/>
  </w:num>
  <w:num w:numId="9" w16cid:durableId="524636582">
    <w:abstractNumId w:val="11"/>
  </w:num>
  <w:num w:numId="10" w16cid:durableId="285505294">
    <w:abstractNumId w:val="34"/>
  </w:num>
  <w:num w:numId="11" w16cid:durableId="59716373">
    <w:abstractNumId w:val="27"/>
  </w:num>
  <w:num w:numId="12" w16cid:durableId="1409616268">
    <w:abstractNumId w:val="0"/>
  </w:num>
  <w:num w:numId="13" w16cid:durableId="1493372854">
    <w:abstractNumId w:val="1"/>
  </w:num>
  <w:num w:numId="14" w16cid:durableId="185680268">
    <w:abstractNumId w:val="2"/>
  </w:num>
  <w:num w:numId="15" w16cid:durableId="1104963080">
    <w:abstractNumId w:val="3"/>
  </w:num>
  <w:num w:numId="16" w16cid:durableId="1628587204">
    <w:abstractNumId w:val="4"/>
  </w:num>
  <w:num w:numId="17" w16cid:durableId="867990705">
    <w:abstractNumId w:val="5"/>
  </w:num>
  <w:num w:numId="18" w16cid:durableId="2106268419">
    <w:abstractNumId w:val="6"/>
  </w:num>
  <w:num w:numId="19" w16cid:durableId="296689315">
    <w:abstractNumId w:val="7"/>
  </w:num>
  <w:num w:numId="20" w16cid:durableId="1438017996">
    <w:abstractNumId w:val="8"/>
  </w:num>
  <w:num w:numId="21" w16cid:durableId="59983812">
    <w:abstractNumId w:val="9"/>
  </w:num>
  <w:num w:numId="22" w16cid:durableId="681054487">
    <w:abstractNumId w:val="18"/>
  </w:num>
  <w:num w:numId="23" w16cid:durableId="141699687">
    <w:abstractNumId w:val="30"/>
  </w:num>
  <w:num w:numId="24" w16cid:durableId="1290742942">
    <w:abstractNumId w:val="32"/>
  </w:num>
  <w:num w:numId="25" w16cid:durableId="654727033">
    <w:abstractNumId w:val="21"/>
  </w:num>
  <w:num w:numId="26" w16cid:durableId="1058824950">
    <w:abstractNumId w:val="16"/>
  </w:num>
  <w:num w:numId="27" w16cid:durableId="547107891">
    <w:abstractNumId w:val="15"/>
  </w:num>
  <w:num w:numId="28" w16cid:durableId="1249777332">
    <w:abstractNumId w:val="26"/>
  </w:num>
  <w:num w:numId="29" w16cid:durableId="1032919237">
    <w:abstractNumId w:val="10"/>
  </w:num>
  <w:num w:numId="30" w16cid:durableId="1843735444">
    <w:abstractNumId w:val="13"/>
  </w:num>
  <w:num w:numId="31" w16cid:durableId="247007547">
    <w:abstractNumId w:val="33"/>
  </w:num>
  <w:num w:numId="32" w16cid:durableId="1224291695">
    <w:abstractNumId w:val="28"/>
  </w:num>
  <w:num w:numId="33" w16cid:durableId="1931037176">
    <w:abstractNumId w:val="24"/>
  </w:num>
  <w:num w:numId="34" w16cid:durableId="1244148631">
    <w:abstractNumId w:val="22"/>
  </w:num>
  <w:num w:numId="35" w16cid:durableId="11910914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E7"/>
    <w:rsid w:val="00001FA2"/>
    <w:rsid w:val="000020E6"/>
    <w:rsid w:val="00003456"/>
    <w:rsid w:val="00013819"/>
    <w:rsid w:val="000139EA"/>
    <w:rsid w:val="0001675A"/>
    <w:rsid w:val="0001794B"/>
    <w:rsid w:val="000208F7"/>
    <w:rsid w:val="000229F9"/>
    <w:rsid w:val="0002312E"/>
    <w:rsid w:val="000265D7"/>
    <w:rsid w:val="00026B65"/>
    <w:rsid w:val="00026F7E"/>
    <w:rsid w:val="00031B67"/>
    <w:rsid w:val="000321A4"/>
    <w:rsid w:val="00032BB8"/>
    <w:rsid w:val="0003622D"/>
    <w:rsid w:val="00036846"/>
    <w:rsid w:val="00036DF2"/>
    <w:rsid w:val="00036FAA"/>
    <w:rsid w:val="0003720D"/>
    <w:rsid w:val="000377F0"/>
    <w:rsid w:val="00044CCA"/>
    <w:rsid w:val="00044F91"/>
    <w:rsid w:val="00046046"/>
    <w:rsid w:val="00046C51"/>
    <w:rsid w:val="00046CE8"/>
    <w:rsid w:val="00047F71"/>
    <w:rsid w:val="00051A05"/>
    <w:rsid w:val="00051A35"/>
    <w:rsid w:val="00052E61"/>
    <w:rsid w:val="00057968"/>
    <w:rsid w:val="000601C0"/>
    <w:rsid w:val="0006113E"/>
    <w:rsid w:val="00061921"/>
    <w:rsid w:val="00062755"/>
    <w:rsid w:val="00062910"/>
    <w:rsid w:val="000664CF"/>
    <w:rsid w:val="00070C7B"/>
    <w:rsid w:val="00073891"/>
    <w:rsid w:val="000744E4"/>
    <w:rsid w:val="00074DD4"/>
    <w:rsid w:val="00075F30"/>
    <w:rsid w:val="00075FD0"/>
    <w:rsid w:val="00076800"/>
    <w:rsid w:val="00076881"/>
    <w:rsid w:val="000775F6"/>
    <w:rsid w:val="00081E58"/>
    <w:rsid w:val="00084AF0"/>
    <w:rsid w:val="00085361"/>
    <w:rsid w:val="000856B1"/>
    <w:rsid w:val="00086EA3"/>
    <w:rsid w:val="00087CB5"/>
    <w:rsid w:val="00090580"/>
    <w:rsid w:val="0009065F"/>
    <w:rsid w:val="00091E1C"/>
    <w:rsid w:val="0009758F"/>
    <w:rsid w:val="000979E8"/>
    <w:rsid w:val="000A03AB"/>
    <w:rsid w:val="000A04B6"/>
    <w:rsid w:val="000A138D"/>
    <w:rsid w:val="000A3039"/>
    <w:rsid w:val="000A33BD"/>
    <w:rsid w:val="000A4130"/>
    <w:rsid w:val="000A477E"/>
    <w:rsid w:val="000A71FD"/>
    <w:rsid w:val="000B006D"/>
    <w:rsid w:val="000B33DF"/>
    <w:rsid w:val="000B6295"/>
    <w:rsid w:val="000B6B17"/>
    <w:rsid w:val="000C450E"/>
    <w:rsid w:val="000C5050"/>
    <w:rsid w:val="000C6F7F"/>
    <w:rsid w:val="000C7737"/>
    <w:rsid w:val="000C7FED"/>
    <w:rsid w:val="000D127B"/>
    <w:rsid w:val="000D38BB"/>
    <w:rsid w:val="000D40EF"/>
    <w:rsid w:val="000D5721"/>
    <w:rsid w:val="000E2A6A"/>
    <w:rsid w:val="000E5551"/>
    <w:rsid w:val="000E5F13"/>
    <w:rsid w:val="000E5F8A"/>
    <w:rsid w:val="000E685C"/>
    <w:rsid w:val="000E78BC"/>
    <w:rsid w:val="000E7D10"/>
    <w:rsid w:val="000F045B"/>
    <w:rsid w:val="000F1316"/>
    <w:rsid w:val="000F293A"/>
    <w:rsid w:val="000F4605"/>
    <w:rsid w:val="000F4D50"/>
    <w:rsid w:val="00100750"/>
    <w:rsid w:val="00100C27"/>
    <w:rsid w:val="00100F62"/>
    <w:rsid w:val="001010A7"/>
    <w:rsid w:val="00101C4D"/>
    <w:rsid w:val="001050B4"/>
    <w:rsid w:val="00105261"/>
    <w:rsid w:val="0010691D"/>
    <w:rsid w:val="00106A66"/>
    <w:rsid w:val="0011017D"/>
    <w:rsid w:val="0011313B"/>
    <w:rsid w:val="00120000"/>
    <w:rsid w:val="00122D6E"/>
    <w:rsid w:val="00122EB7"/>
    <w:rsid w:val="00123AA3"/>
    <w:rsid w:val="001265F0"/>
    <w:rsid w:val="00127D0F"/>
    <w:rsid w:val="00130D7C"/>
    <w:rsid w:val="001313F6"/>
    <w:rsid w:val="0013151D"/>
    <w:rsid w:val="00132BA3"/>
    <w:rsid w:val="00134A98"/>
    <w:rsid w:val="0013690F"/>
    <w:rsid w:val="00137DA0"/>
    <w:rsid w:val="0014059E"/>
    <w:rsid w:val="00140C52"/>
    <w:rsid w:val="0014104A"/>
    <w:rsid w:val="0014654E"/>
    <w:rsid w:val="00147C15"/>
    <w:rsid w:val="00150BD3"/>
    <w:rsid w:val="001515A2"/>
    <w:rsid w:val="001516BE"/>
    <w:rsid w:val="0016067E"/>
    <w:rsid w:val="0016122A"/>
    <w:rsid w:val="00161EC2"/>
    <w:rsid w:val="00162196"/>
    <w:rsid w:val="00163535"/>
    <w:rsid w:val="00163FCE"/>
    <w:rsid w:val="00164467"/>
    <w:rsid w:val="00164B41"/>
    <w:rsid w:val="00165A9D"/>
    <w:rsid w:val="001662C7"/>
    <w:rsid w:val="00173323"/>
    <w:rsid w:val="0017441A"/>
    <w:rsid w:val="001758C9"/>
    <w:rsid w:val="001807B5"/>
    <w:rsid w:val="001808AC"/>
    <w:rsid w:val="00180D58"/>
    <w:rsid w:val="00181212"/>
    <w:rsid w:val="0018122C"/>
    <w:rsid w:val="001825B5"/>
    <w:rsid w:val="001860BB"/>
    <w:rsid w:val="00191279"/>
    <w:rsid w:val="00191B1D"/>
    <w:rsid w:val="00196ABD"/>
    <w:rsid w:val="00197944"/>
    <w:rsid w:val="001A1BCF"/>
    <w:rsid w:val="001A271D"/>
    <w:rsid w:val="001A34D0"/>
    <w:rsid w:val="001A39F6"/>
    <w:rsid w:val="001A3C49"/>
    <w:rsid w:val="001A40CB"/>
    <w:rsid w:val="001A5C86"/>
    <w:rsid w:val="001B0AFE"/>
    <w:rsid w:val="001B132E"/>
    <w:rsid w:val="001B2574"/>
    <w:rsid w:val="001B3394"/>
    <w:rsid w:val="001B40FC"/>
    <w:rsid w:val="001B56A5"/>
    <w:rsid w:val="001B71CF"/>
    <w:rsid w:val="001B782A"/>
    <w:rsid w:val="001B7BB3"/>
    <w:rsid w:val="001C1FC5"/>
    <w:rsid w:val="001C2433"/>
    <w:rsid w:val="001C2E45"/>
    <w:rsid w:val="001C33E6"/>
    <w:rsid w:val="001C38FB"/>
    <w:rsid w:val="001C3B1F"/>
    <w:rsid w:val="001C52FE"/>
    <w:rsid w:val="001C55B1"/>
    <w:rsid w:val="001D0FEC"/>
    <w:rsid w:val="001D3224"/>
    <w:rsid w:val="001D43BC"/>
    <w:rsid w:val="001D444E"/>
    <w:rsid w:val="001D4FBE"/>
    <w:rsid w:val="001D711B"/>
    <w:rsid w:val="001D7122"/>
    <w:rsid w:val="001E0854"/>
    <w:rsid w:val="001E4264"/>
    <w:rsid w:val="001E44D2"/>
    <w:rsid w:val="001E57CA"/>
    <w:rsid w:val="001E6311"/>
    <w:rsid w:val="001E6695"/>
    <w:rsid w:val="001E6818"/>
    <w:rsid w:val="001E681A"/>
    <w:rsid w:val="001E6924"/>
    <w:rsid w:val="001F3894"/>
    <w:rsid w:val="001F5995"/>
    <w:rsid w:val="001F5BBF"/>
    <w:rsid w:val="001F7B42"/>
    <w:rsid w:val="00200EA2"/>
    <w:rsid w:val="00202C95"/>
    <w:rsid w:val="002044B8"/>
    <w:rsid w:val="00205B75"/>
    <w:rsid w:val="00205DB3"/>
    <w:rsid w:val="0021162B"/>
    <w:rsid w:val="00212E03"/>
    <w:rsid w:val="00213C6D"/>
    <w:rsid w:val="00216F21"/>
    <w:rsid w:val="002175CE"/>
    <w:rsid w:val="00222628"/>
    <w:rsid w:val="00222745"/>
    <w:rsid w:val="00222747"/>
    <w:rsid w:val="00222B87"/>
    <w:rsid w:val="00223D04"/>
    <w:rsid w:val="00225B2A"/>
    <w:rsid w:val="00227B65"/>
    <w:rsid w:val="00230613"/>
    <w:rsid w:val="00230DC6"/>
    <w:rsid w:val="00231FC6"/>
    <w:rsid w:val="00232F78"/>
    <w:rsid w:val="00233475"/>
    <w:rsid w:val="00233D57"/>
    <w:rsid w:val="0023437B"/>
    <w:rsid w:val="0023498E"/>
    <w:rsid w:val="00236C1B"/>
    <w:rsid w:val="00240879"/>
    <w:rsid w:val="00247CA7"/>
    <w:rsid w:val="0025379F"/>
    <w:rsid w:val="002564AF"/>
    <w:rsid w:val="0026158B"/>
    <w:rsid w:val="0026168B"/>
    <w:rsid w:val="002619B8"/>
    <w:rsid w:val="00261ECC"/>
    <w:rsid w:val="002649A1"/>
    <w:rsid w:val="00265136"/>
    <w:rsid w:val="00267F7A"/>
    <w:rsid w:val="00271370"/>
    <w:rsid w:val="00271F0B"/>
    <w:rsid w:val="002726CC"/>
    <w:rsid w:val="00275B84"/>
    <w:rsid w:val="00276E75"/>
    <w:rsid w:val="00282A3B"/>
    <w:rsid w:val="00284662"/>
    <w:rsid w:val="00285906"/>
    <w:rsid w:val="002903EF"/>
    <w:rsid w:val="0029041B"/>
    <w:rsid w:val="00290702"/>
    <w:rsid w:val="00292C81"/>
    <w:rsid w:val="002942FB"/>
    <w:rsid w:val="0029555F"/>
    <w:rsid w:val="002968AB"/>
    <w:rsid w:val="002A2C4B"/>
    <w:rsid w:val="002A3A6C"/>
    <w:rsid w:val="002A651C"/>
    <w:rsid w:val="002B003D"/>
    <w:rsid w:val="002B16AC"/>
    <w:rsid w:val="002B1757"/>
    <w:rsid w:val="002B23F5"/>
    <w:rsid w:val="002B4511"/>
    <w:rsid w:val="002B5328"/>
    <w:rsid w:val="002B618D"/>
    <w:rsid w:val="002C07D4"/>
    <w:rsid w:val="002C1A39"/>
    <w:rsid w:val="002C20A5"/>
    <w:rsid w:val="002C7EEB"/>
    <w:rsid w:val="002D181E"/>
    <w:rsid w:val="002D2081"/>
    <w:rsid w:val="002D2284"/>
    <w:rsid w:val="002D758B"/>
    <w:rsid w:val="002E09C4"/>
    <w:rsid w:val="002E1642"/>
    <w:rsid w:val="002E4FE3"/>
    <w:rsid w:val="002E65B0"/>
    <w:rsid w:val="002E72E1"/>
    <w:rsid w:val="002F1200"/>
    <w:rsid w:val="002F7244"/>
    <w:rsid w:val="00302490"/>
    <w:rsid w:val="00302C94"/>
    <w:rsid w:val="00303D4C"/>
    <w:rsid w:val="003049A2"/>
    <w:rsid w:val="00307ED3"/>
    <w:rsid w:val="00310588"/>
    <w:rsid w:val="0031254F"/>
    <w:rsid w:val="00314108"/>
    <w:rsid w:val="0031633F"/>
    <w:rsid w:val="00316584"/>
    <w:rsid w:val="0031683C"/>
    <w:rsid w:val="00316947"/>
    <w:rsid w:val="0031707E"/>
    <w:rsid w:val="00320CAE"/>
    <w:rsid w:val="0032101B"/>
    <w:rsid w:val="00321B15"/>
    <w:rsid w:val="00322516"/>
    <w:rsid w:val="003256EE"/>
    <w:rsid w:val="0032748F"/>
    <w:rsid w:val="0032777C"/>
    <w:rsid w:val="00330C2A"/>
    <w:rsid w:val="0033165A"/>
    <w:rsid w:val="00332A78"/>
    <w:rsid w:val="00334F12"/>
    <w:rsid w:val="00335204"/>
    <w:rsid w:val="00340353"/>
    <w:rsid w:val="00342D71"/>
    <w:rsid w:val="00344EA9"/>
    <w:rsid w:val="0035393D"/>
    <w:rsid w:val="003548A2"/>
    <w:rsid w:val="00354D39"/>
    <w:rsid w:val="003552A6"/>
    <w:rsid w:val="00361BA8"/>
    <w:rsid w:val="003624C0"/>
    <w:rsid w:val="00363B6C"/>
    <w:rsid w:val="00364396"/>
    <w:rsid w:val="0036527D"/>
    <w:rsid w:val="00366561"/>
    <w:rsid w:val="003706C6"/>
    <w:rsid w:val="003723EA"/>
    <w:rsid w:val="003730B4"/>
    <w:rsid w:val="003740E2"/>
    <w:rsid w:val="00374F21"/>
    <w:rsid w:val="003771B2"/>
    <w:rsid w:val="00377574"/>
    <w:rsid w:val="00380F9B"/>
    <w:rsid w:val="00381858"/>
    <w:rsid w:val="00382419"/>
    <w:rsid w:val="00383DFD"/>
    <w:rsid w:val="00385523"/>
    <w:rsid w:val="00387896"/>
    <w:rsid w:val="00390323"/>
    <w:rsid w:val="003919A0"/>
    <w:rsid w:val="00394C4A"/>
    <w:rsid w:val="00395302"/>
    <w:rsid w:val="00395991"/>
    <w:rsid w:val="00395A3D"/>
    <w:rsid w:val="00395CA6"/>
    <w:rsid w:val="003966BD"/>
    <w:rsid w:val="003A031A"/>
    <w:rsid w:val="003A0329"/>
    <w:rsid w:val="003A1B13"/>
    <w:rsid w:val="003A1FF9"/>
    <w:rsid w:val="003A2556"/>
    <w:rsid w:val="003A3022"/>
    <w:rsid w:val="003A4FE7"/>
    <w:rsid w:val="003B68B1"/>
    <w:rsid w:val="003B6EE4"/>
    <w:rsid w:val="003C2272"/>
    <w:rsid w:val="003C2644"/>
    <w:rsid w:val="003C2D10"/>
    <w:rsid w:val="003C5A6B"/>
    <w:rsid w:val="003D16BC"/>
    <w:rsid w:val="003D1748"/>
    <w:rsid w:val="003D1B56"/>
    <w:rsid w:val="003D46ED"/>
    <w:rsid w:val="003D6854"/>
    <w:rsid w:val="003D6FFE"/>
    <w:rsid w:val="003D7251"/>
    <w:rsid w:val="003E18EC"/>
    <w:rsid w:val="003E2A0D"/>
    <w:rsid w:val="003E33BF"/>
    <w:rsid w:val="003E43E4"/>
    <w:rsid w:val="003E47FC"/>
    <w:rsid w:val="003E56FB"/>
    <w:rsid w:val="003F0344"/>
    <w:rsid w:val="003F0A3F"/>
    <w:rsid w:val="003F0C6C"/>
    <w:rsid w:val="003F0CAE"/>
    <w:rsid w:val="003F3B42"/>
    <w:rsid w:val="003F4A3A"/>
    <w:rsid w:val="003F6B71"/>
    <w:rsid w:val="00401426"/>
    <w:rsid w:val="004015AC"/>
    <w:rsid w:val="004015C3"/>
    <w:rsid w:val="004068D3"/>
    <w:rsid w:val="00407365"/>
    <w:rsid w:val="004109BE"/>
    <w:rsid w:val="004116EC"/>
    <w:rsid w:val="004123DF"/>
    <w:rsid w:val="00412BEC"/>
    <w:rsid w:val="004137B4"/>
    <w:rsid w:val="00414C04"/>
    <w:rsid w:val="00414E25"/>
    <w:rsid w:val="00415648"/>
    <w:rsid w:val="004165D2"/>
    <w:rsid w:val="00417F84"/>
    <w:rsid w:val="00417FB2"/>
    <w:rsid w:val="00417FD5"/>
    <w:rsid w:val="00423AFE"/>
    <w:rsid w:val="004241AF"/>
    <w:rsid w:val="004245F6"/>
    <w:rsid w:val="0042612D"/>
    <w:rsid w:val="00430167"/>
    <w:rsid w:val="0043051A"/>
    <w:rsid w:val="0043133C"/>
    <w:rsid w:val="00431927"/>
    <w:rsid w:val="00431AF6"/>
    <w:rsid w:val="00433725"/>
    <w:rsid w:val="00434A84"/>
    <w:rsid w:val="00435A7E"/>
    <w:rsid w:val="00437AF7"/>
    <w:rsid w:val="00444508"/>
    <w:rsid w:val="00444ED9"/>
    <w:rsid w:val="00445A79"/>
    <w:rsid w:val="00446475"/>
    <w:rsid w:val="0044651D"/>
    <w:rsid w:val="004475C5"/>
    <w:rsid w:val="00453039"/>
    <w:rsid w:val="0045415A"/>
    <w:rsid w:val="0045797D"/>
    <w:rsid w:val="004605D2"/>
    <w:rsid w:val="00460B53"/>
    <w:rsid w:val="00461A28"/>
    <w:rsid w:val="00463142"/>
    <w:rsid w:val="00463E3D"/>
    <w:rsid w:val="00467113"/>
    <w:rsid w:val="00467C74"/>
    <w:rsid w:val="00470C2D"/>
    <w:rsid w:val="00471FD4"/>
    <w:rsid w:val="00472187"/>
    <w:rsid w:val="00472EEC"/>
    <w:rsid w:val="00474CA7"/>
    <w:rsid w:val="00480755"/>
    <w:rsid w:val="00480A3B"/>
    <w:rsid w:val="0048382E"/>
    <w:rsid w:val="0048594B"/>
    <w:rsid w:val="004867C4"/>
    <w:rsid w:val="00486D28"/>
    <w:rsid w:val="0049123A"/>
    <w:rsid w:val="00495A2A"/>
    <w:rsid w:val="00495B75"/>
    <w:rsid w:val="00496E32"/>
    <w:rsid w:val="004A0125"/>
    <w:rsid w:val="004A1898"/>
    <w:rsid w:val="004A38B0"/>
    <w:rsid w:val="004A3D5F"/>
    <w:rsid w:val="004A5F58"/>
    <w:rsid w:val="004A6DF1"/>
    <w:rsid w:val="004A7DFD"/>
    <w:rsid w:val="004B0A05"/>
    <w:rsid w:val="004B0E37"/>
    <w:rsid w:val="004B337F"/>
    <w:rsid w:val="004B3EFE"/>
    <w:rsid w:val="004C09FA"/>
    <w:rsid w:val="004C1725"/>
    <w:rsid w:val="004C21B0"/>
    <w:rsid w:val="004C263A"/>
    <w:rsid w:val="004C2F47"/>
    <w:rsid w:val="004C53BF"/>
    <w:rsid w:val="004C67DD"/>
    <w:rsid w:val="004D0C19"/>
    <w:rsid w:val="004D25C2"/>
    <w:rsid w:val="004D2FF3"/>
    <w:rsid w:val="004D392B"/>
    <w:rsid w:val="004D403C"/>
    <w:rsid w:val="004D4BDB"/>
    <w:rsid w:val="004D696D"/>
    <w:rsid w:val="004D7662"/>
    <w:rsid w:val="004E0EE6"/>
    <w:rsid w:val="004E2314"/>
    <w:rsid w:val="004E2BFB"/>
    <w:rsid w:val="004E2E9D"/>
    <w:rsid w:val="004E47EB"/>
    <w:rsid w:val="004E4F5D"/>
    <w:rsid w:val="004E58AD"/>
    <w:rsid w:val="004E75C8"/>
    <w:rsid w:val="004E76EC"/>
    <w:rsid w:val="004F21BC"/>
    <w:rsid w:val="004F32F5"/>
    <w:rsid w:val="004F3698"/>
    <w:rsid w:val="004F4640"/>
    <w:rsid w:val="004F53B6"/>
    <w:rsid w:val="00500171"/>
    <w:rsid w:val="0050106E"/>
    <w:rsid w:val="00501C83"/>
    <w:rsid w:val="00501FF3"/>
    <w:rsid w:val="00502077"/>
    <w:rsid w:val="00504D6F"/>
    <w:rsid w:val="00506278"/>
    <w:rsid w:val="00506F56"/>
    <w:rsid w:val="00507D32"/>
    <w:rsid w:val="005112CB"/>
    <w:rsid w:val="005115FB"/>
    <w:rsid w:val="005120A6"/>
    <w:rsid w:val="00513CF7"/>
    <w:rsid w:val="00514D56"/>
    <w:rsid w:val="00520AA1"/>
    <w:rsid w:val="00520CD6"/>
    <w:rsid w:val="00523320"/>
    <w:rsid w:val="00523590"/>
    <w:rsid w:val="00525879"/>
    <w:rsid w:val="005258F1"/>
    <w:rsid w:val="00526948"/>
    <w:rsid w:val="00527C79"/>
    <w:rsid w:val="005313EA"/>
    <w:rsid w:val="005319AB"/>
    <w:rsid w:val="00532C9D"/>
    <w:rsid w:val="00534A58"/>
    <w:rsid w:val="0053601E"/>
    <w:rsid w:val="005360C6"/>
    <w:rsid w:val="005408C1"/>
    <w:rsid w:val="005430B6"/>
    <w:rsid w:val="00543AB9"/>
    <w:rsid w:val="00543D3C"/>
    <w:rsid w:val="00547F28"/>
    <w:rsid w:val="00551240"/>
    <w:rsid w:val="00552094"/>
    <w:rsid w:val="00552EDA"/>
    <w:rsid w:val="00554A50"/>
    <w:rsid w:val="00555E8F"/>
    <w:rsid w:val="00562677"/>
    <w:rsid w:val="00563804"/>
    <w:rsid w:val="005651A4"/>
    <w:rsid w:val="00566E36"/>
    <w:rsid w:val="00570B91"/>
    <w:rsid w:val="00574100"/>
    <w:rsid w:val="00575A7B"/>
    <w:rsid w:val="00575FCC"/>
    <w:rsid w:val="00580135"/>
    <w:rsid w:val="00580282"/>
    <w:rsid w:val="005802D6"/>
    <w:rsid w:val="00580D29"/>
    <w:rsid w:val="00584DF1"/>
    <w:rsid w:val="00587040"/>
    <w:rsid w:val="0058758F"/>
    <w:rsid w:val="00587646"/>
    <w:rsid w:val="00587DA6"/>
    <w:rsid w:val="0059013A"/>
    <w:rsid w:val="00592771"/>
    <w:rsid w:val="005A2771"/>
    <w:rsid w:val="005A2F54"/>
    <w:rsid w:val="005A3AE2"/>
    <w:rsid w:val="005A67C6"/>
    <w:rsid w:val="005A7EE5"/>
    <w:rsid w:val="005B0A4A"/>
    <w:rsid w:val="005B21DE"/>
    <w:rsid w:val="005B3ECE"/>
    <w:rsid w:val="005B3F9E"/>
    <w:rsid w:val="005B44BF"/>
    <w:rsid w:val="005B55B9"/>
    <w:rsid w:val="005B6317"/>
    <w:rsid w:val="005B71DD"/>
    <w:rsid w:val="005C0A79"/>
    <w:rsid w:val="005C1099"/>
    <w:rsid w:val="005C60D5"/>
    <w:rsid w:val="005C6B7C"/>
    <w:rsid w:val="005D1904"/>
    <w:rsid w:val="005D25E9"/>
    <w:rsid w:val="005D2653"/>
    <w:rsid w:val="005D3C30"/>
    <w:rsid w:val="005D4F92"/>
    <w:rsid w:val="005D5C10"/>
    <w:rsid w:val="005D67B8"/>
    <w:rsid w:val="005D6EA0"/>
    <w:rsid w:val="005E2CB7"/>
    <w:rsid w:val="005E2E74"/>
    <w:rsid w:val="005E42ED"/>
    <w:rsid w:val="005E4D90"/>
    <w:rsid w:val="005E57FF"/>
    <w:rsid w:val="005F0549"/>
    <w:rsid w:val="005F1332"/>
    <w:rsid w:val="005F1508"/>
    <w:rsid w:val="005F24D7"/>
    <w:rsid w:val="005F4603"/>
    <w:rsid w:val="005F67A2"/>
    <w:rsid w:val="005F7A5E"/>
    <w:rsid w:val="006006CF"/>
    <w:rsid w:val="00600ED8"/>
    <w:rsid w:val="0060221C"/>
    <w:rsid w:val="00602557"/>
    <w:rsid w:val="006029F3"/>
    <w:rsid w:val="00603725"/>
    <w:rsid w:val="006051C5"/>
    <w:rsid w:val="00613432"/>
    <w:rsid w:val="0061432B"/>
    <w:rsid w:val="0061624F"/>
    <w:rsid w:val="00620FE9"/>
    <w:rsid w:val="006243A3"/>
    <w:rsid w:val="00624FB7"/>
    <w:rsid w:val="006258E8"/>
    <w:rsid w:val="00625E11"/>
    <w:rsid w:val="00627DEC"/>
    <w:rsid w:val="00630F47"/>
    <w:rsid w:val="006363B9"/>
    <w:rsid w:val="0063678E"/>
    <w:rsid w:val="00640669"/>
    <w:rsid w:val="006408E7"/>
    <w:rsid w:val="00640AFD"/>
    <w:rsid w:val="00641196"/>
    <w:rsid w:val="00641EE3"/>
    <w:rsid w:val="006437C9"/>
    <w:rsid w:val="0064399A"/>
    <w:rsid w:val="006463A4"/>
    <w:rsid w:val="00647107"/>
    <w:rsid w:val="006500AA"/>
    <w:rsid w:val="00651CC2"/>
    <w:rsid w:val="006528C4"/>
    <w:rsid w:val="006548D7"/>
    <w:rsid w:val="00655C55"/>
    <w:rsid w:val="00656195"/>
    <w:rsid w:val="006565FD"/>
    <w:rsid w:val="00656926"/>
    <w:rsid w:val="00657A9E"/>
    <w:rsid w:val="00662BC0"/>
    <w:rsid w:val="00664F60"/>
    <w:rsid w:val="0066680A"/>
    <w:rsid w:val="00670082"/>
    <w:rsid w:val="00670D77"/>
    <w:rsid w:val="00671519"/>
    <w:rsid w:val="006749D5"/>
    <w:rsid w:val="0067682E"/>
    <w:rsid w:val="006809E1"/>
    <w:rsid w:val="006827BC"/>
    <w:rsid w:val="00684AC9"/>
    <w:rsid w:val="00685131"/>
    <w:rsid w:val="00685695"/>
    <w:rsid w:val="00685C9C"/>
    <w:rsid w:val="00686E4A"/>
    <w:rsid w:val="00690FF7"/>
    <w:rsid w:val="00692C18"/>
    <w:rsid w:val="00693528"/>
    <w:rsid w:val="00693903"/>
    <w:rsid w:val="006945E8"/>
    <w:rsid w:val="0069495A"/>
    <w:rsid w:val="006A123B"/>
    <w:rsid w:val="006A2F7A"/>
    <w:rsid w:val="006A37BD"/>
    <w:rsid w:val="006A4110"/>
    <w:rsid w:val="006A4EEC"/>
    <w:rsid w:val="006A6D7F"/>
    <w:rsid w:val="006B1548"/>
    <w:rsid w:val="006B2AA4"/>
    <w:rsid w:val="006B3139"/>
    <w:rsid w:val="006B3631"/>
    <w:rsid w:val="006B3896"/>
    <w:rsid w:val="006C0C93"/>
    <w:rsid w:val="006C0EF4"/>
    <w:rsid w:val="006C134E"/>
    <w:rsid w:val="006C3C58"/>
    <w:rsid w:val="006C3D0F"/>
    <w:rsid w:val="006C5B60"/>
    <w:rsid w:val="006C72EF"/>
    <w:rsid w:val="006D18C8"/>
    <w:rsid w:val="006D4A4D"/>
    <w:rsid w:val="006D7ED1"/>
    <w:rsid w:val="006E1D32"/>
    <w:rsid w:val="006E2704"/>
    <w:rsid w:val="006E2A62"/>
    <w:rsid w:val="006E43EA"/>
    <w:rsid w:val="006E4881"/>
    <w:rsid w:val="006F0446"/>
    <w:rsid w:val="006F1CDA"/>
    <w:rsid w:val="006F2646"/>
    <w:rsid w:val="006F32CD"/>
    <w:rsid w:val="006F3367"/>
    <w:rsid w:val="006F64E0"/>
    <w:rsid w:val="006F7838"/>
    <w:rsid w:val="007015CC"/>
    <w:rsid w:val="00701D78"/>
    <w:rsid w:val="0070343D"/>
    <w:rsid w:val="007039E7"/>
    <w:rsid w:val="00711295"/>
    <w:rsid w:val="00711EBC"/>
    <w:rsid w:val="00712B51"/>
    <w:rsid w:val="00714129"/>
    <w:rsid w:val="00715A32"/>
    <w:rsid w:val="0071663A"/>
    <w:rsid w:val="00716778"/>
    <w:rsid w:val="00716EA4"/>
    <w:rsid w:val="00717120"/>
    <w:rsid w:val="00720A76"/>
    <w:rsid w:val="00720BD7"/>
    <w:rsid w:val="0072323E"/>
    <w:rsid w:val="0072419B"/>
    <w:rsid w:val="007248BB"/>
    <w:rsid w:val="00726228"/>
    <w:rsid w:val="00727322"/>
    <w:rsid w:val="00730FF0"/>
    <w:rsid w:val="00733358"/>
    <w:rsid w:val="0073347C"/>
    <w:rsid w:val="00734ACF"/>
    <w:rsid w:val="00734E1B"/>
    <w:rsid w:val="00736A4E"/>
    <w:rsid w:val="0074005A"/>
    <w:rsid w:val="007421EE"/>
    <w:rsid w:val="00745320"/>
    <w:rsid w:val="0074678B"/>
    <w:rsid w:val="00751E14"/>
    <w:rsid w:val="00751EEA"/>
    <w:rsid w:val="00752486"/>
    <w:rsid w:val="00752560"/>
    <w:rsid w:val="0075352A"/>
    <w:rsid w:val="00754755"/>
    <w:rsid w:val="00756819"/>
    <w:rsid w:val="00756C93"/>
    <w:rsid w:val="00756CD3"/>
    <w:rsid w:val="0076008D"/>
    <w:rsid w:val="00760199"/>
    <w:rsid w:val="00760587"/>
    <w:rsid w:val="0076079B"/>
    <w:rsid w:val="00760C41"/>
    <w:rsid w:val="00761046"/>
    <w:rsid w:val="007654A2"/>
    <w:rsid w:val="0076690B"/>
    <w:rsid w:val="00767750"/>
    <w:rsid w:val="007711AC"/>
    <w:rsid w:val="00771C10"/>
    <w:rsid w:val="00773D51"/>
    <w:rsid w:val="00775BFF"/>
    <w:rsid w:val="00775C2E"/>
    <w:rsid w:val="00776BC4"/>
    <w:rsid w:val="007802F7"/>
    <w:rsid w:val="00784228"/>
    <w:rsid w:val="00784F96"/>
    <w:rsid w:val="007852C9"/>
    <w:rsid w:val="007856ED"/>
    <w:rsid w:val="00794E31"/>
    <w:rsid w:val="00796C96"/>
    <w:rsid w:val="00797F67"/>
    <w:rsid w:val="007A029C"/>
    <w:rsid w:val="007A32CD"/>
    <w:rsid w:val="007A348F"/>
    <w:rsid w:val="007A584C"/>
    <w:rsid w:val="007B1D87"/>
    <w:rsid w:val="007B2BD3"/>
    <w:rsid w:val="007B4E61"/>
    <w:rsid w:val="007B4E71"/>
    <w:rsid w:val="007B5A0F"/>
    <w:rsid w:val="007B61E7"/>
    <w:rsid w:val="007B721F"/>
    <w:rsid w:val="007C1956"/>
    <w:rsid w:val="007C578E"/>
    <w:rsid w:val="007C62AA"/>
    <w:rsid w:val="007C659A"/>
    <w:rsid w:val="007C7E5D"/>
    <w:rsid w:val="007D2C63"/>
    <w:rsid w:val="007D3698"/>
    <w:rsid w:val="007D4538"/>
    <w:rsid w:val="007D5DF5"/>
    <w:rsid w:val="007D7352"/>
    <w:rsid w:val="007E0A50"/>
    <w:rsid w:val="007E1BFF"/>
    <w:rsid w:val="007E29E9"/>
    <w:rsid w:val="007E397F"/>
    <w:rsid w:val="007E5CEE"/>
    <w:rsid w:val="007E6D7A"/>
    <w:rsid w:val="007F23FB"/>
    <w:rsid w:val="007F2FA5"/>
    <w:rsid w:val="007F65A8"/>
    <w:rsid w:val="007F6E8A"/>
    <w:rsid w:val="007F7980"/>
    <w:rsid w:val="0080045C"/>
    <w:rsid w:val="008027FB"/>
    <w:rsid w:val="00806818"/>
    <w:rsid w:val="0081148E"/>
    <w:rsid w:val="00811AA0"/>
    <w:rsid w:val="008121C9"/>
    <w:rsid w:val="00813875"/>
    <w:rsid w:val="00814E40"/>
    <w:rsid w:val="008150DC"/>
    <w:rsid w:val="0081771B"/>
    <w:rsid w:val="00817853"/>
    <w:rsid w:val="00820D31"/>
    <w:rsid w:val="00823D99"/>
    <w:rsid w:val="00824A8B"/>
    <w:rsid w:val="008252F2"/>
    <w:rsid w:val="00826AAA"/>
    <w:rsid w:val="008304D8"/>
    <w:rsid w:val="008379AB"/>
    <w:rsid w:val="008412BB"/>
    <w:rsid w:val="00841571"/>
    <w:rsid w:val="0084171E"/>
    <w:rsid w:val="00842AF7"/>
    <w:rsid w:val="008457E4"/>
    <w:rsid w:val="00862F9F"/>
    <w:rsid w:val="00865D42"/>
    <w:rsid w:val="00865F6E"/>
    <w:rsid w:val="00866954"/>
    <w:rsid w:val="00870DBD"/>
    <w:rsid w:val="008758A5"/>
    <w:rsid w:val="00877A32"/>
    <w:rsid w:val="0088061F"/>
    <w:rsid w:val="008808D7"/>
    <w:rsid w:val="00881511"/>
    <w:rsid w:val="00887819"/>
    <w:rsid w:val="008913F0"/>
    <w:rsid w:val="00894BE2"/>
    <w:rsid w:val="00896AFA"/>
    <w:rsid w:val="00896B90"/>
    <w:rsid w:val="008A19AF"/>
    <w:rsid w:val="008A1A02"/>
    <w:rsid w:val="008A54BA"/>
    <w:rsid w:val="008B05F2"/>
    <w:rsid w:val="008B2A68"/>
    <w:rsid w:val="008B57FA"/>
    <w:rsid w:val="008B6314"/>
    <w:rsid w:val="008B7800"/>
    <w:rsid w:val="008C09C4"/>
    <w:rsid w:val="008C0AEB"/>
    <w:rsid w:val="008C0B09"/>
    <w:rsid w:val="008C2228"/>
    <w:rsid w:val="008C4213"/>
    <w:rsid w:val="008C56ED"/>
    <w:rsid w:val="008C5C04"/>
    <w:rsid w:val="008D0EEE"/>
    <w:rsid w:val="008D29E3"/>
    <w:rsid w:val="008D2F1F"/>
    <w:rsid w:val="008D4059"/>
    <w:rsid w:val="008D61E0"/>
    <w:rsid w:val="008D7A02"/>
    <w:rsid w:val="008E07C8"/>
    <w:rsid w:val="008E266C"/>
    <w:rsid w:val="008E2910"/>
    <w:rsid w:val="008E2AC3"/>
    <w:rsid w:val="008E347A"/>
    <w:rsid w:val="008F383F"/>
    <w:rsid w:val="008F6094"/>
    <w:rsid w:val="008F718C"/>
    <w:rsid w:val="00900719"/>
    <w:rsid w:val="009013A2"/>
    <w:rsid w:val="0090289A"/>
    <w:rsid w:val="00905518"/>
    <w:rsid w:val="00905EBA"/>
    <w:rsid w:val="00906DBB"/>
    <w:rsid w:val="0090755B"/>
    <w:rsid w:val="00910915"/>
    <w:rsid w:val="0091127D"/>
    <w:rsid w:val="00911FC8"/>
    <w:rsid w:val="00913E31"/>
    <w:rsid w:val="00914C19"/>
    <w:rsid w:val="009167B0"/>
    <w:rsid w:val="00917226"/>
    <w:rsid w:val="00920A1E"/>
    <w:rsid w:val="00921F67"/>
    <w:rsid w:val="00926805"/>
    <w:rsid w:val="0093118E"/>
    <w:rsid w:val="00934EA2"/>
    <w:rsid w:val="00935DBA"/>
    <w:rsid w:val="00936EFC"/>
    <w:rsid w:val="009405D1"/>
    <w:rsid w:val="0094109C"/>
    <w:rsid w:val="0094217B"/>
    <w:rsid w:val="009427B3"/>
    <w:rsid w:val="00943FFC"/>
    <w:rsid w:val="00944900"/>
    <w:rsid w:val="00944D7E"/>
    <w:rsid w:val="0094521B"/>
    <w:rsid w:val="00945B8A"/>
    <w:rsid w:val="009462B5"/>
    <w:rsid w:val="009470AE"/>
    <w:rsid w:val="00951672"/>
    <w:rsid w:val="00953A8E"/>
    <w:rsid w:val="00955316"/>
    <w:rsid w:val="009556E5"/>
    <w:rsid w:val="009569AB"/>
    <w:rsid w:val="00957280"/>
    <w:rsid w:val="0096029B"/>
    <w:rsid w:val="00963A6B"/>
    <w:rsid w:val="00966374"/>
    <w:rsid w:val="009678BD"/>
    <w:rsid w:val="00973A9E"/>
    <w:rsid w:val="0097712F"/>
    <w:rsid w:val="00977E0A"/>
    <w:rsid w:val="00981BCF"/>
    <w:rsid w:val="0098216D"/>
    <w:rsid w:val="00982486"/>
    <w:rsid w:val="00982799"/>
    <w:rsid w:val="0098315D"/>
    <w:rsid w:val="009910DC"/>
    <w:rsid w:val="00991EA2"/>
    <w:rsid w:val="00993B99"/>
    <w:rsid w:val="00994001"/>
    <w:rsid w:val="00994139"/>
    <w:rsid w:val="009947EE"/>
    <w:rsid w:val="00997679"/>
    <w:rsid w:val="009A0CE3"/>
    <w:rsid w:val="009A3012"/>
    <w:rsid w:val="009A4EB9"/>
    <w:rsid w:val="009A5058"/>
    <w:rsid w:val="009A51E4"/>
    <w:rsid w:val="009A5A64"/>
    <w:rsid w:val="009A66BD"/>
    <w:rsid w:val="009B2543"/>
    <w:rsid w:val="009B4143"/>
    <w:rsid w:val="009B42D5"/>
    <w:rsid w:val="009B44B5"/>
    <w:rsid w:val="009C3D46"/>
    <w:rsid w:val="009D164B"/>
    <w:rsid w:val="009D2875"/>
    <w:rsid w:val="009D79D7"/>
    <w:rsid w:val="009E2B7A"/>
    <w:rsid w:val="009E3F5A"/>
    <w:rsid w:val="009E5266"/>
    <w:rsid w:val="009E57B5"/>
    <w:rsid w:val="009F143B"/>
    <w:rsid w:val="009F15EA"/>
    <w:rsid w:val="009F25CC"/>
    <w:rsid w:val="009F41D0"/>
    <w:rsid w:val="00A005B1"/>
    <w:rsid w:val="00A0341D"/>
    <w:rsid w:val="00A05A47"/>
    <w:rsid w:val="00A05EBE"/>
    <w:rsid w:val="00A06082"/>
    <w:rsid w:val="00A11082"/>
    <w:rsid w:val="00A1384F"/>
    <w:rsid w:val="00A15224"/>
    <w:rsid w:val="00A241FE"/>
    <w:rsid w:val="00A24614"/>
    <w:rsid w:val="00A25126"/>
    <w:rsid w:val="00A25BB4"/>
    <w:rsid w:val="00A25C6E"/>
    <w:rsid w:val="00A26B87"/>
    <w:rsid w:val="00A2704A"/>
    <w:rsid w:val="00A30244"/>
    <w:rsid w:val="00A31D10"/>
    <w:rsid w:val="00A3474C"/>
    <w:rsid w:val="00A35AE1"/>
    <w:rsid w:val="00A4099B"/>
    <w:rsid w:val="00A43A68"/>
    <w:rsid w:val="00A44773"/>
    <w:rsid w:val="00A503AB"/>
    <w:rsid w:val="00A526C2"/>
    <w:rsid w:val="00A54708"/>
    <w:rsid w:val="00A56E9D"/>
    <w:rsid w:val="00A57D5B"/>
    <w:rsid w:val="00A60690"/>
    <w:rsid w:val="00A616EF"/>
    <w:rsid w:val="00A61C15"/>
    <w:rsid w:val="00A63060"/>
    <w:rsid w:val="00A7196B"/>
    <w:rsid w:val="00A80903"/>
    <w:rsid w:val="00A80A78"/>
    <w:rsid w:val="00A80DA5"/>
    <w:rsid w:val="00A833B6"/>
    <w:rsid w:val="00A84341"/>
    <w:rsid w:val="00A86319"/>
    <w:rsid w:val="00A872D9"/>
    <w:rsid w:val="00A872F5"/>
    <w:rsid w:val="00A87DC1"/>
    <w:rsid w:val="00A9169F"/>
    <w:rsid w:val="00A9456F"/>
    <w:rsid w:val="00A95147"/>
    <w:rsid w:val="00A95AA2"/>
    <w:rsid w:val="00A9614A"/>
    <w:rsid w:val="00A97455"/>
    <w:rsid w:val="00AA5970"/>
    <w:rsid w:val="00AA5F47"/>
    <w:rsid w:val="00AA61C4"/>
    <w:rsid w:val="00AA6386"/>
    <w:rsid w:val="00AB4ED0"/>
    <w:rsid w:val="00AB5221"/>
    <w:rsid w:val="00AB54C6"/>
    <w:rsid w:val="00AB6E07"/>
    <w:rsid w:val="00AB79A4"/>
    <w:rsid w:val="00AC1BF5"/>
    <w:rsid w:val="00AC1FE8"/>
    <w:rsid w:val="00AC284C"/>
    <w:rsid w:val="00AC2D2C"/>
    <w:rsid w:val="00AC3C4B"/>
    <w:rsid w:val="00AC43FA"/>
    <w:rsid w:val="00AD3257"/>
    <w:rsid w:val="00AD65F7"/>
    <w:rsid w:val="00AD6968"/>
    <w:rsid w:val="00AD6F1A"/>
    <w:rsid w:val="00AE0006"/>
    <w:rsid w:val="00AE2466"/>
    <w:rsid w:val="00AE363C"/>
    <w:rsid w:val="00AE6EC4"/>
    <w:rsid w:val="00AE6F2C"/>
    <w:rsid w:val="00AE78A3"/>
    <w:rsid w:val="00AF1C6E"/>
    <w:rsid w:val="00AF33EB"/>
    <w:rsid w:val="00AF4659"/>
    <w:rsid w:val="00AF4A68"/>
    <w:rsid w:val="00B0762C"/>
    <w:rsid w:val="00B10BA1"/>
    <w:rsid w:val="00B1178B"/>
    <w:rsid w:val="00B123E7"/>
    <w:rsid w:val="00B1399C"/>
    <w:rsid w:val="00B163DB"/>
    <w:rsid w:val="00B17023"/>
    <w:rsid w:val="00B21ED2"/>
    <w:rsid w:val="00B220F1"/>
    <w:rsid w:val="00B22537"/>
    <w:rsid w:val="00B3145E"/>
    <w:rsid w:val="00B367AB"/>
    <w:rsid w:val="00B41095"/>
    <w:rsid w:val="00B41AF0"/>
    <w:rsid w:val="00B424BA"/>
    <w:rsid w:val="00B44269"/>
    <w:rsid w:val="00B4485F"/>
    <w:rsid w:val="00B52C35"/>
    <w:rsid w:val="00B537C9"/>
    <w:rsid w:val="00B53F88"/>
    <w:rsid w:val="00B54BE0"/>
    <w:rsid w:val="00B54C67"/>
    <w:rsid w:val="00B6400A"/>
    <w:rsid w:val="00B65276"/>
    <w:rsid w:val="00B65BFB"/>
    <w:rsid w:val="00B70715"/>
    <w:rsid w:val="00B714FE"/>
    <w:rsid w:val="00B72053"/>
    <w:rsid w:val="00B72DC4"/>
    <w:rsid w:val="00B739D8"/>
    <w:rsid w:val="00B803A1"/>
    <w:rsid w:val="00B80534"/>
    <w:rsid w:val="00B80CDD"/>
    <w:rsid w:val="00B8272B"/>
    <w:rsid w:val="00B8518D"/>
    <w:rsid w:val="00B85883"/>
    <w:rsid w:val="00B87F18"/>
    <w:rsid w:val="00B90B0A"/>
    <w:rsid w:val="00B90FDC"/>
    <w:rsid w:val="00B91942"/>
    <w:rsid w:val="00B937C0"/>
    <w:rsid w:val="00B93C9F"/>
    <w:rsid w:val="00B94123"/>
    <w:rsid w:val="00B9455F"/>
    <w:rsid w:val="00B9495D"/>
    <w:rsid w:val="00B9545B"/>
    <w:rsid w:val="00B9555D"/>
    <w:rsid w:val="00B96575"/>
    <w:rsid w:val="00B96BA5"/>
    <w:rsid w:val="00B97953"/>
    <w:rsid w:val="00B97D82"/>
    <w:rsid w:val="00B97E30"/>
    <w:rsid w:val="00BA1313"/>
    <w:rsid w:val="00BA1528"/>
    <w:rsid w:val="00BA1C9F"/>
    <w:rsid w:val="00BA1F79"/>
    <w:rsid w:val="00BA3B47"/>
    <w:rsid w:val="00BA44B7"/>
    <w:rsid w:val="00BA5B63"/>
    <w:rsid w:val="00BA6279"/>
    <w:rsid w:val="00BA66BD"/>
    <w:rsid w:val="00BA6C92"/>
    <w:rsid w:val="00BA76E8"/>
    <w:rsid w:val="00BB5395"/>
    <w:rsid w:val="00BB6367"/>
    <w:rsid w:val="00BC0DD9"/>
    <w:rsid w:val="00BC111F"/>
    <w:rsid w:val="00BC1985"/>
    <w:rsid w:val="00BC1B7B"/>
    <w:rsid w:val="00BC47AA"/>
    <w:rsid w:val="00BC4BAC"/>
    <w:rsid w:val="00BC4DE9"/>
    <w:rsid w:val="00BC5809"/>
    <w:rsid w:val="00BC5AD9"/>
    <w:rsid w:val="00BC75A6"/>
    <w:rsid w:val="00BC7C31"/>
    <w:rsid w:val="00BC7FF3"/>
    <w:rsid w:val="00BD189D"/>
    <w:rsid w:val="00BD25C7"/>
    <w:rsid w:val="00BD351E"/>
    <w:rsid w:val="00BD36A5"/>
    <w:rsid w:val="00BD472E"/>
    <w:rsid w:val="00BD5AEC"/>
    <w:rsid w:val="00BD6B79"/>
    <w:rsid w:val="00BD7FCA"/>
    <w:rsid w:val="00BE05B2"/>
    <w:rsid w:val="00BE091D"/>
    <w:rsid w:val="00BE2255"/>
    <w:rsid w:val="00BE2419"/>
    <w:rsid w:val="00BE243A"/>
    <w:rsid w:val="00BE612D"/>
    <w:rsid w:val="00BF0C86"/>
    <w:rsid w:val="00BF1F2A"/>
    <w:rsid w:val="00BF2715"/>
    <w:rsid w:val="00BF34C0"/>
    <w:rsid w:val="00BF3A07"/>
    <w:rsid w:val="00BF4D6C"/>
    <w:rsid w:val="00C00CC2"/>
    <w:rsid w:val="00C07960"/>
    <w:rsid w:val="00C1150D"/>
    <w:rsid w:val="00C122F5"/>
    <w:rsid w:val="00C14015"/>
    <w:rsid w:val="00C14051"/>
    <w:rsid w:val="00C165B7"/>
    <w:rsid w:val="00C2084E"/>
    <w:rsid w:val="00C23A5F"/>
    <w:rsid w:val="00C23B29"/>
    <w:rsid w:val="00C25800"/>
    <w:rsid w:val="00C26C1A"/>
    <w:rsid w:val="00C26CCC"/>
    <w:rsid w:val="00C27F81"/>
    <w:rsid w:val="00C337A4"/>
    <w:rsid w:val="00C3592F"/>
    <w:rsid w:val="00C37386"/>
    <w:rsid w:val="00C4084C"/>
    <w:rsid w:val="00C40C10"/>
    <w:rsid w:val="00C43161"/>
    <w:rsid w:val="00C44661"/>
    <w:rsid w:val="00C44D70"/>
    <w:rsid w:val="00C45617"/>
    <w:rsid w:val="00C47ECE"/>
    <w:rsid w:val="00C5225D"/>
    <w:rsid w:val="00C54FBE"/>
    <w:rsid w:val="00C55382"/>
    <w:rsid w:val="00C563D0"/>
    <w:rsid w:val="00C57ECE"/>
    <w:rsid w:val="00C61186"/>
    <w:rsid w:val="00C631D9"/>
    <w:rsid w:val="00C6375D"/>
    <w:rsid w:val="00C65266"/>
    <w:rsid w:val="00C6561E"/>
    <w:rsid w:val="00C67145"/>
    <w:rsid w:val="00C674A7"/>
    <w:rsid w:val="00C704B6"/>
    <w:rsid w:val="00C71A6D"/>
    <w:rsid w:val="00C720A4"/>
    <w:rsid w:val="00C729F0"/>
    <w:rsid w:val="00C76294"/>
    <w:rsid w:val="00C76813"/>
    <w:rsid w:val="00C768C8"/>
    <w:rsid w:val="00C7756E"/>
    <w:rsid w:val="00C77645"/>
    <w:rsid w:val="00C80183"/>
    <w:rsid w:val="00C80A44"/>
    <w:rsid w:val="00C81B67"/>
    <w:rsid w:val="00C82155"/>
    <w:rsid w:val="00C836BE"/>
    <w:rsid w:val="00C8385F"/>
    <w:rsid w:val="00C85921"/>
    <w:rsid w:val="00C870AB"/>
    <w:rsid w:val="00C87680"/>
    <w:rsid w:val="00C90F95"/>
    <w:rsid w:val="00C91139"/>
    <w:rsid w:val="00C91E1E"/>
    <w:rsid w:val="00C92B88"/>
    <w:rsid w:val="00C94CB8"/>
    <w:rsid w:val="00CA55C5"/>
    <w:rsid w:val="00CA706D"/>
    <w:rsid w:val="00CA714E"/>
    <w:rsid w:val="00CB0083"/>
    <w:rsid w:val="00CB03EF"/>
    <w:rsid w:val="00CB304D"/>
    <w:rsid w:val="00CB4498"/>
    <w:rsid w:val="00CB6DA0"/>
    <w:rsid w:val="00CC3AFC"/>
    <w:rsid w:val="00CC4A96"/>
    <w:rsid w:val="00CD18FE"/>
    <w:rsid w:val="00CD3161"/>
    <w:rsid w:val="00CD3DCC"/>
    <w:rsid w:val="00CD480B"/>
    <w:rsid w:val="00CD4C03"/>
    <w:rsid w:val="00CE00E4"/>
    <w:rsid w:val="00CE4683"/>
    <w:rsid w:val="00CE4B6F"/>
    <w:rsid w:val="00CE7003"/>
    <w:rsid w:val="00CE7BE0"/>
    <w:rsid w:val="00CF03D8"/>
    <w:rsid w:val="00CF1E01"/>
    <w:rsid w:val="00CF5AA2"/>
    <w:rsid w:val="00CF5BE5"/>
    <w:rsid w:val="00CF6D83"/>
    <w:rsid w:val="00D00289"/>
    <w:rsid w:val="00D00CE7"/>
    <w:rsid w:val="00D012B4"/>
    <w:rsid w:val="00D01B0A"/>
    <w:rsid w:val="00D01C09"/>
    <w:rsid w:val="00D02431"/>
    <w:rsid w:val="00D02A89"/>
    <w:rsid w:val="00D057AD"/>
    <w:rsid w:val="00D06095"/>
    <w:rsid w:val="00D0762F"/>
    <w:rsid w:val="00D0784F"/>
    <w:rsid w:val="00D079A9"/>
    <w:rsid w:val="00D117E5"/>
    <w:rsid w:val="00D1636A"/>
    <w:rsid w:val="00D220C1"/>
    <w:rsid w:val="00D256D1"/>
    <w:rsid w:val="00D25BA5"/>
    <w:rsid w:val="00D27AA5"/>
    <w:rsid w:val="00D27C4C"/>
    <w:rsid w:val="00D30223"/>
    <w:rsid w:val="00D30F21"/>
    <w:rsid w:val="00D314C5"/>
    <w:rsid w:val="00D31A7C"/>
    <w:rsid w:val="00D31AEF"/>
    <w:rsid w:val="00D34840"/>
    <w:rsid w:val="00D34CFC"/>
    <w:rsid w:val="00D35D5B"/>
    <w:rsid w:val="00D40F85"/>
    <w:rsid w:val="00D417FF"/>
    <w:rsid w:val="00D42B53"/>
    <w:rsid w:val="00D45EB3"/>
    <w:rsid w:val="00D477EC"/>
    <w:rsid w:val="00D47966"/>
    <w:rsid w:val="00D504F3"/>
    <w:rsid w:val="00D538CB"/>
    <w:rsid w:val="00D54B18"/>
    <w:rsid w:val="00D54FD8"/>
    <w:rsid w:val="00D60BD8"/>
    <w:rsid w:val="00D61A50"/>
    <w:rsid w:val="00D61AD4"/>
    <w:rsid w:val="00D644A7"/>
    <w:rsid w:val="00D70E59"/>
    <w:rsid w:val="00D72A3E"/>
    <w:rsid w:val="00D77009"/>
    <w:rsid w:val="00D80B7D"/>
    <w:rsid w:val="00D82632"/>
    <w:rsid w:val="00D839FD"/>
    <w:rsid w:val="00D85433"/>
    <w:rsid w:val="00D86170"/>
    <w:rsid w:val="00D87CBA"/>
    <w:rsid w:val="00D93326"/>
    <w:rsid w:val="00D945A1"/>
    <w:rsid w:val="00D957BF"/>
    <w:rsid w:val="00DA041E"/>
    <w:rsid w:val="00DA1EF9"/>
    <w:rsid w:val="00DA639C"/>
    <w:rsid w:val="00DB1914"/>
    <w:rsid w:val="00DB4435"/>
    <w:rsid w:val="00DB61BE"/>
    <w:rsid w:val="00DB6AB4"/>
    <w:rsid w:val="00DB7DB9"/>
    <w:rsid w:val="00DC16C2"/>
    <w:rsid w:val="00DC185D"/>
    <w:rsid w:val="00DC213B"/>
    <w:rsid w:val="00DC48C9"/>
    <w:rsid w:val="00DC5FCF"/>
    <w:rsid w:val="00DC6111"/>
    <w:rsid w:val="00DC6CC1"/>
    <w:rsid w:val="00DD11EB"/>
    <w:rsid w:val="00DD4FCE"/>
    <w:rsid w:val="00DD508E"/>
    <w:rsid w:val="00DD7112"/>
    <w:rsid w:val="00DE0D22"/>
    <w:rsid w:val="00DE3ACE"/>
    <w:rsid w:val="00DE5A7A"/>
    <w:rsid w:val="00DE6D39"/>
    <w:rsid w:val="00DF1EB6"/>
    <w:rsid w:val="00DF2B5F"/>
    <w:rsid w:val="00DF37DA"/>
    <w:rsid w:val="00DF41DB"/>
    <w:rsid w:val="00DF558B"/>
    <w:rsid w:val="00DF5C7E"/>
    <w:rsid w:val="00DF6977"/>
    <w:rsid w:val="00DF7056"/>
    <w:rsid w:val="00E01AC2"/>
    <w:rsid w:val="00E06723"/>
    <w:rsid w:val="00E07AA4"/>
    <w:rsid w:val="00E10000"/>
    <w:rsid w:val="00E10E2A"/>
    <w:rsid w:val="00E131ED"/>
    <w:rsid w:val="00E13C85"/>
    <w:rsid w:val="00E14677"/>
    <w:rsid w:val="00E16053"/>
    <w:rsid w:val="00E16E5F"/>
    <w:rsid w:val="00E174D5"/>
    <w:rsid w:val="00E21022"/>
    <w:rsid w:val="00E21E8A"/>
    <w:rsid w:val="00E22972"/>
    <w:rsid w:val="00E24079"/>
    <w:rsid w:val="00E24398"/>
    <w:rsid w:val="00E31B28"/>
    <w:rsid w:val="00E32649"/>
    <w:rsid w:val="00E328BF"/>
    <w:rsid w:val="00E32DB9"/>
    <w:rsid w:val="00E32F9A"/>
    <w:rsid w:val="00E33BF5"/>
    <w:rsid w:val="00E33F31"/>
    <w:rsid w:val="00E34E4A"/>
    <w:rsid w:val="00E4156E"/>
    <w:rsid w:val="00E43E93"/>
    <w:rsid w:val="00E44884"/>
    <w:rsid w:val="00E44EFC"/>
    <w:rsid w:val="00E46752"/>
    <w:rsid w:val="00E50367"/>
    <w:rsid w:val="00E56EE3"/>
    <w:rsid w:val="00E57306"/>
    <w:rsid w:val="00E57C84"/>
    <w:rsid w:val="00E60A1C"/>
    <w:rsid w:val="00E60ECE"/>
    <w:rsid w:val="00E66519"/>
    <w:rsid w:val="00E700A3"/>
    <w:rsid w:val="00E711BA"/>
    <w:rsid w:val="00E71353"/>
    <w:rsid w:val="00E734D0"/>
    <w:rsid w:val="00E74A60"/>
    <w:rsid w:val="00E76663"/>
    <w:rsid w:val="00E7772A"/>
    <w:rsid w:val="00E777DF"/>
    <w:rsid w:val="00E83F0F"/>
    <w:rsid w:val="00E83F6A"/>
    <w:rsid w:val="00E85100"/>
    <w:rsid w:val="00E854F9"/>
    <w:rsid w:val="00E85B6E"/>
    <w:rsid w:val="00E86F92"/>
    <w:rsid w:val="00E95706"/>
    <w:rsid w:val="00E958D2"/>
    <w:rsid w:val="00E95E7B"/>
    <w:rsid w:val="00E97989"/>
    <w:rsid w:val="00EA0023"/>
    <w:rsid w:val="00EA15FF"/>
    <w:rsid w:val="00EA1BAC"/>
    <w:rsid w:val="00EA2CD2"/>
    <w:rsid w:val="00EA3F4D"/>
    <w:rsid w:val="00EA67D3"/>
    <w:rsid w:val="00EA7893"/>
    <w:rsid w:val="00EA7CCF"/>
    <w:rsid w:val="00EB03C1"/>
    <w:rsid w:val="00EB19E7"/>
    <w:rsid w:val="00EB19EE"/>
    <w:rsid w:val="00EB1EC4"/>
    <w:rsid w:val="00EB2C22"/>
    <w:rsid w:val="00EB4FFB"/>
    <w:rsid w:val="00EB71A0"/>
    <w:rsid w:val="00EC0108"/>
    <w:rsid w:val="00EC1EB9"/>
    <w:rsid w:val="00EC2CBA"/>
    <w:rsid w:val="00EC4BAF"/>
    <w:rsid w:val="00EC4EE5"/>
    <w:rsid w:val="00EC56C7"/>
    <w:rsid w:val="00EC6BD5"/>
    <w:rsid w:val="00EC702E"/>
    <w:rsid w:val="00EC72FD"/>
    <w:rsid w:val="00ED05C2"/>
    <w:rsid w:val="00ED41B6"/>
    <w:rsid w:val="00ED4A8F"/>
    <w:rsid w:val="00ED58CC"/>
    <w:rsid w:val="00EE220D"/>
    <w:rsid w:val="00EE2EC0"/>
    <w:rsid w:val="00EE6B60"/>
    <w:rsid w:val="00EF0063"/>
    <w:rsid w:val="00EF167A"/>
    <w:rsid w:val="00EF6528"/>
    <w:rsid w:val="00F01694"/>
    <w:rsid w:val="00F02676"/>
    <w:rsid w:val="00F04DB6"/>
    <w:rsid w:val="00F07859"/>
    <w:rsid w:val="00F12BCE"/>
    <w:rsid w:val="00F14420"/>
    <w:rsid w:val="00F24453"/>
    <w:rsid w:val="00F250F4"/>
    <w:rsid w:val="00F253D8"/>
    <w:rsid w:val="00F309FE"/>
    <w:rsid w:val="00F30CE5"/>
    <w:rsid w:val="00F328F0"/>
    <w:rsid w:val="00F32D86"/>
    <w:rsid w:val="00F4074D"/>
    <w:rsid w:val="00F40DAB"/>
    <w:rsid w:val="00F4100A"/>
    <w:rsid w:val="00F424AA"/>
    <w:rsid w:val="00F44B8D"/>
    <w:rsid w:val="00F50522"/>
    <w:rsid w:val="00F505E8"/>
    <w:rsid w:val="00F5292D"/>
    <w:rsid w:val="00F54966"/>
    <w:rsid w:val="00F618AD"/>
    <w:rsid w:val="00F61BEF"/>
    <w:rsid w:val="00F62BEE"/>
    <w:rsid w:val="00F62C73"/>
    <w:rsid w:val="00F63525"/>
    <w:rsid w:val="00F64B05"/>
    <w:rsid w:val="00F70AAF"/>
    <w:rsid w:val="00F72427"/>
    <w:rsid w:val="00F7280E"/>
    <w:rsid w:val="00F752DC"/>
    <w:rsid w:val="00F77EAC"/>
    <w:rsid w:val="00F85975"/>
    <w:rsid w:val="00F86110"/>
    <w:rsid w:val="00F8621E"/>
    <w:rsid w:val="00F914E5"/>
    <w:rsid w:val="00F9661B"/>
    <w:rsid w:val="00FA01E9"/>
    <w:rsid w:val="00FA0A23"/>
    <w:rsid w:val="00FA0B04"/>
    <w:rsid w:val="00FA2595"/>
    <w:rsid w:val="00FA3824"/>
    <w:rsid w:val="00FA3C75"/>
    <w:rsid w:val="00FA54F6"/>
    <w:rsid w:val="00FA66C1"/>
    <w:rsid w:val="00FA7917"/>
    <w:rsid w:val="00FB2F26"/>
    <w:rsid w:val="00FB39B5"/>
    <w:rsid w:val="00FB5339"/>
    <w:rsid w:val="00FB720B"/>
    <w:rsid w:val="00FB7793"/>
    <w:rsid w:val="00FB7A85"/>
    <w:rsid w:val="00FB7AD2"/>
    <w:rsid w:val="00FC00E0"/>
    <w:rsid w:val="00FC1C38"/>
    <w:rsid w:val="00FC2322"/>
    <w:rsid w:val="00FC675B"/>
    <w:rsid w:val="00FC6D29"/>
    <w:rsid w:val="00FC6EFD"/>
    <w:rsid w:val="00FC782D"/>
    <w:rsid w:val="00FC7E4F"/>
    <w:rsid w:val="00FD13BF"/>
    <w:rsid w:val="00FD17B6"/>
    <w:rsid w:val="00FD399C"/>
    <w:rsid w:val="00FD3C6E"/>
    <w:rsid w:val="00FD3FAA"/>
    <w:rsid w:val="00FD47F6"/>
    <w:rsid w:val="00FD497F"/>
    <w:rsid w:val="00FD544F"/>
    <w:rsid w:val="00FE0DEC"/>
    <w:rsid w:val="00FE1416"/>
    <w:rsid w:val="00FE15A1"/>
    <w:rsid w:val="00FE4186"/>
    <w:rsid w:val="00FE4669"/>
    <w:rsid w:val="00FE5C16"/>
    <w:rsid w:val="00FE61A0"/>
    <w:rsid w:val="00FF08D8"/>
    <w:rsid w:val="00FF0948"/>
    <w:rsid w:val="00FF1272"/>
    <w:rsid w:val="00FF15EF"/>
    <w:rsid w:val="00FF1C96"/>
    <w:rsid w:val="00FF582C"/>
    <w:rsid w:val="00FF5BB7"/>
    <w:rsid w:val="00FF7273"/>
    <w:rsid w:val="00FF78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182B3B"/>
  <w15:chartTrackingRefBased/>
  <w15:docId w15:val="{2B3DCB2B-189D-4B90-8833-1053FF8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162B"/>
    <w:pPr>
      <w:spacing w:line="260" w:lineRule="exact"/>
    </w:pPr>
    <w:rPr>
      <w:rFonts w:ascii="Arial" w:eastAsia="Times New Roman" w:hAnsi="Arial" w:cs="Arial"/>
      <w:lang w:eastAsia="en-US"/>
    </w:rPr>
  </w:style>
  <w:style w:type="paragraph" w:styleId="Naslov1">
    <w:name w:val="heading 1"/>
    <w:aliases w:val="NASLOV,Naslov ena"/>
    <w:basedOn w:val="Navaden"/>
    <w:next w:val="Navaden"/>
    <w:link w:val="Naslov1Znak"/>
    <w:autoRedefine/>
    <w:uiPriority w:val="9"/>
    <w:qFormat/>
    <w:rsid w:val="00692C18"/>
    <w:pPr>
      <w:keepNext/>
      <w:tabs>
        <w:tab w:val="left" w:pos="360"/>
      </w:tabs>
      <w:spacing w:before="240"/>
      <w:outlineLvl w:val="0"/>
    </w:pPr>
    <w:rPr>
      <w:bCs/>
      <w:kern w:val="32"/>
      <w:lang w:eastAsia="sl-SI"/>
    </w:rPr>
  </w:style>
  <w:style w:type="paragraph" w:styleId="Naslov2">
    <w:name w:val="heading 2"/>
    <w:basedOn w:val="Navaden"/>
    <w:next w:val="Navaden"/>
    <w:link w:val="Naslov2Znak"/>
    <w:uiPriority w:val="9"/>
    <w:qFormat/>
    <w:rsid w:val="00DD4FCE"/>
    <w:pPr>
      <w:keepNext/>
      <w:spacing w:before="240" w:after="60"/>
      <w:outlineLvl w:val="1"/>
    </w:pPr>
    <w:rPr>
      <w:b/>
      <w:bCs/>
      <w:i/>
      <w:iCs/>
      <w:sz w:val="28"/>
      <w:szCs w:val="28"/>
      <w:lang w:val="en-US"/>
    </w:rPr>
  </w:style>
  <w:style w:type="paragraph" w:styleId="Naslov3">
    <w:name w:val="heading 3"/>
    <w:basedOn w:val="Navaden"/>
    <w:next w:val="Navaden"/>
    <w:link w:val="Naslov3Znak"/>
    <w:uiPriority w:val="9"/>
    <w:qFormat/>
    <w:rsid w:val="00DD4FCE"/>
    <w:pPr>
      <w:keepNext/>
      <w:spacing w:before="240" w:after="60"/>
      <w:outlineLvl w:val="2"/>
    </w:pPr>
    <w:rPr>
      <w:b/>
      <w:bCs/>
      <w:sz w:val="26"/>
      <w:szCs w:val="26"/>
    </w:rPr>
  </w:style>
  <w:style w:type="paragraph" w:styleId="Naslov4">
    <w:name w:val="heading 4"/>
    <w:basedOn w:val="Navaden"/>
    <w:next w:val="Navaden"/>
    <w:link w:val="Naslov4Znak"/>
    <w:qFormat/>
    <w:rsid w:val="00DD4FCE"/>
    <w:pPr>
      <w:keepNext/>
      <w:spacing w:before="240" w:after="60"/>
      <w:outlineLvl w:val="3"/>
    </w:pPr>
    <w:rPr>
      <w:rFonts w:ascii="Times New Roman" w:hAnsi="Times New Roman" w:cs="Times New Roman"/>
      <w:b/>
      <w:bCs/>
      <w:sz w:val="28"/>
      <w:szCs w:val="28"/>
      <w:lang w:val="en-US"/>
    </w:rPr>
  </w:style>
  <w:style w:type="paragraph" w:styleId="Naslov6">
    <w:name w:val="heading 6"/>
    <w:basedOn w:val="Navaden"/>
    <w:next w:val="Navaden"/>
    <w:link w:val="Naslov6Znak"/>
    <w:qFormat/>
    <w:rsid w:val="00DD4FCE"/>
    <w:pPr>
      <w:spacing w:before="240" w:after="60" w:line="240" w:lineRule="auto"/>
      <w:jc w:val="both"/>
      <w:outlineLvl w:val="5"/>
    </w:pPr>
    <w:rPr>
      <w:rFonts w:ascii="Times New Roman" w:hAnsi="Times New Roman" w:cs="Times New Roman"/>
      <w:b/>
      <w:bCs/>
      <w:sz w:val="22"/>
      <w:szCs w:val="22"/>
      <w:lang w:eastAsia="sl-SI"/>
    </w:rPr>
  </w:style>
  <w:style w:type="paragraph" w:styleId="Naslov8">
    <w:name w:val="heading 8"/>
    <w:basedOn w:val="Navaden"/>
    <w:next w:val="Navaden"/>
    <w:link w:val="Naslov8Znak"/>
    <w:qFormat/>
    <w:rsid w:val="00DD4FCE"/>
    <w:pPr>
      <w:suppressAutoHyphens/>
      <w:spacing w:before="240" w:after="60" w:line="240" w:lineRule="auto"/>
      <w:outlineLvl w:val="7"/>
    </w:pPr>
    <w:rPr>
      <w:rFonts w:ascii="Times New Roman" w:hAnsi="Times New Roman" w:cs="Times New Roman"/>
      <w:i/>
      <w:iCs/>
      <w:sz w:val="24"/>
      <w:szCs w:val="24"/>
      <w:lang w:eastAsia="ar-SA"/>
    </w:rPr>
  </w:style>
  <w:style w:type="paragraph" w:styleId="Naslov9">
    <w:name w:val="heading 9"/>
    <w:basedOn w:val="Navaden"/>
    <w:next w:val="Navaden"/>
    <w:link w:val="Naslov9Znak"/>
    <w:qFormat/>
    <w:rsid w:val="00DD4FCE"/>
    <w:pPr>
      <w:suppressAutoHyphens/>
      <w:spacing w:before="240" w:after="60" w:line="240" w:lineRule="auto"/>
      <w:outlineLvl w:val="8"/>
    </w:pPr>
    <w:rPr>
      <w:sz w:val="22"/>
      <w:szCs w:val="22"/>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ena Znak"/>
    <w:link w:val="Naslov1"/>
    <w:uiPriority w:val="9"/>
    <w:rsid w:val="00692C18"/>
    <w:rPr>
      <w:rFonts w:ascii="Arial" w:eastAsia="Times New Roman" w:hAnsi="Arial" w:cs="Arial"/>
      <w:bCs/>
      <w:kern w:val="32"/>
    </w:rPr>
  </w:style>
  <w:style w:type="character" w:customStyle="1" w:styleId="Naslov2Znak">
    <w:name w:val="Naslov 2 Znak"/>
    <w:link w:val="Naslov2"/>
    <w:uiPriority w:val="9"/>
    <w:rsid w:val="00DD4FCE"/>
    <w:rPr>
      <w:rFonts w:ascii="Arial" w:eastAsia="Times New Roman" w:hAnsi="Arial" w:cs="Arial"/>
      <w:b/>
      <w:bCs/>
      <w:i/>
      <w:iCs/>
      <w:sz w:val="28"/>
      <w:szCs w:val="28"/>
      <w:lang w:val="en-US" w:eastAsia="en-US"/>
    </w:rPr>
  </w:style>
  <w:style w:type="character" w:customStyle="1" w:styleId="Naslov3Znak">
    <w:name w:val="Naslov 3 Znak"/>
    <w:link w:val="Naslov3"/>
    <w:uiPriority w:val="9"/>
    <w:rsid w:val="00DD4FCE"/>
    <w:rPr>
      <w:rFonts w:ascii="Arial" w:eastAsia="Times New Roman" w:hAnsi="Arial" w:cs="Arial"/>
      <w:b/>
      <w:bCs/>
      <w:sz w:val="26"/>
      <w:szCs w:val="26"/>
      <w:lang w:eastAsia="en-US"/>
    </w:rPr>
  </w:style>
  <w:style w:type="character" w:customStyle="1" w:styleId="Naslov4Znak">
    <w:name w:val="Naslov 4 Znak"/>
    <w:link w:val="Naslov4"/>
    <w:rsid w:val="00DD4FCE"/>
    <w:rPr>
      <w:rFonts w:ascii="Times New Roman" w:eastAsia="Times New Roman" w:hAnsi="Times New Roman"/>
      <w:b/>
      <w:bCs/>
      <w:sz w:val="28"/>
      <w:szCs w:val="28"/>
      <w:lang w:val="en-US" w:eastAsia="en-US"/>
    </w:rPr>
  </w:style>
  <w:style w:type="character" w:customStyle="1" w:styleId="Naslov6Znak">
    <w:name w:val="Naslov 6 Znak"/>
    <w:link w:val="Naslov6"/>
    <w:rsid w:val="00DD4FCE"/>
    <w:rPr>
      <w:rFonts w:ascii="Times New Roman" w:eastAsia="Times New Roman" w:hAnsi="Times New Roman"/>
      <w:b/>
      <w:bCs/>
      <w:sz w:val="22"/>
      <w:szCs w:val="22"/>
    </w:rPr>
  </w:style>
  <w:style w:type="character" w:customStyle="1" w:styleId="Naslov8Znak">
    <w:name w:val="Naslov 8 Znak"/>
    <w:link w:val="Naslov8"/>
    <w:rsid w:val="00DD4FCE"/>
    <w:rPr>
      <w:rFonts w:ascii="Times New Roman" w:eastAsia="Times New Roman" w:hAnsi="Times New Roman"/>
      <w:i/>
      <w:iCs/>
      <w:sz w:val="24"/>
      <w:szCs w:val="24"/>
      <w:lang w:eastAsia="ar-SA"/>
    </w:rPr>
  </w:style>
  <w:style w:type="character" w:customStyle="1" w:styleId="Naslov9Znak">
    <w:name w:val="Naslov 9 Znak"/>
    <w:link w:val="Naslov9"/>
    <w:rsid w:val="00DD4FCE"/>
    <w:rPr>
      <w:rFonts w:ascii="Arial" w:eastAsia="Times New Roman" w:hAnsi="Arial" w:cs="Arial"/>
      <w:sz w:val="22"/>
      <w:szCs w:val="22"/>
      <w:lang w:eastAsia="ar-SA"/>
    </w:rPr>
  </w:style>
  <w:style w:type="paragraph" w:styleId="Besedilooblaka">
    <w:name w:val="Balloon Text"/>
    <w:basedOn w:val="Navaden"/>
    <w:link w:val="BesedilooblakaZnak"/>
    <w:uiPriority w:val="99"/>
    <w:semiHidden/>
    <w:unhideWhenUsed/>
    <w:rsid w:val="00FF5BB7"/>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FF5BB7"/>
    <w:rPr>
      <w:rFonts w:ascii="Tahoma" w:hAnsi="Tahoma" w:cs="Tahoma"/>
      <w:sz w:val="16"/>
      <w:szCs w:val="16"/>
    </w:rPr>
  </w:style>
  <w:style w:type="paragraph" w:styleId="Glava">
    <w:name w:val="header"/>
    <w:aliases w:val="Header-PR,Header1"/>
    <w:basedOn w:val="Navaden"/>
    <w:link w:val="GlavaZnak"/>
    <w:uiPriority w:val="99"/>
    <w:unhideWhenUsed/>
    <w:rsid w:val="00FF5BB7"/>
    <w:pPr>
      <w:tabs>
        <w:tab w:val="center" w:pos="4536"/>
        <w:tab w:val="right" w:pos="9072"/>
      </w:tabs>
      <w:spacing w:line="240" w:lineRule="auto"/>
    </w:pPr>
  </w:style>
  <w:style w:type="character" w:customStyle="1" w:styleId="GlavaZnak">
    <w:name w:val="Glava Znak"/>
    <w:aliases w:val="Header-PR Znak,Header1 Znak"/>
    <w:basedOn w:val="Privzetapisavaodstavka"/>
    <w:link w:val="Glava"/>
    <w:uiPriority w:val="99"/>
    <w:rsid w:val="00FF5BB7"/>
  </w:style>
  <w:style w:type="paragraph" w:styleId="Noga">
    <w:name w:val="footer"/>
    <w:basedOn w:val="Navaden"/>
    <w:link w:val="NogaZnak"/>
    <w:uiPriority w:val="99"/>
    <w:unhideWhenUsed/>
    <w:rsid w:val="00FF5BB7"/>
    <w:pPr>
      <w:tabs>
        <w:tab w:val="center" w:pos="4536"/>
        <w:tab w:val="right" w:pos="9072"/>
      </w:tabs>
      <w:spacing w:line="240" w:lineRule="auto"/>
    </w:pPr>
  </w:style>
  <w:style w:type="character" w:customStyle="1" w:styleId="NogaZnak">
    <w:name w:val="Noga Znak"/>
    <w:basedOn w:val="Privzetapisavaodstavka"/>
    <w:link w:val="Noga"/>
    <w:uiPriority w:val="99"/>
    <w:rsid w:val="00FF5BB7"/>
  </w:style>
  <w:style w:type="character" w:styleId="Hiperpovezava">
    <w:name w:val="Hyperlink"/>
    <w:uiPriority w:val="99"/>
    <w:unhideWhenUsed/>
    <w:rsid w:val="00F30CE5"/>
    <w:rPr>
      <w:color w:val="0000FF"/>
      <w:u w:val="single"/>
    </w:rPr>
  </w:style>
  <w:style w:type="paragraph" w:styleId="Navadensplet">
    <w:name w:val="Normal (Web)"/>
    <w:basedOn w:val="Navaden"/>
    <w:uiPriority w:val="99"/>
    <w:rsid w:val="00D00CE7"/>
    <w:pPr>
      <w:spacing w:before="100" w:after="100" w:line="240" w:lineRule="auto"/>
    </w:pPr>
    <w:rPr>
      <w:sz w:val="24"/>
      <w:szCs w:val="24"/>
      <w:lang w:eastAsia="sl-SI"/>
    </w:rPr>
  </w:style>
  <w:style w:type="paragraph" w:customStyle="1" w:styleId="esegmenth4">
    <w:name w:val="esegment_h4"/>
    <w:basedOn w:val="Navaden"/>
    <w:rsid w:val="00D00CE7"/>
    <w:pPr>
      <w:spacing w:after="168" w:line="240" w:lineRule="auto"/>
      <w:jc w:val="center"/>
    </w:pPr>
    <w:rPr>
      <w:b/>
      <w:bCs/>
      <w:color w:val="000000"/>
      <w:sz w:val="14"/>
      <w:szCs w:val="14"/>
      <w:lang w:eastAsia="sl-SI"/>
    </w:rPr>
  </w:style>
  <w:style w:type="character" w:styleId="tevilkastrani">
    <w:name w:val="page number"/>
    <w:uiPriority w:val="99"/>
    <w:rsid w:val="00D00CE7"/>
    <w:rPr>
      <w:rFonts w:cs="Times New Roman"/>
    </w:rPr>
  </w:style>
  <w:style w:type="paragraph" w:styleId="Odstavekseznama">
    <w:name w:val="List Paragraph"/>
    <w:aliases w:val="LIST OF TABLES.,references,Bullets,References,Liste 1,Numbered List Paragraph,ReferencesCxSpLast,Dot pt,List Paragraph Char Char Char,Indicator Text,Numbered Para 1,List Paragraph à moi,LISTA,List Paragraph1,Recommendation,L"/>
    <w:basedOn w:val="Navaden"/>
    <w:link w:val="OdstavekseznamaZnak"/>
    <w:uiPriority w:val="34"/>
    <w:qFormat/>
    <w:rsid w:val="0009065F"/>
    <w:pPr>
      <w:spacing w:line="240" w:lineRule="auto"/>
      <w:ind w:left="708"/>
    </w:pPr>
    <w:rPr>
      <w:rFonts w:ascii="Times New Roman" w:hAnsi="Times New Roman" w:cs="Times New Roman"/>
      <w:sz w:val="24"/>
      <w:szCs w:val="24"/>
      <w:lang w:eastAsia="sl-SI"/>
    </w:rPr>
  </w:style>
  <w:style w:type="character" w:customStyle="1" w:styleId="OdstavekseznamaZnak">
    <w:name w:val="Odstavek seznama Znak"/>
    <w:aliases w:val="LIST OF TABLES. Znak,references Znak,Bullets Znak,References Znak,Liste 1 Znak,Numbered List Paragraph Znak,ReferencesCxSpLast Znak,Dot pt Znak,List Paragraph Char Char Char Znak,Indicator Text Znak,Numbered Para 1 Znak,LISTA Znak"/>
    <w:link w:val="Odstavekseznama"/>
    <w:uiPriority w:val="34"/>
    <w:qFormat/>
    <w:locked/>
    <w:rsid w:val="0017441A"/>
    <w:rPr>
      <w:rFonts w:ascii="Times New Roman" w:eastAsia="Times New Roman" w:hAnsi="Times New Roman"/>
      <w:sz w:val="24"/>
      <w:szCs w:val="24"/>
    </w:rPr>
  </w:style>
  <w:style w:type="paragraph" w:customStyle="1" w:styleId="datumtevilka">
    <w:name w:val="datum številka"/>
    <w:basedOn w:val="Navaden"/>
    <w:qFormat/>
    <w:rsid w:val="0009065F"/>
    <w:pPr>
      <w:tabs>
        <w:tab w:val="left" w:pos="1701"/>
      </w:tabs>
    </w:pPr>
    <w:rPr>
      <w:rFonts w:cs="Times New Roman"/>
      <w:lang w:eastAsia="sl-SI"/>
    </w:rPr>
  </w:style>
  <w:style w:type="paragraph" w:customStyle="1" w:styleId="podpisi">
    <w:name w:val="podpisi"/>
    <w:basedOn w:val="Navaden"/>
    <w:qFormat/>
    <w:rsid w:val="0009065F"/>
    <w:pPr>
      <w:tabs>
        <w:tab w:val="left" w:pos="3402"/>
      </w:tabs>
    </w:pPr>
    <w:rPr>
      <w:rFonts w:cs="Times New Roman"/>
      <w:szCs w:val="24"/>
      <w:lang w:val="it-IT"/>
    </w:rPr>
  </w:style>
  <w:style w:type="character" w:customStyle="1" w:styleId="NaslovpredpisaZnak">
    <w:name w:val="Naslov_predpisa Znak"/>
    <w:link w:val="Naslovpredpisa"/>
    <w:locked/>
    <w:rsid w:val="0009065F"/>
    <w:rPr>
      <w:rFonts w:ascii="Arial" w:eastAsia="Times New Roman" w:hAnsi="Arial" w:cs="Arial"/>
      <w:b/>
      <w:sz w:val="22"/>
      <w:szCs w:val="22"/>
    </w:rPr>
  </w:style>
  <w:style w:type="paragraph" w:customStyle="1" w:styleId="Naslovpredpisa">
    <w:name w:val="Naslov_predpisa"/>
    <w:basedOn w:val="Navaden"/>
    <w:link w:val="NaslovpredpisaZnak"/>
    <w:qFormat/>
    <w:rsid w:val="0009065F"/>
    <w:pPr>
      <w:suppressAutoHyphens/>
      <w:overflowPunct w:val="0"/>
      <w:autoSpaceDE w:val="0"/>
      <w:autoSpaceDN w:val="0"/>
      <w:adjustRightInd w:val="0"/>
      <w:spacing w:before="120" w:after="160" w:line="200" w:lineRule="exact"/>
      <w:jc w:val="center"/>
    </w:pPr>
    <w:rPr>
      <w:b/>
      <w:sz w:val="22"/>
      <w:szCs w:val="22"/>
      <w:lang w:eastAsia="sl-SI"/>
    </w:rPr>
  </w:style>
  <w:style w:type="paragraph" w:customStyle="1" w:styleId="Poglavje">
    <w:name w:val="Poglavje"/>
    <w:basedOn w:val="Navaden"/>
    <w:qFormat/>
    <w:rsid w:val="0009065F"/>
    <w:pPr>
      <w:suppressAutoHyphens/>
      <w:overflowPunct w:val="0"/>
      <w:autoSpaceDE w:val="0"/>
      <w:autoSpaceDN w:val="0"/>
      <w:adjustRightInd w:val="0"/>
      <w:spacing w:before="360" w:after="60" w:line="200" w:lineRule="exact"/>
      <w:jc w:val="center"/>
      <w:outlineLvl w:val="3"/>
    </w:pPr>
    <w:rPr>
      <w:b/>
      <w:sz w:val="22"/>
      <w:szCs w:val="22"/>
      <w:lang w:eastAsia="sl-SI"/>
    </w:rPr>
  </w:style>
  <w:style w:type="character" w:customStyle="1" w:styleId="NeotevilenodstavekZnak">
    <w:name w:val="Neoštevilčen odstavek Znak"/>
    <w:link w:val="Neotevilenodstavek"/>
    <w:locked/>
    <w:rsid w:val="0009065F"/>
    <w:rPr>
      <w:rFonts w:ascii="Arial" w:eastAsia="Times New Roman" w:hAnsi="Arial" w:cs="Arial"/>
      <w:sz w:val="22"/>
      <w:szCs w:val="22"/>
    </w:rPr>
  </w:style>
  <w:style w:type="paragraph" w:customStyle="1" w:styleId="Neotevilenodstavek">
    <w:name w:val="Neoštevilčen odstavek"/>
    <w:basedOn w:val="Navaden"/>
    <w:link w:val="NeotevilenodstavekZnak"/>
    <w:qFormat/>
    <w:rsid w:val="0009065F"/>
    <w:pPr>
      <w:overflowPunct w:val="0"/>
      <w:autoSpaceDE w:val="0"/>
      <w:autoSpaceDN w:val="0"/>
      <w:adjustRightInd w:val="0"/>
      <w:spacing w:before="60" w:after="60" w:line="200" w:lineRule="exact"/>
      <w:jc w:val="both"/>
    </w:pPr>
    <w:rPr>
      <w:sz w:val="22"/>
      <w:szCs w:val="22"/>
      <w:lang w:eastAsia="sl-SI"/>
    </w:rPr>
  </w:style>
  <w:style w:type="character" w:customStyle="1" w:styleId="OddelekZnak1">
    <w:name w:val="Oddelek Znak1"/>
    <w:link w:val="Oddelek"/>
    <w:locked/>
    <w:rsid w:val="0009065F"/>
    <w:rPr>
      <w:rFonts w:ascii="Arial" w:eastAsia="Times New Roman" w:hAnsi="Arial" w:cs="Arial"/>
      <w:b/>
      <w:sz w:val="22"/>
      <w:szCs w:val="22"/>
    </w:rPr>
  </w:style>
  <w:style w:type="paragraph" w:customStyle="1" w:styleId="Oddelek">
    <w:name w:val="Oddelek"/>
    <w:basedOn w:val="Navaden"/>
    <w:link w:val="OddelekZnak1"/>
    <w:qFormat/>
    <w:rsid w:val="0009065F"/>
    <w:pPr>
      <w:numPr>
        <w:numId w:val="2"/>
      </w:numPr>
      <w:suppressAutoHyphens/>
      <w:overflowPunct w:val="0"/>
      <w:autoSpaceDE w:val="0"/>
      <w:autoSpaceDN w:val="0"/>
      <w:adjustRightInd w:val="0"/>
      <w:spacing w:before="280" w:after="60" w:line="200" w:lineRule="exact"/>
      <w:ind w:left="0" w:firstLine="0"/>
      <w:jc w:val="center"/>
      <w:outlineLvl w:val="3"/>
    </w:pPr>
    <w:rPr>
      <w:b/>
      <w:sz w:val="22"/>
      <w:szCs w:val="22"/>
      <w:lang w:eastAsia="sl-SI"/>
    </w:rPr>
  </w:style>
  <w:style w:type="paragraph" w:styleId="Seznam">
    <w:name w:val="List"/>
    <w:basedOn w:val="Telobesedila"/>
    <w:rsid w:val="00BB6367"/>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sz w:val="22"/>
      <w:lang w:eastAsia="sl-SI"/>
    </w:rPr>
  </w:style>
  <w:style w:type="paragraph" w:styleId="Telobesedila">
    <w:name w:val="Body Text"/>
    <w:aliases w:val="Znak Znak Znak"/>
    <w:basedOn w:val="Navaden"/>
    <w:link w:val="TelobesedilaZnak"/>
    <w:unhideWhenUsed/>
    <w:rsid w:val="00BB6367"/>
    <w:pPr>
      <w:spacing w:after="120"/>
    </w:pPr>
  </w:style>
  <w:style w:type="character" w:customStyle="1" w:styleId="TelobesedilaZnak">
    <w:name w:val="Telo besedila Znak"/>
    <w:aliases w:val="Znak Znak Znak Znak"/>
    <w:link w:val="Telobesedila"/>
    <w:semiHidden/>
    <w:rsid w:val="00BB6367"/>
    <w:rPr>
      <w:rFonts w:ascii="Arial" w:eastAsia="Times New Roman" w:hAnsi="Arial" w:cs="Arial"/>
      <w:lang w:eastAsia="en-US"/>
    </w:rPr>
  </w:style>
  <w:style w:type="paragraph" w:customStyle="1" w:styleId="Preformatted">
    <w:name w:val="Preformatted"/>
    <w:basedOn w:val="Navaden"/>
    <w:rsid w:val="00BC1B7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Times New Roman"/>
      <w:lang w:eastAsia="sl-SI"/>
    </w:rPr>
  </w:style>
  <w:style w:type="paragraph" w:customStyle="1" w:styleId="Odstavek">
    <w:name w:val="Odstavek"/>
    <w:basedOn w:val="Navaden"/>
    <w:link w:val="OdstavekZnak"/>
    <w:qFormat/>
    <w:rsid w:val="00BC1B7B"/>
    <w:pPr>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BC1B7B"/>
    <w:rPr>
      <w:rFonts w:ascii="Arial" w:eastAsia="Times New Roman" w:hAnsi="Arial" w:cs="Arial"/>
      <w:sz w:val="22"/>
      <w:szCs w:val="22"/>
    </w:rPr>
  </w:style>
  <w:style w:type="paragraph" w:customStyle="1" w:styleId="Default">
    <w:name w:val="Default"/>
    <w:rsid w:val="00A80A78"/>
    <w:pPr>
      <w:autoSpaceDE w:val="0"/>
      <w:autoSpaceDN w:val="0"/>
      <w:adjustRightInd w:val="0"/>
    </w:pPr>
    <w:rPr>
      <w:rFonts w:ascii="Arial" w:hAnsi="Arial" w:cs="Arial"/>
      <w:color w:val="000000"/>
      <w:sz w:val="24"/>
      <w:szCs w:val="24"/>
    </w:rPr>
  </w:style>
  <w:style w:type="paragraph" w:styleId="Brezrazmikov">
    <w:name w:val="No Spacing"/>
    <w:link w:val="BrezrazmikovZnak"/>
    <w:uiPriority w:val="1"/>
    <w:qFormat/>
    <w:rsid w:val="00D314C5"/>
    <w:pPr>
      <w:jc w:val="both"/>
    </w:pPr>
    <w:rPr>
      <w:rFonts w:ascii="Georgia" w:hAnsi="Georgia"/>
      <w:color w:val="595959"/>
      <w:sz w:val="22"/>
      <w:szCs w:val="22"/>
      <w:lang w:eastAsia="en-US"/>
    </w:rPr>
  </w:style>
  <w:style w:type="character" w:customStyle="1" w:styleId="BrezrazmikovZnak">
    <w:name w:val="Brez razmikov Znak"/>
    <w:link w:val="Brezrazmikov"/>
    <w:uiPriority w:val="1"/>
    <w:locked/>
    <w:rsid w:val="00D314C5"/>
    <w:rPr>
      <w:rFonts w:ascii="Georgia" w:hAnsi="Georgia"/>
      <w:color w:val="595959"/>
      <w:sz w:val="22"/>
      <w:szCs w:val="22"/>
      <w:lang w:eastAsia="en-US"/>
    </w:rPr>
  </w:style>
  <w:style w:type="paragraph" w:customStyle="1" w:styleId="ZADEVA">
    <w:name w:val="ZADEVA"/>
    <w:basedOn w:val="Navaden"/>
    <w:qFormat/>
    <w:rsid w:val="00E33F31"/>
    <w:pPr>
      <w:tabs>
        <w:tab w:val="left" w:pos="1701"/>
      </w:tabs>
      <w:spacing w:line="260" w:lineRule="atLeast"/>
      <w:ind w:left="1701" w:hanging="1701"/>
    </w:pPr>
    <w:rPr>
      <w:rFonts w:cs="Times New Roman"/>
      <w:b/>
      <w:szCs w:val="24"/>
      <w:lang w:val="it-IT"/>
    </w:rPr>
  </w:style>
  <w:style w:type="paragraph" w:styleId="Zgradbadokumenta">
    <w:name w:val="Document Map"/>
    <w:basedOn w:val="Navaden"/>
    <w:link w:val="ZgradbadokumentaZnak"/>
    <w:rsid w:val="00DD4FCE"/>
    <w:rPr>
      <w:rFonts w:ascii="Tahoma" w:hAnsi="Tahoma" w:cs="Tahoma"/>
      <w:sz w:val="16"/>
      <w:szCs w:val="16"/>
    </w:rPr>
  </w:style>
  <w:style w:type="character" w:customStyle="1" w:styleId="ZgradbadokumentaZnak">
    <w:name w:val="Zgradba dokumenta Znak"/>
    <w:link w:val="Zgradbadokumenta"/>
    <w:rsid w:val="00DD4FCE"/>
    <w:rPr>
      <w:rFonts w:ascii="Tahoma" w:eastAsia="Times New Roman" w:hAnsi="Tahoma" w:cs="Tahoma"/>
      <w:sz w:val="16"/>
      <w:szCs w:val="16"/>
      <w:lang w:eastAsia="en-US"/>
    </w:rPr>
  </w:style>
  <w:style w:type="table" w:styleId="Tabelamrea">
    <w:name w:val="Table Grid"/>
    <w:basedOn w:val="Navadnatabela"/>
    <w:rsid w:val="00DD4FC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enaHiperpovezava">
    <w:name w:val="FollowedHyperlink"/>
    <w:rsid w:val="00DD4FCE"/>
    <w:rPr>
      <w:color w:val="800080"/>
      <w:u w:val="single"/>
    </w:rPr>
  </w:style>
  <w:style w:type="character" w:styleId="Poudarek">
    <w:name w:val="Emphasis"/>
    <w:qFormat/>
    <w:rsid w:val="00DD4FCE"/>
    <w:rPr>
      <w:rFonts w:ascii="Arial Narrow" w:eastAsia="SimSun" w:hAnsi="Arial Narrow" w:cs="Times New Roman" w:hint="default"/>
      <w:i w:val="0"/>
      <w:iCs w:val="0"/>
    </w:rPr>
  </w:style>
  <w:style w:type="paragraph" w:styleId="HTML-oblikovano">
    <w:name w:val="HTML Preformatted"/>
    <w:basedOn w:val="Navaden"/>
    <w:link w:val="HTML-oblikovanoZnak"/>
    <w:rsid w:val="00DD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rsid w:val="00DD4FCE"/>
    <w:rPr>
      <w:rFonts w:ascii="Courier New" w:eastAsia="Arial Unicode MS" w:hAnsi="Courier New" w:cs="Courier New"/>
      <w:color w:val="000000"/>
      <w:sz w:val="18"/>
      <w:szCs w:val="18"/>
      <w:lang w:val="en-GB" w:eastAsia="en-US"/>
    </w:rPr>
  </w:style>
  <w:style w:type="character" w:customStyle="1" w:styleId="Sprotnaopomba-besediloZnak">
    <w:name w:val="Sprotna opomba - besedilo Znak"/>
    <w:link w:val="Sprotnaopomba-besedilo"/>
    <w:locked/>
    <w:rsid w:val="00DD4FCE"/>
    <w:rPr>
      <w:rFonts w:ascii="Arial" w:hAnsi="Arial" w:cs="Arial"/>
      <w:sz w:val="22"/>
    </w:rPr>
  </w:style>
  <w:style w:type="paragraph" w:styleId="Sprotnaopomba-besedilo">
    <w:name w:val="footnote text"/>
    <w:basedOn w:val="Navaden"/>
    <w:link w:val="Sprotnaopomba-besediloZnak"/>
    <w:rsid w:val="00DD4FCE"/>
    <w:pPr>
      <w:spacing w:line="260" w:lineRule="atLeast"/>
    </w:pPr>
    <w:rPr>
      <w:rFonts w:eastAsia="Calibri"/>
      <w:sz w:val="22"/>
      <w:lang w:eastAsia="sl-SI"/>
    </w:rPr>
  </w:style>
  <w:style w:type="character" w:customStyle="1" w:styleId="Sprotnaopomba-besediloZnak1">
    <w:name w:val="Sprotna opomba - besedilo Znak1"/>
    <w:uiPriority w:val="99"/>
    <w:semiHidden/>
    <w:rsid w:val="00DD4FCE"/>
    <w:rPr>
      <w:rFonts w:ascii="Arial" w:eastAsia="Times New Roman" w:hAnsi="Arial" w:cs="Arial"/>
      <w:lang w:eastAsia="en-US"/>
    </w:rPr>
  </w:style>
  <w:style w:type="paragraph" w:styleId="Pripombabesedilo">
    <w:name w:val="annotation text"/>
    <w:basedOn w:val="Navaden"/>
    <w:link w:val="PripombabesediloZnak"/>
    <w:uiPriority w:val="99"/>
    <w:qFormat/>
    <w:rsid w:val="00DD4FCE"/>
    <w:rPr>
      <w:rFonts w:cs="Times New Roman"/>
      <w:lang w:val="en-US"/>
    </w:rPr>
  </w:style>
  <w:style w:type="character" w:customStyle="1" w:styleId="PripombabesediloZnak">
    <w:name w:val="Pripomba – besedilo Znak"/>
    <w:link w:val="Pripombabesedilo"/>
    <w:uiPriority w:val="99"/>
    <w:rsid w:val="00DD4FCE"/>
    <w:rPr>
      <w:rFonts w:ascii="Arial" w:eastAsia="Times New Roman" w:hAnsi="Arial"/>
      <w:lang w:val="en-US" w:eastAsia="en-US"/>
    </w:rPr>
  </w:style>
  <w:style w:type="character" w:customStyle="1" w:styleId="ZnakZnak4">
    <w:name w:val="Znak Znak4"/>
    <w:locked/>
    <w:rsid w:val="00DD4FCE"/>
    <w:rPr>
      <w:rFonts w:ascii="Arial" w:hAnsi="Arial" w:cs="Arial"/>
      <w:szCs w:val="24"/>
      <w:lang w:val="sl-SI" w:eastAsia="en-US" w:bidi="ar-SA"/>
    </w:rPr>
  </w:style>
  <w:style w:type="paragraph" w:styleId="Napis">
    <w:name w:val="caption"/>
    <w:aliases w:val="Caption Char1,Caption Char Char,Napis Znak,Napis Znak2 Znak,Napis Znak Znak2 Znak,Napis Znak Znak2 Znak Znak Znak,Napis Znak Znak Znak Znak Znak Znak Znak,Napis Znak Znak1 Znak Znak Znak Znak Znak Znak Znak,slika,slika1"/>
    <w:basedOn w:val="Navaden"/>
    <w:next w:val="Navaden"/>
    <w:qFormat/>
    <w:rsid w:val="00DD4FCE"/>
    <w:pPr>
      <w:spacing w:before="120" w:after="120" w:line="240" w:lineRule="auto"/>
    </w:pPr>
    <w:rPr>
      <w:b/>
      <w:bCs/>
      <w:lang w:eastAsia="sl-SI"/>
    </w:rPr>
  </w:style>
  <w:style w:type="paragraph" w:styleId="Seznam2">
    <w:name w:val="List 2"/>
    <w:basedOn w:val="Navaden"/>
    <w:rsid w:val="00DD4FCE"/>
    <w:pPr>
      <w:ind w:left="566" w:hanging="283"/>
    </w:pPr>
    <w:rPr>
      <w:rFonts w:cs="Times New Roman"/>
      <w:szCs w:val="24"/>
    </w:rPr>
  </w:style>
  <w:style w:type="paragraph" w:styleId="Naslov">
    <w:name w:val="Title"/>
    <w:basedOn w:val="Navaden"/>
    <w:link w:val="NaslovZnak"/>
    <w:qFormat/>
    <w:rsid w:val="00DD4FCE"/>
    <w:pPr>
      <w:spacing w:line="240" w:lineRule="auto"/>
      <w:jc w:val="center"/>
    </w:pPr>
    <w:rPr>
      <w:b/>
      <w:bCs/>
      <w:sz w:val="24"/>
      <w:szCs w:val="24"/>
      <w:lang w:eastAsia="sl-SI"/>
    </w:rPr>
  </w:style>
  <w:style w:type="character" w:customStyle="1" w:styleId="NaslovZnak">
    <w:name w:val="Naslov Znak"/>
    <w:link w:val="Naslov"/>
    <w:rsid w:val="00DD4FCE"/>
    <w:rPr>
      <w:rFonts w:ascii="Arial" w:eastAsia="Times New Roman" w:hAnsi="Arial" w:cs="Arial"/>
      <w:b/>
      <w:bCs/>
      <w:sz w:val="24"/>
      <w:szCs w:val="24"/>
    </w:rPr>
  </w:style>
  <w:style w:type="paragraph" w:styleId="Telobesedila-zamik">
    <w:name w:val="Body Text Indent"/>
    <w:basedOn w:val="Navaden"/>
    <w:link w:val="Telobesedila-zamikZnak"/>
    <w:rsid w:val="00DD4FCE"/>
    <w:pPr>
      <w:spacing w:after="120"/>
      <w:ind w:left="283"/>
    </w:pPr>
    <w:rPr>
      <w:rFonts w:cs="Times New Roman"/>
      <w:szCs w:val="24"/>
    </w:rPr>
  </w:style>
  <w:style w:type="character" w:customStyle="1" w:styleId="Telobesedila-zamikZnak">
    <w:name w:val="Telo besedila - zamik Znak"/>
    <w:link w:val="Telobesedila-zamik"/>
    <w:rsid w:val="00DD4FCE"/>
    <w:rPr>
      <w:rFonts w:ascii="Arial" w:eastAsia="Times New Roman" w:hAnsi="Arial"/>
      <w:szCs w:val="24"/>
      <w:lang w:eastAsia="en-US"/>
    </w:rPr>
  </w:style>
  <w:style w:type="paragraph" w:styleId="Telobesedila2">
    <w:name w:val="Body Text 2"/>
    <w:basedOn w:val="Navaden"/>
    <w:link w:val="Telobesedila2Znak"/>
    <w:rsid w:val="00DD4FCE"/>
    <w:pPr>
      <w:spacing w:after="120" w:line="480" w:lineRule="auto"/>
    </w:pPr>
    <w:rPr>
      <w:rFonts w:ascii="Times New Roman" w:hAnsi="Times New Roman" w:cs="Times New Roman"/>
      <w:sz w:val="24"/>
      <w:lang w:eastAsia="sl-SI"/>
    </w:rPr>
  </w:style>
  <w:style w:type="character" w:customStyle="1" w:styleId="Telobesedila2Znak">
    <w:name w:val="Telo besedila 2 Znak"/>
    <w:link w:val="Telobesedila2"/>
    <w:rsid w:val="00DD4FCE"/>
    <w:rPr>
      <w:rFonts w:ascii="Times New Roman" w:eastAsia="Times New Roman" w:hAnsi="Times New Roman"/>
      <w:sz w:val="24"/>
    </w:rPr>
  </w:style>
  <w:style w:type="paragraph" w:styleId="Telobesedila3">
    <w:name w:val="Body Text 3"/>
    <w:basedOn w:val="Navaden"/>
    <w:link w:val="Telobesedila3Znak"/>
    <w:rsid w:val="00DD4FCE"/>
    <w:pPr>
      <w:spacing w:after="120"/>
    </w:pPr>
    <w:rPr>
      <w:rFonts w:cs="Times New Roman"/>
      <w:sz w:val="16"/>
      <w:szCs w:val="16"/>
    </w:rPr>
  </w:style>
  <w:style w:type="character" w:customStyle="1" w:styleId="Telobesedila3Znak">
    <w:name w:val="Telo besedila 3 Znak"/>
    <w:link w:val="Telobesedila3"/>
    <w:rsid w:val="00DD4FCE"/>
    <w:rPr>
      <w:rFonts w:ascii="Arial" w:eastAsia="Times New Roman" w:hAnsi="Arial"/>
      <w:sz w:val="16"/>
      <w:szCs w:val="16"/>
      <w:lang w:eastAsia="en-US"/>
    </w:rPr>
  </w:style>
  <w:style w:type="paragraph" w:styleId="Telobesedila-zamik2">
    <w:name w:val="Body Text Indent 2"/>
    <w:basedOn w:val="Navaden"/>
    <w:link w:val="Telobesedila-zamik2Znak"/>
    <w:rsid w:val="00DD4FCE"/>
    <w:pPr>
      <w:spacing w:after="120" w:line="480" w:lineRule="auto"/>
      <w:ind w:left="283"/>
    </w:pPr>
    <w:rPr>
      <w:rFonts w:cs="Times New Roman"/>
      <w:szCs w:val="24"/>
    </w:rPr>
  </w:style>
  <w:style w:type="character" w:customStyle="1" w:styleId="Telobesedila-zamik2Znak">
    <w:name w:val="Telo besedila - zamik 2 Znak"/>
    <w:link w:val="Telobesedila-zamik2"/>
    <w:rsid w:val="00DD4FCE"/>
    <w:rPr>
      <w:rFonts w:ascii="Arial" w:eastAsia="Times New Roman" w:hAnsi="Arial"/>
      <w:szCs w:val="24"/>
      <w:lang w:eastAsia="en-US"/>
    </w:rPr>
  </w:style>
  <w:style w:type="paragraph" w:styleId="Telobesedila-zamik3">
    <w:name w:val="Body Text Indent 3"/>
    <w:basedOn w:val="Navaden"/>
    <w:link w:val="Telobesedila-zamik3Znak"/>
    <w:rsid w:val="00DD4FCE"/>
    <w:pPr>
      <w:spacing w:after="120"/>
      <w:ind w:left="283"/>
    </w:pPr>
    <w:rPr>
      <w:rFonts w:cs="Times New Roman"/>
      <w:sz w:val="16"/>
      <w:szCs w:val="16"/>
    </w:rPr>
  </w:style>
  <w:style w:type="character" w:customStyle="1" w:styleId="Telobesedila-zamik3Znak">
    <w:name w:val="Telo besedila - zamik 3 Znak"/>
    <w:link w:val="Telobesedila-zamik3"/>
    <w:rsid w:val="00DD4FCE"/>
    <w:rPr>
      <w:rFonts w:ascii="Arial" w:eastAsia="Times New Roman" w:hAnsi="Arial"/>
      <w:sz w:val="16"/>
      <w:szCs w:val="16"/>
      <w:lang w:eastAsia="en-US"/>
    </w:rPr>
  </w:style>
  <w:style w:type="character" w:customStyle="1" w:styleId="ZnakZnak1">
    <w:name w:val="Znak Znak1"/>
    <w:locked/>
    <w:rsid w:val="00DD4FCE"/>
    <w:rPr>
      <w:rFonts w:ascii="Tahoma" w:hAnsi="Tahoma" w:cs="Tahoma"/>
      <w:sz w:val="16"/>
      <w:szCs w:val="16"/>
      <w:lang w:val="sl-SI" w:eastAsia="en-US" w:bidi="ar-SA"/>
    </w:rPr>
  </w:style>
  <w:style w:type="paragraph" w:styleId="Golobesedilo">
    <w:name w:val="Plain Text"/>
    <w:basedOn w:val="Navaden"/>
    <w:link w:val="GolobesediloZnak"/>
    <w:rsid w:val="00DD4FCE"/>
    <w:pPr>
      <w:spacing w:line="240" w:lineRule="auto"/>
    </w:pPr>
    <w:rPr>
      <w:rFonts w:ascii="Courier New" w:hAnsi="Courier New" w:cs="Times New Roman"/>
    </w:rPr>
  </w:style>
  <w:style w:type="character" w:customStyle="1" w:styleId="GolobesediloZnak">
    <w:name w:val="Golo besedilo Znak"/>
    <w:link w:val="Golobesedilo"/>
    <w:rsid w:val="00DD4FCE"/>
    <w:rPr>
      <w:rFonts w:ascii="Courier New" w:eastAsia="Times New Roman" w:hAnsi="Courier New"/>
      <w:lang w:eastAsia="en-US"/>
    </w:rPr>
  </w:style>
  <w:style w:type="paragraph" w:styleId="Zadevapripombe">
    <w:name w:val="annotation subject"/>
    <w:basedOn w:val="Pripombabesedilo"/>
    <w:next w:val="Pripombabesedilo"/>
    <w:link w:val="ZadevapripombeZnak"/>
    <w:uiPriority w:val="99"/>
    <w:rsid w:val="00DD4FCE"/>
    <w:rPr>
      <w:b/>
      <w:bCs/>
    </w:rPr>
  </w:style>
  <w:style w:type="character" w:customStyle="1" w:styleId="ZadevapripombeZnak">
    <w:name w:val="Zadeva pripombe Znak"/>
    <w:link w:val="Zadevapripombe"/>
    <w:uiPriority w:val="99"/>
    <w:rsid w:val="00DD4FCE"/>
    <w:rPr>
      <w:rFonts w:ascii="Arial" w:eastAsia="Times New Roman" w:hAnsi="Arial"/>
      <w:b/>
      <w:bCs/>
      <w:lang w:val="en-US" w:eastAsia="en-US"/>
    </w:rPr>
  </w:style>
  <w:style w:type="paragraph" w:customStyle="1" w:styleId="Odstavekseznama1">
    <w:name w:val="Odstavek seznama1"/>
    <w:basedOn w:val="Navaden"/>
    <w:rsid w:val="00DD4FCE"/>
    <w:pPr>
      <w:spacing w:line="240" w:lineRule="auto"/>
      <w:ind w:left="720"/>
      <w:contextualSpacing/>
    </w:pPr>
    <w:rPr>
      <w:rFonts w:ascii="Times New Roman" w:hAnsi="Times New Roman" w:cs="Times New Roman"/>
      <w:sz w:val="24"/>
      <w:szCs w:val="24"/>
      <w:lang w:eastAsia="sl-SI"/>
    </w:rPr>
  </w:style>
  <w:style w:type="paragraph" w:customStyle="1" w:styleId="hstyle0">
    <w:name w:val="hstyle0"/>
    <w:basedOn w:val="Navaden"/>
    <w:rsid w:val="00DD4FCE"/>
    <w:pPr>
      <w:snapToGrid w:val="0"/>
      <w:spacing w:line="384" w:lineRule="auto"/>
      <w:jc w:val="both"/>
    </w:pPr>
    <w:rPr>
      <w:rFonts w:ascii="한양신명조" w:eastAsia="한양신명조" w:hAnsi="Gulim" w:cs="Gulim"/>
      <w:color w:val="000000"/>
      <w:sz w:val="24"/>
      <w:szCs w:val="24"/>
      <w:lang w:val="en-US" w:eastAsia="sl-SI"/>
    </w:rPr>
  </w:style>
  <w:style w:type="character" w:customStyle="1" w:styleId="VrstapredpisaZnak">
    <w:name w:val="Vrsta predpisa Znak"/>
    <w:link w:val="Vrstapredpisa"/>
    <w:locked/>
    <w:rsid w:val="00DD4FCE"/>
    <w:rPr>
      <w:rFonts w:ascii="Arial" w:hAnsi="Arial" w:cs="Arial"/>
      <w:b/>
      <w:bCs/>
      <w:color w:val="000000"/>
      <w:spacing w:val="40"/>
      <w:sz w:val="22"/>
      <w:szCs w:val="22"/>
    </w:rPr>
  </w:style>
  <w:style w:type="paragraph" w:customStyle="1" w:styleId="Vrstapredpisa">
    <w:name w:val="Vrsta predpisa"/>
    <w:basedOn w:val="Navaden"/>
    <w:link w:val="VrstapredpisaZnak"/>
    <w:qFormat/>
    <w:rsid w:val="00DD4FCE"/>
    <w:pPr>
      <w:suppressAutoHyphens/>
      <w:overflowPunct w:val="0"/>
      <w:autoSpaceDE w:val="0"/>
      <w:autoSpaceDN w:val="0"/>
      <w:adjustRightInd w:val="0"/>
      <w:spacing w:before="360" w:line="220" w:lineRule="exact"/>
      <w:jc w:val="center"/>
    </w:pPr>
    <w:rPr>
      <w:rFonts w:eastAsia="Calibri"/>
      <w:b/>
      <w:bCs/>
      <w:color w:val="000000"/>
      <w:spacing w:val="40"/>
      <w:sz w:val="22"/>
      <w:szCs w:val="22"/>
      <w:lang w:eastAsia="sl-SI"/>
    </w:rPr>
  </w:style>
  <w:style w:type="character" w:customStyle="1" w:styleId="AlineazaodstavkomZnak">
    <w:name w:val="Alinea za odstavkom Znak"/>
    <w:link w:val="Alineazaodstavkom"/>
    <w:locked/>
    <w:rsid w:val="00DD4FCE"/>
    <w:rPr>
      <w:rFonts w:ascii="Arial" w:hAnsi="Arial" w:cs="Arial"/>
      <w:sz w:val="22"/>
      <w:szCs w:val="22"/>
    </w:rPr>
  </w:style>
  <w:style w:type="paragraph" w:customStyle="1" w:styleId="Alineazaodstavkom">
    <w:name w:val="Alinea za odstavkom"/>
    <w:basedOn w:val="Navaden"/>
    <w:link w:val="AlineazaodstavkomZnak"/>
    <w:rsid w:val="00DD4FCE"/>
    <w:pPr>
      <w:numPr>
        <w:numId w:val="1"/>
      </w:numPr>
      <w:overflowPunct w:val="0"/>
      <w:autoSpaceDE w:val="0"/>
      <w:autoSpaceDN w:val="0"/>
      <w:adjustRightInd w:val="0"/>
      <w:spacing w:line="200" w:lineRule="exact"/>
      <w:ind w:left="709" w:hanging="284"/>
      <w:jc w:val="both"/>
    </w:pPr>
    <w:rPr>
      <w:rFonts w:eastAsia="Calibri"/>
      <w:sz w:val="22"/>
      <w:szCs w:val="22"/>
      <w:lang w:eastAsia="sl-SI"/>
    </w:rPr>
  </w:style>
  <w:style w:type="paragraph" w:customStyle="1" w:styleId="ZnakChar">
    <w:name w:val="Znak Char"/>
    <w:basedOn w:val="Navaden"/>
    <w:rsid w:val="00DD4FCE"/>
    <w:pPr>
      <w:spacing w:line="240" w:lineRule="auto"/>
    </w:pPr>
    <w:rPr>
      <w:rFonts w:ascii="Times New Roman" w:hAnsi="Times New Roman" w:cs="Times New Roman"/>
      <w:sz w:val="24"/>
      <w:szCs w:val="24"/>
      <w:lang w:val="pl-PL" w:eastAsia="pl-PL"/>
    </w:rPr>
  </w:style>
  <w:style w:type="paragraph" w:customStyle="1" w:styleId="CharCharZnakZnak">
    <w:name w:val="Char Char Znak Znak"/>
    <w:basedOn w:val="Navaden"/>
    <w:rsid w:val="00DD4FCE"/>
    <w:pPr>
      <w:spacing w:after="160" w:line="240" w:lineRule="exact"/>
    </w:pPr>
    <w:rPr>
      <w:rFonts w:ascii="Tahoma" w:hAnsi="Tahoma" w:cs="Times New Roman"/>
      <w:lang w:val="en-US"/>
    </w:rPr>
  </w:style>
  <w:style w:type="paragraph" w:customStyle="1" w:styleId="tvskttunmgr">
    <w:name w:val="tvísköttun mgr"/>
    <w:basedOn w:val="Navaden"/>
    <w:autoRedefine/>
    <w:rsid w:val="00DD4FCE"/>
    <w:pPr>
      <w:spacing w:line="360" w:lineRule="auto"/>
      <w:ind w:left="400" w:hanging="400"/>
      <w:jc w:val="both"/>
    </w:pPr>
    <w:rPr>
      <w:sz w:val="24"/>
      <w:szCs w:val="24"/>
      <w:lang w:val="en-US"/>
    </w:rPr>
  </w:style>
  <w:style w:type="paragraph" w:customStyle="1" w:styleId="BalloonText1">
    <w:name w:val="Balloon Text1"/>
    <w:basedOn w:val="Navaden"/>
    <w:rsid w:val="00DD4FCE"/>
    <w:pPr>
      <w:snapToGrid w:val="0"/>
      <w:spacing w:line="240" w:lineRule="auto"/>
      <w:jc w:val="both"/>
    </w:pPr>
    <w:rPr>
      <w:rFonts w:ascii="Times New Roman" w:hAnsi="Times New Roman" w:cs="Times New Roman"/>
      <w:sz w:val="16"/>
      <w:szCs w:val="16"/>
      <w:lang w:val="en-US"/>
    </w:rPr>
  </w:style>
  <w:style w:type="character" w:customStyle="1" w:styleId="OdsekZnak">
    <w:name w:val="Odsek Znak"/>
    <w:link w:val="Odsek"/>
    <w:locked/>
    <w:rsid w:val="00DD4FCE"/>
    <w:rPr>
      <w:rFonts w:ascii="Arial" w:hAnsi="Arial" w:cs="Arial"/>
      <w:b/>
      <w:sz w:val="22"/>
      <w:szCs w:val="22"/>
    </w:rPr>
  </w:style>
  <w:style w:type="paragraph" w:customStyle="1" w:styleId="Odsek">
    <w:name w:val="Odsek"/>
    <w:basedOn w:val="Oddelek"/>
    <w:link w:val="OdsekZnak"/>
    <w:rsid w:val="00DD4FCE"/>
    <w:pPr>
      <w:tabs>
        <w:tab w:val="num" w:pos="720"/>
      </w:tabs>
      <w:ind w:left="720" w:hanging="360"/>
    </w:pPr>
    <w:rPr>
      <w:rFonts w:eastAsia="Calibri"/>
    </w:rPr>
  </w:style>
  <w:style w:type="paragraph" w:customStyle="1" w:styleId="esegmentt">
    <w:name w:val="esegment_t"/>
    <w:basedOn w:val="Navaden"/>
    <w:rsid w:val="00DD4FCE"/>
    <w:pPr>
      <w:spacing w:after="210" w:line="360" w:lineRule="atLeast"/>
      <w:jc w:val="center"/>
    </w:pPr>
    <w:rPr>
      <w:rFonts w:ascii="Times New Roman" w:hAnsi="Times New Roman" w:cs="Times New Roman"/>
      <w:b/>
      <w:bCs/>
      <w:color w:val="6B7E9D"/>
      <w:sz w:val="31"/>
      <w:szCs w:val="31"/>
      <w:lang w:eastAsia="sl-SI"/>
    </w:rPr>
  </w:style>
  <w:style w:type="paragraph" w:customStyle="1" w:styleId="p">
    <w:name w:val="p"/>
    <w:basedOn w:val="Navaden"/>
    <w:rsid w:val="00DD4FCE"/>
    <w:pPr>
      <w:spacing w:before="60" w:after="15" w:line="240" w:lineRule="auto"/>
      <w:ind w:left="15" w:right="15" w:firstLine="240"/>
      <w:jc w:val="both"/>
    </w:pPr>
    <w:rPr>
      <w:color w:val="222222"/>
      <w:sz w:val="22"/>
      <w:szCs w:val="22"/>
      <w:lang w:eastAsia="sl-SI"/>
    </w:rPr>
  </w:style>
  <w:style w:type="paragraph" w:customStyle="1" w:styleId="HTMLPreformatted1">
    <w:name w:val="HTML Preformatted1"/>
    <w:basedOn w:val="Navaden"/>
    <w:rsid w:val="00DD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Times New Roman"/>
      <w:color w:val="000000"/>
      <w:sz w:val="18"/>
      <w:lang w:val="en-GB" w:eastAsia="sl-SI"/>
    </w:rPr>
  </w:style>
  <w:style w:type="paragraph" w:customStyle="1" w:styleId="h4">
    <w:name w:val="h4"/>
    <w:basedOn w:val="Navaden"/>
    <w:rsid w:val="00DD4FCE"/>
    <w:pPr>
      <w:spacing w:before="300" w:after="225" w:line="240" w:lineRule="auto"/>
      <w:ind w:left="15" w:right="15"/>
      <w:jc w:val="center"/>
    </w:pPr>
    <w:rPr>
      <w:b/>
      <w:bCs/>
      <w:color w:val="222222"/>
      <w:sz w:val="22"/>
      <w:szCs w:val="22"/>
      <w:lang w:eastAsia="sl-SI"/>
    </w:rPr>
  </w:style>
  <w:style w:type="character" w:customStyle="1" w:styleId="AlineazatokoZnak">
    <w:name w:val="Alinea za točko Znak"/>
    <w:link w:val="Alineazatoko"/>
    <w:locked/>
    <w:rsid w:val="00DD4FCE"/>
    <w:rPr>
      <w:rFonts w:ascii="Arial" w:hAnsi="Arial" w:cs="Arial"/>
      <w:sz w:val="22"/>
      <w:szCs w:val="22"/>
    </w:rPr>
  </w:style>
  <w:style w:type="paragraph" w:customStyle="1" w:styleId="Alineazatoko">
    <w:name w:val="Alinea za točko"/>
    <w:basedOn w:val="Navaden"/>
    <w:link w:val="AlineazatokoZnak"/>
    <w:rsid w:val="00DD4FCE"/>
    <w:pPr>
      <w:tabs>
        <w:tab w:val="num" w:pos="360"/>
      </w:tabs>
      <w:overflowPunct w:val="0"/>
      <w:autoSpaceDE w:val="0"/>
      <w:autoSpaceDN w:val="0"/>
      <w:adjustRightInd w:val="0"/>
      <w:spacing w:line="200" w:lineRule="exact"/>
      <w:jc w:val="both"/>
    </w:pPr>
    <w:rPr>
      <w:rFonts w:eastAsia="Calibri"/>
      <w:sz w:val="22"/>
      <w:szCs w:val="22"/>
      <w:lang w:eastAsia="sl-SI"/>
    </w:rPr>
  </w:style>
  <w:style w:type="character" w:customStyle="1" w:styleId="rkovnatokazaodstavkomZnak">
    <w:name w:val="Črkovna točka_za odstavkom Znak"/>
    <w:link w:val="rkovnatokazaodstavkom"/>
    <w:locked/>
    <w:rsid w:val="00DD4FCE"/>
    <w:rPr>
      <w:rFonts w:ascii="Arial" w:hAnsi="Arial"/>
    </w:rPr>
  </w:style>
  <w:style w:type="paragraph" w:customStyle="1" w:styleId="rkovnatokazaodstavkom">
    <w:name w:val="Črkovna točka_za odstavkom"/>
    <w:basedOn w:val="Navaden"/>
    <w:link w:val="rkovnatokazaodstavkomZnak"/>
    <w:rsid w:val="00DD4FCE"/>
    <w:pPr>
      <w:numPr>
        <w:numId w:val="3"/>
      </w:numPr>
      <w:overflowPunct w:val="0"/>
      <w:autoSpaceDE w:val="0"/>
      <w:autoSpaceDN w:val="0"/>
      <w:adjustRightInd w:val="0"/>
      <w:spacing w:line="200" w:lineRule="exact"/>
      <w:jc w:val="both"/>
    </w:pPr>
    <w:rPr>
      <w:rFonts w:eastAsia="Calibri" w:cs="Times New Roman"/>
      <w:lang w:eastAsia="sl-SI"/>
    </w:rPr>
  </w:style>
  <w:style w:type="paragraph" w:customStyle="1" w:styleId="ZnakZnak3Znak">
    <w:name w:val="Znak Znak3 Znak"/>
    <w:basedOn w:val="Navaden"/>
    <w:rsid w:val="00DD4FCE"/>
    <w:pPr>
      <w:spacing w:line="240" w:lineRule="auto"/>
    </w:pPr>
    <w:rPr>
      <w:rFonts w:ascii="Times New Roman" w:hAnsi="Times New Roman" w:cs="Times New Roman"/>
      <w:sz w:val="24"/>
      <w:szCs w:val="24"/>
      <w:lang w:val="pl-PL" w:eastAsia="pl-PL"/>
    </w:rPr>
  </w:style>
  <w:style w:type="paragraph" w:customStyle="1" w:styleId="Odstavekseznama2">
    <w:name w:val="Odstavek seznama2"/>
    <w:basedOn w:val="Navaden"/>
    <w:qFormat/>
    <w:rsid w:val="00DD4FCE"/>
    <w:pPr>
      <w:ind w:left="720"/>
      <w:contextualSpacing/>
    </w:pPr>
    <w:rPr>
      <w:rFonts w:cs="Times New Roman"/>
      <w:szCs w:val="24"/>
    </w:rPr>
  </w:style>
  <w:style w:type="paragraph" w:customStyle="1" w:styleId="NoSpacing1">
    <w:name w:val="No Spacing1"/>
    <w:rsid w:val="00DD4FCE"/>
    <w:rPr>
      <w:rFonts w:ascii="Arial" w:hAnsi="Arial" w:cs="Arial"/>
      <w:lang w:eastAsia="en-US"/>
    </w:rPr>
  </w:style>
  <w:style w:type="paragraph" w:customStyle="1" w:styleId="Brezrazmikov1">
    <w:name w:val="Brez razmikov1"/>
    <w:rsid w:val="00DD4FCE"/>
    <w:rPr>
      <w:rFonts w:ascii="Arial" w:eastAsia="Times New Roman" w:hAnsi="Arial"/>
      <w:szCs w:val="24"/>
      <w:lang w:eastAsia="en-US"/>
    </w:rPr>
  </w:style>
  <w:style w:type="paragraph" w:customStyle="1" w:styleId="rkovnatokazaodstavk">
    <w:name w:val="Črkovna točka_za odstavk"/>
    <w:basedOn w:val="Navaden"/>
    <w:rsid w:val="00DD4FCE"/>
    <w:pPr>
      <w:spacing w:line="200" w:lineRule="exact"/>
      <w:ind w:left="1068" w:hanging="360"/>
      <w:jc w:val="both"/>
    </w:pPr>
    <w:rPr>
      <w:lang w:eastAsia="sl-SI"/>
    </w:rPr>
  </w:style>
  <w:style w:type="paragraph" w:customStyle="1" w:styleId="Odstavekseznama20">
    <w:name w:val="Odstavek seznama2"/>
    <w:basedOn w:val="Navaden"/>
    <w:rsid w:val="00DD4FCE"/>
    <w:pPr>
      <w:spacing w:after="240" w:line="360" w:lineRule="atLeast"/>
      <w:ind w:left="720"/>
      <w:jc w:val="both"/>
    </w:pPr>
    <w:rPr>
      <w:sz w:val="24"/>
      <w:szCs w:val="24"/>
      <w:lang w:eastAsia="sl-SI"/>
    </w:rPr>
  </w:style>
  <w:style w:type="paragraph" w:customStyle="1" w:styleId="Brezrazmikov10">
    <w:name w:val="Brez razmikov1"/>
    <w:qFormat/>
    <w:rsid w:val="00DD4FCE"/>
    <w:rPr>
      <w:rFonts w:ascii="Arial" w:eastAsia="Times New Roman" w:hAnsi="Arial" w:cs="Arial"/>
    </w:rPr>
  </w:style>
  <w:style w:type="paragraph" w:customStyle="1" w:styleId="Naslovclena">
    <w:name w:val="Naslov clena"/>
    <w:basedOn w:val="Telobesedila"/>
    <w:rsid w:val="00DD4FCE"/>
    <w:pPr>
      <w:spacing w:after="0" w:line="240" w:lineRule="auto"/>
      <w:jc w:val="center"/>
    </w:pPr>
    <w:rPr>
      <w:sz w:val="24"/>
      <w:szCs w:val="24"/>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qFormat/>
    <w:rsid w:val="00DD4FCE"/>
    <w:rPr>
      <w:vertAlign w:val="superscript"/>
    </w:rPr>
  </w:style>
  <w:style w:type="character" w:styleId="Pripombasklic">
    <w:name w:val="annotation reference"/>
    <w:qFormat/>
    <w:rsid w:val="00DD4FCE"/>
    <w:rPr>
      <w:sz w:val="16"/>
      <w:szCs w:val="16"/>
    </w:rPr>
  </w:style>
  <w:style w:type="character" w:customStyle="1" w:styleId="FootnoteCharacters">
    <w:name w:val="Footnote Characters"/>
    <w:rsid w:val="00DD4FCE"/>
  </w:style>
  <w:style w:type="character" w:customStyle="1" w:styleId="Sprotnaopomba-sklic2">
    <w:name w:val="Sprotna opomba - sklic2"/>
    <w:rsid w:val="00DD4FCE"/>
    <w:rPr>
      <w:vertAlign w:val="superscript"/>
    </w:rPr>
  </w:style>
  <w:style w:type="character" w:customStyle="1" w:styleId="Sprotnaopomba-sklic1">
    <w:name w:val="Sprotna opomba - sklic1"/>
    <w:rsid w:val="00DD4FCE"/>
    <w:rPr>
      <w:vertAlign w:val="superscript"/>
    </w:rPr>
  </w:style>
  <w:style w:type="character" w:customStyle="1" w:styleId="apple-style-span">
    <w:name w:val="apple-style-span"/>
    <w:basedOn w:val="Privzetapisavaodstavka"/>
    <w:rsid w:val="00DD4FCE"/>
  </w:style>
  <w:style w:type="character" w:customStyle="1" w:styleId="tvskttunstafliur">
    <w:name w:val="tvísköttun stafliður"/>
    <w:rsid w:val="00DD4FCE"/>
    <w:rPr>
      <w:rFonts w:ascii="Times New Roman" w:hAnsi="Times New Roman" w:cs="Times New Roman" w:hint="default"/>
      <w:sz w:val="24"/>
      <w:szCs w:val="24"/>
      <w:lang w:val="is-IS"/>
    </w:rPr>
  </w:style>
  <w:style w:type="character" w:customStyle="1" w:styleId="tw4winMark">
    <w:name w:val="tw4winMark"/>
    <w:rsid w:val="00DD4FCE"/>
    <w:rPr>
      <w:rFonts w:ascii="Courier New" w:hAnsi="Courier New" w:cs="Courier New" w:hint="default"/>
      <w:vanish/>
      <w:webHidden w:val="0"/>
      <w:color w:val="800080"/>
      <w:sz w:val="24"/>
      <w:szCs w:val="24"/>
      <w:vertAlign w:val="subscript"/>
      <w:specVanish w:val="0"/>
    </w:rPr>
  </w:style>
  <w:style w:type="character" w:customStyle="1" w:styleId="tw4winError">
    <w:name w:val="tw4winError"/>
    <w:rsid w:val="00DD4FCE"/>
    <w:rPr>
      <w:rFonts w:ascii="Courier New" w:hAnsi="Courier New" w:cs="Courier New" w:hint="default"/>
      <w:color w:val="00FF00"/>
      <w:sz w:val="40"/>
      <w:szCs w:val="40"/>
    </w:rPr>
  </w:style>
  <w:style w:type="character" w:customStyle="1" w:styleId="tw4winTerm">
    <w:name w:val="tw4winTerm"/>
    <w:rsid w:val="00DD4FCE"/>
    <w:rPr>
      <w:color w:val="0000FF"/>
    </w:rPr>
  </w:style>
  <w:style w:type="character" w:customStyle="1" w:styleId="tw4winPopup">
    <w:name w:val="tw4winPopup"/>
    <w:rsid w:val="00DD4FCE"/>
    <w:rPr>
      <w:rFonts w:ascii="Courier New" w:hAnsi="Courier New" w:cs="Courier New" w:hint="default"/>
      <w:noProof/>
      <w:color w:val="008000"/>
    </w:rPr>
  </w:style>
  <w:style w:type="character" w:customStyle="1" w:styleId="tw4winJump">
    <w:name w:val="tw4winJump"/>
    <w:rsid w:val="00DD4FCE"/>
    <w:rPr>
      <w:rFonts w:ascii="Courier New" w:hAnsi="Courier New" w:cs="Courier New" w:hint="default"/>
      <w:noProof/>
      <w:color w:val="008080"/>
    </w:rPr>
  </w:style>
  <w:style w:type="character" w:customStyle="1" w:styleId="tw4winExternal">
    <w:name w:val="tw4winExternal"/>
    <w:rsid w:val="00DD4FCE"/>
    <w:rPr>
      <w:rFonts w:ascii="Courier New" w:hAnsi="Courier New" w:cs="Courier New" w:hint="default"/>
      <w:noProof/>
      <w:color w:val="808080"/>
    </w:rPr>
  </w:style>
  <w:style w:type="character" w:customStyle="1" w:styleId="tw4winInternal">
    <w:name w:val="tw4winInternal"/>
    <w:rsid w:val="00DD4FCE"/>
    <w:rPr>
      <w:rFonts w:ascii="Courier New" w:hAnsi="Courier New" w:cs="Courier New" w:hint="default"/>
      <w:noProof/>
      <w:color w:val="FF0000"/>
    </w:rPr>
  </w:style>
  <w:style w:type="character" w:customStyle="1" w:styleId="DONOTTRANSLATE">
    <w:name w:val="DO_NOT_TRANSLATE"/>
    <w:rsid w:val="00DD4FCE"/>
    <w:rPr>
      <w:rFonts w:ascii="Courier New" w:hAnsi="Courier New" w:cs="Courier New" w:hint="default"/>
      <w:noProof/>
      <w:color w:val="800000"/>
    </w:rPr>
  </w:style>
  <w:style w:type="character" w:customStyle="1" w:styleId="ZnakZnak3">
    <w:name w:val="Znak Znak3"/>
    <w:locked/>
    <w:rsid w:val="00DD4FCE"/>
    <w:rPr>
      <w:rFonts w:ascii="Tahoma" w:hAnsi="Tahoma" w:cs="Tahoma" w:hint="default"/>
      <w:sz w:val="16"/>
      <w:szCs w:val="16"/>
      <w:lang w:val="en-US" w:eastAsia="en-US"/>
    </w:rPr>
  </w:style>
  <w:style w:type="character" w:customStyle="1" w:styleId="apple-converted-space">
    <w:name w:val="apple-converted-space"/>
    <w:basedOn w:val="Privzetapisavaodstavka"/>
    <w:rsid w:val="00DD4FCE"/>
  </w:style>
  <w:style w:type="character" w:customStyle="1" w:styleId="ZnakZnak5">
    <w:name w:val="Znak Znak5"/>
    <w:rsid w:val="00DD4FCE"/>
    <w:rPr>
      <w:rFonts w:ascii="Arial" w:eastAsia="Times New Roman" w:hAnsi="Arial" w:cs="Times New Roman" w:hint="default"/>
      <w:sz w:val="20"/>
      <w:szCs w:val="24"/>
      <w:lang w:val="en-US"/>
    </w:rPr>
  </w:style>
  <w:style w:type="character" w:customStyle="1" w:styleId="st1">
    <w:name w:val="st1"/>
    <w:basedOn w:val="Privzetapisavaodstavka"/>
    <w:rsid w:val="00DD4FCE"/>
  </w:style>
  <w:style w:type="character" w:customStyle="1" w:styleId="ZnakZnak8">
    <w:name w:val="Znak Znak8"/>
    <w:rsid w:val="00DD4FCE"/>
    <w:rPr>
      <w:rFonts w:ascii="Arial" w:hAnsi="Arial" w:cs="Arial" w:hint="default"/>
      <w:szCs w:val="24"/>
      <w:lang w:val="en-US" w:eastAsia="en-US" w:bidi="ar-SA"/>
    </w:rPr>
  </w:style>
  <w:style w:type="character" w:customStyle="1" w:styleId="ZnakZnak9">
    <w:name w:val="Znak Znak9"/>
    <w:rsid w:val="00DD4FCE"/>
    <w:rPr>
      <w:rFonts w:ascii="Cambria" w:hAnsi="Cambria" w:cs="Cambria" w:hint="default"/>
      <w:b/>
      <w:bCs/>
      <w:i/>
      <w:iCs/>
      <w:sz w:val="28"/>
      <w:szCs w:val="28"/>
      <w:lang w:val="en-US" w:eastAsia="en-US" w:bidi="ar-SA"/>
    </w:rPr>
  </w:style>
  <w:style w:type="character" w:customStyle="1" w:styleId="Znak2">
    <w:name w:val="Znak2"/>
    <w:rsid w:val="00DD4FCE"/>
    <w:rPr>
      <w:sz w:val="24"/>
      <w:lang w:val="sl-SI" w:eastAsia="en-US" w:bidi="ar-SA"/>
    </w:rPr>
  </w:style>
  <w:style w:type="paragraph" w:customStyle="1" w:styleId="len">
    <w:name w:val="Člen"/>
    <w:basedOn w:val="Navaden"/>
    <w:link w:val="lenZnak"/>
    <w:qFormat/>
    <w:rsid w:val="00DD4FCE"/>
    <w:pPr>
      <w:suppressAutoHyphens/>
      <w:overflowPunct w:val="0"/>
      <w:autoSpaceDE w:val="0"/>
      <w:autoSpaceDN w:val="0"/>
      <w:adjustRightInd w:val="0"/>
      <w:spacing w:before="480" w:line="240" w:lineRule="auto"/>
      <w:jc w:val="center"/>
      <w:textAlignment w:val="baseline"/>
    </w:pPr>
    <w:rPr>
      <w:b/>
      <w:sz w:val="22"/>
      <w:szCs w:val="22"/>
      <w:lang w:eastAsia="sl-SI"/>
    </w:rPr>
  </w:style>
  <w:style w:type="character" w:customStyle="1" w:styleId="lenZnak">
    <w:name w:val="Člen Znak"/>
    <w:link w:val="len"/>
    <w:rsid w:val="00DD4FCE"/>
    <w:rPr>
      <w:rFonts w:ascii="Arial" w:eastAsia="Times New Roman" w:hAnsi="Arial" w:cs="Arial"/>
      <w:b/>
      <w:sz w:val="22"/>
      <w:szCs w:val="22"/>
    </w:rPr>
  </w:style>
  <w:style w:type="paragraph" w:customStyle="1" w:styleId="lennaslov">
    <w:name w:val="Člen_naslov"/>
    <w:basedOn w:val="len"/>
    <w:qFormat/>
    <w:rsid w:val="00DD4FCE"/>
    <w:pPr>
      <w:spacing w:before="0"/>
    </w:pPr>
  </w:style>
  <w:style w:type="paragraph" w:customStyle="1" w:styleId="len1">
    <w:name w:val="len1"/>
    <w:basedOn w:val="Navaden"/>
    <w:rsid w:val="00DD4FCE"/>
    <w:pPr>
      <w:spacing w:before="480" w:line="240" w:lineRule="auto"/>
      <w:jc w:val="center"/>
    </w:pPr>
    <w:rPr>
      <w:b/>
      <w:bCs/>
      <w:sz w:val="22"/>
      <w:szCs w:val="22"/>
      <w:lang w:eastAsia="sl-SI"/>
    </w:rPr>
  </w:style>
  <w:style w:type="paragraph" w:customStyle="1" w:styleId="odstavek1">
    <w:name w:val="odstavek1"/>
    <w:basedOn w:val="Navaden"/>
    <w:rsid w:val="00DD4FCE"/>
    <w:pPr>
      <w:spacing w:before="240" w:line="240" w:lineRule="auto"/>
      <w:ind w:firstLine="1021"/>
      <w:jc w:val="both"/>
    </w:pPr>
    <w:rPr>
      <w:sz w:val="22"/>
      <w:szCs w:val="22"/>
      <w:lang w:eastAsia="sl-SI"/>
    </w:rPr>
  </w:style>
  <w:style w:type="paragraph" w:customStyle="1" w:styleId="t">
    <w:name w:val="t"/>
    <w:basedOn w:val="Navaden"/>
    <w:rsid w:val="00DD7112"/>
    <w:pPr>
      <w:spacing w:before="300" w:after="225" w:line="240" w:lineRule="auto"/>
      <w:ind w:left="15" w:right="15"/>
      <w:jc w:val="center"/>
    </w:pPr>
    <w:rPr>
      <w:rFonts w:ascii="Times New Roman" w:hAnsi="Times New Roman" w:cs="Times New Roman"/>
      <w:b/>
      <w:bCs/>
      <w:color w:val="2E3092"/>
      <w:sz w:val="29"/>
      <w:szCs w:val="29"/>
      <w:lang w:eastAsia="sl-SI"/>
    </w:rPr>
  </w:style>
  <w:style w:type="character" w:customStyle="1" w:styleId="mrppsc">
    <w:name w:val="mrppsc"/>
    <w:rsid w:val="004A3D5F"/>
  </w:style>
  <w:style w:type="paragraph" w:customStyle="1" w:styleId="Style2">
    <w:name w:val="Style2"/>
    <w:basedOn w:val="Navaden"/>
    <w:rsid w:val="003E18EC"/>
    <w:pPr>
      <w:numPr>
        <w:numId w:val="4"/>
      </w:numPr>
      <w:spacing w:line="240" w:lineRule="auto"/>
    </w:pPr>
    <w:rPr>
      <w:rFonts w:ascii="Times New Roman" w:hAnsi="Times New Roman" w:cs="Times New Roman"/>
      <w:sz w:val="24"/>
      <w:szCs w:val="24"/>
      <w:lang w:eastAsia="sl-SI"/>
    </w:rPr>
  </w:style>
  <w:style w:type="paragraph" w:customStyle="1" w:styleId="besedilo">
    <w:name w:val="besedilo"/>
    <w:basedOn w:val="Navaden"/>
    <w:link w:val="besediloChar"/>
    <w:qFormat/>
    <w:rsid w:val="00E97989"/>
    <w:pPr>
      <w:spacing w:before="20" w:after="20" w:line="240" w:lineRule="auto"/>
      <w:jc w:val="both"/>
    </w:pPr>
    <w:rPr>
      <w:rFonts w:eastAsia="Calibri" w:cs="Times New Roman"/>
      <w:noProof/>
      <w:sz w:val="19"/>
      <w:szCs w:val="22"/>
      <w:lang w:eastAsia="x-none"/>
    </w:rPr>
  </w:style>
  <w:style w:type="character" w:customStyle="1" w:styleId="besediloChar">
    <w:name w:val="besedilo Char"/>
    <w:link w:val="besedilo"/>
    <w:rsid w:val="00E97989"/>
    <w:rPr>
      <w:rFonts w:ascii="Arial" w:hAnsi="Arial"/>
      <w:noProof/>
      <w:sz w:val="19"/>
      <w:szCs w:val="22"/>
      <w:lang w:eastAsia="x-none"/>
    </w:rPr>
  </w:style>
  <w:style w:type="paragraph" w:customStyle="1" w:styleId="okvir">
    <w:name w:val="okvir"/>
    <w:basedOn w:val="Navaden"/>
    <w:link w:val="okvirChar"/>
    <w:qFormat/>
    <w:rsid w:val="00E97989"/>
    <w:pPr>
      <w:spacing w:before="20" w:after="20" w:line="240" w:lineRule="auto"/>
      <w:jc w:val="both"/>
    </w:pPr>
    <w:rPr>
      <w:rFonts w:eastAsia="Calibri" w:cs="Times New Roman"/>
      <w:noProof/>
      <w:sz w:val="18"/>
      <w:szCs w:val="18"/>
      <w:lang w:eastAsia="x-none"/>
    </w:rPr>
  </w:style>
  <w:style w:type="character" w:customStyle="1" w:styleId="okvirChar">
    <w:name w:val="okvir Char"/>
    <w:link w:val="okvir"/>
    <w:rsid w:val="00E97989"/>
    <w:rPr>
      <w:rFonts w:ascii="Arial" w:hAnsi="Arial"/>
      <w:noProof/>
      <w:sz w:val="18"/>
      <w:szCs w:val="18"/>
      <w:lang w:eastAsia="x-none"/>
    </w:rPr>
  </w:style>
  <w:style w:type="paragraph" w:customStyle="1" w:styleId="footnote">
    <w:name w:val="footnote"/>
    <w:basedOn w:val="Sprotnaopomba-besedilo"/>
    <w:rsid w:val="00E97989"/>
    <w:pPr>
      <w:spacing w:before="20" w:after="20" w:line="240" w:lineRule="auto"/>
      <w:jc w:val="both"/>
    </w:pPr>
    <w:rPr>
      <w:rFonts w:cs="Times New Roman"/>
      <w:noProof/>
      <w:sz w:val="16"/>
      <w:lang w:eastAsia="x-none"/>
    </w:rPr>
  </w:style>
  <w:style w:type="paragraph" w:customStyle="1" w:styleId="style9">
    <w:name w:val="style9"/>
    <w:basedOn w:val="Navaden"/>
    <w:rsid w:val="002D758B"/>
    <w:pPr>
      <w:spacing w:before="100" w:beforeAutospacing="1" w:after="100" w:afterAutospacing="1" w:line="240" w:lineRule="auto"/>
    </w:pPr>
    <w:rPr>
      <w:rFonts w:ascii="Verdana" w:hAnsi="Verdana" w:cs="Times New Roman"/>
      <w:sz w:val="18"/>
      <w:szCs w:val="18"/>
      <w:lang w:val="hu-HU" w:eastAsia="hu-HU"/>
    </w:rPr>
  </w:style>
  <w:style w:type="paragraph" w:styleId="NaslovTOC">
    <w:name w:val="TOC Heading"/>
    <w:basedOn w:val="Naslov1"/>
    <w:next w:val="Navaden"/>
    <w:uiPriority w:val="39"/>
    <w:semiHidden/>
    <w:unhideWhenUsed/>
    <w:qFormat/>
    <w:rsid w:val="002D758B"/>
    <w:pPr>
      <w:keepLines/>
      <w:spacing w:before="480" w:line="276" w:lineRule="auto"/>
      <w:outlineLvl w:val="9"/>
    </w:pPr>
    <w:rPr>
      <w:rFonts w:ascii="Cambria" w:hAnsi="Cambria" w:cs="Times New Roman"/>
      <w:b/>
      <w:bCs w:val="0"/>
      <w:color w:val="365F91"/>
      <w:kern w:val="0"/>
      <w:szCs w:val="28"/>
    </w:rPr>
  </w:style>
  <w:style w:type="paragraph" w:styleId="Kazalovsebine2">
    <w:name w:val="toc 2"/>
    <w:basedOn w:val="Navaden"/>
    <w:next w:val="Navaden"/>
    <w:autoRedefine/>
    <w:uiPriority w:val="39"/>
    <w:unhideWhenUsed/>
    <w:qFormat/>
    <w:rsid w:val="002D758B"/>
    <w:pPr>
      <w:spacing w:after="100" w:line="276" w:lineRule="auto"/>
      <w:ind w:left="220"/>
    </w:pPr>
    <w:rPr>
      <w:rFonts w:ascii="Calibri" w:hAnsi="Calibri" w:cs="Times New Roman"/>
      <w:sz w:val="22"/>
      <w:szCs w:val="22"/>
      <w:lang w:eastAsia="sl-SI"/>
    </w:rPr>
  </w:style>
  <w:style w:type="paragraph" w:styleId="Kazalovsebine1">
    <w:name w:val="toc 1"/>
    <w:basedOn w:val="Navaden"/>
    <w:next w:val="Navaden"/>
    <w:autoRedefine/>
    <w:uiPriority w:val="39"/>
    <w:unhideWhenUsed/>
    <w:qFormat/>
    <w:rsid w:val="002D758B"/>
    <w:pPr>
      <w:spacing w:after="100" w:line="276" w:lineRule="auto"/>
    </w:pPr>
    <w:rPr>
      <w:rFonts w:ascii="Calibri" w:hAnsi="Calibri" w:cs="Times New Roman"/>
      <w:sz w:val="22"/>
      <w:szCs w:val="22"/>
      <w:lang w:eastAsia="sl-SI"/>
    </w:rPr>
  </w:style>
  <w:style w:type="paragraph" w:styleId="Kazalovsebine3">
    <w:name w:val="toc 3"/>
    <w:basedOn w:val="Navaden"/>
    <w:next w:val="Navaden"/>
    <w:autoRedefine/>
    <w:uiPriority w:val="39"/>
    <w:unhideWhenUsed/>
    <w:qFormat/>
    <w:rsid w:val="002D758B"/>
    <w:pPr>
      <w:spacing w:after="100" w:line="276" w:lineRule="auto"/>
      <w:ind w:left="440"/>
    </w:pPr>
    <w:rPr>
      <w:rFonts w:ascii="Calibri" w:hAnsi="Calibri" w:cs="Times New Roman"/>
      <w:sz w:val="22"/>
      <w:szCs w:val="22"/>
      <w:lang w:eastAsia="sl-SI"/>
    </w:rPr>
  </w:style>
  <w:style w:type="character" w:styleId="Krepko">
    <w:name w:val="Strong"/>
    <w:uiPriority w:val="22"/>
    <w:qFormat/>
    <w:rsid w:val="00E10E2A"/>
    <w:rPr>
      <w:b/>
      <w:bCs/>
    </w:rPr>
  </w:style>
  <w:style w:type="paragraph" w:styleId="Podnaslov">
    <w:name w:val="Subtitle"/>
    <w:basedOn w:val="Navaden"/>
    <w:next w:val="Navaden"/>
    <w:link w:val="PodnaslovZnak"/>
    <w:uiPriority w:val="11"/>
    <w:qFormat/>
    <w:rsid w:val="000229F9"/>
    <w:pPr>
      <w:numPr>
        <w:ilvl w:val="1"/>
      </w:numPr>
      <w:suppressAutoHyphens/>
      <w:spacing w:after="160"/>
    </w:pPr>
    <w:rPr>
      <w:rFonts w:ascii="Calibri" w:hAnsi="Calibri" w:cs="Times New Roman"/>
      <w:color w:val="5A5A5A"/>
      <w:spacing w:val="15"/>
      <w:sz w:val="22"/>
      <w:szCs w:val="22"/>
      <w:lang w:eastAsia="zh-CN"/>
    </w:rPr>
  </w:style>
  <w:style w:type="character" w:customStyle="1" w:styleId="PodnaslovZnak">
    <w:name w:val="Podnaslov Znak"/>
    <w:link w:val="Podnaslov"/>
    <w:uiPriority w:val="11"/>
    <w:rsid w:val="000229F9"/>
    <w:rPr>
      <w:rFonts w:eastAsia="Times New Roman"/>
      <w:color w:val="5A5A5A"/>
      <w:spacing w:val="15"/>
      <w:sz w:val="22"/>
      <w:szCs w:val="22"/>
      <w:lang w:eastAsia="zh-CN"/>
    </w:rPr>
  </w:style>
  <w:style w:type="paragraph" w:customStyle="1" w:styleId="oj-normal">
    <w:name w:val="oj-normal"/>
    <w:basedOn w:val="Navaden"/>
    <w:rsid w:val="000229F9"/>
    <w:pPr>
      <w:spacing w:before="100" w:beforeAutospacing="1" w:after="100" w:afterAutospacing="1"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8517">
      <w:bodyDiv w:val="1"/>
      <w:marLeft w:val="0"/>
      <w:marRight w:val="0"/>
      <w:marTop w:val="0"/>
      <w:marBottom w:val="0"/>
      <w:divBdr>
        <w:top w:val="none" w:sz="0" w:space="0" w:color="auto"/>
        <w:left w:val="none" w:sz="0" w:space="0" w:color="auto"/>
        <w:bottom w:val="none" w:sz="0" w:space="0" w:color="auto"/>
        <w:right w:val="none" w:sz="0" w:space="0" w:color="auto"/>
      </w:divBdr>
    </w:div>
    <w:div w:id="243731370">
      <w:bodyDiv w:val="1"/>
      <w:marLeft w:val="0"/>
      <w:marRight w:val="0"/>
      <w:marTop w:val="0"/>
      <w:marBottom w:val="0"/>
      <w:divBdr>
        <w:top w:val="none" w:sz="0" w:space="0" w:color="auto"/>
        <w:left w:val="none" w:sz="0" w:space="0" w:color="auto"/>
        <w:bottom w:val="none" w:sz="0" w:space="0" w:color="auto"/>
        <w:right w:val="none" w:sz="0" w:space="0" w:color="auto"/>
      </w:divBdr>
    </w:div>
    <w:div w:id="398944587">
      <w:bodyDiv w:val="1"/>
      <w:marLeft w:val="0"/>
      <w:marRight w:val="0"/>
      <w:marTop w:val="0"/>
      <w:marBottom w:val="0"/>
      <w:divBdr>
        <w:top w:val="none" w:sz="0" w:space="0" w:color="auto"/>
        <w:left w:val="none" w:sz="0" w:space="0" w:color="auto"/>
        <w:bottom w:val="none" w:sz="0" w:space="0" w:color="auto"/>
        <w:right w:val="none" w:sz="0" w:space="0" w:color="auto"/>
      </w:divBdr>
    </w:div>
    <w:div w:id="634606248">
      <w:bodyDiv w:val="1"/>
      <w:marLeft w:val="0"/>
      <w:marRight w:val="0"/>
      <w:marTop w:val="0"/>
      <w:marBottom w:val="0"/>
      <w:divBdr>
        <w:top w:val="none" w:sz="0" w:space="0" w:color="auto"/>
        <w:left w:val="none" w:sz="0" w:space="0" w:color="auto"/>
        <w:bottom w:val="none" w:sz="0" w:space="0" w:color="auto"/>
        <w:right w:val="none" w:sz="0" w:space="0" w:color="auto"/>
      </w:divBdr>
    </w:div>
    <w:div w:id="997539205">
      <w:bodyDiv w:val="1"/>
      <w:marLeft w:val="0"/>
      <w:marRight w:val="0"/>
      <w:marTop w:val="0"/>
      <w:marBottom w:val="0"/>
      <w:divBdr>
        <w:top w:val="none" w:sz="0" w:space="0" w:color="auto"/>
        <w:left w:val="none" w:sz="0" w:space="0" w:color="auto"/>
        <w:bottom w:val="none" w:sz="0" w:space="0" w:color="auto"/>
        <w:right w:val="none" w:sz="0" w:space="0" w:color="auto"/>
      </w:divBdr>
      <w:divsChild>
        <w:div w:id="391269575">
          <w:marLeft w:val="-225"/>
          <w:marRight w:val="-225"/>
          <w:marTop w:val="0"/>
          <w:marBottom w:val="0"/>
          <w:divBdr>
            <w:top w:val="none" w:sz="0" w:space="0" w:color="auto"/>
            <w:left w:val="none" w:sz="0" w:space="0" w:color="auto"/>
            <w:bottom w:val="none" w:sz="0" w:space="0" w:color="auto"/>
            <w:right w:val="none" w:sz="0" w:space="0" w:color="auto"/>
          </w:divBdr>
          <w:divsChild>
            <w:div w:id="1221868378">
              <w:marLeft w:val="0"/>
              <w:marRight w:val="0"/>
              <w:marTop w:val="0"/>
              <w:marBottom w:val="0"/>
              <w:divBdr>
                <w:top w:val="none" w:sz="0" w:space="0" w:color="auto"/>
                <w:left w:val="none" w:sz="0" w:space="0" w:color="auto"/>
                <w:bottom w:val="none" w:sz="0" w:space="0" w:color="auto"/>
                <w:right w:val="none" w:sz="0" w:space="0" w:color="auto"/>
              </w:divBdr>
              <w:divsChild>
                <w:div w:id="4825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0290">
          <w:marLeft w:val="-225"/>
          <w:marRight w:val="-225"/>
          <w:marTop w:val="0"/>
          <w:marBottom w:val="0"/>
          <w:divBdr>
            <w:top w:val="none" w:sz="0" w:space="0" w:color="auto"/>
            <w:left w:val="none" w:sz="0" w:space="0" w:color="auto"/>
            <w:bottom w:val="none" w:sz="0" w:space="0" w:color="auto"/>
            <w:right w:val="none" w:sz="0" w:space="0" w:color="auto"/>
          </w:divBdr>
          <w:divsChild>
            <w:div w:id="1763335639">
              <w:marLeft w:val="0"/>
              <w:marRight w:val="0"/>
              <w:marTop w:val="0"/>
              <w:marBottom w:val="0"/>
              <w:divBdr>
                <w:top w:val="none" w:sz="0" w:space="0" w:color="auto"/>
                <w:left w:val="none" w:sz="0" w:space="0" w:color="auto"/>
                <w:bottom w:val="none" w:sz="0" w:space="0" w:color="auto"/>
                <w:right w:val="none" w:sz="0" w:space="0" w:color="auto"/>
              </w:divBdr>
              <w:divsChild>
                <w:div w:id="483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8311">
      <w:bodyDiv w:val="1"/>
      <w:marLeft w:val="0"/>
      <w:marRight w:val="0"/>
      <w:marTop w:val="0"/>
      <w:marBottom w:val="0"/>
      <w:divBdr>
        <w:top w:val="none" w:sz="0" w:space="0" w:color="auto"/>
        <w:left w:val="none" w:sz="0" w:space="0" w:color="auto"/>
        <w:bottom w:val="none" w:sz="0" w:space="0" w:color="auto"/>
        <w:right w:val="none" w:sz="0" w:space="0" w:color="auto"/>
      </w:divBdr>
    </w:div>
    <w:div w:id="1806696590">
      <w:bodyDiv w:val="1"/>
      <w:marLeft w:val="0"/>
      <w:marRight w:val="0"/>
      <w:marTop w:val="0"/>
      <w:marBottom w:val="0"/>
      <w:divBdr>
        <w:top w:val="none" w:sz="0" w:space="0" w:color="auto"/>
        <w:left w:val="none" w:sz="0" w:space="0" w:color="auto"/>
        <w:bottom w:val="none" w:sz="0" w:space="0" w:color="auto"/>
        <w:right w:val="none" w:sz="0" w:space="0" w:color="auto"/>
      </w:divBdr>
    </w:div>
    <w:div w:id="21316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0" Type="http://schemas.openxmlformats.org/officeDocument/2006/relationships/hyperlink" Target="http://www.mgrt.gov.si" TargetMode="External"/><Relationship Id="rId4" Type="http://schemas.openxmlformats.org/officeDocument/2006/relationships/settings" Target="settings.xml"/><Relationship Id="rId9" Type="http://schemas.openxmlformats.org/officeDocument/2006/relationships/hyperlink" Target="mailto:gp.mkrr@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0B49-0E26-4ADE-8555-788C29EA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2215</Words>
  <Characters>12626</Characters>
  <Application>Microsoft Office Word</Application>
  <DocSecurity>0</DocSecurity>
  <Lines>105</Lines>
  <Paragraphs>29</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MG</Company>
  <LinksUpToDate>false</LinksUpToDate>
  <CharactersWithSpaces>14812</CharactersWithSpaces>
  <SharedDoc>false</SharedDoc>
  <HLinks>
    <vt:vector size="18" baseType="variant">
      <vt:variant>
        <vt:i4>3801180</vt:i4>
      </vt:variant>
      <vt:variant>
        <vt:i4>6</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5242916</vt:i4>
      </vt:variant>
      <vt:variant>
        <vt:i4>0</vt:i4>
      </vt:variant>
      <vt:variant>
        <vt:i4>0</vt:i4>
      </vt:variant>
      <vt:variant>
        <vt:i4>5</vt:i4>
      </vt:variant>
      <vt:variant>
        <vt:lpwstr>mailto:gp.mkrr@gov.si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cp:lastModifiedBy>Sara Oražem</cp:lastModifiedBy>
  <cp:revision>6</cp:revision>
  <cp:lastPrinted>2023-07-20T08:20:00Z</cp:lastPrinted>
  <dcterms:created xsi:type="dcterms:W3CDTF">2024-10-07T08:57:00Z</dcterms:created>
  <dcterms:modified xsi:type="dcterms:W3CDTF">2024-10-09T07:41:00Z</dcterms:modified>
</cp:coreProperties>
</file>