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7B42E"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noProof/>
          <w:sz w:val="20"/>
          <w:szCs w:val="24"/>
          <w:lang w:eastAsia="sl-SI"/>
        </w:rPr>
        <w:drawing>
          <wp:anchor distT="0" distB="0" distL="114300" distR="114300" simplePos="0" relativeHeight="251660288" behindDoc="1" locked="0" layoutInCell="1" allowOverlap="1" wp14:anchorId="2A0A9B3A" wp14:editId="73F1B664">
            <wp:simplePos x="0" y="0"/>
            <wp:positionH relativeFrom="page">
              <wp:posOffset>612140</wp:posOffset>
            </wp:positionH>
            <wp:positionV relativeFrom="page">
              <wp:posOffset>648335</wp:posOffset>
            </wp:positionV>
            <wp:extent cx="2814955" cy="312420"/>
            <wp:effectExtent l="0" t="0" r="4445" b="0"/>
            <wp:wrapNone/>
            <wp:docPr id="2" name="Slika 2"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N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69D">
        <w:rPr>
          <w:rFonts w:ascii="Arial" w:eastAsia="Times New Roman" w:hAnsi="Arial" w:cs="Arial"/>
          <w:noProof/>
          <w:sz w:val="16"/>
          <w:szCs w:val="24"/>
          <w:lang w:eastAsia="sl-SI"/>
        </w:rPr>
        <mc:AlternateContent>
          <mc:Choice Requires="wps">
            <w:drawing>
              <wp:anchor distT="0" distB="0" distL="114300" distR="114300" simplePos="0" relativeHeight="251659264" behindDoc="0" locked="0" layoutInCell="0" allowOverlap="1" wp14:anchorId="1AEF0E9F" wp14:editId="601099A4">
                <wp:simplePos x="0" y="0"/>
                <wp:positionH relativeFrom="column">
                  <wp:posOffset>-463550</wp:posOffset>
                </wp:positionH>
                <wp:positionV relativeFrom="page">
                  <wp:posOffset>3600450</wp:posOffset>
                </wp:positionV>
                <wp:extent cx="215900" cy="0"/>
                <wp:effectExtent l="8255" t="9525" r="13970" b="9525"/>
                <wp:wrapNone/>
                <wp:docPr id="1"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F33B82" id="_x0000_t32" coordsize="21600,21600" o:spt="32" o:oned="t" path="m,l21600,21600e" filled="f">
                <v:path arrowok="t" fillok="f" o:connecttype="none"/>
                <o:lock v:ext="edit" shapetype="t"/>
              </v:shapetype>
              <v:shape id="Raven puščični povezovalnik 1"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" o:allowincell="f" strokecolor="#529dba" strokeweight=".5pt">
                <w10:wrap anchory="page"/>
              </v:shape>
            </w:pict>
          </mc:Fallback>
        </mc:AlternateContent>
      </w:r>
      <w:r w:rsidRPr="0034769D">
        <w:rPr>
          <w:rFonts w:ascii="Arial" w:eastAsia="Times New Roman" w:hAnsi="Arial" w:cs="Arial"/>
          <w:sz w:val="16"/>
          <w:szCs w:val="24"/>
          <w:lang w:val="fr-FR"/>
        </w:rPr>
        <w:t xml:space="preserve">       Štefanova ulica 2, 1501 Ljubljana</w:t>
      </w:r>
      <w:r w:rsidRPr="0034769D">
        <w:rPr>
          <w:rFonts w:ascii="Arial" w:eastAsia="Times New Roman" w:hAnsi="Arial" w:cs="Arial"/>
          <w:sz w:val="16"/>
          <w:szCs w:val="24"/>
          <w:lang w:val="fr-FR"/>
        </w:rPr>
        <w:tab/>
        <w:t>T: 01 428 40 00</w:t>
      </w:r>
    </w:p>
    <w:p w14:paraId="5DE822C6"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t xml:space="preserve">F: 01 428 47 33 </w:t>
      </w:r>
    </w:p>
    <w:p w14:paraId="2D8AEC82"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t>E: gp.mnz@gov.si</w:t>
      </w:r>
    </w:p>
    <w:p w14:paraId="45A00441"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r w:rsidRPr="0034769D">
        <w:rPr>
          <w:rFonts w:ascii="Arial" w:eastAsia="Times New Roman" w:hAnsi="Arial" w:cs="Arial"/>
          <w:sz w:val="16"/>
          <w:szCs w:val="24"/>
          <w:lang w:val="fr-FR"/>
        </w:rPr>
        <w:tab/>
      </w:r>
      <w:hyperlink r:id="rId9" w:history="1">
        <w:r w:rsidRPr="0034769D">
          <w:rPr>
            <w:rFonts w:ascii="Arial" w:eastAsia="Times New Roman" w:hAnsi="Arial" w:cs="Arial"/>
            <w:sz w:val="16"/>
            <w:szCs w:val="24"/>
            <w:u w:val="single"/>
            <w:lang w:val="fr-FR"/>
          </w:rPr>
          <w:t>www.mnz.gov.si</w:t>
        </w:r>
      </w:hyperlink>
    </w:p>
    <w:p w14:paraId="26D000F7" w14:textId="77777777" w:rsidR="00014804" w:rsidRPr="0034769D" w:rsidRDefault="00014804" w:rsidP="005E2FEF">
      <w:pPr>
        <w:tabs>
          <w:tab w:val="left" w:pos="5112"/>
        </w:tabs>
        <w:spacing w:after="0" w:line="260" w:lineRule="exact"/>
        <w:rPr>
          <w:rFonts w:ascii="Arial" w:eastAsia="Times New Roman" w:hAnsi="Arial" w:cs="Arial"/>
          <w:sz w:val="16"/>
          <w:szCs w:val="24"/>
          <w:lang w:val="fr-FR"/>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08"/>
        <w:gridCol w:w="88"/>
        <w:gridCol w:w="2271"/>
      </w:tblGrid>
      <w:tr w:rsidR="00012845" w:rsidRPr="0034769D" w14:paraId="68AC4642" w14:textId="77777777" w:rsidTr="003178FA">
        <w:trPr>
          <w:gridAfter w:val="3"/>
          <w:wAfter w:w="3067" w:type="dxa"/>
        </w:trPr>
        <w:tc>
          <w:tcPr>
            <w:tcW w:w="6096" w:type="dxa"/>
            <w:gridSpan w:val="2"/>
          </w:tcPr>
          <w:p w14:paraId="14C1C4EC" w14:textId="23432E5C" w:rsidR="00014804" w:rsidRPr="0034769D" w:rsidRDefault="00014804" w:rsidP="006C439F">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 xml:space="preserve">Številka: </w:t>
            </w:r>
            <w:r w:rsidR="00842A56" w:rsidRPr="00842A56">
              <w:rPr>
                <w:rFonts w:ascii="Arial" w:eastAsiaTheme="minorHAnsi" w:hAnsi="Arial" w:cs="Arial"/>
                <w:bCs/>
                <w:sz w:val="20"/>
                <w:szCs w:val="20"/>
                <w:lang w:val="fr-FR"/>
              </w:rPr>
              <w:t>500-</w:t>
            </w:r>
            <w:r w:rsidR="00996063">
              <w:rPr>
                <w:rFonts w:ascii="Arial" w:eastAsiaTheme="minorHAnsi" w:hAnsi="Arial" w:cs="Arial"/>
                <w:bCs/>
                <w:sz w:val="20"/>
                <w:szCs w:val="20"/>
                <w:lang w:val="fr-FR"/>
              </w:rPr>
              <w:t>17/2023/</w:t>
            </w:r>
            <w:r w:rsidR="006C439F">
              <w:rPr>
                <w:rFonts w:ascii="Arial" w:eastAsiaTheme="minorHAnsi" w:hAnsi="Arial" w:cs="Arial"/>
                <w:bCs/>
                <w:sz w:val="20"/>
                <w:szCs w:val="20"/>
                <w:lang w:val="fr-FR"/>
              </w:rPr>
              <w:t>6</w:t>
            </w:r>
            <w:r w:rsidR="00905A74">
              <w:rPr>
                <w:rFonts w:ascii="Arial" w:eastAsiaTheme="minorHAnsi" w:hAnsi="Arial" w:cs="Arial"/>
                <w:bCs/>
                <w:sz w:val="20"/>
                <w:szCs w:val="20"/>
                <w:lang w:val="fr-FR"/>
              </w:rPr>
              <w:t xml:space="preserve"> (102-19)</w:t>
            </w:r>
          </w:p>
        </w:tc>
      </w:tr>
      <w:tr w:rsidR="00012845" w:rsidRPr="0034769D" w14:paraId="6D538CBD" w14:textId="77777777" w:rsidTr="003178FA">
        <w:trPr>
          <w:gridAfter w:val="3"/>
          <w:wAfter w:w="3067" w:type="dxa"/>
        </w:trPr>
        <w:tc>
          <w:tcPr>
            <w:tcW w:w="6096" w:type="dxa"/>
            <w:gridSpan w:val="2"/>
          </w:tcPr>
          <w:p w14:paraId="3410387B" w14:textId="440C949A" w:rsidR="00014804" w:rsidRPr="0034769D" w:rsidRDefault="00014804" w:rsidP="006C439F">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 xml:space="preserve">Ljubljana, </w:t>
            </w:r>
            <w:r w:rsidR="00EE05BD">
              <w:rPr>
                <w:rFonts w:ascii="Arial" w:eastAsia="Times New Roman" w:hAnsi="Arial" w:cs="Arial"/>
                <w:sz w:val="20"/>
                <w:szCs w:val="20"/>
                <w:lang w:val="fr-FR" w:eastAsia="sl-SI"/>
              </w:rPr>
              <w:t>10</w:t>
            </w:r>
            <w:r w:rsidR="006C439F">
              <w:rPr>
                <w:rFonts w:ascii="Arial" w:eastAsia="Times New Roman" w:hAnsi="Arial" w:cs="Arial"/>
                <w:sz w:val="20"/>
                <w:szCs w:val="20"/>
                <w:lang w:val="fr-FR" w:eastAsia="sl-SI"/>
              </w:rPr>
              <w:t>. 3. 2023</w:t>
            </w:r>
          </w:p>
        </w:tc>
      </w:tr>
      <w:tr w:rsidR="00012845" w:rsidRPr="0034769D" w14:paraId="135D511A" w14:textId="77777777" w:rsidTr="003178FA">
        <w:trPr>
          <w:gridAfter w:val="3"/>
          <w:wAfter w:w="3067" w:type="dxa"/>
        </w:trPr>
        <w:tc>
          <w:tcPr>
            <w:tcW w:w="6096" w:type="dxa"/>
            <w:gridSpan w:val="2"/>
          </w:tcPr>
          <w:p w14:paraId="394B287F" w14:textId="77777777" w:rsidR="00014804" w:rsidRPr="0034769D" w:rsidRDefault="00014804" w:rsidP="005E2FEF">
            <w:pPr>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iCs/>
                <w:sz w:val="20"/>
                <w:szCs w:val="20"/>
                <w:lang w:val="fr-FR" w:eastAsia="sl-SI"/>
              </w:rPr>
              <w:t>EVA (če se akt objavi v Uradnem listu RS)</w:t>
            </w:r>
          </w:p>
        </w:tc>
      </w:tr>
      <w:tr w:rsidR="00012845" w:rsidRPr="0034769D" w14:paraId="18E6FB3E" w14:textId="77777777" w:rsidTr="003178FA">
        <w:trPr>
          <w:gridAfter w:val="3"/>
          <w:wAfter w:w="3067" w:type="dxa"/>
          <w:trHeight w:val="756"/>
        </w:trPr>
        <w:tc>
          <w:tcPr>
            <w:tcW w:w="6096" w:type="dxa"/>
            <w:gridSpan w:val="2"/>
          </w:tcPr>
          <w:p w14:paraId="7DFD186D" w14:textId="77777777" w:rsidR="00014804" w:rsidRPr="0034769D" w:rsidRDefault="00014804" w:rsidP="005E2FEF">
            <w:pPr>
              <w:spacing w:after="0" w:line="260" w:lineRule="exact"/>
              <w:rPr>
                <w:rFonts w:ascii="Arial" w:eastAsia="Times New Roman" w:hAnsi="Arial" w:cs="Arial"/>
                <w:sz w:val="20"/>
                <w:szCs w:val="20"/>
                <w:lang w:val="fr-FR"/>
              </w:rPr>
            </w:pPr>
            <w:r w:rsidRPr="0034769D">
              <w:rPr>
                <w:rFonts w:ascii="Arial" w:eastAsia="Times New Roman" w:hAnsi="Arial" w:cs="Arial"/>
                <w:sz w:val="20"/>
                <w:szCs w:val="20"/>
                <w:lang w:val="fr-FR"/>
              </w:rPr>
              <w:t>GENERALNI SEKRETARIAT VLADE REPUBLIKE SLOVENIJE</w:t>
            </w:r>
          </w:p>
          <w:p w14:paraId="719F0076" w14:textId="77777777" w:rsidR="00014804" w:rsidRPr="0034769D" w:rsidRDefault="00726B56" w:rsidP="005E2FEF">
            <w:pPr>
              <w:spacing w:after="0" w:line="260" w:lineRule="exact"/>
              <w:rPr>
                <w:rFonts w:ascii="Arial" w:eastAsia="Times New Roman" w:hAnsi="Arial" w:cs="Arial"/>
                <w:caps/>
                <w:sz w:val="20"/>
                <w:szCs w:val="20"/>
                <w:lang w:val="fr-FR"/>
              </w:rPr>
            </w:pPr>
            <w:hyperlink r:id="rId10" w:history="1">
              <w:r w:rsidR="00014804" w:rsidRPr="0034769D">
                <w:rPr>
                  <w:rFonts w:ascii="Arial" w:eastAsia="Times New Roman" w:hAnsi="Arial" w:cs="Arial"/>
                  <w:sz w:val="20"/>
                  <w:szCs w:val="20"/>
                  <w:u w:val="single"/>
                  <w:lang w:val="fr-FR"/>
                </w:rPr>
                <w:t>Gp.gs@gov.si</w:t>
              </w:r>
            </w:hyperlink>
          </w:p>
          <w:p w14:paraId="7BE19A3C" w14:textId="77777777" w:rsidR="00014804" w:rsidRPr="0034769D" w:rsidRDefault="00014804" w:rsidP="005E2FEF">
            <w:pPr>
              <w:spacing w:after="0" w:line="260" w:lineRule="exact"/>
              <w:rPr>
                <w:rFonts w:ascii="Arial" w:eastAsia="Times New Roman" w:hAnsi="Arial" w:cs="Arial"/>
                <w:sz w:val="20"/>
                <w:szCs w:val="20"/>
                <w:lang w:val="fr-FR"/>
              </w:rPr>
            </w:pPr>
          </w:p>
        </w:tc>
      </w:tr>
      <w:tr w:rsidR="00012845" w:rsidRPr="0034769D" w14:paraId="0F9BE859" w14:textId="77777777" w:rsidTr="00FA4054">
        <w:trPr>
          <w:trHeight w:val="748"/>
        </w:trPr>
        <w:tc>
          <w:tcPr>
            <w:tcW w:w="9163" w:type="dxa"/>
            <w:gridSpan w:val="5"/>
          </w:tcPr>
          <w:p w14:paraId="70412E58" w14:textId="7015FA65" w:rsidR="005E43DD" w:rsidRPr="0034769D" w:rsidRDefault="00014804" w:rsidP="006C439F">
            <w:pPr>
              <w:pStyle w:val="Naslov3"/>
              <w:shd w:val="clear" w:color="auto" w:fill="FFFFFF"/>
              <w:spacing w:before="0" w:after="0" w:line="260" w:lineRule="exact"/>
              <w:jc w:val="both"/>
              <w:rPr>
                <w:rFonts w:ascii="Arial" w:hAnsi="Arial" w:cs="Arial"/>
                <w:sz w:val="20"/>
                <w:szCs w:val="20"/>
                <w:lang w:val="fr-FR" w:eastAsia="ar-SA"/>
              </w:rPr>
            </w:pPr>
            <w:r w:rsidRPr="0034769D">
              <w:rPr>
                <w:rFonts w:ascii="Arial" w:hAnsi="Arial" w:cs="Arial"/>
                <w:sz w:val="20"/>
                <w:szCs w:val="20"/>
                <w:lang w:val="fr-FR"/>
              </w:rPr>
              <w:t xml:space="preserve">ZADEVA: </w:t>
            </w:r>
            <w:r w:rsidR="006C439F">
              <w:rPr>
                <w:rFonts w:ascii="Arial" w:hAnsi="Arial" w:cs="Arial"/>
                <w:sz w:val="20"/>
                <w:szCs w:val="20"/>
                <w:lang w:val="fr-FR" w:eastAsia="ar-SA"/>
              </w:rPr>
              <w:t>Poročilo</w:t>
            </w:r>
            <w:r w:rsidR="00341A3A" w:rsidRPr="0034769D">
              <w:rPr>
                <w:rFonts w:ascii="Arial" w:hAnsi="Arial" w:cs="Arial"/>
                <w:sz w:val="20"/>
                <w:szCs w:val="20"/>
                <w:lang w:val="fr-FR" w:eastAsia="ar-SA"/>
              </w:rPr>
              <w:t xml:space="preserve"> o</w:t>
            </w:r>
            <w:r w:rsidR="006C274E">
              <w:rPr>
                <w:rFonts w:ascii="Arial" w:hAnsi="Arial" w:cs="Arial"/>
                <w:sz w:val="20"/>
                <w:szCs w:val="20"/>
                <w:lang w:val="fr-FR" w:eastAsia="ar-SA"/>
              </w:rPr>
              <w:t xml:space="preserve"> </w:t>
            </w:r>
            <w:r w:rsidR="00905A74">
              <w:rPr>
                <w:rFonts w:ascii="Arial" w:hAnsi="Arial" w:cs="Arial"/>
                <w:sz w:val="20"/>
                <w:szCs w:val="20"/>
                <w:lang w:val="fr-FR" w:eastAsia="ar-SA"/>
              </w:rPr>
              <w:t xml:space="preserve">udeležbi </w:t>
            </w:r>
            <w:r w:rsidR="00A83A23" w:rsidRPr="00A83A23">
              <w:rPr>
                <w:rFonts w:ascii="Arial" w:hAnsi="Arial" w:cs="Arial"/>
                <w:sz w:val="20"/>
                <w:szCs w:val="20"/>
                <w:lang w:val="fr-FR" w:eastAsia="ar-SA"/>
              </w:rPr>
              <w:t>državne sekretarke na</w:t>
            </w:r>
            <w:r w:rsidR="005B387B" w:rsidRPr="00A83A23">
              <w:rPr>
                <w:rFonts w:ascii="Arial" w:hAnsi="Arial" w:cs="Arial"/>
                <w:sz w:val="20"/>
                <w:szCs w:val="20"/>
                <w:lang w:val="fr-FR" w:eastAsia="ar-SA"/>
              </w:rPr>
              <w:t xml:space="preserve"> Ministrstvu za notranje zadeve</w:t>
            </w:r>
            <w:r w:rsidR="00A83A23" w:rsidRPr="00A83A23">
              <w:rPr>
                <w:rFonts w:ascii="Arial" w:hAnsi="Arial" w:cs="Arial"/>
                <w:sz w:val="20"/>
                <w:szCs w:val="20"/>
                <w:lang w:val="fr-FR" w:eastAsia="ar-SA"/>
              </w:rPr>
              <w:t xml:space="preserve"> Tine Heferle</w:t>
            </w:r>
            <w:r w:rsidR="00996063" w:rsidRPr="00632E6D">
              <w:rPr>
                <w:rFonts w:ascii="Arial" w:hAnsi="Arial" w:cs="Arial"/>
                <w:sz w:val="20"/>
                <w:szCs w:val="20"/>
                <w:lang w:val="fr-FR" w:eastAsia="ar-SA"/>
              </w:rPr>
              <w:t xml:space="preserve"> </w:t>
            </w:r>
            <w:r w:rsidR="00D678C0">
              <w:rPr>
                <w:rFonts w:ascii="Arial" w:hAnsi="Arial" w:cs="Arial"/>
                <w:sz w:val="20"/>
                <w:szCs w:val="20"/>
                <w:lang w:val="fr-FR" w:eastAsia="ar-SA"/>
              </w:rPr>
              <w:t>na</w:t>
            </w:r>
            <w:r w:rsidR="00996063">
              <w:rPr>
                <w:rFonts w:ascii="Arial" w:hAnsi="Arial" w:cs="Arial"/>
                <w:sz w:val="20"/>
                <w:szCs w:val="20"/>
                <w:lang w:val="fr-FR" w:eastAsia="ar-SA"/>
              </w:rPr>
              <w:t xml:space="preserve"> 2. </w:t>
            </w:r>
            <w:r w:rsidR="00C24165" w:rsidRPr="00C24165">
              <w:rPr>
                <w:rFonts w:ascii="Arial" w:hAnsi="Arial" w:cs="Arial"/>
                <w:sz w:val="20"/>
                <w:szCs w:val="20"/>
                <w:lang w:val="fr-FR" w:eastAsia="ar-SA"/>
              </w:rPr>
              <w:t>E</w:t>
            </w:r>
            <w:r w:rsidR="00996063">
              <w:rPr>
                <w:rFonts w:ascii="Arial" w:hAnsi="Arial" w:cs="Arial"/>
                <w:sz w:val="20"/>
                <w:szCs w:val="20"/>
                <w:lang w:val="fr-FR" w:eastAsia="ar-SA"/>
              </w:rPr>
              <w:t>vropski konferenci o upravljanju meja</w:t>
            </w:r>
            <w:r w:rsidR="00905A74">
              <w:rPr>
                <w:rFonts w:ascii="Arial" w:hAnsi="Arial" w:cs="Arial"/>
                <w:sz w:val="20"/>
                <w:szCs w:val="20"/>
                <w:lang w:val="fr-FR" w:eastAsia="ar-SA"/>
              </w:rPr>
              <w:t xml:space="preserve">, </w:t>
            </w:r>
            <w:r w:rsidR="00996063">
              <w:rPr>
                <w:rFonts w:ascii="Arial" w:hAnsi="Arial" w:cs="Arial"/>
                <w:sz w:val="20"/>
                <w:szCs w:val="20"/>
                <w:lang w:val="fr-FR" w:eastAsia="ar-SA"/>
              </w:rPr>
              <w:t>23. in 24</w:t>
            </w:r>
            <w:r w:rsidR="00905A74">
              <w:rPr>
                <w:rFonts w:ascii="Arial" w:hAnsi="Arial" w:cs="Arial"/>
                <w:sz w:val="20"/>
                <w:szCs w:val="20"/>
                <w:lang w:val="fr-FR" w:eastAsia="ar-SA"/>
              </w:rPr>
              <w:t xml:space="preserve">. februarja 2023 v </w:t>
            </w:r>
            <w:r w:rsidR="00996063">
              <w:rPr>
                <w:rFonts w:ascii="Arial" w:hAnsi="Arial" w:cs="Arial"/>
                <w:sz w:val="20"/>
                <w:szCs w:val="20"/>
                <w:lang w:val="fr-FR" w:eastAsia="ar-SA"/>
              </w:rPr>
              <w:t>A</w:t>
            </w:r>
            <w:r w:rsidR="00A62CE9">
              <w:rPr>
                <w:rFonts w:ascii="Arial" w:hAnsi="Arial" w:cs="Arial"/>
                <w:sz w:val="20"/>
                <w:szCs w:val="20"/>
                <w:lang w:val="fr-FR" w:eastAsia="ar-SA"/>
              </w:rPr>
              <w:t xml:space="preserve">tenah </w:t>
            </w:r>
            <w:r w:rsidRPr="0034769D">
              <w:rPr>
                <w:rFonts w:ascii="Arial" w:hAnsi="Arial" w:cs="Arial"/>
                <w:sz w:val="20"/>
                <w:szCs w:val="20"/>
                <w:lang w:val="fr-FR" w:eastAsia="ar-SA"/>
              </w:rPr>
              <w:t>– predlog za obravnavo</w:t>
            </w:r>
          </w:p>
        </w:tc>
      </w:tr>
      <w:tr w:rsidR="00012845" w:rsidRPr="0034769D" w14:paraId="44F8C040" w14:textId="77777777" w:rsidTr="003178FA">
        <w:tc>
          <w:tcPr>
            <w:tcW w:w="9163" w:type="dxa"/>
            <w:gridSpan w:val="5"/>
          </w:tcPr>
          <w:p w14:paraId="6B2D53E7" w14:textId="1F2AC8BF" w:rsidR="00014804" w:rsidRPr="0034769D" w:rsidRDefault="00014804"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1. Predlog sklepov vlade:</w:t>
            </w:r>
          </w:p>
        </w:tc>
      </w:tr>
      <w:tr w:rsidR="00012845" w:rsidRPr="0034769D" w14:paraId="3453C82B" w14:textId="77777777" w:rsidTr="003178FA">
        <w:tc>
          <w:tcPr>
            <w:tcW w:w="9163" w:type="dxa"/>
            <w:gridSpan w:val="5"/>
            <w:shd w:val="clear" w:color="auto" w:fill="auto"/>
          </w:tcPr>
          <w:p w14:paraId="15F4307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hAnsi="Arial" w:cs="Arial"/>
                <w:sz w:val="20"/>
                <w:szCs w:val="20"/>
                <w:lang w:val="fr-FR"/>
              </w:rPr>
            </w:pPr>
          </w:p>
          <w:p w14:paraId="5AF1FC03" w14:textId="77777777" w:rsidR="00905A74" w:rsidRDefault="00905A74" w:rsidP="00842A56">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905A74">
              <w:rPr>
                <w:rFonts w:ascii="Arial" w:eastAsia="Times New Roman" w:hAnsi="Arial" w:cs="Arial"/>
                <w:iCs/>
                <w:sz w:val="20"/>
                <w:szCs w:val="20"/>
                <w:lang w:val="fr-FR" w:eastAsia="sl-SI"/>
              </w:rPr>
              <w:t>Na podlagi šestega odstavka 21. člena Zakona o Vladi Republike Slovenije (Uradni list RS, št. 24/05 – uradno prečiščeno besedilo, 109/08, 38/10 – ZUKN, 8/12, 21/13, 47/13 – ZDU-1G, 65/14, 55/17 in 163/22) je Vlada Republike Slovenije na ……seji dne …... sprejela naslednji:</w:t>
            </w:r>
          </w:p>
          <w:p w14:paraId="434C3C9D" w14:textId="3E338E97" w:rsidR="00842A56" w:rsidRPr="002E36C0" w:rsidRDefault="00842A56" w:rsidP="00842A56">
            <w:pPr>
              <w:overflowPunct w:val="0"/>
              <w:autoSpaceDE w:val="0"/>
              <w:autoSpaceDN w:val="0"/>
              <w:adjustRightInd w:val="0"/>
              <w:spacing w:after="0" w:line="260" w:lineRule="exact"/>
              <w:jc w:val="both"/>
              <w:textAlignment w:val="baseline"/>
              <w:rPr>
                <w:rFonts w:ascii="Arial" w:eastAsia="Times New Roman" w:hAnsi="Arial" w:cs="Arial"/>
                <w:iCs/>
                <w:color w:val="000000" w:themeColor="text1"/>
                <w:sz w:val="20"/>
                <w:szCs w:val="20"/>
                <w:lang w:eastAsia="sl-SI"/>
              </w:rPr>
            </w:pPr>
            <w:r w:rsidRPr="002E36C0">
              <w:rPr>
                <w:rFonts w:ascii="Arial" w:eastAsia="Times New Roman" w:hAnsi="Arial" w:cs="Arial"/>
                <w:iCs/>
                <w:color w:val="000000" w:themeColor="text1"/>
                <w:sz w:val="20"/>
                <w:szCs w:val="20"/>
                <w:lang w:eastAsia="sl-SI"/>
              </w:rPr>
              <w:t xml:space="preserve"> </w:t>
            </w:r>
          </w:p>
          <w:p w14:paraId="53F51210" w14:textId="20789A4F" w:rsidR="00014804" w:rsidRPr="00842A56" w:rsidRDefault="00842A56" w:rsidP="00842A56">
            <w:pPr>
              <w:overflowPunct w:val="0"/>
              <w:autoSpaceDE w:val="0"/>
              <w:autoSpaceDN w:val="0"/>
              <w:adjustRightInd w:val="0"/>
              <w:spacing w:after="0" w:line="260" w:lineRule="exact"/>
              <w:jc w:val="center"/>
              <w:textAlignment w:val="baseline"/>
              <w:rPr>
                <w:rFonts w:ascii="Arial" w:eastAsia="Times New Roman" w:hAnsi="Arial" w:cs="Arial"/>
                <w:i/>
                <w:iCs/>
                <w:color w:val="000000" w:themeColor="text1"/>
                <w:sz w:val="20"/>
                <w:szCs w:val="20"/>
                <w:lang w:eastAsia="sl-SI"/>
              </w:rPr>
            </w:pPr>
            <w:r w:rsidRPr="002E36C0">
              <w:rPr>
                <w:rFonts w:ascii="Arial" w:eastAsia="Times New Roman" w:hAnsi="Arial" w:cs="Arial"/>
                <w:i/>
                <w:iCs/>
                <w:color w:val="000000" w:themeColor="text1"/>
                <w:sz w:val="20"/>
                <w:szCs w:val="20"/>
                <w:lang w:eastAsia="sl-SI"/>
              </w:rPr>
              <w:t xml:space="preserve">S K L </w:t>
            </w:r>
            <w:r>
              <w:rPr>
                <w:rFonts w:ascii="Arial" w:eastAsia="Times New Roman" w:hAnsi="Arial" w:cs="Arial"/>
                <w:i/>
                <w:iCs/>
                <w:color w:val="000000" w:themeColor="text1"/>
                <w:sz w:val="20"/>
                <w:szCs w:val="20"/>
                <w:lang w:eastAsia="sl-SI"/>
              </w:rPr>
              <w:t>E P</w:t>
            </w:r>
          </w:p>
          <w:p w14:paraId="7BC2C3C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p>
          <w:p w14:paraId="07FCE99A" w14:textId="39450FA6" w:rsidR="003073EF" w:rsidRPr="0034769D" w:rsidRDefault="00014804" w:rsidP="00842A56">
            <w:pPr>
              <w:pStyle w:val="Odstavekseznama"/>
              <w:spacing w:after="0" w:line="260" w:lineRule="exact"/>
              <w:ind w:left="360"/>
              <w:jc w:val="both"/>
              <w:rPr>
                <w:rFonts w:ascii="Arial" w:eastAsia="Times New Roman" w:hAnsi="Arial" w:cs="Arial"/>
                <w:sz w:val="20"/>
                <w:szCs w:val="20"/>
                <w:lang w:val="fr-FR"/>
              </w:rPr>
            </w:pPr>
            <w:r w:rsidRPr="0034769D">
              <w:rPr>
                <w:rFonts w:ascii="Arial" w:eastAsia="Times New Roman" w:hAnsi="Arial" w:cs="Arial"/>
                <w:iCs/>
                <w:sz w:val="20"/>
                <w:szCs w:val="20"/>
                <w:lang w:val="fr-FR"/>
              </w:rPr>
              <w:t xml:space="preserve">Vlada Republike Slovenije </w:t>
            </w:r>
            <w:r w:rsidR="00341A3A" w:rsidRPr="0034769D">
              <w:rPr>
                <w:rFonts w:ascii="Arial" w:eastAsia="Times New Roman" w:hAnsi="Arial" w:cs="Arial"/>
                <w:iCs/>
                <w:sz w:val="20"/>
                <w:szCs w:val="20"/>
                <w:lang w:val="fr-FR"/>
              </w:rPr>
              <w:t xml:space="preserve">se je seznanila </w:t>
            </w:r>
            <w:r w:rsidR="00CB4112">
              <w:rPr>
                <w:rFonts w:ascii="Arial" w:eastAsia="Times New Roman" w:hAnsi="Arial" w:cs="Arial"/>
                <w:iCs/>
                <w:sz w:val="20"/>
                <w:szCs w:val="20"/>
                <w:lang w:val="fr-FR"/>
              </w:rPr>
              <w:t>s Poročilom</w:t>
            </w:r>
            <w:r w:rsidR="00905A74" w:rsidRPr="00905A74">
              <w:rPr>
                <w:rFonts w:ascii="Arial" w:eastAsia="Times New Roman" w:hAnsi="Arial" w:cs="Arial"/>
                <w:sz w:val="20"/>
                <w:szCs w:val="20"/>
                <w:lang w:val="fr-FR"/>
              </w:rPr>
              <w:t xml:space="preserve"> </w:t>
            </w:r>
            <w:r w:rsidR="00A62CE9">
              <w:rPr>
                <w:rFonts w:ascii="Arial" w:eastAsia="Times New Roman" w:hAnsi="Arial" w:cs="Arial"/>
                <w:sz w:val="20"/>
                <w:szCs w:val="20"/>
                <w:lang w:val="fr-FR"/>
              </w:rPr>
              <w:t xml:space="preserve">o </w:t>
            </w:r>
            <w:r w:rsidR="00A62CE9" w:rsidRPr="00A62CE9">
              <w:rPr>
                <w:rFonts w:ascii="Arial" w:eastAsia="Times New Roman" w:hAnsi="Arial" w:cs="Arial"/>
                <w:sz w:val="20"/>
                <w:szCs w:val="20"/>
                <w:lang w:val="fr-FR"/>
              </w:rPr>
              <w:t xml:space="preserve">udeležbi </w:t>
            </w:r>
            <w:r w:rsidR="00A83A23" w:rsidRPr="00A83A23">
              <w:rPr>
                <w:rFonts w:ascii="Arial" w:eastAsia="Times New Roman" w:hAnsi="Arial" w:cs="Arial"/>
                <w:sz w:val="20"/>
                <w:szCs w:val="20"/>
                <w:lang w:val="fr-FR"/>
              </w:rPr>
              <w:t>državne sekretarke</w:t>
            </w:r>
            <w:r w:rsidR="005B387B" w:rsidRPr="00A83A23">
              <w:rPr>
                <w:rFonts w:ascii="Arial" w:eastAsia="Times New Roman" w:hAnsi="Arial" w:cs="Arial"/>
                <w:sz w:val="20"/>
                <w:szCs w:val="20"/>
                <w:lang w:val="fr-FR"/>
              </w:rPr>
              <w:t xml:space="preserve"> na Ministrstvu za notranje zadeve</w:t>
            </w:r>
            <w:r w:rsidR="00A83A23">
              <w:rPr>
                <w:rFonts w:ascii="Arial" w:eastAsia="Times New Roman" w:hAnsi="Arial" w:cs="Arial"/>
                <w:sz w:val="20"/>
                <w:szCs w:val="20"/>
                <w:lang w:val="fr-FR"/>
              </w:rPr>
              <w:t xml:space="preserve"> Tine Heferle</w:t>
            </w:r>
            <w:r w:rsidR="005B387B" w:rsidRPr="00632E6D">
              <w:rPr>
                <w:rFonts w:ascii="Arial" w:eastAsia="Times New Roman" w:hAnsi="Arial" w:cs="Arial"/>
                <w:sz w:val="20"/>
                <w:szCs w:val="20"/>
                <w:lang w:val="fr-FR"/>
              </w:rPr>
              <w:t xml:space="preserve"> </w:t>
            </w:r>
            <w:r w:rsidR="00A62CE9" w:rsidRPr="00A62CE9">
              <w:rPr>
                <w:rFonts w:ascii="Arial" w:eastAsia="Times New Roman" w:hAnsi="Arial" w:cs="Arial"/>
                <w:sz w:val="20"/>
                <w:szCs w:val="20"/>
                <w:lang w:val="fr-FR"/>
              </w:rPr>
              <w:t xml:space="preserve">na 2. </w:t>
            </w:r>
            <w:r w:rsidR="00C24165">
              <w:rPr>
                <w:rFonts w:ascii="Arial" w:eastAsia="Times New Roman" w:hAnsi="Arial" w:cs="Arial"/>
                <w:sz w:val="20"/>
                <w:szCs w:val="20"/>
                <w:lang w:val="fr-FR"/>
              </w:rPr>
              <w:t>E</w:t>
            </w:r>
            <w:r w:rsidR="00A62CE9" w:rsidRPr="00A62CE9">
              <w:rPr>
                <w:rFonts w:ascii="Arial" w:eastAsia="Times New Roman" w:hAnsi="Arial" w:cs="Arial"/>
                <w:sz w:val="20"/>
                <w:szCs w:val="20"/>
                <w:lang w:val="fr-FR"/>
              </w:rPr>
              <w:t>vropski konferenci o upravljanju meja, 23. in 24</w:t>
            </w:r>
            <w:r w:rsidR="00A62CE9">
              <w:rPr>
                <w:rFonts w:ascii="Arial" w:eastAsia="Times New Roman" w:hAnsi="Arial" w:cs="Arial"/>
                <w:sz w:val="20"/>
                <w:szCs w:val="20"/>
                <w:lang w:val="fr-FR"/>
              </w:rPr>
              <w:t>. februarja 2023 v Atenah</w:t>
            </w:r>
            <w:r w:rsidR="00842A56">
              <w:rPr>
                <w:rFonts w:ascii="Arial" w:eastAsia="Times New Roman" w:hAnsi="Arial" w:cs="Arial"/>
                <w:sz w:val="20"/>
                <w:szCs w:val="20"/>
                <w:lang w:val="fr-FR"/>
              </w:rPr>
              <w:t>.</w:t>
            </w:r>
          </w:p>
          <w:p w14:paraId="15DB718F" w14:textId="5FC0E374" w:rsidR="005E43DD" w:rsidRDefault="005E43DD" w:rsidP="00842A56">
            <w:pPr>
              <w:tabs>
                <w:tab w:val="left" w:pos="7920"/>
              </w:tabs>
              <w:autoSpaceDE w:val="0"/>
              <w:autoSpaceDN w:val="0"/>
              <w:adjustRightInd w:val="0"/>
              <w:spacing w:after="0" w:line="260" w:lineRule="exact"/>
              <w:rPr>
                <w:rFonts w:ascii="Arial" w:eastAsia="Times New Roman" w:hAnsi="Arial" w:cs="Arial"/>
                <w:sz w:val="20"/>
                <w:szCs w:val="20"/>
                <w:lang w:val="fr-FR"/>
              </w:rPr>
            </w:pPr>
          </w:p>
          <w:p w14:paraId="05E2D3BA" w14:textId="77777777" w:rsidR="00842A56" w:rsidRPr="0034769D" w:rsidRDefault="00842A56" w:rsidP="00842A56">
            <w:pPr>
              <w:tabs>
                <w:tab w:val="left" w:pos="7920"/>
              </w:tabs>
              <w:autoSpaceDE w:val="0"/>
              <w:autoSpaceDN w:val="0"/>
              <w:adjustRightInd w:val="0"/>
              <w:spacing w:after="0" w:line="260" w:lineRule="exact"/>
              <w:rPr>
                <w:rFonts w:ascii="Arial" w:eastAsia="Times New Roman" w:hAnsi="Arial" w:cs="Arial"/>
                <w:sz w:val="20"/>
                <w:szCs w:val="20"/>
                <w:lang w:val="fr-FR"/>
              </w:rPr>
            </w:pPr>
          </w:p>
          <w:p w14:paraId="62BF1105" w14:textId="77777777" w:rsidR="00462A09" w:rsidRPr="0034769D" w:rsidRDefault="00462A09" w:rsidP="005E2FEF">
            <w:pPr>
              <w:autoSpaceDE w:val="0"/>
              <w:autoSpaceDN w:val="0"/>
              <w:adjustRightInd w:val="0"/>
              <w:spacing w:after="0" w:line="260" w:lineRule="exact"/>
              <w:ind w:left="4287"/>
              <w:rPr>
                <w:rFonts w:ascii="Arial" w:eastAsia="Times New Roman" w:hAnsi="Arial" w:cs="Arial"/>
                <w:sz w:val="20"/>
                <w:szCs w:val="20"/>
                <w:lang w:val="fr-FR"/>
              </w:rPr>
            </w:pPr>
            <w:r w:rsidRPr="0034769D">
              <w:rPr>
                <w:rFonts w:ascii="Arial" w:eastAsia="Times New Roman" w:hAnsi="Arial" w:cs="Arial"/>
                <w:sz w:val="20"/>
                <w:szCs w:val="20"/>
                <w:lang w:val="fr-FR"/>
              </w:rPr>
              <w:t xml:space="preserve">Barbara Kolenko Helbl </w:t>
            </w:r>
          </w:p>
          <w:p w14:paraId="7E1BF99D" w14:textId="151F0E6C" w:rsidR="00014804" w:rsidRPr="0034769D" w:rsidRDefault="00743EB9" w:rsidP="005E2FEF">
            <w:pPr>
              <w:autoSpaceDE w:val="0"/>
              <w:autoSpaceDN w:val="0"/>
              <w:adjustRightInd w:val="0"/>
              <w:spacing w:after="0" w:line="260" w:lineRule="exact"/>
              <w:ind w:left="4287"/>
              <w:rPr>
                <w:rFonts w:ascii="Arial" w:eastAsia="Times New Roman" w:hAnsi="Arial" w:cs="Arial"/>
                <w:sz w:val="20"/>
                <w:szCs w:val="20"/>
                <w:lang w:val="fr-FR"/>
              </w:rPr>
            </w:pPr>
            <w:r w:rsidRPr="0034769D">
              <w:rPr>
                <w:rFonts w:ascii="Arial" w:eastAsia="Times New Roman" w:hAnsi="Arial" w:cs="Arial"/>
                <w:sz w:val="20"/>
                <w:szCs w:val="20"/>
                <w:lang w:val="fr-FR"/>
              </w:rPr>
              <w:t xml:space="preserve"> </w:t>
            </w:r>
            <w:r w:rsidR="00330B86" w:rsidRPr="0034769D">
              <w:rPr>
                <w:rFonts w:ascii="Arial" w:eastAsia="Times New Roman" w:hAnsi="Arial" w:cs="Arial"/>
                <w:sz w:val="20"/>
                <w:szCs w:val="20"/>
                <w:lang w:val="fr-FR"/>
              </w:rPr>
              <w:t>generaln</w:t>
            </w:r>
            <w:r w:rsidR="00462A09" w:rsidRPr="0034769D">
              <w:rPr>
                <w:rFonts w:ascii="Arial" w:eastAsia="Times New Roman" w:hAnsi="Arial" w:cs="Arial"/>
                <w:sz w:val="20"/>
                <w:szCs w:val="20"/>
                <w:lang w:val="fr-FR"/>
              </w:rPr>
              <w:t>a</w:t>
            </w:r>
            <w:r w:rsidR="00014804" w:rsidRPr="0034769D">
              <w:rPr>
                <w:rFonts w:ascii="Arial" w:eastAsia="Times New Roman" w:hAnsi="Arial" w:cs="Arial"/>
                <w:sz w:val="20"/>
                <w:szCs w:val="20"/>
                <w:lang w:val="fr-FR"/>
              </w:rPr>
              <w:t xml:space="preserve"> sekretar</w:t>
            </w:r>
            <w:r w:rsidR="00330B86" w:rsidRPr="0034769D">
              <w:rPr>
                <w:rFonts w:ascii="Arial" w:eastAsia="Times New Roman" w:hAnsi="Arial" w:cs="Arial"/>
                <w:sz w:val="20"/>
                <w:szCs w:val="20"/>
                <w:lang w:val="fr-FR"/>
              </w:rPr>
              <w:t>k</w:t>
            </w:r>
            <w:r w:rsidR="00462A09" w:rsidRPr="0034769D">
              <w:rPr>
                <w:rFonts w:ascii="Arial" w:eastAsia="Times New Roman" w:hAnsi="Arial" w:cs="Arial"/>
                <w:sz w:val="20"/>
                <w:szCs w:val="20"/>
                <w:lang w:val="fr-FR"/>
              </w:rPr>
              <w:t>a</w:t>
            </w:r>
          </w:p>
          <w:p w14:paraId="1243EF21" w14:textId="77777777" w:rsidR="00014804" w:rsidRPr="0034769D" w:rsidRDefault="00014804" w:rsidP="005E2FEF">
            <w:pPr>
              <w:autoSpaceDE w:val="0"/>
              <w:autoSpaceDN w:val="0"/>
              <w:adjustRightInd w:val="0"/>
              <w:spacing w:after="0" w:line="260" w:lineRule="exact"/>
              <w:ind w:left="4287"/>
              <w:rPr>
                <w:rFonts w:ascii="Arial" w:eastAsia="Times New Roman" w:hAnsi="Arial" w:cs="Arial"/>
                <w:sz w:val="20"/>
                <w:szCs w:val="20"/>
                <w:lang w:val="fr-FR"/>
              </w:rPr>
            </w:pPr>
          </w:p>
          <w:p w14:paraId="53397877" w14:textId="77777777" w:rsidR="00014804" w:rsidRPr="0034769D" w:rsidRDefault="00014804" w:rsidP="005E2FEF">
            <w:pPr>
              <w:tabs>
                <w:tab w:val="left" w:pos="3400"/>
              </w:tabs>
              <w:spacing w:after="0" w:line="260" w:lineRule="exact"/>
              <w:jc w:val="both"/>
              <w:rPr>
                <w:rFonts w:ascii="Arial" w:hAnsi="Arial" w:cs="Arial"/>
                <w:sz w:val="20"/>
                <w:szCs w:val="20"/>
                <w:lang w:val="fr-FR" w:eastAsia="sl-SI"/>
              </w:rPr>
            </w:pPr>
          </w:p>
          <w:p w14:paraId="5ECF3EE7"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Priloga:</w:t>
            </w:r>
          </w:p>
          <w:p w14:paraId="3795CFC3" w14:textId="293862AF" w:rsidR="00842A56" w:rsidRPr="00114586" w:rsidRDefault="00CB4112" w:rsidP="00114586">
            <w:pPr>
              <w:pStyle w:val="Odstavekseznama"/>
              <w:numPr>
                <w:ilvl w:val="0"/>
                <w:numId w:val="43"/>
              </w:numPr>
              <w:spacing w:after="0" w:line="260" w:lineRule="exact"/>
              <w:jc w:val="both"/>
              <w:rPr>
                <w:rFonts w:ascii="Arial" w:eastAsia="Times New Roman" w:hAnsi="Arial" w:cs="Arial"/>
                <w:sz w:val="20"/>
                <w:szCs w:val="20"/>
                <w:lang w:val="fr-FR"/>
              </w:rPr>
            </w:pPr>
            <w:r>
              <w:rPr>
                <w:rFonts w:ascii="Arial" w:eastAsia="Times New Roman" w:hAnsi="Arial" w:cs="Arial"/>
                <w:iCs/>
                <w:sz w:val="20"/>
                <w:szCs w:val="20"/>
                <w:lang w:val="fr-FR" w:eastAsia="sl-SI"/>
              </w:rPr>
              <w:t>Poročilo</w:t>
            </w:r>
            <w:r w:rsidR="00114586" w:rsidRPr="00905A74">
              <w:rPr>
                <w:rFonts w:ascii="Arial" w:eastAsia="Times New Roman" w:hAnsi="Arial" w:cs="Arial"/>
                <w:iCs/>
                <w:sz w:val="20"/>
                <w:szCs w:val="20"/>
                <w:lang w:val="fr-FR" w:eastAsia="sl-SI"/>
              </w:rPr>
              <w:t xml:space="preserve"> o udeležbi </w:t>
            </w:r>
            <w:r w:rsidR="00A83A23" w:rsidRPr="00A83A23">
              <w:rPr>
                <w:rFonts w:ascii="Arial" w:eastAsia="Times New Roman" w:hAnsi="Arial" w:cs="Arial"/>
                <w:sz w:val="20"/>
                <w:szCs w:val="20"/>
                <w:lang w:val="fr-FR"/>
              </w:rPr>
              <w:t>državne sekretarke na Ministrstvu za notranje zadeve</w:t>
            </w:r>
            <w:r w:rsidR="00A83A23">
              <w:rPr>
                <w:rFonts w:ascii="Arial" w:eastAsia="Times New Roman" w:hAnsi="Arial" w:cs="Arial"/>
                <w:sz w:val="20"/>
                <w:szCs w:val="20"/>
                <w:lang w:val="fr-FR"/>
              </w:rPr>
              <w:t xml:space="preserve"> Tine Heferle</w:t>
            </w:r>
            <w:r w:rsidR="00A83A23" w:rsidRPr="00A62CE9">
              <w:rPr>
                <w:rFonts w:ascii="Arial" w:eastAsia="Times New Roman" w:hAnsi="Arial" w:cs="Arial"/>
                <w:sz w:val="20"/>
                <w:szCs w:val="20"/>
                <w:lang w:val="fr-FR"/>
              </w:rPr>
              <w:t xml:space="preserve"> </w:t>
            </w:r>
            <w:r w:rsidR="00114586" w:rsidRPr="00A62CE9">
              <w:rPr>
                <w:rFonts w:ascii="Arial" w:eastAsia="Times New Roman" w:hAnsi="Arial" w:cs="Arial"/>
                <w:sz w:val="20"/>
                <w:szCs w:val="20"/>
                <w:lang w:val="fr-FR"/>
              </w:rPr>
              <w:t xml:space="preserve">na 2. </w:t>
            </w:r>
            <w:r w:rsidR="00C24165">
              <w:rPr>
                <w:rFonts w:ascii="Arial" w:eastAsia="Times New Roman" w:hAnsi="Arial" w:cs="Arial"/>
                <w:sz w:val="20"/>
                <w:szCs w:val="20"/>
                <w:lang w:val="fr-FR"/>
              </w:rPr>
              <w:t>E</w:t>
            </w:r>
            <w:r w:rsidR="00114586" w:rsidRPr="00A62CE9">
              <w:rPr>
                <w:rFonts w:ascii="Arial" w:eastAsia="Times New Roman" w:hAnsi="Arial" w:cs="Arial"/>
                <w:sz w:val="20"/>
                <w:szCs w:val="20"/>
                <w:lang w:val="fr-FR"/>
              </w:rPr>
              <w:t>vropski konferenci o upravljanju meja, 23. in 24</w:t>
            </w:r>
            <w:r w:rsidR="00114586">
              <w:rPr>
                <w:rFonts w:ascii="Arial" w:eastAsia="Times New Roman" w:hAnsi="Arial" w:cs="Arial"/>
                <w:sz w:val="20"/>
                <w:szCs w:val="20"/>
                <w:lang w:val="fr-FR"/>
              </w:rPr>
              <w:t>. februarja 2023 v Atenah</w:t>
            </w:r>
          </w:p>
          <w:p w14:paraId="517E4EE5" w14:textId="77777777" w:rsidR="00905A74" w:rsidRPr="0034769D" w:rsidRDefault="00905A74" w:rsidP="00905A74">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p>
          <w:p w14:paraId="1049EBA3" w14:textId="77777777" w:rsidR="007945D8" w:rsidRPr="007945D8" w:rsidRDefault="007945D8" w:rsidP="007945D8">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7945D8">
              <w:rPr>
                <w:rFonts w:ascii="Arial" w:eastAsia="Times New Roman" w:hAnsi="Arial" w:cs="Arial"/>
                <w:iCs/>
                <w:sz w:val="20"/>
                <w:szCs w:val="20"/>
                <w:lang w:val="fr-FR" w:eastAsia="sl-SI"/>
              </w:rPr>
              <w:t>Prejmejo:</w:t>
            </w:r>
          </w:p>
          <w:p w14:paraId="61A1FB44" w14:textId="5CCE4E6A" w:rsidR="001F0DEE" w:rsidRPr="0034769D" w:rsidRDefault="00014804" w:rsidP="005E2FEF">
            <w:pPr>
              <w:pStyle w:val="Odstavekseznama"/>
              <w:numPr>
                <w:ilvl w:val="0"/>
                <w:numId w:val="38"/>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Ministrstv</w:t>
            </w:r>
            <w:r w:rsidR="007945D8">
              <w:rPr>
                <w:rFonts w:ascii="Arial" w:eastAsia="Times New Roman" w:hAnsi="Arial" w:cs="Arial"/>
                <w:iCs/>
                <w:sz w:val="20"/>
                <w:szCs w:val="20"/>
                <w:lang w:val="fr-FR" w:eastAsia="sl-SI"/>
              </w:rPr>
              <w:t>o</w:t>
            </w:r>
            <w:r w:rsidRPr="0034769D">
              <w:rPr>
                <w:rFonts w:ascii="Arial" w:eastAsia="Times New Roman" w:hAnsi="Arial" w:cs="Arial"/>
                <w:iCs/>
                <w:sz w:val="20"/>
                <w:szCs w:val="20"/>
                <w:lang w:val="fr-FR" w:eastAsia="sl-SI"/>
              </w:rPr>
              <w:t xml:space="preserve"> za notranje zadeve</w:t>
            </w:r>
          </w:p>
          <w:p w14:paraId="35E9DF2C" w14:textId="79EA3FCC" w:rsidR="00014804" w:rsidRPr="0034769D" w:rsidRDefault="00905A74" w:rsidP="005E2FEF">
            <w:pPr>
              <w:pStyle w:val="Odstavekseznama"/>
              <w:numPr>
                <w:ilvl w:val="0"/>
                <w:numId w:val="38"/>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Pr>
                <w:rFonts w:ascii="Arial" w:eastAsia="Times New Roman" w:hAnsi="Arial" w:cs="Arial"/>
                <w:iCs/>
                <w:sz w:val="20"/>
                <w:szCs w:val="20"/>
                <w:lang w:val="fr-FR" w:eastAsia="sl-SI"/>
              </w:rPr>
              <w:t>Ministrstv</w:t>
            </w:r>
            <w:r w:rsidR="007945D8">
              <w:rPr>
                <w:rFonts w:ascii="Arial" w:eastAsia="Times New Roman" w:hAnsi="Arial" w:cs="Arial"/>
                <w:iCs/>
                <w:sz w:val="20"/>
                <w:szCs w:val="20"/>
                <w:lang w:val="fr-FR" w:eastAsia="sl-SI"/>
              </w:rPr>
              <w:t>o</w:t>
            </w:r>
            <w:r w:rsidR="00014804" w:rsidRPr="0034769D">
              <w:rPr>
                <w:rFonts w:ascii="Arial" w:eastAsia="Times New Roman" w:hAnsi="Arial" w:cs="Arial"/>
                <w:iCs/>
                <w:sz w:val="20"/>
                <w:szCs w:val="20"/>
                <w:lang w:val="fr-FR" w:eastAsia="sl-SI"/>
              </w:rPr>
              <w:t xml:space="preserve"> za zunanje</w:t>
            </w:r>
            <w:r w:rsidR="00114586">
              <w:rPr>
                <w:rFonts w:ascii="Arial" w:eastAsia="Times New Roman" w:hAnsi="Arial" w:cs="Arial"/>
                <w:iCs/>
                <w:sz w:val="20"/>
                <w:szCs w:val="20"/>
                <w:lang w:val="fr-FR" w:eastAsia="sl-SI"/>
              </w:rPr>
              <w:t xml:space="preserve"> in evropske</w:t>
            </w:r>
            <w:r w:rsidR="00014804" w:rsidRPr="0034769D">
              <w:rPr>
                <w:rFonts w:ascii="Arial" w:eastAsia="Times New Roman" w:hAnsi="Arial" w:cs="Arial"/>
                <w:iCs/>
                <w:sz w:val="20"/>
                <w:szCs w:val="20"/>
                <w:lang w:val="fr-FR" w:eastAsia="sl-SI"/>
              </w:rPr>
              <w:t xml:space="preserve"> zadeve</w:t>
            </w:r>
          </w:p>
          <w:p w14:paraId="68237BDD" w14:textId="77777777" w:rsidR="00014804" w:rsidRPr="0034769D" w:rsidRDefault="00014804" w:rsidP="005E2FEF">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val="fr-FR" w:eastAsia="sl-SI"/>
              </w:rPr>
            </w:pPr>
          </w:p>
        </w:tc>
      </w:tr>
      <w:tr w:rsidR="00012845" w:rsidRPr="0034769D" w14:paraId="7611CEC7" w14:textId="77777777" w:rsidTr="003178FA">
        <w:tc>
          <w:tcPr>
            <w:tcW w:w="9163" w:type="dxa"/>
            <w:gridSpan w:val="5"/>
          </w:tcPr>
          <w:p w14:paraId="0D32EF44"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2. Predlog za obravnavo predloga zakona po nujnem ali skrajšanem postopku v državnem zboru z obrazložitvijo razlogov:</w:t>
            </w:r>
          </w:p>
        </w:tc>
      </w:tr>
      <w:tr w:rsidR="00012845" w:rsidRPr="0034769D" w14:paraId="5FF0A1A0" w14:textId="77777777" w:rsidTr="003178FA">
        <w:tc>
          <w:tcPr>
            <w:tcW w:w="9163" w:type="dxa"/>
            <w:gridSpan w:val="5"/>
          </w:tcPr>
          <w:p w14:paraId="2436A8A6"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w:t>
            </w:r>
          </w:p>
        </w:tc>
      </w:tr>
      <w:tr w:rsidR="00012845" w:rsidRPr="0034769D" w14:paraId="086DC861" w14:textId="77777777" w:rsidTr="003178FA">
        <w:tc>
          <w:tcPr>
            <w:tcW w:w="9163" w:type="dxa"/>
            <w:gridSpan w:val="5"/>
          </w:tcPr>
          <w:p w14:paraId="2D754F3E" w14:textId="77777777" w:rsidR="00014804" w:rsidRPr="0034769D" w:rsidRDefault="00014804"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3.a Osebe, odgovorne za strokovno pripravo in usklajenost gradiva:</w:t>
            </w:r>
          </w:p>
        </w:tc>
      </w:tr>
      <w:tr w:rsidR="003073EF" w:rsidRPr="0034769D" w14:paraId="647293C2" w14:textId="77777777" w:rsidTr="003178FA">
        <w:trPr>
          <w:trHeight w:val="340"/>
        </w:trPr>
        <w:tc>
          <w:tcPr>
            <w:tcW w:w="9163" w:type="dxa"/>
            <w:gridSpan w:val="5"/>
          </w:tcPr>
          <w:p w14:paraId="76ACF652" w14:textId="2C40F564" w:rsidR="003073EF" w:rsidRPr="0034769D" w:rsidRDefault="00F375A0" w:rsidP="00114586">
            <w:pPr>
              <w:overflowPunct w:val="0"/>
              <w:autoSpaceDE w:val="0"/>
              <w:autoSpaceDN w:val="0"/>
              <w:adjustRightInd w:val="0"/>
              <w:spacing w:after="0" w:line="260" w:lineRule="exact"/>
              <w:jc w:val="both"/>
              <w:textAlignment w:val="baseline"/>
              <w:rPr>
                <w:rFonts w:ascii="Arial" w:hAnsi="Arial" w:cs="Arial"/>
                <w:sz w:val="20"/>
                <w:szCs w:val="20"/>
                <w:highlight w:val="yellow"/>
                <w:lang w:val="fr-FR"/>
              </w:rPr>
            </w:pPr>
            <w:r w:rsidRPr="0034769D">
              <w:rPr>
                <w:rFonts w:ascii="Arial" w:hAnsi="Arial" w:cs="Arial"/>
                <w:sz w:val="20"/>
                <w:szCs w:val="20"/>
                <w:lang w:val="fr-FR"/>
              </w:rPr>
              <w:t>S</w:t>
            </w:r>
            <w:r w:rsidR="006C274E">
              <w:rPr>
                <w:rFonts w:ascii="Arial" w:hAnsi="Arial" w:cs="Arial"/>
                <w:sz w:val="20"/>
                <w:szCs w:val="20"/>
                <w:lang w:val="fr-FR"/>
              </w:rPr>
              <w:t xml:space="preserve">uzana Ivanović, </w:t>
            </w:r>
            <w:r w:rsidRPr="0034769D">
              <w:rPr>
                <w:rFonts w:ascii="Arial" w:hAnsi="Arial" w:cs="Arial"/>
                <w:sz w:val="20"/>
                <w:szCs w:val="20"/>
                <w:lang w:val="fr-FR"/>
              </w:rPr>
              <w:t>vodja Službe za evropske zadeve in mednarodno sodelovanje, Ministrstvo za notranje zadeve</w:t>
            </w:r>
          </w:p>
        </w:tc>
      </w:tr>
      <w:tr w:rsidR="003073EF" w:rsidRPr="0034769D" w14:paraId="58222AB2" w14:textId="77777777" w:rsidTr="003178FA">
        <w:tc>
          <w:tcPr>
            <w:tcW w:w="9163" w:type="dxa"/>
            <w:gridSpan w:val="5"/>
          </w:tcPr>
          <w:p w14:paraId="1A9B6FF1"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iCs/>
                <w:sz w:val="20"/>
                <w:szCs w:val="20"/>
                <w:lang w:val="fr-FR" w:eastAsia="sl-SI"/>
              </w:rPr>
              <w:t xml:space="preserve">3.b Zunanji strokovnjaki, ki so </w:t>
            </w:r>
            <w:r w:rsidRPr="0034769D">
              <w:rPr>
                <w:rFonts w:ascii="Arial" w:eastAsia="Times New Roman" w:hAnsi="Arial" w:cs="Arial"/>
                <w:b/>
                <w:sz w:val="20"/>
                <w:szCs w:val="20"/>
                <w:lang w:val="fr-FR" w:eastAsia="sl-SI"/>
              </w:rPr>
              <w:t>sodelovali pri pripravi dela ali celotnega gradiva:</w:t>
            </w:r>
          </w:p>
        </w:tc>
      </w:tr>
      <w:tr w:rsidR="003073EF" w:rsidRPr="0034769D" w14:paraId="17EFD1A4" w14:textId="77777777" w:rsidTr="003178FA">
        <w:tc>
          <w:tcPr>
            <w:tcW w:w="9163" w:type="dxa"/>
            <w:gridSpan w:val="5"/>
          </w:tcPr>
          <w:p w14:paraId="31CCC6B5"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w:t>
            </w:r>
          </w:p>
        </w:tc>
      </w:tr>
      <w:tr w:rsidR="003073EF" w:rsidRPr="0034769D" w14:paraId="4AFD6941" w14:textId="77777777" w:rsidTr="003178FA">
        <w:tc>
          <w:tcPr>
            <w:tcW w:w="9163" w:type="dxa"/>
            <w:gridSpan w:val="5"/>
          </w:tcPr>
          <w:p w14:paraId="664A49C8"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
                <w:iCs/>
                <w:sz w:val="20"/>
                <w:szCs w:val="20"/>
                <w:lang w:val="fr-FR" w:eastAsia="sl-SI"/>
              </w:rPr>
            </w:pPr>
            <w:r w:rsidRPr="0034769D">
              <w:rPr>
                <w:rFonts w:ascii="Arial" w:eastAsia="Times New Roman" w:hAnsi="Arial" w:cs="Arial"/>
                <w:b/>
                <w:sz w:val="20"/>
                <w:szCs w:val="20"/>
                <w:lang w:val="fr-FR" w:eastAsia="sl-SI"/>
              </w:rPr>
              <w:t>4. Predstavniki vlade, ki bodo sodelovali pri delu državnega zbora:</w:t>
            </w:r>
          </w:p>
        </w:tc>
      </w:tr>
      <w:tr w:rsidR="003073EF" w:rsidRPr="0034769D" w14:paraId="1A480AAE" w14:textId="77777777" w:rsidTr="003178FA">
        <w:tc>
          <w:tcPr>
            <w:tcW w:w="9163" w:type="dxa"/>
            <w:gridSpan w:val="5"/>
          </w:tcPr>
          <w:p w14:paraId="76BBB628" w14:textId="77777777" w:rsidR="003073EF" w:rsidRPr="00134065" w:rsidRDefault="003073EF" w:rsidP="005E2FEF">
            <w:pPr>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134065">
              <w:rPr>
                <w:rFonts w:ascii="Arial" w:eastAsia="Times New Roman" w:hAnsi="Arial" w:cs="Arial"/>
                <w:sz w:val="20"/>
                <w:szCs w:val="20"/>
                <w:lang w:val="fr-FR" w:eastAsia="sl-SI"/>
              </w:rPr>
              <w:t>/</w:t>
            </w:r>
          </w:p>
        </w:tc>
      </w:tr>
      <w:tr w:rsidR="003073EF" w:rsidRPr="0034769D" w14:paraId="01A9F894" w14:textId="77777777" w:rsidTr="003178FA">
        <w:tc>
          <w:tcPr>
            <w:tcW w:w="9163" w:type="dxa"/>
            <w:gridSpan w:val="5"/>
          </w:tcPr>
          <w:p w14:paraId="58CE6949" w14:textId="77777777" w:rsidR="003073EF" w:rsidRPr="0034769D" w:rsidRDefault="003073EF"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E515B9">
              <w:rPr>
                <w:rFonts w:ascii="Arial" w:eastAsia="Times New Roman" w:hAnsi="Arial" w:cs="Arial"/>
                <w:b/>
                <w:sz w:val="20"/>
                <w:szCs w:val="20"/>
                <w:lang w:val="fr-FR" w:eastAsia="sl-SI"/>
              </w:rPr>
              <w:t>5. Kratek povzetek gradiva:</w:t>
            </w:r>
          </w:p>
        </w:tc>
      </w:tr>
      <w:tr w:rsidR="003073EF" w:rsidRPr="0034769D" w14:paraId="777148A8" w14:textId="77777777" w:rsidTr="000A43D5">
        <w:trPr>
          <w:trHeight w:val="90"/>
        </w:trPr>
        <w:tc>
          <w:tcPr>
            <w:tcW w:w="9163" w:type="dxa"/>
            <w:gridSpan w:val="5"/>
            <w:shd w:val="clear" w:color="auto" w:fill="auto"/>
          </w:tcPr>
          <w:p w14:paraId="70B1FE2F" w14:textId="76D5FB85" w:rsidR="00892D06" w:rsidRPr="00A71E8E" w:rsidRDefault="00892D06" w:rsidP="00726B56">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892D06">
              <w:rPr>
                <w:rFonts w:ascii="Arial" w:eastAsia="Times New Roman" w:hAnsi="Arial" w:cs="Arial"/>
                <w:iCs/>
                <w:sz w:val="20"/>
                <w:szCs w:val="20"/>
                <w:lang w:val="fr-FR" w:eastAsia="sl-SI"/>
              </w:rPr>
              <w:t xml:space="preserve">Državna sekretarka na Ministrstvu za notranje zadeve Tina Heferle se je med 23. </w:t>
            </w:r>
            <w:proofErr w:type="gramStart"/>
            <w:r w:rsidRPr="00892D06">
              <w:rPr>
                <w:rFonts w:ascii="Arial" w:eastAsia="Times New Roman" w:hAnsi="Arial" w:cs="Arial"/>
                <w:iCs/>
                <w:sz w:val="20"/>
                <w:szCs w:val="20"/>
                <w:lang w:val="fr-FR" w:eastAsia="sl-SI"/>
              </w:rPr>
              <w:t>in</w:t>
            </w:r>
            <w:proofErr w:type="gramEnd"/>
            <w:r w:rsidRPr="00892D06">
              <w:rPr>
                <w:rFonts w:ascii="Arial" w:eastAsia="Times New Roman" w:hAnsi="Arial" w:cs="Arial"/>
                <w:iCs/>
                <w:sz w:val="20"/>
                <w:szCs w:val="20"/>
                <w:lang w:val="fr-FR" w:eastAsia="sl-SI"/>
              </w:rPr>
              <w:t xml:space="preserve"> 24. </w:t>
            </w:r>
            <w:proofErr w:type="gramStart"/>
            <w:r w:rsidRPr="00892D06">
              <w:rPr>
                <w:rFonts w:ascii="Arial" w:eastAsia="Times New Roman" w:hAnsi="Arial" w:cs="Arial"/>
                <w:iCs/>
                <w:sz w:val="20"/>
                <w:szCs w:val="20"/>
                <w:lang w:val="fr-FR" w:eastAsia="sl-SI"/>
              </w:rPr>
              <w:t>februarjem</w:t>
            </w:r>
            <w:proofErr w:type="gramEnd"/>
            <w:r w:rsidRPr="00892D06">
              <w:rPr>
                <w:rFonts w:ascii="Arial" w:eastAsia="Times New Roman" w:hAnsi="Arial" w:cs="Arial"/>
                <w:iCs/>
                <w:sz w:val="20"/>
                <w:szCs w:val="20"/>
                <w:lang w:val="fr-FR" w:eastAsia="sl-SI"/>
              </w:rPr>
              <w:t xml:space="preserve"> 2023 v Atenah udeležila 2. Evropske konference o upravljanj</w:t>
            </w:r>
            <w:r w:rsidR="0020092D">
              <w:rPr>
                <w:rFonts w:ascii="Arial" w:eastAsia="Times New Roman" w:hAnsi="Arial" w:cs="Arial"/>
                <w:iCs/>
                <w:sz w:val="20"/>
                <w:szCs w:val="20"/>
                <w:lang w:val="fr-FR" w:eastAsia="sl-SI"/>
              </w:rPr>
              <w:t>u meja. Ministrski dogodek so</w:t>
            </w:r>
            <w:r w:rsidRPr="00892D06">
              <w:rPr>
                <w:rFonts w:ascii="Arial" w:eastAsia="Times New Roman" w:hAnsi="Arial" w:cs="Arial"/>
                <w:iCs/>
                <w:sz w:val="20"/>
                <w:szCs w:val="20"/>
                <w:lang w:val="fr-FR" w:eastAsia="sl-SI"/>
              </w:rPr>
              <w:t xml:space="preserve"> drugo leto zapored soorganizirale Avstrija, Grčija, Litva in Poljska, delno pa je bil financiran iz Skladov Evropske </w:t>
            </w:r>
            <w:r w:rsidRPr="00892D06">
              <w:rPr>
                <w:rFonts w:ascii="Arial" w:eastAsia="Times New Roman" w:hAnsi="Arial" w:cs="Arial"/>
                <w:iCs/>
                <w:sz w:val="20"/>
                <w:szCs w:val="20"/>
                <w:lang w:val="fr-FR" w:eastAsia="sl-SI"/>
              </w:rPr>
              <w:lastRenderedPageBreak/>
              <w:t>unije (EU) s področja notranjih zadev.</w:t>
            </w:r>
            <w:r>
              <w:rPr>
                <w:rFonts w:ascii="Arial" w:eastAsia="Times New Roman" w:hAnsi="Arial" w:cs="Arial"/>
                <w:iCs/>
                <w:sz w:val="20"/>
                <w:szCs w:val="20"/>
                <w:lang w:val="fr-FR" w:eastAsia="sl-SI"/>
              </w:rPr>
              <w:t xml:space="preserve"> Konferenca je bila namenjena izmenjavi </w:t>
            </w:r>
            <w:r w:rsidRPr="00892D06">
              <w:rPr>
                <w:rFonts w:ascii="Arial" w:eastAsia="Times New Roman" w:hAnsi="Arial" w:cs="Arial"/>
                <w:iCs/>
                <w:sz w:val="20"/>
                <w:szCs w:val="20"/>
                <w:lang w:val="fr-FR" w:eastAsia="sl-SI"/>
              </w:rPr>
              <w:t>mnenj o politikah EU in skupnih ukrepih, ki so kl</w:t>
            </w:r>
            <w:r w:rsidR="001156E4">
              <w:rPr>
                <w:rFonts w:ascii="Arial" w:eastAsia="Times New Roman" w:hAnsi="Arial" w:cs="Arial"/>
                <w:iCs/>
                <w:sz w:val="20"/>
                <w:szCs w:val="20"/>
                <w:lang w:val="fr-FR" w:eastAsia="sl-SI"/>
              </w:rPr>
              <w:t xml:space="preserve">jučni za dobro upravljanje meja. </w:t>
            </w:r>
            <w:r>
              <w:rPr>
                <w:rFonts w:ascii="Arial" w:eastAsia="Times New Roman" w:hAnsi="Arial" w:cs="Arial"/>
                <w:iCs/>
                <w:sz w:val="20"/>
                <w:szCs w:val="20"/>
                <w:lang w:val="fr-FR" w:eastAsia="sl-SI"/>
              </w:rPr>
              <w:t>Udeleženci so</w:t>
            </w:r>
            <w:r w:rsidR="001C73FA">
              <w:rPr>
                <w:rFonts w:ascii="Arial" w:eastAsia="Times New Roman" w:hAnsi="Arial" w:cs="Arial"/>
                <w:iCs/>
                <w:sz w:val="20"/>
                <w:szCs w:val="20"/>
                <w:lang w:val="fr-FR" w:eastAsia="sl-SI"/>
              </w:rPr>
              <w:t xml:space="preserve"> poudarili, </w:t>
            </w:r>
            <w:r>
              <w:rPr>
                <w:rFonts w:ascii="Arial" w:eastAsia="Times New Roman" w:hAnsi="Arial" w:cs="Arial"/>
                <w:iCs/>
                <w:sz w:val="20"/>
                <w:szCs w:val="20"/>
                <w:lang w:val="fr-FR" w:eastAsia="sl-SI"/>
              </w:rPr>
              <w:t>da sta za učinkovit nadzor</w:t>
            </w:r>
            <w:r w:rsidRPr="00892D06">
              <w:rPr>
                <w:rFonts w:ascii="Arial" w:eastAsia="Times New Roman" w:hAnsi="Arial" w:cs="Arial"/>
                <w:iCs/>
                <w:sz w:val="20"/>
                <w:szCs w:val="20"/>
                <w:lang w:val="fr-FR" w:eastAsia="sl-SI"/>
              </w:rPr>
              <w:t xml:space="preserve"> na zunanjih meja</w:t>
            </w:r>
            <w:r w:rsidR="0020092D">
              <w:rPr>
                <w:rFonts w:ascii="Arial" w:eastAsia="Times New Roman" w:hAnsi="Arial" w:cs="Arial"/>
                <w:iCs/>
                <w:sz w:val="20"/>
                <w:szCs w:val="20"/>
                <w:lang w:val="fr-FR" w:eastAsia="sl-SI"/>
              </w:rPr>
              <w:t>h</w:t>
            </w:r>
            <w:r w:rsidRPr="00892D06">
              <w:rPr>
                <w:rFonts w:ascii="Arial" w:eastAsia="Times New Roman" w:hAnsi="Arial" w:cs="Arial"/>
                <w:iCs/>
                <w:sz w:val="20"/>
                <w:szCs w:val="20"/>
                <w:lang w:val="fr-FR" w:eastAsia="sl-SI"/>
              </w:rPr>
              <w:t xml:space="preserve"> EU</w:t>
            </w:r>
            <w:r>
              <w:rPr>
                <w:rFonts w:ascii="Arial" w:eastAsia="Times New Roman" w:hAnsi="Arial" w:cs="Arial"/>
                <w:iCs/>
                <w:sz w:val="20"/>
                <w:szCs w:val="20"/>
                <w:lang w:val="fr-FR" w:eastAsia="sl-SI"/>
              </w:rPr>
              <w:t xml:space="preserve"> </w:t>
            </w:r>
            <w:r w:rsidR="001C73FA">
              <w:rPr>
                <w:rFonts w:ascii="Arial" w:eastAsia="Times New Roman" w:hAnsi="Arial" w:cs="Arial"/>
                <w:iCs/>
                <w:sz w:val="20"/>
                <w:szCs w:val="20"/>
                <w:lang w:val="fr-FR" w:eastAsia="sl-SI"/>
              </w:rPr>
              <w:t>pomembna</w:t>
            </w:r>
            <w:r>
              <w:rPr>
                <w:rFonts w:ascii="Arial" w:eastAsia="Times New Roman" w:hAnsi="Arial" w:cs="Arial"/>
                <w:iCs/>
                <w:sz w:val="20"/>
                <w:szCs w:val="20"/>
                <w:lang w:val="fr-FR" w:eastAsia="sl-SI"/>
              </w:rPr>
              <w:t xml:space="preserve"> okrepljena</w:t>
            </w:r>
            <w:r w:rsidRPr="00892D06">
              <w:rPr>
                <w:rFonts w:ascii="Arial" w:eastAsia="Times New Roman" w:hAnsi="Arial" w:cs="Arial"/>
                <w:iCs/>
                <w:sz w:val="20"/>
                <w:szCs w:val="20"/>
                <w:lang w:val="fr-FR" w:eastAsia="sl-SI"/>
              </w:rPr>
              <w:t xml:space="preserve"> podpor</w:t>
            </w:r>
            <w:r>
              <w:rPr>
                <w:rFonts w:ascii="Arial" w:eastAsia="Times New Roman" w:hAnsi="Arial" w:cs="Arial"/>
                <w:iCs/>
                <w:sz w:val="20"/>
                <w:szCs w:val="20"/>
                <w:lang w:val="fr-FR" w:eastAsia="sl-SI"/>
              </w:rPr>
              <w:t xml:space="preserve">a agencij EU ter </w:t>
            </w:r>
            <w:r w:rsidR="001156E4">
              <w:rPr>
                <w:rFonts w:ascii="Arial" w:eastAsia="Times New Roman" w:hAnsi="Arial" w:cs="Arial"/>
                <w:iCs/>
                <w:sz w:val="20"/>
                <w:szCs w:val="20"/>
                <w:lang w:val="fr-FR" w:eastAsia="sl-SI"/>
              </w:rPr>
              <w:t xml:space="preserve">vzpostavitev in dosledna uporaba </w:t>
            </w:r>
            <w:r>
              <w:rPr>
                <w:rFonts w:ascii="Arial" w:eastAsia="Times New Roman" w:hAnsi="Arial" w:cs="Arial"/>
                <w:iCs/>
                <w:sz w:val="20"/>
                <w:szCs w:val="20"/>
                <w:lang w:val="fr-FR" w:eastAsia="sl-SI"/>
              </w:rPr>
              <w:t xml:space="preserve">interoperabilnih </w:t>
            </w:r>
            <w:r w:rsidR="001C73FA">
              <w:rPr>
                <w:rFonts w:ascii="Arial" w:eastAsia="Times New Roman" w:hAnsi="Arial" w:cs="Arial"/>
                <w:iCs/>
                <w:sz w:val="20"/>
                <w:szCs w:val="20"/>
                <w:lang w:val="fr-FR" w:eastAsia="sl-SI"/>
              </w:rPr>
              <w:t>informacijskih sistemov</w:t>
            </w:r>
            <w:r w:rsidR="001156E4">
              <w:rPr>
                <w:rFonts w:ascii="Arial" w:eastAsia="Times New Roman" w:hAnsi="Arial" w:cs="Arial"/>
                <w:iCs/>
                <w:sz w:val="20"/>
                <w:szCs w:val="20"/>
                <w:lang w:val="fr-FR" w:eastAsia="sl-SI"/>
              </w:rPr>
              <w:t>. Po</w:t>
            </w:r>
            <w:r>
              <w:rPr>
                <w:rFonts w:ascii="Arial" w:eastAsia="Times New Roman" w:hAnsi="Arial" w:cs="Arial"/>
                <w:iCs/>
                <w:sz w:val="20"/>
                <w:szCs w:val="20"/>
                <w:lang w:val="fr-FR" w:eastAsia="sl-SI"/>
              </w:rPr>
              <w:t xml:space="preserve"> mnenju številnih pa </w:t>
            </w:r>
            <w:r w:rsidR="001156E4">
              <w:rPr>
                <w:rFonts w:ascii="Arial" w:eastAsia="Times New Roman" w:hAnsi="Arial" w:cs="Arial"/>
                <w:iCs/>
                <w:sz w:val="20"/>
                <w:szCs w:val="20"/>
                <w:lang w:val="fr-FR" w:eastAsia="sl-SI"/>
              </w:rPr>
              <w:t xml:space="preserve">zahteva </w:t>
            </w:r>
            <w:r>
              <w:rPr>
                <w:rFonts w:ascii="Arial" w:eastAsia="Times New Roman" w:hAnsi="Arial" w:cs="Arial"/>
                <w:iCs/>
                <w:sz w:val="20"/>
                <w:szCs w:val="20"/>
                <w:lang w:val="fr-FR" w:eastAsia="sl-SI"/>
              </w:rPr>
              <w:t>tudi več</w:t>
            </w:r>
            <w:r w:rsidRPr="00892D06">
              <w:rPr>
                <w:rFonts w:ascii="Arial" w:eastAsia="Times New Roman" w:hAnsi="Arial" w:cs="Arial"/>
                <w:iCs/>
                <w:sz w:val="20"/>
                <w:szCs w:val="20"/>
                <w:lang w:val="fr-FR" w:eastAsia="sl-SI"/>
              </w:rPr>
              <w:t xml:space="preserve"> finančnih sredstev EU</w:t>
            </w:r>
            <w:r>
              <w:rPr>
                <w:rFonts w:ascii="Arial" w:eastAsia="Times New Roman" w:hAnsi="Arial" w:cs="Arial"/>
                <w:iCs/>
                <w:sz w:val="20"/>
                <w:szCs w:val="20"/>
                <w:lang w:val="fr-FR" w:eastAsia="sl-SI"/>
              </w:rPr>
              <w:t xml:space="preserve"> za nadgradnjo operativnih zmogljivosti</w:t>
            </w:r>
            <w:r w:rsidRPr="00892D06">
              <w:rPr>
                <w:rFonts w:ascii="Arial" w:eastAsia="Times New Roman" w:hAnsi="Arial" w:cs="Arial"/>
                <w:iCs/>
                <w:sz w:val="20"/>
                <w:szCs w:val="20"/>
                <w:lang w:val="fr-FR" w:eastAsia="sl-SI"/>
              </w:rPr>
              <w:t xml:space="preserve">. Da bi se hitreje </w:t>
            </w:r>
            <w:r w:rsidR="001C73FA">
              <w:rPr>
                <w:rFonts w:ascii="Arial" w:eastAsia="Times New Roman" w:hAnsi="Arial" w:cs="Arial"/>
                <w:iCs/>
                <w:sz w:val="20"/>
                <w:szCs w:val="20"/>
                <w:lang w:val="fr-FR" w:eastAsia="sl-SI"/>
              </w:rPr>
              <w:t xml:space="preserve">in odločeneje </w:t>
            </w:r>
            <w:r w:rsidRPr="00892D06">
              <w:rPr>
                <w:rFonts w:ascii="Arial" w:eastAsia="Times New Roman" w:hAnsi="Arial" w:cs="Arial"/>
                <w:iCs/>
                <w:sz w:val="20"/>
                <w:szCs w:val="20"/>
                <w:lang w:val="fr-FR" w:eastAsia="sl-SI"/>
              </w:rPr>
              <w:t>odzivali na nove in rastoče</w:t>
            </w:r>
            <w:r w:rsidR="001156E4">
              <w:rPr>
                <w:rFonts w:ascii="Arial" w:eastAsia="Times New Roman" w:hAnsi="Arial" w:cs="Arial"/>
                <w:iCs/>
                <w:sz w:val="20"/>
                <w:szCs w:val="20"/>
                <w:lang w:val="fr-FR" w:eastAsia="sl-SI"/>
              </w:rPr>
              <w:t xml:space="preserve"> migracijske ali varnostne</w:t>
            </w:r>
            <w:r w:rsidRPr="00892D06">
              <w:rPr>
                <w:rFonts w:ascii="Arial" w:eastAsia="Times New Roman" w:hAnsi="Arial" w:cs="Arial"/>
                <w:iCs/>
                <w:sz w:val="20"/>
                <w:szCs w:val="20"/>
                <w:lang w:val="fr-FR" w:eastAsia="sl-SI"/>
              </w:rPr>
              <w:t xml:space="preserve"> izzive, vključno z instrumentalizacijo migracij v politične namene, so pozvali k čimprejšnjem zaključku pogajanj o spremem</w:t>
            </w:r>
            <w:bookmarkStart w:id="0" w:name="_GoBack"/>
            <w:bookmarkEnd w:id="0"/>
            <w:r w:rsidRPr="00892D06">
              <w:rPr>
                <w:rFonts w:ascii="Arial" w:eastAsia="Times New Roman" w:hAnsi="Arial" w:cs="Arial"/>
                <w:iCs/>
                <w:sz w:val="20"/>
                <w:szCs w:val="20"/>
                <w:lang w:val="fr-FR" w:eastAsia="sl-SI"/>
              </w:rPr>
              <w:t>bi zak</w:t>
            </w:r>
            <w:r w:rsidR="001156E4">
              <w:rPr>
                <w:rFonts w:ascii="Arial" w:eastAsia="Times New Roman" w:hAnsi="Arial" w:cs="Arial"/>
                <w:iCs/>
                <w:sz w:val="20"/>
                <w:szCs w:val="20"/>
                <w:lang w:val="fr-FR" w:eastAsia="sl-SI"/>
              </w:rPr>
              <w:t>onika o schengenskih mejah ter k sprejemu zakonodaje v okviru</w:t>
            </w:r>
            <w:r w:rsidRPr="00892D06">
              <w:rPr>
                <w:rFonts w:ascii="Arial" w:eastAsia="Times New Roman" w:hAnsi="Arial" w:cs="Arial"/>
                <w:iCs/>
                <w:sz w:val="20"/>
                <w:szCs w:val="20"/>
                <w:lang w:val="fr-FR" w:eastAsia="sl-SI"/>
              </w:rPr>
              <w:t xml:space="preserve"> </w:t>
            </w:r>
            <w:r w:rsidR="001C73FA">
              <w:rPr>
                <w:rFonts w:ascii="Arial" w:eastAsia="Times New Roman" w:hAnsi="Arial" w:cs="Arial"/>
                <w:iCs/>
                <w:sz w:val="20"/>
                <w:szCs w:val="20"/>
                <w:lang w:val="fr-FR" w:eastAsia="sl-SI"/>
              </w:rPr>
              <w:t>Pakt</w:t>
            </w:r>
            <w:r w:rsidR="001156E4">
              <w:rPr>
                <w:rFonts w:ascii="Arial" w:eastAsia="Times New Roman" w:hAnsi="Arial" w:cs="Arial"/>
                <w:iCs/>
                <w:sz w:val="20"/>
                <w:szCs w:val="20"/>
                <w:lang w:val="fr-FR" w:eastAsia="sl-SI"/>
              </w:rPr>
              <w:t>a</w:t>
            </w:r>
            <w:r>
              <w:rPr>
                <w:rFonts w:ascii="Arial" w:eastAsia="Times New Roman" w:hAnsi="Arial" w:cs="Arial"/>
                <w:iCs/>
                <w:sz w:val="20"/>
                <w:szCs w:val="20"/>
                <w:lang w:val="fr-FR" w:eastAsia="sl-SI"/>
              </w:rPr>
              <w:t xml:space="preserve"> o migracijah in azilu</w:t>
            </w:r>
            <w:r w:rsidRPr="00892D06">
              <w:rPr>
                <w:rFonts w:ascii="Arial" w:eastAsia="Times New Roman" w:hAnsi="Arial" w:cs="Arial"/>
                <w:iCs/>
                <w:sz w:val="20"/>
                <w:szCs w:val="20"/>
                <w:lang w:val="fr-FR" w:eastAsia="sl-SI"/>
              </w:rPr>
              <w:t>. Ob zavedanju nizke stopnje vračanja na ravni EU so se</w:t>
            </w:r>
            <w:r>
              <w:rPr>
                <w:rFonts w:ascii="Arial" w:eastAsia="Times New Roman" w:hAnsi="Arial" w:cs="Arial"/>
                <w:iCs/>
                <w:sz w:val="20"/>
                <w:szCs w:val="20"/>
                <w:lang w:val="fr-FR" w:eastAsia="sl-SI"/>
              </w:rPr>
              <w:t xml:space="preserve"> udeleženci</w:t>
            </w:r>
            <w:r w:rsidRPr="00892D06">
              <w:rPr>
                <w:rFonts w:ascii="Arial" w:eastAsia="Times New Roman" w:hAnsi="Arial" w:cs="Arial"/>
                <w:iCs/>
                <w:sz w:val="20"/>
                <w:szCs w:val="20"/>
                <w:lang w:val="fr-FR" w:eastAsia="sl-SI"/>
              </w:rPr>
              <w:t xml:space="preserve"> strinjali, da je treba prednostno doseči napredek na področju vračanja</w:t>
            </w:r>
            <w:r w:rsidR="001C73FA">
              <w:rPr>
                <w:rFonts w:ascii="Arial" w:eastAsia="Times New Roman" w:hAnsi="Arial" w:cs="Arial"/>
                <w:iCs/>
                <w:sz w:val="20"/>
                <w:szCs w:val="20"/>
                <w:lang w:val="fr-FR" w:eastAsia="sl-SI"/>
              </w:rPr>
              <w:t>. Pri tem je</w:t>
            </w:r>
            <w:r w:rsidRPr="00892D06">
              <w:rPr>
                <w:rFonts w:ascii="Arial" w:eastAsia="Times New Roman" w:hAnsi="Arial" w:cs="Arial"/>
                <w:iCs/>
                <w:sz w:val="20"/>
                <w:szCs w:val="20"/>
                <w:lang w:val="fr-FR" w:eastAsia="sl-SI"/>
              </w:rPr>
              <w:t xml:space="preserve"> za uspešno delovanje skupnega sistema za vračanje nujno zagotoviti boljše so</w:t>
            </w:r>
            <w:r>
              <w:rPr>
                <w:rFonts w:ascii="Arial" w:eastAsia="Times New Roman" w:hAnsi="Arial" w:cs="Arial"/>
                <w:iCs/>
                <w:sz w:val="20"/>
                <w:szCs w:val="20"/>
                <w:lang w:val="fr-FR" w:eastAsia="sl-SI"/>
              </w:rPr>
              <w:t>delovanje s tretjimi državami. Ob koncu je 15 držav sprejelo skupno izjavo, ki pa se ji Republika Slovenija</w:t>
            </w:r>
            <w:r w:rsidR="00726B56">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 xml:space="preserve">zaradi drugačnih stališč ni pridružila. </w:t>
            </w:r>
          </w:p>
        </w:tc>
      </w:tr>
      <w:tr w:rsidR="003073EF" w:rsidRPr="0034769D" w14:paraId="45E0E35A" w14:textId="77777777" w:rsidTr="003178FA">
        <w:tc>
          <w:tcPr>
            <w:tcW w:w="9163" w:type="dxa"/>
            <w:gridSpan w:val="5"/>
          </w:tcPr>
          <w:p w14:paraId="4FFD5CE0" w14:textId="77777777" w:rsidR="003073EF" w:rsidRPr="0034769D" w:rsidRDefault="003073EF" w:rsidP="005E2FE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lastRenderedPageBreak/>
              <w:t>6. Presoja posledic za:</w:t>
            </w:r>
          </w:p>
        </w:tc>
      </w:tr>
      <w:tr w:rsidR="003073EF" w:rsidRPr="0034769D" w14:paraId="7FA36D60" w14:textId="77777777" w:rsidTr="003178FA">
        <w:tc>
          <w:tcPr>
            <w:tcW w:w="1448" w:type="dxa"/>
          </w:tcPr>
          <w:p w14:paraId="5F7ED5B3"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a)</w:t>
            </w:r>
          </w:p>
        </w:tc>
        <w:tc>
          <w:tcPr>
            <w:tcW w:w="5444" w:type="dxa"/>
            <w:gridSpan w:val="3"/>
          </w:tcPr>
          <w:p w14:paraId="1FD92459"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javnofinančna sredstva nad 40.000 EUR v tekočem in naslednjih treh letih</w:t>
            </w:r>
          </w:p>
        </w:tc>
        <w:tc>
          <w:tcPr>
            <w:tcW w:w="2271" w:type="dxa"/>
            <w:vAlign w:val="center"/>
          </w:tcPr>
          <w:p w14:paraId="68542885"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7BF0F142" w14:textId="77777777" w:rsidTr="003178FA">
        <w:tc>
          <w:tcPr>
            <w:tcW w:w="1448" w:type="dxa"/>
          </w:tcPr>
          <w:p w14:paraId="3BA7EDC4"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b)</w:t>
            </w:r>
          </w:p>
        </w:tc>
        <w:tc>
          <w:tcPr>
            <w:tcW w:w="5444" w:type="dxa"/>
            <w:gridSpan w:val="3"/>
          </w:tcPr>
          <w:p w14:paraId="345955A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bCs/>
                <w:sz w:val="20"/>
                <w:szCs w:val="20"/>
                <w:lang w:val="fr-FR" w:eastAsia="sl-SI"/>
              </w:rPr>
              <w:t>usklajenost slovenskega pravnega reda s pravnim redom Evropske unije</w:t>
            </w:r>
          </w:p>
        </w:tc>
        <w:tc>
          <w:tcPr>
            <w:tcW w:w="2271" w:type="dxa"/>
            <w:vAlign w:val="center"/>
          </w:tcPr>
          <w:p w14:paraId="62373B75"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52D002BC" w14:textId="77777777" w:rsidTr="003178FA">
        <w:tc>
          <w:tcPr>
            <w:tcW w:w="1448" w:type="dxa"/>
          </w:tcPr>
          <w:p w14:paraId="6564778C"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c)</w:t>
            </w:r>
          </w:p>
        </w:tc>
        <w:tc>
          <w:tcPr>
            <w:tcW w:w="5444" w:type="dxa"/>
            <w:gridSpan w:val="3"/>
          </w:tcPr>
          <w:p w14:paraId="5A4B186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administrativne posledice</w:t>
            </w:r>
          </w:p>
        </w:tc>
        <w:tc>
          <w:tcPr>
            <w:tcW w:w="2271" w:type="dxa"/>
            <w:vAlign w:val="center"/>
          </w:tcPr>
          <w:p w14:paraId="0DF388B3"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0B4F12A6" w14:textId="77777777" w:rsidTr="003178FA">
        <w:tc>
          <w:tcPr>
            <w:tcW w:w="1448" w:type="dxa"/>
          </w:tcPr>
          <w:p w14:paraId="1105B99F"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č)</w:t>
            </w:r>
          </w:p>
        </w:tc>
        <w:tc>
          <w:tcPr>
            <w:tcW w:w="5444" w:type="dxa"/>
            <w:gridSpan w:val="3"/>
          </w:tcPr>
          <w:p w14:paraId="23AEBBA4"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sz w:val="20"/>
                <w:szCs w:val="20"/>
                <w:lang w:val="fr-FR" w:eastAsia="sl-SI"/>
              </w:rPr>
              <w:t>gospodarstvo, zlasti</w:t>
            </w:r>
            <w:r w:rsidRPr="0034769D">
              <w:rPr>
                <w:rFonts w:ascii="Arial" w:eastAsia="Times New Roman" w:hAnsi="Arial" w:cs="Arial"/>
                <w:bCs/>
                <w:sz w:val="20"/>
                <w:szCs w:val="20"/>
                <w:lang w:val="fr-FR" w:eastAsia="sl-SI"/>
              </w:rPr>
              <w:t xml:space="preserve"> mala in srednja podjetja ter konkurenčnost podjetij</w:t>
            </w:r>
          </w:p>
        </w:tc>
        <w:tc>
          <w:tcPr>
            <w:tcW w:w="2271" w:type="dxa"/>
            <w:vAlign w:val="center"/>
          </w:tcPr>
          <w:p w14:paraId="016142DF"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4F1CC6FD" w14:textId="77777777" w:rsidTr="003178FA">
        <w:tc>
          <w:tcPr>
            <w:tcW w:w="1448" w:type="dxa"/>
          </w:tcPr>
          <w:p w14:paraId="738B0F2B"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d)</w:t>
            </w:r>
          </w:p>
        </w:tc>
        <w:tc>
          <w:tcPr>
            <w:tcW w:w="5444" w:type="dxa"/>
            <w:gridSpan w:val="3"/>
          </w:tcPr>
          <w:p w14:paraId="38D1D80D"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okolje, vključno s prostorskimi in varstvenimi vidiki</w:t>
            </w:r>
          </w:p>
        </w:tc>
        <w:tc>
          <w:tcPr>
            <w:tcW w:w="2271" w:type="dxa"/>
            <w:vAlign w:val="center"/>
          </w:tcPr>
          <w:p w14:paraId="655A2A7C"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3B243AE0" w14:textId="77777777" w:rsidTr="003178FA">
        <w:tc>
          <w:tcPr>
            <w:tcW w:w="1448" w:type="dxa"/>
          </w:tcPr>
          <w:p w14:paraId="1E0ABFFD"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e)</w:t>
            </w:r>
          </w:p>
        </w:tc>
        <w:tc>
          <w:tcPr>
            <w:tcW w:w="5444" w:type="dxa"/>
            <w:gridSpan w:val="3"/>
          </w:tcPr>
          <w:p w14:paraId="1D740BDA"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socialno področje</w:t>
            </w:r>
          </w:p>
        </w:tc>
        <w:tc>
          <w:tcPr>
            <w:tcW w:w="2271" w:type="dxa"/>
            <w:vAlign w:val="center"/>
          </w:tcPr>
          <w:p w14:paraId="07F773DB"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146B357C" w14:textId="77777777" w:rsidTr="003178FA">
        <w:tc>
          <w:tcPr>
            <w:tcW w:w="1448" w:type="dxa"/>
            <w:tcBorders>
              <w:bottom w:val="single" w:sz="4" w:space="0" w:color="auto"/>
            </w:tcBorders>
          </w:tcPr>
          <w:p w14:paraId="77F3848E" w14:textId="77777777" w:rsidR="003073EF" w:rsidRPr="0034769D" w:rsidRDefault="003073EF" w:rsidP="005E2FE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f)</w:t>
            </w:r>
          </w:p>
        </w:tc>
        <w:tc>
          <w:tcPr>
            <w:tcW w:w="5444" w:type="dxa"/>
            <w:gridSpan w:val="3"/>
            <w:tcBorders>
              <w:bottom w:val="single" w:sz="4" w:space="0" w:color="auto"/>
            </w:tcBorders>
          </w:tcPr>
          <w:p w14:paraId="54312BFA" w14:textId="77777777" w:rsidR="003073EF" w:rsidRPr="0034769D" w:rsidRDefault="003073EF" w:rsidP="005E2FEF">
            <w:p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dokumente razvojnega načrtovanja:</w:t>
            </w:r>
          </w:p>
          <w:p w14:paraId="7D710157"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nacionalne dokumente razvojnega načrtovanja</w:t>
            </w:r>
          </w:p>
          <w:p w14:paraId="734D598B"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razvojne politike na ravni programov po strukturi razvojne klasifikacije programskega proračuna</w:t>
            </w:r>
          </w:p>
          <w:p w14:paraId="79711BE9" w14:textId="77777777" w:rsidR="003073EF" w:rsidRPr="0034769D" w:rsidRDefault="003073EF" w:rsidP="005E2FEF">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val="fr-FR" w:eastAsia="sl-SI"/>
              </w:rPr>
            </w:pPr>
            <w:r w:rsidRPr="0034769D">
              <w:rPr>
                <w:rFonts w:ascii="Arial" w:eastAsia="Times New Roman" w:hAnsi="Arial" w:cs="Arial"/>
                <w:bCs/>
                <w:sz w:val="20"/>
                <w:szCs w:val="20"/>
                <w:lang w:val="fr-FR" w:eastAsia="sl-SI"/>
              </w:rPr>
              <w:t>razvojne dokumente Evropske unije in mednarodnih organizacij</w:t>
            </w:r>
          </w:p>
        </w:tc>
        <w:tc>
          <w:tcPr>
            <w:tcW w:w="2271" w:type="dxa"/>
            <w:tcBorders>
              <w:bottom w:val="single" w:sz="4" w:space="0" w:color="auto"/>
            </w:tcBorders>
            <w:vAlign w:val="center"/>
          </w:tcPr>
          <w:p w14:paraId="0348A193" w14:textId="77777777" w:rsidR="003073EF" w:rsidRPr="0034769D" w:rsidRDefault="003073EF" w:rsidP="005E2FEF">
            <w:pPr>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34488CCE" w14:textId="77777777" w:rsidTr="003178FA">
        <w:tc>
          <w:tcPr>
            <w:tcW w:w="9163" w:type="dxa"/>
            <w:gridSpan w:val="5"/>
            <w:tcBorders>
              <w:top w:val="single" w:sz="4" w:space="0" w:color="auto"/>
              <w:left w:val="single" w:sz="4" w:space="0" w:color="auto"/>
              <w:bottom w:val="single" w:sz="4" w:space="0" w:color="auto"/>
              <w:right w:val="single" w:sz="4" w:space="0" w:color="auto"/>
            </w:tcBorders>
          </w:tcPr>
          <w:p w14:paraId="6FEF888C" w14:textId="77777777" w:rsidR="003073EF" w:rsidRPr="0034769D" w:rsidRDefault="003073EF" w:rsidP="005E2FE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7.a Predstavitev ocene finančnih posledic nad 40.000 EUR: /</w:t>
            </w:r>
          </w:p>
          <w:p w14:paraId="53566409" w14:textId="4BA3C684" w:rsidR="003073EF" w:rsidRPr="0034769D" w:rsidRDefault="003073EF" w:rsidP="005E2FE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(Samo če izberete DA pod točko 6.a.)</w:t>
            </w:r>
            <w:r w:rsidR="001F0E35" w:rsidRPr="0034769D">
              <w:rPr>
                <w:rFonts w:ascii="Arial" w:eastAsia="Times New Roman" w:hAnsi="Arial" w:cs="Arial"/>
                <w:sz w:val="20"/>
                <w:szCs w:val="20"/>
                <w:lang w:val="fr-FR" w:eastAsia="sl-SI"/>
              </w:rPr>
              <w:t>/</w:t>
            </w:r>
          </w:p>
        </w:tc>
      </w:tr>
      <w:tr w:rsidR="003073EF" w:rsidRPr="0034769D" w14:paraId="0726D09B" w14:textId="77777777" w:rsidTr="003178FA">
        <w:trPr>
          <w:trHeight w:val="661"/>
        </w:trPr>
        <w:tc>
          <w:tcPr>
            <w:tcW w:w="9163" w:type="dxa"/>
            <w:gridSpan w:val="5"/>
            <w:tcBorders>
              <w:top w:val="single" w:sz="4" w:space="0" w:color="000000"/>
              <w:left w:val="single" w:sz="4" w:space="0" w:color="000000"/>
              <w:bottom w:val="single" w:sz="4" w:space="0" w:color="000000"/>
              <w:right w:val="single" w:sz="4" w:space="0" w:color="000000"/>
            </w:tcBorders>
          </w:tcPr>
          <w:p w14:paraId="0551BD8D" w14:textId="6AFA9D74" w:rsidR="003073EF" w:rsidRPr="0034769D" w:rsidRDefault="003073EF" w:rsidP="005E2FEF">
            <w:pPr>
              <w:spacing w:after="0" w:line="260" w:lineRule="exact"/>
              <w:rPr>
                <w:rFonts w:ascii="Arial" w:eastAsia="Times New Roman" w:hAnsi="Arial" w:cs="Arial"/>
                <w:b/>
                <w:sz w:val="20"/>
                <w:szCs w:val="20"/>
                <w:lang w:val="fr-FR"/>
              </w:rPr>
            </w:pPr>
            <w:r w:rsidRPr="0034769D">
              <w:rPr>
                <w:rFonts w:ascii="Arial" w:eastAsia="Times New Roman" w:hAnsi="Arial" w:cs="Arial"/>
                <w:b/>
                <w:sz w:val="20"/>
                <w:szCs w:val="20"/>
                <w:lang w:val="fr-FR"/>
              </w:rPr>
              <w:t xml:space="preserve">7.b Predstavitev ocene finančnih posledic pod 40.000 EUR: </w:t>
            </w:r>
          </w:p>
          <w:p w14:paraId="2BE18E8F" w14:textId="7A509BD0" w:rsidR="003073EF" w:rsidRPr="0034769D" w:rsidRDefault="003073EF" w:rsidP="00163A42">
            <w:pPr>
              <w:spacing w:after="0" w:line="260" w:lineRule="exact"/>
              <w:jc w:val="both"/>
              <w:rPr>
                <w:rFonts w:ascii="Arial" w:eastAsia="Times New Roman" w:hAnsi="Arial" w:cs="Arial"/>
                <w:sz w:val="20"/>
                <w:szCs w:val="20"/>
                <w:lang w:val="fr-FR"/>
              </w:rPr>
            </w:pPr>
            <w:r w:rsidRPr="0034769D">
              <w:rPr>
                <w:rFonts w:ascii="Arial" w:hAnsi="Arial" w:cs="Arial"/>
                <w:sz w:val="20"/>
                <w:szCs w:val="20"/>
                <w:lang w:val="fr-FR"/>
              </w:rPr>
              <w:t xml:space="preserve">Potrebna finančna sredstva za </w:t>
            </w:r>
            <w:r w:rsidR="00905A74">
              <w:rPr>
                <w:rFonts w:ascii="Arial" w:hAnsi="Arial" w:cs="Arial"/>
                <w:sz w:val="20"/>
                <w:szCs w:val="20"/>
                <w:lang w:val="fr-FR"/>
              </w:rPr>
              <w:t xml:space="preserve">udeležbo na </w:t>
            </w:r>
            <w:r w:rsidR="00163A42">
              <w:rPr>
                <w:rFonts w:ascii="Arial" w:hAnsi="Arial" w:cs="Arial"/>
                <w:sz w:val="20"/>
                <w:szCs w:val="20"/>
                <w:lang w:val="fr-FR"/>
              </w:rPr>
              <w:t>konferenci</w:t>
            </w:r>
            <w:r w:rsidR="00905A74">
              <w:rPr>
                <w:rFonts w:ascii="Arial" w:hAnsi="Arial" w:cs="Arial"/>
                <w:sz w:val="20"/>
                <w:szCs w:val="20"/>
                <w:lang w:val="fr-FR"/>
              </w:rPr>
              <w:t xml:space="preserve"> </w:t>
            </w:r>
            <w:r w:rsidRPr="0034769D">
              <w:rPr>
                <w:rFonts w:ascii="Arial" w:hAnsi="Arial" w:cs="Arial"/>
                <w:sz w:val="20"/>
                <w:szCs w:val="20"/>
                <w:lang w:val="fr-FR"/>
              </w:rPr>
              <w:t>so</w:t>
            </w:r>
            <w:r w:rsidR="00A91B48">
              <w:rPr>
                <w:rFonts w:ascii="Arial" w:hAnsi="Arial" w:cs="Arial"/>
                <w:sz w:val="20"/>
                <w:szCs w:val="20"/>
                <w:lang w:val="fr-FR"/>
              </w:rPr>
              <w:t xml:space="preserve"> bila</w:t>
            </w:r>
            <w:r w:rsidRPr="0034769D">
              <w:rPr>
                <w:rFonts w:ascii="Arial" w:hAnsi="Arial" w:cs="Arial"/>
                <w:sz w:val="20"/>
                <w:szCs w:val="20"/>
                <w:lang w:val="fr-FR"/>
              </w:rPr>
              <w:t xml:space="preserve"> zagotovljena v okviru materialnih stroškov Ministrstva za notranje </w:t>
            </w:r>
            <w:r w:rsidRPr="007747D6">
              <w:rPr>
                <w:rFonts w:ascii="Arial" w:hAnsi="Arial" w:cs="Arial"/>
                <w:sz w:val="20"/>
                <w:szCs w:val="20"/>
                <w:lang w:val="fr-FR"/>
              </w:rPr>
              <w:t>zadeve.</w:t>
            </w:r>
          </w:p>
        </w:tc>
      </w:tr>
      <w:tr w:rsidR="003073EF" w:rsidRPr="0034769D" w14:paraId="406405B8" w14:textId="77777777" w:rsidTr="003178FA">
        <w:trPr>
          <w:trHeight w:val="371"/>
        </w:trPr>
        <w:tc>
          <w:tcPr>
            <w:tcW w:w="9163" w:type="dxa"/>
            <w:gridSpan w:val="5"/>
            <w:tcBorders>
              <w:top w:val="single" w:sz="4" w:space="0" w:color="000000"/>
              <w:left w:val="single" w:sz="4" w:space="0" w:color="000000"/>
              <w:bottom w:val="single" w:sz="4" w:space="0" w:color="000000"/>
              <w:right w:val="single" w:sz="4" w:space="0" w:color="000000"/>
            </w:tcBorders>
          </w:tcPr>
          <w:p w14:paraId="771D76D0" w14:textId="77777777" w:rsidR="003073EF" w:rsidRPr="0034769D" w:rsidRDefault="003073EF" w:rsidP="005E2FEF">
            <w:pPr>
              <w:spacing w:after="0" w:line="260" w:lineRule="exact"/>
              <w:rPr>
                <w:rFonts w:ascii="Arial" w:eastAsia="Times New Roman" w:hAnsi="Arial" w:cs="Arial"/>
                <w:b/>
                <w:sz w:val="20"/>
                <w:szCs w:val="20"/>
                <w:lang w:val="fr-FR"/>
              </w:rPr>
            </w:pPr>
            <w:r w:rsidRPr="0034769D">
              <w:rPr>
                <w:rFonts w:ascii="Arial" w:eastAsia="Times New Roman" w:hAnsi="Arial" w:cs="Arial"/>
                <w:b/>
                <w:sz w:val="20"/>
                <w:szCs w:val="20"/>
                <w:lang w:val="fr-FR"/>
              </w:rPr>
              <w:t>8. Predstavitev sodelovanja z združenji občin:</w:t>
            </w:r>
          </w:p>
        </w:tc>
      </w:tr>
      <w:tr w:rsidR="003073EF" w:rsidRPr="0034769D" w14:paraId="6CEEBCCA" w14:textId="77777777" w:rsidTr="003178FA">
        <w:tc>
          <w:tcPr>
            <w:tcW w:w="6804" w:type="dxa"/>
            <w:gridSpan w:val="3"/>
          </w:tcPr>
          <w:p w14:paraId="583C3CEF" w14:textId="77777777" w:rsidR="003073EF" w:rsidRPr="0034769D" w:rsidRDefault="003073EF" w:rsidP="005E2FE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Vsebina predloženega gradiva (predpisa) vpliva na:</w:t>
            </w:r>
          </w:p>
          <w:p w14:paraId="19FA758B"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pristojnosti občin,</w:t>
            </w:r>
          </w:p>
          <w:p w14:paraId="387C0B5F"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delovanje občin,</w:t>
            </w:r>
          </w:p>
          <w:p w14:paraId="09CD05FE" w14:textId="77777777" w:rsidR="003073EF" w:rsidRPr="0034769D" w:rsidRDefault="003073EF" w:rsidP="005E2FEF">
            <w:pPr>
              <w:widowControl w:val="0"/>
              <w:numPr>
                <w:ilvl w:val="1"/>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val="fr-FR" w:eastAsia="sl-SI"/>
              </w:rPr>
            </w:pPr>
            <w:r w:rsidRPr="0034769D">
              <w:rPr>
                <w:rFonts w:ascii="Arial" w:eastAsia="Times New Roman" w:hAnsi="Arial" w:cs="Arial"/>
                <w:iCs/>
                <w:sz w:val="20"/>
                <w:szCs w:val="20"/>
                <w:lang w:val="fr-FR" w:eastAsia="sl-SI"/>
              </w:rPr>
              <w:t>financiranje občin.</w:t>
            </w:r>
          </w:p>
          <w:p w14:paraId="196BA9E2" w14:textId="77777777" w:rsidR="003073EF" w:rsidRPr="0034769D" w:rsidRDefault="003073EF" w:rsidP="005E2FEF">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val="fr-FR" w:eastAsia="sl-SI"/>
              </w:rPr>
            </w:pPr>
          </w:p>
        </w:tc>
        <w:tc>
          <w:tcPr>
            <w:tcW w:w="2359" w:type="dxa"/>
            <w:gridSpan w:val="2"/>
          </w:tcPr>
          <w:p w14:paraId="5260F6F3"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75BBC14B" w14:textId="77777777" w:rsidTr="003178FA">
        <w:tc>
          <w:tcPr>
            <w:tcW w:w="9163" w:type="dxa"/>
            <w:gridSpan w:val="5"/>
            <w:vAlign w:val="center"/>
          </w:tcPr>
          <w:p w14:paraId="1E3F1956"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9. Predstavitev sodelovanja javnosti:</w:t>
            </w:r>
          </w:p>
        </w:tc>
      </w:tr>
      <w:tr w:rsidR="003073EF" w:rsidRPr="0034769D" w14:paraId="1F875056" w14:textId="77777777" w:rsidTr="003178FA">
        <w:tc>
          <w:tcPr>
            <w:tcW w:w="6804" w:type="dxa"/>
            <w:gridSpan w:val="3"/>
          </w:tcPr>
          <w:p w14:paraId="3EF35E45" w14:textId="77777777" w:rsidR="003073EF" w:rsidRPr="0034769D" w:rsidRDefault="003073EF" w:rsidP="005E2FEF">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val="fr-FR" w:eastAsia="sl-SI"/>
              </w:rPr>
            </w:pPr>
            <w:r w:rsidRPr="0034769D">
              <w:rPr>
                <w:rFonts w:ascii="Arial" w:eastAsia="Times New Roman" w:hAnsi="Arial" w:cs="Arial"/>
                <w:iCs/>
                <w:sz w:val="20"/>
                <w:szCs w:val="20"/>
                <w:lang w:val="fr-FR" w:eastAsia="sl-SI"/>
              </w:rPr>
              <w:t>Gradivo je bilo predhodno objavljeno na spletni strani predlagatelja:</w:t>
            </w:r>
          </w:p>
        </w:tc>
        <w:tc>
          <w:tcPr>
            <w:tcW w:w="2359" w:type="dxa"/>
            <w:gridSpan w:val="2"/>
          </w:tcPr>
          <w:p w14:paraId="19745902"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sidRPr="0034769D">
              <w:rPr>
                <w:rFonts w:ascii="Arial" w:eastAsia="Times New Roman" w:hAnsi="Arial" w:cs="Arial"/>
                <w:sz w:val="20"/>
                <w:szCs w:val="20"/>
                <w:lang w:val="fr-FR" w:eastAsia="sl-SI"/>
              </w:rPr>
              <w:t>NE</w:t>
            </w:r>
          </w:p>
        </w:tc>
      </w:tr>
      <w:tr w:rsidR="003073EF" w:rsidRPr="0034769D" w14:paraId="627A035E" w14:textId="77777777" w:rsidTr="003178FA">
        <w:tc>
          <w:tcPr>
            <w:tcW w:w="6804" w:type="dxa"/>
            <w:gridSpan w:val="3"/>
            <w:vAlign w:val="center"/>
          </w:tcPr>
          <w:p w14:paraId="1AC9D27F"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sz w:val="20"/>
                <w:szCs w:val="20"/>
                <w:lang w:val="fr-FR" w:eastAsia="sl-SI"/>
              </w:rPr>
            </w:pPr>
            <w:r w:rsidRPr="0034769D">
              <w:rPr>
                <w:rFonts w:ascii="Arial" w:eastAsia="Times New Roman" w:hAnsi="Arial" w:cs="Arial"/>
                <w:b/>
                <w:sz w:val="20"/>
                <w:szCs w:val="20"/>
                <w:lang w:val="fr-FR" w:eastAsia="sl-SI"/>
              </w:rPr>
              <w:t>10. Pri pripravi gradiva so bile upoštevane zahteve iz Resolucije o normativni dejavnosti:</w:t>
            </w:r>
          </w:p>
        </w:tc>
        <w:tc>
          <w:tcPr>
            <w:tcW w:w="2359" w:type="dxa"/>
            <w:gridSpan w:val="2"/>
            <w:vAlign w:val="center"/>
          </w:tcPr>
          <w:p w14:paraId="4B9D0949" w14:textId="19CDD1E7" w:rsidR="003073EF" w:rsidRPr="0034769D" w:rsidRDefault="00905A74" w:rsidP="005E2FEF">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val="fr-FR" w:eastAsia="sl-SI"/>
              </w:rPr>
            </w:pPr>
            <w:r>
              <w:rPr>
                <w:rFonts w:ascii="Arial" w:eastAsia="Times New Roman" w:hAnsi="Arial" w:cs="Arial"/>
                <w:sz w:val="20"/>
                <w:szCs w:val="20"/>
                <w:lang w:val="fr-FR" w:eastAsia="sl-SI"/>
              </w:rPr>
              <w:t>NE</w:t>
            </w:r>
          </w:p>
        </w:tc>
      </w:tr>
      <w:tr w:rsidR="003073EF" w:rsidRPr="0034769D" w14:paraId="07B14808" w14:textId="77777777" w:rsidTr="003178FA">
        <w:tc>
          <w:tcPr>
            <w:tcW w:w="6804" w:type="dxa"/>
            <w:gridSpan w:val="3"/>
            <w:vAlign w:val="center"/>
          </w:tcPr>
          <w:p w14:paraId="7DE022C8" w14:textId="77777777" w:rsidR="003073EF" w:rsidRPr="0034769D" w:rsidRDefault="003073EF" w:rsidP="005E2FEF">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val="fr-FR" w:eastAsia="sl-SI"/>
              </w:rPr>
            </w:pPr>
            <w:r w:rsidRPr="0034769D">
              <w:rPr>
                <w:rFonts w:ascii="Arial" w:eastAsia="Times New Roman" w:hAnsi="Arial" w:cs="Arial"/>
                <w:b/>
                <w:sz w:val="20"/>
                <w:szCs w:val="20"/>
                <w:lang w:val="fr-FR" w:eastAsia="sl-SI"/>
              </w:rPr>
              <w:t>11. Gradivo je uvrščeno v delovni program vlade:</w:t>
            </w:r>
          </w:p>
        </w:tc>
        <w:tc>
          <w:tcPr>
            <w:tcW w:w="2359" w:type="dxa"/>
            <w:gridSpan w:val="2"/>
            <w:vAlign w:val="center"/>
          </w:tcPr>
          <w:p w14:paraId="1AA3599B" w14:textId="77777777" w:rsidR="003073EF" w:rsidRPr="0034769D" w:rsidRDefault="003073EF" w:rsidP="005E2FE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val="fr-FR" w:eastAsia="sl-SI"/>
              </w:rPr>
            </w:pPr>
            <w:r w:rsidRPr="0034769D">
              <w:rPr>
                <w:rFonts w:ascii="Arial" w:eastAsia="Times New Roman" w:hAnsi="Arial" w:cs="Arial"/>
                <w:sz w:val="20"/>
                <w:szCs w:val="20"/>
                <w:lang w:val="fr-FR" w:eastAsia="sl-SI"/>
              </w:rPr>
              <w:t>NE</w:t>
            </w:r>
          </w:p>
        </w:tc>
      </w:tr>
      <w:tr w:rsidR="003073EF" w:rsidRPr="0034769D" w14:paraId="6316B089" w14:textId="77777777" w:rsidTr="003178FA">
        <w:trPr>
          <w:trHeight w:val="1213"/>
        </w:trPr>
        <w:tc>
          <w:tcPr>
            <w:tcW w:w="9163" w:type="dxa"/>
            <w:gridSpan w:val="5"/>
            <w:tcBorders>
              <w:top w:val="single" w:sz="4" w:space="0" w:color="000000"/>
              <w:left w:val="single" w:sz="4" w:space="0" w:color="000000"/>
              <w:bottom w:val="single" w:sz="4" w:space="0" w:color="000000"/>
              <w:right w:val="single" w:sz="4" w:space="0" w:color="000000"/>
            </w:tcBorders>
          </w:tcPr>
          <w:p w14:paraId="51E03969" w14:textId="093F3926" w:rsidR="006C274E" w:rsidRPr="006C274E" w:rsidRDefault="006C274E" w:rsidP="00163A42">
            <w:pPr>
              <w:spacing w:after="0" w:line="260" w:lineRule="exact"/>
              <w:rPr>
                <w:rFonts w:ascii="Arial" w:eastAsia="Times New Roman" w:hAnsi="Arial" w:cs="Arial"/>
                <w:b/>
                <w:sz w:val="20"/>
                <w:szCs w:val="20"/>
                <w:lang w:val="fr-FR" w:eastAsia="sl-SI"/>
              </w:rPr>
            </w:pPr>
          </w:p>
          <w:p w14:paraId="3F822726" w14:textId="732BB231" w:rsidR="00916A3C" w:rsidRPr="00916A3C" w:rsidRDefault="00916A3C" w:rsidP="006C274E">
            <w:pPr>
              <w:spacing w:after="0" w:line="260" w:lineRule="exact"/>
              <w:jc w:val="center"/>
              <w:rPr>
                <w:rFonts w:ascii="Arial" w:eastAsia="Times New Roman" w:hAnsi="Arial" w:cs="Arial"/>
                <w:b/>
                <w:sz w:val="20"/>
                <w:szCs w:val="20"/>
                <w:lang w:val="fr-FR" w:eastAsia="sl-SI"/>
              </w:rPr>
            </w:pPr>
            <w:r w:rsidRPr="00916A3C">
              <w:rPr>
                <w:rFonts w:ascii="Arial" w:eastAsia="Times New Roman" w:hAnsi="Arial" w:cs="Arial"/>
                <w:b/>
                <w:sz w:val="20"/>
                <w:szCs w:val="20"/>
                <w:lang w:val="fr-FR" w:eastAsia="sl-SI"/>
              </w:rPr>
              <w:t>Boštjan Poklukar</w:t>
            </w:r>
          </w:p>
          <w:p w14:paraId="1F8597A1" w14:textId="3D389A3F" w:rsidR="003073EF" w:rsidRPr="0034769D" w:rsidRDefault="00163A42" w:rsidP="006C274E">
            <w:pPr>
              <w:spacing w:after="0" w:line="260" w:lineRule="exact"/>
              <w:jc w:val="center"/>
              <w:rPr>
                <w:rFonts w:ascii="Arial" w:eastAsia="Times New Roman" w:hAnsi="Arial" w:cs="Arial"/>
                <w:b/>
                <w:sz w:val="20"/>
                <w:szCs w:val="20"/>
                <w:lang w:val="fr-FR" w:eastAsia="sl-SI"/>
              </w:rPr>
            </w:pPr>
            <w:r w:rsidRPr="00916A3C">
              <w:rPr>
                <w:rFonts w:ascii="Arial" w:eastAsia="Times New Roman" w:hAnsi="Arial" w:cs="Arial"/>
                <w:b/>
                <w:sz w:val="20"/>
                <w:szCs w:val="20"/>
                <w:lang w:val="fr-FR" w:eastAsia="sl-SI"/>
              </w:rPr>
              <w:t>MINISTER</w:t>
            </w:r>
          </w:p>
        </w:tc>
      </w:tr>
    </w:tbl>
    <w:p w14:paraId="787F68AF" w14:textId="77777777" w:rsidR="00014804" w:rsidRPr="0034769D" w:rsidRDefault="00014804" w:rsidP="005E2FEF">
      <w:pPr>
        <w:keepLines/>
        <w:framePr w:w="9962" w:wrap="auto" w:hAnchor="text" w:x="1300"/>
        <w:spacing w:after="0" w:line="260" w:lineRule="exact"/>
        <w:rPr>
          <w:rFonts w:ascii="Arial" w:eastAsia="Times New Roman" w:hAnsi="Arial" w:cs="Arial"/>
          <w:color w:val="FF0000"/>
          <w:sz w:val="20"/>
          <w:szCs w:val="20"/>
          <w:lang w:val="fr-FR"/>
        </w:rPr>
        <w:sectPr w:rsidR="00014804" w:rsidRPr="0034769D" w:rsidSect="006E6E34">
          <w:headerReference w:type="first" r:id="rId11"/>
          <w:pgSz w:w="11906" w:h="16838"/>
          <w:pgMar w:top="1418" w:right="1418" w:bottom="1418" w:left="1418" w:header="708" w:footer="708" w:gutter="0"/>
          <w:cols w:space="708"/>
          <w:docGrid w:linePitch="360"/>
        </w:sectPr>
      </w:pPr>
    </w:p>
    <w:p w14:paraId="7F9ECE6C" w14:textId="4F63DA1E" w:rsidR="00905A74" w:rsidRPr="002A38BC" w:rsidRDefault="00BF29EC" w:rsidP="00916A3C">
      <w:pPr>
        <w:spacing w:after="0" w:line="260" w:lineRule="exact"/>
        <w:jc w:val="center"/>
        <w:rPr>
          <w:rFonts w:ascii="Arial" w:hAnsi="Arial" w:cs="Arial"/>
          <w:b/>
          <w:sz w:val="20"/>
          <w:szCs w:val="20"/>
          <w:lang w:val="fr-FR" w:eastAsia="ar-SA"/>
        </w:rPr>
      </w:pPr>
      <w:r>
        <w:rPr>
          <w:rFonts w:ascii="Arial" w:hAnsi="Arial" w:cs="Arial"/>
          <w:b/>
          <w:sz w:val="20"/>
          <w:szCs w:val="20"/>
          <w:lang w:val="fr-FR" w:eastAsia="ar-SA"/>
        </w:rPr>
        <w:lastRenderedPageBreak/>
        <w:t xml:space="preserve">Poročilo </w:t>
      </w:r>
      <w:r w:rsidR="002A38BC" w:rsidRPr="00916A3C">
        <w:rPr>
          <w:rFonts w:ascii="Arial" w:hAnsi="Arial" w:cs="Arial"/>
          <w:b/>
          <w:sz w:val="20"/>
          <w:szCs w:val="20"/>
          <w:lang w:val="fr-FR" w:eastAsia="ar-SA"/>
        </w:rPr>
        <w:t>o udeležbi državne</w:t>
      </w:r>
      <w:r w:rsidR="00916A3C" w:rsidRPr="00916A3C">
        <w:rPr>
          <w:rFonts w:ascii="Arial" w:hAnsi="Arial" w:cs="Arial"/>
          <w:b/>
          <w:sz w:val="20"/>
          <w:szCs w:val="20"/>
          <w:lang w:val="fr-FR" w:eastAsia="ar-SA"/>
        </w:rPr>
        <w:t xml:space="preserve"> sekretarke</w:t>
      </w:r>
      <w:r w:rsidR="002A38BC" w:rsidRPr="00916A3C">
        <w:rPr>
          <w:rFonts w:ascii="Arial" w:hAnsi="Arial" w:cs="Arial"/>
          <w:b/>
          <w:sz w:val="20"/>
          <w:szCs w:val="20"/>
          <w:lang w:val="fr-FR" w:eastAsia="ar-SA"/>
        </w:rPr>
        <w:t xml:space="preserve"> na Ministrstvu za notranje zadeve</w:t>
      </w:r>
      <w:r w:rsidR="00916A3C" w:rsidRPr="00916A3C">
        <w:rPr>
          <w:rFonts w:ascii="Arial" w:hAnsi="Arial" w:cs="Arial"/>
          <w:b/>
          <w:sz w:val="20"/>
          <w:szCs w:val="20"/>
          <w:lang w:val="fr-FR" w:eastAsia="ar-SA"/>
        </w:rPr>
        <w:t xml:space="preserve"> Tine Heferle</w:t>
      </w:r>
      <w:r w:rsidR="002A38BC" w:rsidRPr="00916A3C">
        <w:rPr>
          <w:rFonts w:ascii="Arial" w:hAnsi="Arial" w:cs="Arial"/>
          <w:b/>
          <w:sz w:val="20"/>
          <w:szCs w:val="20"/>
          <w:lang w:val="fr-FR" w:eastAsia="ar-SA"/>
        </w:rPr>
        <w:t xml:space="preserve"> na 2. </w:t>
      </w:r>
      <w:r w:rsidR="00C24165" w:rsidRPr="00916A3C">
        <w:rPr>
          <w:rFonts w:ascii="Arial" w:hAnsi="Arial" w:cs="Arial"/>
          <w:b/>
          <w:sz w:val="20"/>
          <w:szCs w:val="20"/>
          <w:lang w:val="fr-FR" w:eastAsia="ar-SA"/>
        </w:rPr>
        <w:t>E</w:t>
      </w:r>
      <w:r w:rsidR="002A38BC" w:rsidRPr="00916A3C">
        <w:rPr>
          <w:rFonts w:ascii="Arial" w:hAnsi="Arial" w:cs="Arial"/>
          <w:b/>
          <w:sz w:val="20"/>
          <w:szCs w:val="20"/>
          <w:lang w:val="fr-FR" w:eastAsia="ar-SA"/>
        </w:rPr>
        <w:t>vropski konferenci o upravljanju meja, 23. in 24. februarja 2023 v Atenah</w:t>
      </w:r>
    </w:p>
    <w:p w14:paraId="3D1DC795" w14:textId="1279CA9F" w:rsidR="00E75B8B" w:rsidRDefault="00E75B8B" w:rsidP="00916A3C">
      <w:pPr>
        <w:spacing w:after="0" w:line="260" w:lineRule="exact"/>
        <w:jc w:val="both"/>
        <w:rPr>
          <w:rFonts w:ascii="Arial" w:eastAsia="Times New Roman" w:hAnsi="Arial" w:cs="Arial"/>
          <w:iCs/>
          <w:sz w:val="20"/>
          <w:szCs w:val="20"/>
          <w:lang w:val="fr-FR" w:eastAsia="sl-SI"/>
        </w:rPr>
      </w:pPr>
    </w:p>
    <w:p w14:paraId="5F63DB67" w14:textId="0F07D778" w:rsidR="00143012" w:rsidRDefault="00BF29EC" w:rsidP="00B17D5D">
      <w:pPr>
        <w:spacing w:after="0" w:line="260" w:lineRule="exact"/>
        <w:jc w:val="both"/>
        <w:rPr>
          <w:rFonts w:ascii="Arial" w:eastAsia="Times New Roman" w:hAnsi="Arial" w:cs="Arial"/>
          <w:iCs/>
          <w:sz w:val="20"/>
          <w:szCs w:val="20"/>
          <w:lang w:val="fr-FR" w:eastAsia="sl-SI"/>
        </w:rPr>
      </w:pPr>
      <w:r w:rsidRPr="00A114E5">
        <w:rPr>
          <w:rFonts w:ascii="Arial" w:eastAsia="Times New Roman" w:hAnsi="Arial" w:cs="Arial"/>
          <w:iCs/>
          <w:sz w:val="20"/>
          <w:szCs w:val="20"/>
          <w:lang w:val="fr-FR" w:eastAsia="sl-SI"/>
        </w:rPr>
        <w:t>Državna sekretarka na Ministrstvu za notranje zadeve</w:t>
      </w:r>
      <w:r w:rsidRPr="00632E6D">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 xml:space="preserve">Tina Heferle </w:t>
      </w:r>
      <w:r w:rsidR="00B46E13">
        <w:rPr>
          <w:rFonts w:ascii="Arial" w:eastAsia="Times New Roman" w:hAnsi="Arial" w:cs="Arial"/>
          <w:iCs/>
          <w:sz w:val="20"/>
          <w:szCs w:val="20"/>
          <w:lang w:val="fr-FR" w:eastAsia="sl-SI"/>
        </w:rPr>
        <w:t xml:space="preserve">se </w:t>
      </w:r>
      <w:r>
        <w:rPr>
          <w:rFonts w:ascii="Arial" w:eastAsia="Times New Roman" w:hAnsi="Arial" w:cs="Arial"/>
          <w:iCs/>
          <w:sz w:val="20"/>
          <w:szCs w:val="20"/>
          <w:lang w:val="fr-FR" w:eastAsia="sl-SI"/>
        </w:rPr>
        <w:t xml:space="preserve">je med 23. </w:t>
      </w:r>
      <w:proofErr w:type="gramStart"/>
      <w:r>
        <w:rPr>
          <w:rFonts w:ascii="Arial" w:eastAsia="Times New Roman" w:hAnsi="Arial" w:cs="Arial"/>
          <w:iCs/>
          <w:sz w:val="20"/>
          <w:szCs w:val="20"/>
          <w:lang w:val="fr-FR" w:eastAsia="sl-SI"/>
        </w:rPr>
        <w:t>in</w:t>
      </w:r>
      <w:proofErr w:type="gramEnd"/>
      <w:r>
        <w:rPr>
          <w:rFonts w:ascii="Arial" w:eastAsia="Times New Roman" w:hAnsi="Arial" w:cs="Arial"/>
          <w:iCs/>
          <w:sz w:val="20"/>
          <w:szCs w:val="20"/>
          <w:lang w:val="fr-FR" w:eastAsia="sl-SI"/>
        </w:rPr>
        <w:t xml:space="preserve"> 24. </w:t>
      </w:r>
      <w:proofErr w:type="gramStart"/>
      <w:r>
        <w:rPr>
          <w:rFonts w:ascii="Arial" w:eastAsia="Times New Roman" w:hAnsi="Arial" w:cs="Arial"/>
          <w:iCs/>
          <w:sz w:val="20"/>
          <w:szCs w:val="20"/>
          <w:lang w:val="fr-FR" w:eastAsia="sl-SI"/>
        </w:rPr>
        <w:t>februarjem</w:t>
      </w:r>
      <w:proofErr w:type="gramEnd"/>
      <w:r>
        <w:rPr>
          <w:rFonts w:ascii="Arial" w:eastAsia="Times New Roman" w:hAnsi="Arial" w:cs="Arial"/>
          <w:iCs/>
          <w:sz w:val="20"/>
          <w:szCs w:val="20"/>
          <w:lang w:val="fr-FR" w:eastAsia="sl-SI"/>
        </w:rPr>
        <w:t xml:space="preserve"> 2023 v Atenah </w:t>
      </w:r>
      <w:r w:rsidRPr="00E515B9">
        <w:rPr>
          <w:rFonts w:ascii="Arial" w:eastAsia="Times New Roman" w:hAnsi="Arial" w:cs="Arial"/>
          <w:iCs/>
          <w:sz w:val="20"/>
          <w:szCs w:val="20"/>
          <w:lang w:val="fr-FR" w:eastAsia="sl-SI"/>
        </w:rPr>
        <w:t>udeležil</w:t>
      </w:r>
      <w:r>
        <w:rPr>
          <w:rFonts w:ascii="Arial" w:eastAsia="Times New Roman" w:hAnsi="Arial" w:cs="Arial"/>
          <w:iCs/>
          <w:sz w:val="20"/>
          <w:szCs w:val="20"/>
          <w:lang w:val="fr-FR" w:eastAsia="sl-SI"/>
        </w:rPr>
        <w:t>a</w:t>
      </w:r>
      <w:r w:rsidRPr="00E515B9">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2. Evropske konference o upravljanju meja. Ministrski dogodek</w:t>
      </w:r>
      <w:r w:rsidR="0096788D">
        <w:rPr>
          <w:rFonts w:ascii="Arial" w:eastAsia="Times New Roman" w:hAnsi="Arial" w:cs="Arial"/>
          <w:iCs/>
          <w:sz w:val="20"/>
          <w:szCs w:val="20"/>
          <w:lang w:val="fr-FR" w:eastAsia="sl-SI"/>
        </w:rPr>
        <w:t xml:space="preserve"> so</w:t>
      </w:r>
      <w:r>
        <w:rPr>
          <w:rFonts w:ascii="Arial" w:eastAsia="Times New Roman" w:hAnsi="Arial" w:cs="Arial"/>
          <w:iCs/>
          <w:sz w:val="20"/>
          <w:szCs w:val="20"/>
          <w:lang w:val="fr-FR" w:eastAsia="sl-SI"/>
        </w:rPr>
        <w:t xml:space="preserve"> drugo leto zapored soorganizirale Avstrija, Grčija, Litva in Poljska,</w:t>
      </w:r>
      <w:r w:rsidR="0096788D">
        <w:rPr>
          <w:rFonts w:ascii="Arial" w:eastAsia="Times New Roman" w:hAnsi="Arial" w:cs="Arial"/>
          <w:iCs/>
          <w:sz w:val="20"/>
          <w:szCs w:val="20"/>
          <w:lang w:val="fr-FR" w:eastAsia="sl-SI"/>
        </w:rPr>
        <w:t xml:space="preserve"> delno pa je bil financiran iz Skladov </w:t>
      </w:r>
      <w:r w:rsidR="0096788D" w:rsidRPr="0096788D">
        <w:rPr>
          <w:rFonts w:ascii="Arial" w:eastAsia="Times New Roman" w:hAnsi="Arial" w:cs="Arial"/>
          <w:iCs/>
          <w:sz w:val="20"/>
          <w:szCs w:val="20"/>
          <w:lang w:val="fr-FR" w:eastAsia="sl-SI"/>
        </w:rPr>
        <w:t>Evropske unije (EU) s področja notranjih zadev</w:t>
      </w:r>
      <w:r w:rsidR="00EB516D">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 xml:space="preserve">Na </w:t>
      </w:r>
      <w:r w:rsidR="0096788D">
        <w:rPr>
          <w:rFonts w:ascii="Arial" w:eastAsia="Times New Roman" w:hAnsi="Arial" w:cs="Arial"/>
          <w:iCs/>
          <w:sz w:val="20"/>
          <w:szCs w:val="20"/>
          <w:lang w:val="fr-FR" w:eastAsia="sl-SI"/>
        </w:rPr>
        <w:t>konferenci</w:t>
      </w:r>
      <w:r>
        <w:rPr>
          <w:rFonts w:ascii="Arial" w:eastAsia="Times New Roman" w:hAnsi="Arial" w:cs="Arial"/>
          <w:iCs/>
          <w:sz w:val="20"/>
          <w:szCs w:val="20"/>
          <w:lang w:val="fr-FR" w:eastAsia="sl-SI"/>
        </w:rPr>
        <w:t xml:space="preserve"> so sodelovali predstavniki držav članic EU in pridruženih schengenskih držav, </w:t>
      </w:r>
      <w:r w:rsidR="00143012">
        <w:rPr>
          <w:rFonts w:ascii="Arial" w:eastAsia="Times New Roman" w:hAnsi="Arial" w:cs="Arial"/>
          <w:iCs/>
          <w:sz w:val="20"/>
          <w:szCs w:val="20"/>
          <w:lang w:val="fr-FR" w:eastAsia="sl-SI"/>
        </w:rPr>
        <w:t>agencije EU</w:t>
      </w:r>
      <w:r>
        <w:rPr>
          <w:rFonts w:ascii="Arial" w:eastAsia="Times New Roman" w:hAnsi="Arial" w:cs="Arial"/>
          <w:iCs/>
          <w:sz w:val="20"/>
          <w:szCs w:val="20"/>
          <w:lang w:val="fr-FR" w:eastAsia="sl-SI"/>
        </w:rPr>
        <w:t xml:space="preserve"> (</w:t>
      </w:r>
      <w:r w:rsidR="000B1D41" w:rsidRPr="004D5539">
        <w:rPr>
          <w:rFonts w:ascii="Arial" w:eastAsia="Times New Roman" w:hAnsi="Arial" w:cs="Arial"/>
          <w:iCs/>
          <w:sz w:val="20"/>
          <w:szCs w:val="20"/>
          <w:lang w:val="fr-FR" w:eastAsia="sl-SI"/>
        </w:rPr>
        <w:t>Agencija EU za azil</w:t>
      </w:r>
      <w:r w:rsidR="000B1D41">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Europol</w:t>
      </w:r>
      <w:r w:rsidR="000B1D41">
        <w:rPr>
          <w:rFonts w:ascii="Arial" w:eastAsia="Times New Roman" w:hAnsi="Arial" w:cs="Arial"/>
          <w:iCs/>
          <w:sz w:val="20"/>
          <w:szCs w:val="20"/>
          <w:lang w:val="fr-FR" w:eastAsia="sl-SI"/>
        </w:rPr>
        <w:t xml:space="preserve"> in Frontex</w:t>
      </w:r>
      <w:r>
        <w:rPr>
          <w:rFonts w:ascii="Arial" w:eastAsia="Times New Roman" w:hAnsi="Arial" w:cs="Arial"/>
          <w:iCs/>
          <w:sz w:val="20"/>
          <w:szCs w:val="20"/>
          <w:lang w:val="fr-FR" w:eastAsia="sl-SI"/>
        </w:rPr>
        <w:t xml:space="preserve">) ter </w:t>
      </w:r>
      <w:r w:rsidRPr="00BF29EC">
        <w:rPr>
          <w:rFonts w:ascii="Arial" w:eastAsia="Times New Roman" w:hAnsi="Arial" w:cs="Arial"/>
          <w:iCs/>
          <w:sz w:val="20"/>
          <w:szCs w:val="20"/>
          <w:lang w:val="fr-FR" w:eastAsia="sl-SI"/>
        </w:rPr>
        <w:t>Mednarodn</w:t>
      </w:r>
      <w:r w:rsidR="00143012">
        <w:rPr>
          <w:rFonts w:ascii="Arial" w:eastAsia="Times New Roman" w:hAnsi="Arial" w:cs="Arial"/>
          <w:iCs/>
          <w:sz w:val="20"/>
          <w:szCs w:val="20"/>
          <w:lang w:val="fr-FR" w:eastAsia="sl-SI"/>
        </w:rPr>
        <w:t>i</w:t>
      </w:r>
      <w:r w:rsidRPr="00BF29EC">
        <w:rPr>
          <w:rFonts w:ascii="Arial" w:eastAsia="Times New Roman" w:hAnsi="Arial" w:cs="Arial"/>
          <w:iCs/>
          <w:sz w:val="20"/>
          <w:szCs w:val="20"/>
          <w:lang w:val="fr-FR" w:eastAsia="sl-SI"/>
        </w:rPr>
        <w:t xml:space="preserve"> cent</w:t>
      </w:r>
      <w:r w:rsidR="00143012">
        <w:rPr>
          <w:rFonts w:ascii="Arial" w:eastAsia="Times New Roman" w:hAnsi="Arial" w:cs="Arial"/>
          <w:iCs/>
          <w:sz w:val="20"/>
          <w:szCs w:val="20"/>
          <w:lang w:val="fr-FR" w:eastAsia="sl-SI"/>
        </w:rPr>
        <w:t>er</w:t>
      </w:r>
      <w:r w:rsidRPr="00BF29EC">
        <w:rPr>
          <w:rFonts w:ascii="Arial" w:eastAsia="Times New Roman" w:hAnsi="Arial" w:cs="Arial"/>
          <w:iCs/>
          <w:sz w:val="20"/>
          <w:szCs w:val="20"/>
          <w:lang w:val="fr-FR" w:eastAsia="sl-SI"/>
        </w:rPr>
        <w:t xml:space="preserve"> za razvoj migracijskih politik</w:t>
      </w:r>
      <w:r>
        <w:rPr>
          <w:rFonts w:ascii="Arial" w:eastAsia="Times New Roman" w:hAnsi="Arial" w:cs="Arial"/>
          <w:iCs/>
          <w:sz w:val="20"/>
          <w:szCs w:val="20"/>
          <w:lang w:val="fr-FR" w:eastAsia="sl-SI"/>
        </w:rPr>
        <w:t xml:space="preserve">. Evropsko komisijo sta zastopala komisar za zaščito evropskega načina življenja Margaritis Schinas in komisarka za notranje zadeve </w:t>
      </w:r>
      <w:r w:rsidR="00CB7DE3">
        <w:rPr>
          <w:rFonts w:ascii="Arial" w:eastAsia="Times New Roman" w:hAnsi="Arial" w:cs="Arial"/>
          <w:iCs/>
          <w:sz w:val="20"/>
          <w:szCs w:val="20"/>
          <w:lang w:val="fr-FR" w:eastAsia="sl-SI"/>
        </w:rPr>
        <w:t xml:space="preserve">Ylva </w:t>
      </w:r>
      <w:r w:rsidR="00971E40">
        <w:rPr>
          <w:rFonts w:ascii="Arial" w:eastAsia="Times New Roman" w:hAnsi="Arial" w:cs="Arial"/>
          <w:iCs/>
          <w:sz w:val="20"/>
          <w:szCs w:val="20"/>
          <w:lang w:val="fr-FR" w:eastAsia="sl-SI"/>
        </w:rPr>
        <w:t>Jo</w:t>
      </w:r>
      <w:r w:rsidR="004B30E1">
        <w:rPr>
          <w:rFonts w:ascii="Arial" w:eastAsia="Times New Roman" w:hAnsi="Arial" w:cs="Arial"/>
          <w:iCs/>
          <w:sz w:val="20"/>
          <w:szCs w:val="20"/>
          <w:lang w:val="fr-FR" w:eastAsia="sl-SI"/>
        </w:rPr>
        <w:t>hansson.</w:t>
      </w:r>
    </w:p>
    <w:p w14:paraId="155BA971" w14:textId="60A91E37" w:rsidR="009E70A7" w:rsidRDefault="009E70A7" w:rsidP="00BF29EC">
      <w:pPr>
        <w:spacing w:after="0" w:line="260" w:lineRule="exact"/>
        <w:jc w:val="both"/>
        <w:rPr>
          <w:rFonts w:ascii="Arial" w:eastAsia="Times New Roman" w:hAnsi="Arial" w:cs="Arial"/>
          <w:iCs/>
          <w:sz w:val="20"/>
          <w:szCs w:val="20"/>
          <w:lang w:val="fr-FR" w:eastAsia="sl-SI"/>
        </w:rPr>
      </w:pPr>
    </w:p>
    <w:p w14:paraId="18D4972F" w14:textId="2B3865FF" w:rsidR="00F63627" w:rsidRDefault="009D32B5" w:rsidP="00BF29EC">
      <w:pPr>
        <w:spacing w:after="0" w:line="260" w:lineRule="exact"/>
        <w:jc w:val="both"/>
        <w:rPr>
          <w:rFonts w:ascii="Arial" w:eastAsia="Times New Roman" w:hAnsi="Arial" w:cs="Arial"/>
          <w:iCs/>
          <w:sz w:val="20"/>
          <w:szCs w:val="20"/>
          <w:lang w:val="fr-FR" w:eastAsia="sl-SI"/>
        </w:rPr>
      </w:pPr>
      <w:r w:rsidRPr="00143012">
        <w:rPr>
          <w:rFonts w:ascii="Arial" w:eastAsia="Times New Roman" w:hAnsi="Arial" w:cs="Arial"/>
          <w:iCs/>
          <w:sz w:val="20"/>
          <w:szCs w:val="20"/>
          <w:lang w:val="fr-FR" w:eastAsia="sl-SI"/>
        </w:rPr>
        <w:t>Izmenjava mnenj o politikah</w:t>
      </w:r>
      <w:r w:rsidR="007B761A" w:rsidRPr="00143012">
        <w:rPr>
          <w:rFonts w:ascii="Arial" w:eastAsia="Times New Roman" w:hAnsi="Arial" w:cs="Arial"/>
          <w:iCs/>
          <w:sz w:val="20"/>
          <w:szCs w:val="20"/>
          <w:lang w:val="fr-FR" w:eastAsia="sl-SI"/>
        </w:rPr>
        <w:t xml:space="preserve"> EU</w:t>
      </w:r>
      <w:r w:rsidRPr="00143012">
        <w:rPr>
          <w:rFonts w:ascii="Arial" w:eastAsia="Times New Roman" w:hAnsi="Arial" w:cs="Arial"/>
          <w:iCs/>
          <w:sz w:val="20"/>
          <w:szCs w:val="20"/>
          <w:lang w:val="fr-FR" w:eastAsia="sl-SI"/>
        </w:rPr>
        <w:t xml:space="preserve"> in</w:t>
      </w:r>
      <w:r w:rsidR="007B761A" w:rsidRPr="00143012">
        <w:rPr>
          <w:rFonts w:ascii="Arial" w:eastAsia="Times New Roman" w:hAnsi="Arial" w:cs="Arial"/>
          <w:iCs/>
          <w:sz w:val="20"/>
          <w:szCs w:val="20"/>
          <w:lang w:val="fr-FR" w:eastAsia="sl-SI"/>
        </w:rPr>
        <w:t xml:space="preserve"> </w:t>
      </w:r>
      <w:r w:rsidRPr="00143012">
        <w:rPr>
          <w:rFonts w:ascii="Arial" w:eastAsia="Times New Roman" w:hAnsi="Arial" w:cs="Arial"/>
          <w:iCs/>
          <w:sz w:val="20"/>
          <w:szCs w:val="20"/>
          <w:lang w:val="fr-FR" w:eastAsia="sl-SI"/>
        </w:rPr>
        <w:t>skupnih ukrepih</w:t>
      </w:r>
      <w:r w:rsidR="007B761A" w:rsidRPr="00143012">
        <w:rPr>
          <w:rFonts w:ascii="Arial" w:eastAsia="Times New Roman" w:hAnsi="Arial" w:cs="Arial"/>
          <w:iCs/>
          <w:sz w:val="20"/>
          <w:szCs w:val="20"/>
          <w:lang w:val="fr-FR" w:eastAsia="sl-SI"/>
        </w:rPr>
        <w:t xml:space="preserve">, ki so ključni za </w:t>
      </w:r>
      <w:r w:rsidR="00DD6AE9">
        <w:rPr>
          <w:rFonts w:ascii="Arial" w:eastAsia="Times New Roman" w:hAnsi="Arial" w:cs="Arial"/>
          <w:iCs/>
          <w:sz w:val="20"/>
          <w:szCs w:val="20"/>
          <w:lang w:val="fr-FR" w:eastAsia="sl-SI"/>
        </w:rPr>
        <w:t>dobro</w:t>
      </w:r>
      <w:r w:rsidRPr="00143012">
        <w:rPr>
          <w:rFonts w:ascii="Arial" w:eastAsia="Times New Roman" w:hAnsi="Arial" w:cs="Arial"/>
          <w:iCs/>
          <w:sz w:val="20"/>
          <w:szCs w:val="20"/>
          <w:lang w:val="fr-FR" w:eastAsia="sl-SI"/>
        </w:rPr>
        <w:t xml:space="preserve"> upravljanj</w:t>
      </w:r>
      <w:r w:rsidR="009152AA" w:rsidRPr="00143012">
        <w:rPr>
          <w:rFonts w:ascii="Arial" w:eastAsia="Times New Roman" w:hAnsi="Arial" w:cs="Arial"/>
          <w:iCs/>
          <w:sz w:val="20"/>
          <w:szCs w:val="20"/>
          <w:lang w:val="fr-FR" w:eastAsia="sl-SI"/>
        </w:rPr>
        <w:t xml:space="preserve">e meja in </w:t>
      </w:r>
      <w:r w:rsidR="00143012">
        <w:rPr>
          <w:rFonts w:ascii="Arial" w:eastAsia="Times New Roman" w:hAnsi="Arial" w:cs="Arial"/>
          <w:iCs/>
          <w:sz w:val="20"/>
          <w:szCs w:val="20"/>
          <w:lang w:val="fr-FR" w:eastAsia="sl-SI"/>
        </w:rPr>
        <w:t>odzivanje</w:t>
      </w:r>
      <w:r w:rsidR="009152AA" w:rsidRPr="00143012">
        <w:rPr>
          <w:rFonts w:ascii="Arial" w:eastAsia="Times New Roman" w:hAnsi="Arial" w:cs="Arial"/>
          <w:iCs/>
          <w:sz w:val="20"/>
          <w:szCs w:val="20"/>
          <w:lang w:val="fr-FR" w:eastAsia="sl-SI"/>
        </w:rPr>
        <w:t xml:space="preserve"> na nove in rastoče</w:t>
      </w:r>
      <w:r w:rsidR="00143012">
        <w:rPr>
          <w:rFonts w:ascii="Arial" w:eastAsia="Times New Roman" w:hAnsi="Arial" w:cs="Arial"/>
          <w:iCs/>
          <w:sz w:val="20"/>
          <w:szCs w:val="20"/>
          <w:lang w:val="fr-FR" w:eastAsia="sl-SI"/>
        </w:rPr>
        <w:t xml:space="preserve"> migracijske ali varnostne</w:t>
      </w:r>
      <w:r w:rsidR="009152AA" w:rsidRPr="00143012">
        <w:rPr>
          <w:rFonts w:ascii="Arial" w:eastAsia="Times New Roman" w:hAnsi="Arial" w:cs="Arial"/>
          <w:iCs/>
          <w:sz w:val="20"/>
          <w:szCs w:val="20"/>
          <w:lang w:val="fr-FR" w:eastAsia="sl-SI"/>
        </w:rPr>
        <w:t xml:space="preserve"> izzive</w:t>
      </w:r>
      <w:r w:rsidR="007B761A" w:rsidRPr="00143012">
        <w:rPr>
          <w:rFonts w:ascii="Arial" w:eastAsia="Times New Roman" w:hAnsi="Arial" w:cs="Arial"/>
          <w:iCs/>
          <w:sz w:val="20"/>
          <w:szCs w:val="20"/>
          <w:lang w:val="fr-FR" w:eastAsia="sl-SI"/>
        </w:rPr>
        <w:t>,</w:t>
      </w:r>
      <w:r w:rsidRPr="00143012">
        <w:rPr>
          <w:rFonts w:ascii="Arial" w:eastAsia="Times New Roman" w:hAnsi="Arial" w:cs="Arial"/>
          <w:iCs/>
          <w:sz w:val="20"/>
          <w:szCs w:val="20"/>
          <w:lang w:val="fr-FR" w:eastAsia="sl-SI"/>
        </w:rPr>
        <w:t xml:space="preserve"> se </w:t>
      </w:r>
      <w:r w:rsidR="007B761A" w:rsidRPr="00143012">
        <w:rPr>
          <w:rFonts w:ascii="Arial" w:eastAsia="Times New Roman" w:hAnsi="Arial" w:cs="Arial"/>
          <w:iCs/>
          <w:sz w:val="20"/>
          <w:szCs w:val="20"/>
          <w:lang w:val="fr-FR" w:eastAsia="sl-SI"/>
        </w:rPr>
        <w:t xml:space="preserve">je začela </w:t>
      </w:r>
      <w:r w:rsidRPr="00143012">
        <w:rPr>
          <w:rFonts w:ascii="Arial" w:eastAsia="Times New Roman" w:hAnsi="Arial" w:cs="Arial"/>
          <w:iCs/>
          <w:sz w:val="20"/>
          <w:szCs w:val="20"/>
          <w:lang w:val="fr-FR" w:eastAsia="sl-SI"/>
        </w:rPr>
        <w:t xml:space="preserve">23. </w:t>
      </w:r>
      <w:proofErr w:type="gramStart"/>
      <w:r w:rsidRPr="00143012">
        <w:rPr>
          <w:rFonts w:ascii="Arial" w:eastAsia="Times New Roman" w:hAnsi="Arial" w:cs="Arial"/>
          <w:iCs/>
          <w:sz w:val="20"/>
          <w:szCs w:val="20"/>
          <w:lang w:val="fr-FR" w:eastAsia="sl-SI"/>
        </w:rPr>
        <w:t>februarja</w:t>
      </w:r>
      <w:proofErr w:type="gramEnd"/>
      <w:r w:rsidRPr="00143012">
        <w:rPr>
          <w:rFonts w:ascii="Arial" w:eastAsia="Times New Roman" w:hAnsi="Arial" w:cs="Arial"/>
          <w:iCs/>
          <w:sz w:val="20"/>
          <w:szCs w:val="20"/>
          <w:lang w:val="fr-FR" w:eastAsia="sl-SI"/>
        </w:rPr>
        <w:t xml:space="preserve"> </w:t>
      </w:r>
      <w:r w:rsidR="007B761A" w:rsidRPr="00143012">
        <w:rPr>
          <w:rFonts w:ascii="Arial" w:eastAsia="Times New Roman" w:hAnsi="Arial" w:cs="Arial"/>
          <w:iCs/>
          <w:sz w:val="20"/>
          <w:szCs w:val="20"/>
          <w:lang w:val="fr-FR" w:eastAsia="sl-SI"/>
        </w:rPr>
        <w:t>z delovno večerjo.</w:t>
      </w:r>
      <w:r w:rsidR="007B761A">
        <w:rPr>
          <w:rFonts w:ascii="Arial" w:eastAsia="Times New Roman" w:hAnsi="Arial" w:cs="Arial"/>
          <w:iCs/>
          <w:sz w:val="20"/>
          <w:szCs w:val="20"/>
          <w:lang w:val="fr-FR" w:eastAsia="sl-SI"/>
        </w:rPr>
        <w:t xml:space="preserve"> </w:t>
      </w:r>
      <w:r w:rsidR="00143012">
        <w:rPr>
          <w:rFonts w:ascii="Arial" w:eastAsia="Times New Roman" w:hAnsi="Arial" w:cs="Arial"/>
          <w:iCs/>
          <w:sz w:val="20"/>
          <w:szCs w:val="20"/>
          <w:lang w:val="fr-FR" w:eastAsia="sl-SI"/>
        </w:rPr>
        <w:t xml:space="preserve">Gostitelj minister Mitarachi je </w:t>
      </w:r>
      <w:r w:rsidR="00E90D6C">
        <w:rPr>
          <w:rFonts w:ascii="Arial" w:eastAsia="Times New Roman" w:hAnsi="Arial" w:cs="Arial"/>
          <w:iCs/>
          <w:sz w:val="20"/>
          <w:szCs w:val="20"/>
          <w:lang w:val="fr-FR" w:eastAsia="sl-SI"/>
        </w:rPr>
        <w:t xml:space="preserve">uvodoma </w:t>
      </w:r>
      <w:r w:rsidR="00143012">
        <w:rPr>
          <w:rFonts w:ascii="Arial" w:eastAsia="Times New Roman" w:hAnsi="Arial" w:cs="Arial"/>
          <w:iCs/>
          <w:sz w:val="20"/>
          <w:szCs w:val="20"/>
          <w:lang w:val="fr-FR" w:eastAsia="sl-SI"/>
        </w:rPr>
        <w:t xml:space="preserve">poudaril, da se morajo skupna prizadevanja osredotočiti na zmanjšanje primarnih migracij, kar bo prispevalo </w:t>
      </w:r>
      <w:r w:rsidR="00152CCF">
        <w:rPr>
          <w:rFonts w:ascii="Arial" w:eastAsia="Times New Roman" w:hAnsi="Arial" w:cs="Arial"/>
          <w:iCs/>
          <w:sz w:val="20"/>
          <w:szCs w:val="20"/>
          <w:lang w:val="fr-FR" w:eastAsia="sl-SI"/>
        </w:rPr>
        <w:t>k</w:t>
      </w:r>
      <w:r w:rsidR="00143012">
        <w:rPr>
          <w:rFonts w:ascii="Arial" w:eastAsia="Times New Roman" w:hAnsi="Arial" w:cs="Arial"/>
          <w:iCs/>
          <w:sz w:val="20"/>
          <w:szCs w:val="20"/>
          <w:lang w:val="fr-FR" w:eastAsia="sl-SI"/>
        </w:rPr>
        <w:t xml:space="preserve"> z</w:t>
      </w:r>
      <w:r w:rsidR="00152CCF">
        <w:rPr>
          <w:rFonts w:ascii="Arial" w:eastAsia="Times New Roman" w:hAnsi="Arial" w:cs="Arial"/>
          <w:iCs/>
          <w:sz w:val="20"/>
          <w:szCs w:val="20"/>
          <w:lang w:val="fr-FR" w:eastAsia="sl-SI"/>
        </w:rPr>
        <w:t>manjšanju</w:t>
      </w:r>
      <w:r w:rsidR="00143012">
        <w:rPr>
          <w:rFonts w:ascii="Arial" w:eastAsia="Times New Roman" w:hAnsi="Arial" w:cs="Arial"/>
          <w:iCs/>
          <w:sz w:val="20"/>
          <w:szCs w:val="20"/>
          <w:lang w:val="fr-FR" w:eastAsia="sl-SI"/>
        </w:rPr>
        <w:t xml:space="preserve"> se</w:t>
      </w:r>
      <w:r w:rsidR="001E1CF8">
        <w:rPr>
          <w:rFonts w:ascii="Arial" w:eastAsia="Times New Roman" w:hAnsi="Arial" w:cs="Arial"/>
          <w:iCs/>
          <w:sz w:val="20"/>
          <w:szCs w:val="20"/>
          <w:lang w:val="fr-FR" w:eastAsia="sl-SI"/>
        </w:rPr>
        <w:t>kundarnih gibanj v notranjosti. Potrebna je nadgradnja operativnih zmogljivosti držav članic ob zunanji meji</w:t>
      </w:r>
      <w:r w:rsidR="00C831B0">
        <w:rPr>
          <w:rFonts w:ascii="Arial" w:eastAsia="Times New Roman" w:hAnsi="Arial" w:cs="Arial"/>
          <w:iCs/>
          <w:sz w:val="20"/>
          <w:szCs w:val="20"/>
          <w:lang w:val="fr-FR" w:eastAsia="sl-SI"/>
        </w:rPr>
        <w:t>,</w:t>
      </w:r>
      <w:r w:rsidR="00DD6AE9">
        <w:rPr>
          <w:rFonts w:ascii="Arial" w:eastAsia="Times New Roman" w:hAnsi="Arial" w:cs="Arial"/>
          <w:iCs/>
          <w:sz w:val="20"/>
          <w:szCs w:val="20"/>
          <w:lang w:val="fr-FR" w:eastAsia="sl-SI"/>
        </w:rPr>
        <w:t xml:space="preserve"> pri čemer je po njegovem mnenju učinkovit pristop gradn</w:t>
      </w:r>
      <w:r w:rsidR="001E1CF8">
        <w:rPr>
          <w:rFonts w:ascii="Arial" w:eastAsia="Times New Roman" w:hAnsi="Arial" w:cs="Arial"/>
          <w:iCs/>
          <w:sz w:val="20"/>
          <w:szCs w:val="20"/>
          <w:lang w:val="fr-FR" w:eastAsia="sl-SI"/>
        </w:rPr>
        <w:t>ja</w:t>
      </w:r>
      <w:r w:rsidR="00152CCF">
        <w:rPr>
          <w:rFonts w:ascii="Arial" w:eastAsia="Times New Roman" w:hAnsi="Arial" w:cs="Arial"/>
          <w:iCs/>
          <w:sz w:val="20"/>
          <w:szCs w:val="20"/>
          <w:lang w:val="fr-FR" w:eastAsia="sl-SI"/>
        </w:rPr>
        <w:t xml:space="preserve"> ograj, financiranih </w:t>
      </w:r>
      <w:r w:rsidR="001E1CF8">
        <w:rPr>
          <w:rFonts w:ascii="Arial" w:eastAsia="Times New Roman" w:hAnsi="Arial" w:cs="Arial"/>
          <w:iCs/>
          <w:sz w:val="20"/>
          <w:szCs w:val="20"/>
          <w:lang w:val="fr-FR" w:eastAsia="sl-SI"/>
        </w:rPr>
        <w:t>iz sredstev EU</w:t>
      </w:r>
      <w:r w:rsidR="00152CCF">
        <w:rPr>
          <w:rFonts w:ascii="Arial" w:eastAsia="Times New Roman" w:hAnsi="Arial" w:cs="Arial"/>
          <w:iCs/>
          <w:sz w:val="20"/>
          <w:szCs w:val="20"/>
          <w:lang w:val="fr-FR" w:eastAsia="sl-SI"/>
        </w:rPr>
        <w:t>. T</w:t>
      </w:r>
      <w:r w:rsidR="00DD6AE9">
        <w:rPr>
          <w:rFonts w:ascii="Arial" w:eastAsia="Times New Roman" w:hAnsi="Arial" w:cs="Arial"/>
          <w:iCs/>
          <w:sz w:val="20"/>
          <w:szCs w:val="20"/>
          <w:lang w:val="fr-FR" w:eastAsia="sl-SI"/>
        </w:rPr>
        <w:t xml:space="preserve">o razmišljanje je v nadaljevanju izrecno podprlo </w:t>
      </w:r>
      <w:r w:rsidR="00152CCF">
        <w:rPr>
          <w:rFonts w:ascii="Arial" w:eastAsia="Times New Roman" w:hAnsi="Arial" w:cs="Arial"/>
          <w:iCs/>
          <w:sz w:val="20"/>
          <w:szCs w:val="20"/>
          <w:lang w:val="fr-FR" w:eastAsia="sl-SI"/>
        </w:rPr>
        <w:t xml:space="preserve">še </w:t>
      </w:r>
      <w:r w:rsidR="00DD6AE9">
        <w:rPr>
          <w:rFonts w:ascii="Arial" w:eastAsia="Times New Roman" w:hAnsi="Arial" w:cs="Arial"/>
          <w:iCs/>
          <w:sz w:val="20"/>
          <w:szCs w:val="20"/>
          <w:lang w:val="fr-FR" w:eastAsia="sl-SI"/>
        </w:rPr>
        <w:t>več držav udeleženk</w:t>
      </w:r>
      <w:r w:rsidR="00711238">
        <w:rPr>
          <w:rFonts w:ascii="Arial" w:eastAsia="Times New Roman" w:hAnsi="Arial" w:cs="Arial"/>
          <w:iCs/>
          <w:sz w:val="20"/>
          <w:szCs w:val="20"/>
          <w:lang w:val="fr-FR" w:eastAsia="sl-SI"/>
        </w:rPr>
        <w:t>, ki so se sklicevale tudi na ugotovitve agencije Frontex</w:t>
      </w:r>
      <w:r w:rsidR="00DD6AE9">
        <w:rPr>
          <w:rFonts w:ascii="Arial" w:eastAsia="Times New Roman" w:hAnsi="Arial" w:cs="Arial"/>
          <w:iCs/>
          <w:sz w:val="20"/>
          <w:szCs w:val="20"/>
          <w:lang w:val="fr-FR" w:eastAsia="sl-SI"/>
        </w:rPr>
        <w:t xml:space="preserve">. </w:t>
      </w:r>
      <w:r w:rsidR="00143012">
        <w:rPr>
          <w:rFonts w:ascii="Arial" w:eastAsia="Times New Roman" w:hAnsi="Arial" w:cs="Arial"/>
          <w:iCs/>
          <w:sz w:val="20"/>
          <w:szCs w:val="20"/>
          <w:lang w:val="fr-FR" w:eastAsia="sl-SI"/>
        </w:rPr>
        <w:t xml:space="preserve">V okviru Pakta o migracij in azilu je treba </w:t>
      </w:r>
      <w:r w:rsidR="00152CCF">
        <w:rPr>
          <w:rFonts w:ascii="Arial" w:eastAsia="Times New Roman" w:hAnsi="Arial" w:cs="Arial"/>
          <w:iCs/>
          <w:sz w:val="20"/>
          <w:szCs w:val="20"/>
          <w:lang w:val="fr-FR" w:eastAsia="sl-SI"/>
        </w:rPr>
        <w:t xml:space="preserve">po mnenju Mitarachija </w:t>
      </w:r>
      <w:r w:rsidR="00143012">
        <w:rPr>
          <w:rFonts w:ascii="Arial" w:eastAsia="Times New Roman" w:hAnsi="Arial" w:cs="Arial"/>
          <w:iCs/>
          <w:sz w:val="20"/>
          <w:szCs w:val="20"/>
          <w:lang w:val="fr-FR" w:eastAsia="sl-SI"/>
        </w:rPr>
        <w:t>doseči dejansko solidarnost z državami pod največjim pritiskom, preprečiti tihotapljenje migrantov in zagotoviti bistveno več možnosti za zakonite poti v EU.</w:t>
      </w:r>
      <w:r w:rsidR="00C831B0">
        <w:rPr>
          <w:rFonts w:ascii="Arial" w:eastAsia="Times New Roman" w:hAnsi="Arial" w:cs="Arial"/>
          <w:iCs/>
          <w:sz w:val="20"/>
          <w:szCs w:val="20"/>
          <w:lang w:val="fr-FR" w:eastAsia="sl-SI"/>
        </w:rPr>
        <w:t xml:space="preserve"> </w:t>
      </w:r>
      <w:r w:rsidR="006A7ECA">
        <w:rPr>
          <w:rFonts w:ascii="Arial" w:eastAsia="Times New Roman" w:hAnsi="Arial" w:cs="Arial"/>
          <w:iCs/>
          <w:sz w:val="20"/>
          <w:szCs w:val="20"/>
          <w:lang w:val="fr-FR" w:eastAsia="sl-SI"/>
        </w:rPr>
        <w:t>Ker nizka stopnja vračanja spodkopava kredibilnost E</w:t>
      </w:r>
      <w:r w:rsidR="00152CCF">
        <w:rPr>
          <w:rFonts w:ascii="Arial" w:eastAsia="Times New Roman" w:hAnsi="Arial" w:cs="Arial"/>
          <w:iCs/>
          <w:sz w:val="20"/>
          <w:szCs w:val="20"/>
          <w:lang w:val="fr-FR" w:eastAsia="sl-SI"/>
        </w:rPr>
        <w:t>U</w:t>
      </w:r>
      <w:r w:rsidR="006A7ECA">
        <w:rPr>
          <w:rFonts w:ascii="Arial" w:eastAsia="Times New Roman" w:hAnsi="Arial" w:cs="Arial"/>
          <w:iCs/>
          <w:sz w:val="20"/>
          <w:szCs w:val="20"/>
          <w:lang w:val="fr-FR" w:eastAsia="sl-SI"/>
        </w:rPr>
        <w:t xml:space="preserve"> je treba tudi na področju vračanja zagotoviti skupno delovanje. V ta namen</w:t>
      </w:r>
      <w:r w:rsidR="005A1A64">
        <w:rPr>
          <w:rFonts w:ascii="Arial" w:eastAsia="Times New Roman" w:hAnsi="Arial" w:cs="Arial"/>
          <w:iCs/>
          <w:sz w:val="20"/>
          <w:szCs w:val="20"/>
          <w:lang w:val="fr-FR" w:eastAsia="sl-SI"/>
        </w:rPr>
        <w:t xml:space="preserve"> </w:t>
      </w:r>
      <w:r w:rsidR="00152CCF">
        <w:rPr>
          <w:rFonts w:ascii="Arial" w:eastAsia="Times New Roman" w:hAnsi="Arial" w:cs="Arial"/>
          <w:iCs/>
          <w:sz w:val="20"/>
          <w:szCs w:val="20"/>
          <w:lang w:val="fr-FR" w:eastAsia="sl-SI"/>
        </w:rPr>
        <w:t xml:space="preserve">je treba doseči </w:t>
      </w:r>
      <w:r w:rsidR="005A1A64">
        <w:rPr>
          <w:rFonts w:ascii="Arial" w:eastAsia="Times New Roman" w:hAnsi="Arial" w:cs="Arial"/>
          <w:iCs/>
          <w:sz w:val="20"/>
          <w:szCs w:val="20"/>
          <w:lang w:val="fr-FR" w:eastAsia="sl-SI"/>
        </w:rPr>
        <w:t>vzajemno priznava</w:t>
      </w:r>
      <w:r w:rsidR="006A7ECA">
        <w:rPr>
          <w:rFonts w:ascii="Arial" w:eastAsia="Times New Roman" w:hAnsi="Arial" w:cs="Arial"/>
          <w:iCs/>
          <w:sz w:val="20"/>
          <w:szCs w:val="20"/>
          <w:lang w:val="fr-FR" w:eastAsia="sl-SI"/>
        </w:rPr>
        <w:t>n</w:t>
      </w:r>
      <w:r w:rsidR="00AC03F6">
        <w:rPr>
          <w:rFonts w:ascii="Arial" w:eastAsia="Times New Roman" w:hAnsi="Arial" w:cs="Arial"/>
          <w:iCs/>
          <w:sz w:val="20"/>
          <w:szCs w:val="20"/>
          <w:lang w:val="fr-FR" w:eastAsia="sl-SI"/>
        </w:rPr>
        <w:t>je odločb o vrnitvi</w:t>
      </w:r>
      <w:r w:rsidR="006A7ECA">
        <w:rPr>
          <w:rFonts w:ascii="Arial" w:eastAsia="Times New Roman" w:hAnsi="Arial" w:cs="Arial"/>
          <w:iCs/>
          <w:sz w:val="20"/>
          <w:szCs w:val="20"/>
          <w:lang w:val="fr-FR" w:eastAsia="sl-SI"/>
        </w:rPr>
        <w:t xml:space="preserve">, </w:t>
      </w:r>
      <w:r w:rsidR="001E1CF8">
        <w:rPr>
          <w:rFonts w:ascii="Arial" w:eastAsia="Times New Roman" w:hAnsi="Arial" w:cs="Arial"/>
          <w:iCs/>
          <w:sz w:val="20"/>
          <w:szCs w:val="20"/>
          <w:lang w:val="fr-FR" w:eastAsia="sl-SI"/>
        </w:rPr>
        <w:t>prenoviti pravno podlago in si prizadevati</w:t>
      </w:r>
      <w:r w:rsidR="00A12BBC">
        <w:rPr>
          <w:rFonts w:ascii="Arial" w:eastAsia="Times New Roman" w:hAnsi="Arial" w:cs="Arial"/>
          <w:iCs/>
          <w:sz w:val="20"/>
          <w:szCs w:val="20"/>
          <w:lang w:val="fr-FR" w:eastAsia="sl-SI"/>
        </w:rPr>
        <w:t>, da bodo partnerske države</w:t>
      </w:r>
      <w:r w:rsidR="00152CCF">
        <w:rPr>
          <w:rFonts w:ascii="Arial" w:eastAsia="Times New Roman" w:hAnsi="Arial" w:cs="Arial"/>
          <w:iCs/>
          <w:sz w:val="20"/>
          <w:szCs w:val="20"/>
          <w:lang w:val="fr-FR" w:eastAsia="sl-SI"/>
        </w:rPr>
        <w:t xml:space="preserve"> dejansko</w:t>
      </w:r>
      <w:r w:rsidR="00A12BBC">
        <w:rPr>
          <w:rFonts w:ascii="Arial" w:eastAsia="Times New Roman" w:hAnsi="Arial" w:cs="Arial"/>
          <w:iCs/>
          <w:sz w:val="20"/>
          <w:szCs w:val="20"/>
          <w:lang w:val="fr-FR" w:eastAsia="sl-SI"/>
        </w:rPr>
        <w:t xml:space="preserve"> spoštovale sklenjene sporazume o ponovnem sprejemu. </w:t>
      </w:r>
    </w:p>
    <w:p w14:paraId="4CBDB0CB" w14:textId="77777777" w:rsidR="00F63627" w:rsidRDefault="00F63627" w:rsidP="00BF29EC">
      <w:pPr>
        <w:spacing w:after="0" w:line="260" w:lineRule="exact"/>
        <w:jc w:val="both"/>
        <w:rPr>
          <w:rFonts w:ascii="Arial" w:eastAsia="Times New Roman" w:hAnsi="Arial" w:cs="Arial"/>
          <w:iCs/>
          <w:sz w:val="20"/>
          <w:szCs w:val="20"/>
          <w:lang w:val="fr-FR" w:eastAsia="sl-SI"/>
        </w:rPr>
      </w:pPr>
    </w:p>
    <w:p w14:paraId="6EE59F58" w14:textId="343623E4" w:rsidR="00AC03F6" w:rsidRDefault="00680DDA" w:rsidP="001C3E97">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Udeležence je nagovoril tudi komisar Schinas</w:t>
      </w:r>
      <w:r w:rsidR="00FF65F6">
        <w:rPr>
          <w:rFonts w:ascii="Arial" w:eastAsia="Times New Roman" w:hAnsi="Arial" w:cs="Arial"/>
          <w:iCs/>
          <w:sz w:val="20"/>
          <w:szCs w:val="20"/>
          <w:lang w:val="fr-FR" w:eastAsia="sl-SI"/>
        </w:rPr>
        <w:t xml:space="preserve">, ki se navezal na sklepe Evropskega sveta z 9. </w:t>
      </w:r>
      <w:proofErr w:type="gramStart"/>
      <w:r w:rsidR="00FF65F6">
        <w:rPr>
          <w:rFonts w:ascii="Arial" w:eastAsia="Times New Roman" w:hAnsi="Arial" w:cs="Arial"/>
          <w:iCs/>
          <w:sz w:val="20"/>
          <w:szCs w:val="20"/>
          <w:lang w:val="fr-FR" w:eastAsia="sl-SI"/>
        </w:rPr>
        <w:t>februarja</w:t>
      </w:r>
      <w:proofErr w:type="gramEnd"/>
      <w:r w:rsidR="00FF65F6">
        <w:rPr>
          <w:rFonts w:ascii="Arial" w:eastAsia="Times New Roman" w:hAnsi="Arial" w:cs="Arial"/>
          <w:iCs/>
          <w:sz w:val="20"/>
          <w:szCs w:val="20"/>
          <w:lang w:val="fr-FR" w:eastAsia="sl-SI"/>
        </w:rPr>
        <w:t xml:space="preserve"> </w:t>
      </w:r>
      <w:r w:rsidR="00152CCF">
        <w:rPr>
          <w:rFonts w:ascii="Arial" w:eastAsia="Times New Roman" w:hAnsi="Arial" w:cs="Arial"/>
          <w:iCs/>
          <w:sz w:val="20"/>
          <w:szCs w:val="20"/>
          <w:lang w:val="fr-FR" w:eastAsia="sl-SI"/>
        </w:rPr>
        <w:t xml:space="preserve">2023. V njih </w:t>
      </w:r>
      <w:r w:rsidR="00FF65F6">
        <w:rPr>
          <w:rFonts w:ascii="Arial" w:eastAsia="Times New Roman" w:hAnsi="Arial" w:cs="Arial"/>
          <w:iCs/>
          <w:sz w:val="20"/>
          <w:szCs w:val="20"/>
          <w:lang w:val="fr-FR" w:eastAsia="sl-SI"/>
        </w:rPr>
        <w:t xml:space="preserve">je azilna in migracijska politika nedvoumno prepoznana kot </w:t>
      </w:r>
      <w:r w:rsidR="00F63627">
        <w:rPr>
          <w:rFonts w:ascii="Arial" w:eastAsia="Times New Roman" w:hAnsi="Arial" w:cs="Arial"/>
          <w:iCs/>
          <w:sz w:val="20"/>
          <w:szCs w:val="20"/>
          <w:lang w:val="fr-FR" w:eastAsia="sl-SI"/>
        </w:rPr>
        <w:t>skupen evropski izziv, ki zahteva nadaljevanje dela tako z vidika zakonodaje kot tudi operativ</w:t>
      </w:r>
      <w:r w:rsidR="00152CCF">
        <w:rPr>
          <w:rFonts w:ascii="Arial" w:eastAsia="Times New Roman" w:hAnsi="Arial" w:cs="Arial"/>
          <w:iCs/>
          <w:sz w:val="20"/>
          <w:szCs w:val="20"/>
          <w:lang w:val="fr-FR" w:eastAsia="sl-SI"/>
        </w:rPr>
        <w:t>e</w:t>
      </w:r>
      <w:r w:rsidR="001C3E97">
        <w:rPr>
          <w:rFonts w:ascii="Arial" w:eastAsia="Times New Roman" w:hAnsi="Arial" w:cs="Arial"/>
          <w:iCs/>
          <w:sz w:val="20"/>
          <w:szCs w:val="20"/>
          <w:lang w:val="fr-FR" w:eastAsia="sl-SI"/>
        </w:rPr>
        <w:t>.</w:t>
      </w:r>
      <w:r w:rsidR="00152CCF">
        <w:rPr>
          <w:rFonts w:ascii="Arial" w:eastAsia="Times New Roman" w:hAnsi="Arial" w:cs="Arial"/>
          <w:iCs/>
          <w:sz w:val="20"/>
          <w:szCs w:val="20"/>
          <w:lang w:val="fr-FR" w:eastAsia="sl-SI"/>
        </w:rPr>
        <w:t xml:space="preserve"> </w:t>
      </w:r>
      <w:r w:rsidR="00F63627">
        <w:rPr>
          <w:rFonts w:ascii="Arial" w:eastAsia="Times New Roman" w:hAnsi="Arial" w:cs="Arial"/>
          <w:iCs/>
          <w:sz w:val="20"/>
          <w:szCs w:val="20"/>
          <w:lang w:val="fr-FR" w:eastAsia="sl-SI"/>
        </w:rPr>
        <w:t xml:space="preserve">Komisar je optimističen, </w:t>
      </w:r>
      <w:r w:rsidR="00152CCF">
        <w:rPr>
          <w:rFonts w:ascii="Arial" w:eastAsia="Times New Roman" w:hAnsi="Arial" w:cs="Arial"/>
          <w:iCs/>
          <w:sz w:val="20"/>
          <w:szCs w:val="20"/>
          <w:lang w:val="fr-FR" w:eastAsia="sl-SI"/>
        </w:rPr>
        <w:t>saj</w:t>
      </w:r>
      <w:r w:rsidR="00F63627">
        <w:rPr>
          <w:rFonts w:ascii="Arial" w:eastAsia="Times New Roman" w:hAnsi="Arial" w:cs="Arial"/>
          <w:iCs/>
          <w:sz w:val="20"/>
          <w:szCs w:val="20"/>
          <w:lang w:val="fr-FR" w:eastAsia="sl-SI"/>
        </w:rPr>
        <w:t xml:space="preserve"> sozakonodajalca nista več daleč od dogovora o Paktu o migracijah in azilu, </w:t>
      </w:r>
      <w:r w:rsidR="001C3E97">
        <w:rPr>
          <w:rFonts w:ascii="Arial" w:eastAsia="Times New Roman" w:hAnsi="Arial" w:cs="Arial"/>
          <w:iCs/>
          <w:sz w:val="20"/>
          <w:szCs w:val="20"/>
          <w:lang w:val="fr-FR" w:eastAsia="sl-SI"/>
        </w:rPr>
        <w:t>vendar je ministre</w:t>
      </w:r>
      <w:r w:rsidR="00152CCF">
        <w:rPr>
          <w:rFonts w:ascii="Arial" w:eastAsia="Times New Roman" w:hAnsi="Arial" w:cs="Arial"/>
          <w:iCs/>
          <w:sz w:val="20"/>
          <w:szCs w:val="20"/>
          <w:lang w:val="fr-FR" w:eastAsia="sl-SI"/>
        </w:rPr>
        <w:t xml:space="preserve"> </w:t>
      </w:r>
      <w:r w:rsidR="001C3E97">
        <w:rPr>
          <w:rFonts w:ascii="Arial" w:eastAsia="Times New Roman" w:hAnsi="Arial" w:cs="Arial"/>
          <w:iCs/>
          <w:sz w:val="20"/>
          <w:szCs w:val="20"/>
          <w:lang w:val="fr-FR" w:eastAsia="sl-SI"/>
        </w:rPr>
        <w:t xml:space="preserve">dodatno spodbudil, naj si prizadevajo za čimprejšnji zaključek pogajanj. Glede upravljanja meja je Schinas poudaril, da brez ustreznega varovanja zunanjih meja EU ne moremo govoriti o učinkoviti migracijski politiki EU. Komisija se zavzema za povečanje </w:t>
      </w:r>
      <w:r w:rsidR="00291CE2">
        <w:rPr>
          <w:rFonts w:ascii="Arial" w:eastAsia="Times New Roman" w:hAnsi="Arial" w:cs="Arial"/>
          <w:iCs/>
          <w:sz w:val="20"/>
          <w:szCs w:val="20"/>
          <w:lang w:val="fr-FR" w:eastAsia="sl-SI"/>
        </w:rPr>
        <w:t xml:space="preserve">podpornih nalog </w:t>
      </w:r>
      <w:r w:rsidR="001C3E97">
        <w:rPr>
          <w:rFonts w:ascii="Arial" w:eastAsia="Times New Roman" w:hAnsi="Arial" w:cs="Arial"/>
          <w:iCs/>
          <w:sz w:val="20"/>
          <w:szCs w:val="20"/>
          <w:lang w:val="fr-FR" w:eastAsia="sl-SI"/>
        </w:rPr>
        <w:t>agencije Fr</w:t>
      </w:r>
      <w:r w:rsidR="00152CCF">
        <w:rPr>
          <w:rFonts w:ascii="Arial" w:eastAsia="Times New Roman" w:hAnsi="Arial" w:cs="Arial"/>
          <w:iCs/>
          <w:sz w:val="20"/>
          <w:szCs w:val="20"/>
          <w:lang w:val="fr-FR" w:eastAsia="sl-SI"/>
        </w:rPr>
        <w:t xml:space="preserve">ontex </w:t>
      </w:r>
      <w:r w:rsidR="001C3E97">
        <w:rPr>
          <w:rFonts w:ascii="Arial" w:eastAsia="Times New Roman" w:hAnsi="Arial" w:cs="Arial"/>
          <w:iCs/>
          <w:sz w:val="20"/>
          <w:szCs w:val="20"/>
          <w:lang w:val="fr-FR" w:eastAsia="sl-SI"/>
        </w:rPr>
        <w:t>na delih zunanje meje</w:t>
      </w:r>
      <w:r w:rsidR="00152CCF">
        <w:rPr>
          <w:rFonts w:ascii="Arial" w:eastAsia="Times New Roman" w:hAnsi="Arial" w:cs="Arial"/>
          <w:iCs/>
          <w:sz w:val="20"/>
          <w:szCs w:val="20"/>
          <w:lang w:val="fr-FR" w:eastAsia="sl-SI"/>
        </w:rPr>
        <w:t xml:space="preserve"> EU in </w:t>
      </w:r>
      <w:r w:rsidR="001C3E97">
        <w:rPr>
          <w:rFonts w:ascii="Arial" w:eastAsia="Times New Roman" w:hAnsi="Arial" w:cs="Arial"/>
          <w:iCs/>
          <w:sz w:val="20"/>
          <w:szCs w:val="20"/>
          <w:lang w:val="fr-FR" w:eastAsia="sl-SI"/>
        </w:rPr>
        <w:t xml:space="preserve">v državah soseščine, vključno na Zahodnem Balkanu. </w:t>
      </w:r>
      <w:r w:rsidR="00B34606">
        <w:rPr>
          <w:rFonts w:ascii="Arial" w:eastAsia="Times New Roman" w:hAnsi="Arial" w:cs="Arial"/>
          <w:iCs/>
          <w:sz w:val="20"/>
          <w:szCs w:val="20"/>
          <w:lang w:val="fr-FR" w:eastAsia="sl-SI"/>
        </w:rPr>
        <w:t xml:space="preserve">Dodana </w:t>
      </w:r>
      <w:r w:rsidR="001C3E97">
        <w:rPr>
          <w:rFonts w:ascii="Arial" w:eastAsia="Times New Roman" w:hAnsi="Arial" w:cs="Arial"/>
          <w:iCs/>
          <w:sz w:val="20"/>
          <w:szCs w:val="20"/>
          <w:lang w:val="fr-FR" w:eastAsia="sl-SI"/>
        </w:rPr>
        <w:t>vrednost</w:t>
      </w:r>
      <w:r w:rsidR="00B34606">
        <w:rPr>
          <w:rFonts w:ascii="Arial" w:eastAsia="Times New Roman" w:hAnsi="Arial" w:cs="Arial"/>
          <w:iCs/>
          <w:sz w:val="20"/>
          <w:szCs w:val="20"/>
          <w:lang w:val="fr-FR" w:eastAsia="sl-SI"/>
        </w:rPr>
        <w:t xml:space="preserve"> so</w:t>
      </w:r>
      <w:r w:rsidR="001C3E97">
        <w:rPr>
          <w:rFonts w:ascii="Arial" w:eastAsia="Times New Roman" w:hAnsi="Arial" w:cs="Arial"/>
          <w:iCs/>
          <w:sz w:val="20"/>
          <w:szCs w:val="20"/>
          <w:lang w:val="fr-FR" w:eastAsia="sl-SI"/>
        </w:rPr>
        <w:t xml:space="preserve"> pilotni projekti za izvedbo mejnih postopkov, </w:t>
      </w:r>
      <w:r w:rsidR="00B34606">
        <w:rPr>
          <w:rFonts w:ascii="Arial" w:eastAsia="Times New Roman" w:hAnsi="Arial" w:cs="Arial"/>
          <w:iCs/>
          <w:sz w:val="20"/>
          <w:szCs w:val="20"/>
          <w:lang w:val="fr-FR" w:eastAsia="sl-SI"/>
        </w:rPr>
        <w:t>k</w:t>
      </w:r>
      <w:r w:rsidR="001C3E97">
        <w:rPr>
          <w:rFonts w:ascii="Arial" w:eastAsia="Times New Roman" w:hAnsi="Arial" w:cs="Arial"/>
          <w:iCs/>
          <w:sz w:val="20"/>
          <w:szCs w:val="20"/>
          <w:lang w:val="fr-FR" w:eastAsia="sl-SI"/>
        </w:rPr>
        <w:t>ljučna je tudi čimprejšnja vzpostavitev vseh interoperab</w:t>
      </w:r>
      <w:r w:rsidR="00152CCF">
        <w:rPr>
          <w:rFonts w:ascii="Arial" w:eastAsia="Times New Roman" w:hAnsi="Arial" w:cs="Arial"/>
          <w:iCs/>
          <w:sz w:val="20"/>
          <w:szCs w:val="20"/>
          <w:lang w:val="fr-FR" w:eastAsia="sl-SI"/>
        </w:rPr>
        <w:t xml:space="preserve">ilnih informacijskih sistemov. </w:t>
      </w:r>
      <w:r w:rsidR="00B34606">
        <w:rPr>
          <w:rFonts w:ascii="Arial" w:eastAsia="Times New Roman" w:hAnsi="Arial" w:cs="Arial"/>
          <w:iCs/>
          <w:sz w:val="20"/>
          <w:szCs w:val="20"/>
          <w:lang w:val="fr-FR" w:eastAsia="sl-SI"/>
        </w:rPr>
        <w:t>G</w:t>
      </w:r>
      <w:r w:rsidR="001C3E97">
        <w:rPr>
          <w:rFonts w:ascii="Arial" w:eastAsia="Times New Roman" w:hAnsi="Arial" w:cs="Arial"/>
          <w:iCs/>
          <w:sz w:val="20"/>
          <w:szCs w:val="20"/>
          <w:lang w:val="fr-FR" w:eastAsia="sl-SI"/>
        </w:rPr>
        <w:t>lede financiranja operativnih zm</w:t>
      </w:r>
      <w:r w:rsidR="00152CCF">
        <w:rPr>
          <w:rFonts w:ascii="Arial" w:eastAsia="Times New Roman" w:hAnsi="Arial" w:cs="Arial"/>
          <w:iCs/>
          <w:sz w:val="20"/>
          <w:szCs w:val="20"/>
          <w:lang w:val="fr-FR" w:eastAsia="sl-SI"/>
        </w:rPr>
        <w:t xml:space="preserve">ogljivosti na zunanjih mejah </w:t>
      </w:r>
      <w:r w:rsidR="001C3E97">
        <w:rPr>
          <w:rFonts w:ascii="Arial" w:eastAsia="Times New Roman" w:hAnsi="Arial" w:cs="Arial"/>
          <w:iCs/>
          <w:sz w:val="20"/>
          <w:szCs w:val="20"/>
          <w:lang w:val="fr-FR" w:eastAsia="sl-SI"/>
        </w:rPr>
        <w:t xml:space="preserve">je Schinas dejal, da so države članice tiste, ki najbolje vedo, kako zaščititi svoje meje. Infrastruktura je upravičena do financiranja, temu pritrjujejo tudi sklepi Evropskega sveta. V zvezi s prostovoljnim solidarnostnim mehanizmom je opozoril </w:t>
      </w:r>
      <w:r w:rsidR="00152CCF">
        <w:rPr>
          <w:rFonts w:ascii="Arial" w:eastAsia="Times New Roman" w:hAnsi="Arial" w:cs="Arial"/>
          <w:iCs/>
          <w:sz w:val="20"/>
          <w:szCs w:val="20"/>
          <w:lang w:val="fr-FR" w:eastAsia="sl-SI"/>
        </w:rPr>
        <w:t>nujnost</w:t>
      </w:r>
      <w:r w:rsidR="001C3E97">
        <w:rPr>
          <w:rFonts w:ascii="Arial" w:eastAsia="Times New Roman" w:hAnsi="Arial" w:cs="Arial"/>
          <w:iCs/>
          <w:sz w:val="20"/>
          <w:szCs w:val="20"/>
          <w:lang w:val="fr-FR" w:eastAsia="sl-SI"/>
        </w:rPr>
        <w:t xml:space="preserve"> dodatnih </w:t>
      </w:r>
      <w:r w:rsidR="001C3E97" w:rsidRPr="001C3E97">
        <w:rPr>
          <w:rFonts w:ascii="Arial" w:eastAsia="Times New Roman" w:hAnsi="Arial" w:cs="Arial"/>
          <w:iCs/>
          <w:sz w:val="20"/>
          <w:szCs w:val="20"/>
          <w:lang w:val="fr-FR" w:eastAsia="sl-SI"/>
        </w:rPr>
        <w:t>zavez</w:t>
      </w:r>
      <w:r w:rsidR="001C3E97">
        <w:rPr>
          <w:rFonts w:ascii="Arial" w:eastAsia="Times New Roman" w:hAnsi="Arial" w:cs="Arial"/>
          <w:iCs/>
          <w:sz w:val="20"/>
          <w:szCs w:val="20"/>
          <w:lang w:val="fr-FR" w:eastAsia="sl-SI"/>
        </w:rPr>
        <w:t xml:space="preserve"> za premestitev</w:t>
      </w:r>
      <w:r w:rsidR="00152CCF">
        <w:rPr>
          <w:rFonts w:ascii="Arial" w:eastAsia="Times New Roman" w:hAnsi="Arial" w:cs="Arial"/>
          <w:iCs/>
          <w:sz w:val="20"/>
          <w:szCs w:val="20"/>
          <w:lang w:val="fr-FR" w:eastAsia="sl-SI"/>
        </w:rPr>
        <w:t xml:space="preserve"> ter</w:t>
      </w:r>
      <w:r w:rsidR="00B34606">
        <w:rPr>
          <w:rFonts w:ascii="Arial" w:eastAsia="Times New Roman" w:hAnsi="Arial" w:cs="Arial"/>
          <w:iCs/>
          <w:sz w:val="20"/>
          <w:szCs w:val="20"/>
          <w:lang w:val="fr-FR" w:eastAsia="sl-SI"/>
        </w:rPr>
        <w:t xml:space="preserve"> </w:t>
      </w:r>
      <w:r w:rsidR="001C3E97">
        <w:rPr>
          <w:rFonts w:ascii="Arial" w:eastAsia="Times New Roman" w:hAnsi="Arial" w:cs="Arial"/>
          <w:iCs/>
          <w:sz w:val="20"/>
          <w:szCs w:val="20"/>
          <w:lang w:val="fr-FR" w:eastAsia="sl-SI"/>
        </w:rPr>
        <w:t>podpor</w:t>
      </w:r>
      <w:r w:rsidR="00152CCF">
        <w:rPr>
          <w:rFonts w:ascii="Arial" w:eastAsia="Times New Roman" w:hAnsi="Arial" w:cs="Arial"/>
          <w:iCs/>
          <w:sz w:val="20"/>
          <w:szCs w:val="20"/>
          <w:lang w:val="fr-FR" w:eastAsia="sl-SI"/>
        </w:rPr>
        <w:t>e</w:t>
      </w:r>
      <w:r w:rsidR="001C3E97">
        <w:rPr>
          <w:rFonts w:ascii="Arial" w:eastAsia="Times New Roman" w:hAnsi="Arial" w:cs="Arial"/>
          <w:iCs/>
          <w:sz w:val="20"/>
          <w:szCs w:val="20"/>
          <w:lang w:val="fr-FR" w:eastAsia="sl-SI"/>
        </w:rPr>
        <w:t xml:space="preserve"> v obliki finančnih sredstev. </w:t>
      </w:r>
      <w:r w:rsidR="00AC03F6">
        <w:rPr>
          <w:rFonts w:ascii="Arial" w:eastAsia="Times New Roman" w:hAnsi="Arial" w:cs="Arial"/>
          <w:iCs/>
          <w:sz w:val="20"/>
          <w:szCs w:val="20"/>
          <w:lang w:val="fr-FR" w:eastAsia="sl-SI"/>
        </w:rPr>
        <w:t>Izrazil je</w:t>
      </w:r>
      <w:r w:rsidR="001C3E97">
        <w:rPr>
          <w:rFonts w:ascii="Arial" w:eastAsia="Times New Roman" w:hAnsi="Arial" w:cs="Arial"/>
          <w:iCs/>
          <w:sz w:val="20"/>
          <w:szCs w:val="20"/>
          <w:lang w:val="fr-FR" w:eastAsia="sl-SI"/>
        </w:rPr>
        <w:t xml:space="preserve"> nezadovoljstvo nad stopnjo vračanja na ravni EU, </w:t>
      </w:r>
      <w:r w:rsidR="00152CCF">
        <w:rPr>
          <w:rFonts w:ascii="Arial" w:eastAsia="Times New Roman" w:hAnsi="Arial" w:cs="Arial"/>
          <w:iCs/>
          <w:sz w:val="20"/>
          <w:szCs w:val="20"/>
          <w:lang w:val="fr-FR" w:eastAsia="sl-SI"/>
        </w:rPr>
        <w:t xml:space="preserve">kjer </w:t>
      </w:r>
      <w:r w:rsidR="001C3E97">
        <w:rPr>
          <w:rFonts w:ascii="Arial" w:eastAsia="Times New Roman" w:hAnsi="Arial" w:cs="Arial"/>
          <w:iCs/>
          <w:sz w:val="20"/>
          <w:szCs w:val="20"/>
          <w:lang w:val="fr-FR" w:eastAsia="sl-SI"/>
        </w:rPr>
        <w:t>naj države članice prednostno izkoristijo okrepljen mandat agencije Fr</w:t>
      </w:r>
      <w:r w:rsidR="00AC03F6">
        <w:rPr>
          <w:rFonts w:ascii="Arial" w:eastAsia="Times New Roman" w:hAnsi="Arial" w:cs="Arial"/>
          <w:iCs/>
          <w:sz w:val="20"/>
          <w:szCs w:val="20"/>
          <w:lang w:val="fr-FR" w:eastAsia="sl-SI"/>
        </w:rPr>
        <w:t>ontex. T</w:t>
      </w:r>
      <w:r w:rsidR="00B34606">
        <w:rPr>
          <w:rFonts w:ascii="Arial" w:eastAsia="Times New Roman" w:hAnsi="Arial" w:cs="Arial"/>
          <w:iCs/>
          <w:sz w:val="20"/>
          <w:szCs w:val="20"/>
          <w:lang w:val="fr-FR" w:eastAsia="sl-SI"/>
        </w:rPr>
        <w:t>udi sam</w:t>
      </w:r>
      <w:r w:rsidR="00AC03F6">
        <w:rPr>
          <w:rFonts w:ascii="Arial" w:eastAsia="Times New Roman" w:hAnsi="Arial" w:cs="Arial"/>
          <w:iCs/>
          <w:sz w:val="20"/>
          <w:szCs w:val="20"/>
          <w:lang w:val="fr-FR" w:eastAsia="sl-SI"/>
        </w:rPr>
        <w:t xml:space="preserve"> je poudaril pomen vzajemnega priznavanja odločb o vrnitvi, k čemur bo Komisija pozvala tudi s posebnim priporočilom, ki naj bi izšlo v marcu in predvidoma vsebovalo tudi priporočilo </w:t>
      </w:r>
      <w:r w:rsidR="00B34606">
        <w:rPr>
          <w:rFonts w:ascii="Arial" w:eastAsia="Times New Roman" w:hAnsi="Arial" w:cs="Arial"/>
          <w:iCs/>
          <w:sz w:val="20"/>
          <w:szCs w:val="20"/>
          <w:lang w:val="fr-FR" w:eastAsia="sl-SI"/>
        </w:rPr>
        <w:t>glede koncepta</w:t>
      </w:r>
      <w:r w:rsidR="00AC03F6">
        <w:rPr>
          <w:rFonts w:ascii="Arial" w:eastAsia="Times New Roman" w:hAnsi="Arial" w:cs="Arial"/>
          <w:iCs/>
          <w:sz w:val="20"/>
          <w:szCs w:val="20"/>
          <w:lang w:val="fr-FR" w:eastAsia="sl-SI"/>
        </w:rPr>
        <w:t xml:space="preserve"> varnih tretjih držav. Omenil je še </w:t>
      </w:r>
      <w:r w:rsidR="00B34606">
        <w:rPr>
          <w:rFonts w:ascii="Arial" w:eastAsia="Times New Roman" w:hAnsi="Arial" w:cs="Arial"/>
          <w:iCs/>
          <w:sz w:val="20"/>
          <w:szCs w:val="20"/>
          <w:lang w:val="fr-FR" w:eastAsia="sl-SI"/>
        </w:rPr>
        <w:t xml:space="preserve">pomen </w:t>
      </w:r>
      <w:r w:rsidR="00AC03F6">
        <w:rPr>
          <w:rFonts w:ascii="Arial" w:eastAsia="Times New Roman" w:hAnsi="Arial" w:cs="Arial"/>
          <w:iCs/>
          <w:sz w:val="20"/>
          <w:szCs w:val="20"/>
          <w:lang w:val="fr-FR" w:eastAsia="sl-SI"/>
        </w:rPr>
        <w:t>enotn</w:t>
      </w:r>
      <w:r w:rsidR="00B34606">
        <w:rPr>
          <w:rFonts w:ascii="Arial" w:eastAsia="Times New Roman" w:hAnsi="Arial" w:cs="Arial"/>
          <w:iCs/>
          <w:sz w:val="20"/>
          <w:szCs w:val="20"/>
          <w:lang w:val="fr-FR" w:eastAsia="sl-SI"/>
        </w:rPr>
        <w:t>ega</w:t>
      </w:r>
      <w:r w:rsidR="00AC03F6">
        <w:rPr>
          <w:rFonts w:ascii="Arial" w:eastAsia="Times New Roman" w:hAnsi="Arial" w:cs="Arial"/>
          <w:iCs/>
          <w:sz w:val="20"/>
          <w:szCs w:val="20"/>
          <w:lang w:val="fr-FR" w:eastAsia="sl-SI"/>
        </w:rPr>
        <w:t xml:space="preserve"> delovanj</w:t>
      </w:r>
      <w:r w:rsidR="00B34606">
        <w:rPr>
          <w:rFonts w:ascii="Arial" w:eastAsia="Times New Roman" w:hAnsi="Arial" w:cs="Arial"/>
          <w:iCs/>
          <w:sz w:val="20"/>
          <w:szCs w:val="20"/>
          <w:lang w:val="fr-FR" w:eastAsia="sl-SI"/>
        </w:rPr>
        <w:t>a</w:t>
      </w:r>
      <w:r w:rsidR="00AC03F6">
        <w:rPr>
          <w:rFonts w:ascii="Arial" w:eastAsia="Times New Roman" w:hAnsi="Arial" w:cs="Arial"/>
          <w:iCs/>
          <w:sz w:val="20"/>
          <w:szCs w:val="20"/>
          <w:lang w:val="fr-FR" w:eastAsia="sl-SI"/>
        </w:rPr>
        <w:t xml:space="preserve"> v zunanji dimenziji</w:t>
      </w:r>
      <w:r w:rsidR="00291CE2">
        <w:rPr>
          <w:rFonts w:ascii="Arial" w:eastAsia="Times New Roman" w:hAnsi="Arial" w:cs="Arial"/>
          <w:iCs/>
          <w:sz w:val="20"/>
          <w:szCs w:val="20"/>
          <w:lang w:val="fr-FR" w:eastAsia="sl-SI"/>
        </w:rPr>
        <w:t>,</w:t>
      </w:r>
      <w:r w:rsidR="00AC03F6">
        <w:rPr>
          <w:rFonts w:ascii="Arial" w:eastAsia="Times New Roman" w:hAnsi="Arial" w:cs="Arial"/>
          <w:iCs/>
          <w:sz w:val="20"/>
          <w:szCs w:val="20"/>
          <w:lang w:val="fr-FR" w:eastAsia="sl-SI"/>
        </w:rPr>
        <w:t xml:space="preserve"> v skladu s pristopom Ekipa Evropa. Komisar se zaveda, da imajo članice različne interese, vendar poziva, naj se v svojih diplomatskih aktivnostih dosledno osredotočajo tudi na vprašanja s področja migracij.</w:t>
      </w:r>
    </w:p>
    <w:p w14:paraId="5AE95E65" w14:textId="4D37B3F6" w:rsidR="007B761A" w:rsidRDefault="007B761A" w:rsidP="00BF29EC">
      <w:pPr>
        <w:spacing w:after="0" w:line="260" w:lineRule="exact"/>
        <w:jc w:val="both"/>
        <w:rPr>
          <w:rFonts w:ascii="Arial" w:eastAsia="Times New Roman" w:hAnsi="Arial" w:cs="Arial"/>
          <w:iCs/>
          <w:sz w:val="20"/>
          <w:szCs w:val="20"/>
          <w:lang w:val="fr-FR" w:eastAsia="sl-SI"/>
        </w:rPr>
      </w:pPr>
    </w:p>
    <w:p w14:paraId="02C2B8CF" w14:textId="392CC1C1" w:rsidR="00D11F2B" w:rsidRDefault="00B34606" w:rsidP="009152AA">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Razprava</w:t>
      </w:r>
      <w:r w:rsidR="007B761A" w:rsidRPr="00B34606">
        <w:rPr>
          <w:rFonts w:ascii="Arial" w:eastAsia="Times New Roman" w:hAnsi="Arial" w:cs="Arial"/>
          <w:iCs/>
          <w:sz w:val="20"/>
          <w:szCs w:val="20"/>
          <w:lang w:val="fr-FR" w:eastAsia="sl-SI"/>
        </w:rPr>
        <w:t xml:space="preserve"> se je </w:t>
      </w:r>
      <w:r>
        <w:rPr>
          <w:rFonts w:ascii="Arial" w:eastAsia="Times New Roman" w:hAnsi="Arial" w:cs="Arial"/>
          <w:iCs/>
          <w:sz w:val="20"/>
          <w:szCs w:val="20"/>
          <w:lang w:val="fr-FR" w:eastAsia="sl-SI"/>
        </w:rPr>
        <w:t xml:space="preserve">v enakem formatu </w:t>
      </w:r>
      <w:r w:rsidR="007B761A" w:rsidRPr="00B34606">
        <w:rPr>
          <w:rFonts w:ascii="Arial" w:eastAsia="Times New Roman" w:hAnsi="Arial" w:cs="Arial"/>
          <w:iCs/>
          <w:sz w:val="20"/>
          <w:szCs w:val="20"/>
          <w:lang w:val="fr-FR" w:eastAsia="sl-SI"/>
        </w:rPr>
        <w:t xml:space="preserve">nadaljevala </w:t>
      </w:r>
      <w:r>
        <w:rPr>
          <w:rFonts w:ascii="Arial" w:eastAsia="Times New Roman" w:hAnsi="Arial" w:cs="Arial"/>
          <w:iCs/>
          <w:sz w:val="20"/>
          <w:szCs w:val="20"/>
          <w:lang w:val="fr-FR" w:eastAsia="sl-SI"/>
        </w:rPr>
        <w:t>tudi prihodnji dan.</w:t>
      </w:r>
      <w:r w:rsidRPr="00B34606">
        <w:rPr>
          <w:rFonts w:ascii="Arial" w:eastAsia="Times New Roman" w:hAnsi="Arial" w:cs="Arial"/>
          <w:iCs/>
          <w:sz w:val="20"/>
          <w:szCs w:val="20"/>
          <w:lang w:val="fr-FR" w:eastAsia="sl-SI"/>
        </w:rPr>
        <w:t xml:space="preserve"> </w:t>
      </w:r>
      <w:r>
        <w:rPr>
          <w:rFonts w:ascii="Arial" w:eastAsia="Times New Roman" w:hAnsi="Arial" w:cs="Arial"/>
          <w:iCs/>
          <w:sz w:val="20"/>
          <w:szCs w:val="20"/>
          <w:lang w:val="fr-FR" w:eastAsia="sl-SI"/>
        </w:rPr>
        <w:t xml:space="preserve">Ker je 24. </w:t>
      </w:r>
      <w:proofErr w:type="gramStart"/>
      <w:r w:rsidR="00291CE2">
        <w:rPr>
          <w:rFonts w:ascii="Arial" w:eastAsia="Times New Roman" w:hAnsi="Arial" w:cs="Arial"/>
          <w:iCs/>
          <w:sz w:val="20"/>
          <w:szCs w:val="20"/>
          <w:lang w:val="fr-FR" w:eastAsia="sl-SI"/>
        </w:rPr>
        <w:t>f</w:t>
      </w:r>
      <w:r>
        <w:rPr>
          <w:rFonts w:ascii="Arial" w:eastAsia="Times New Roman" w:hAnsi="Arial" w:cs="Arial"/>
          <w:iCs/>
          <w:sz w:val="20"/>
          <w:szCs w:val="20"/>
          <w:lang w:val="fr-FR" w:eastAsia="sl-SI"/>
        </w:rPr>
        <w:t>ebruarja</w:t>
      </w:r>
      <w:proofErr w:type="gramEnd"/>
      <w:r w:rsidR="00291CE2">
        <w:rPr>
          <w:rFonts w:ascii="Arial" w:eastAsia="Times New Roman" w:hAnsi="Arial" w:cs="Arial"/>
          <w:iCs/>
          <w:sz w:val="20"/>
          <w:szCs w:val="20"/>
          <w:lang w:val="fr-FR" w:eastAsia="sl-SI"/>
        </w:rPr>
        <w:t xml:space="preserve"> 2023</w:t>
      </w:r>
      <w:r>
        <w:rPr>
          <w:rFonts w:ascii="Arial" w:eastAsia="Times New Roman" w:hAnsi="Arial" w:cs="Arial"/>
          <w:iCs/>
          <w:sz w:val="20"/>
          <w:szCs w:val="20"/>
          <w:lang w:val="fr-FR" w:eastAsia="sl-SI"/>
        </w:rPr>
        <w:t xml:space="preserve"> minilo leto dni od začetka vojne v Ukrajini, so se udeleženci konference z minuto molka spomnili žrtev </w:t>
      </w:r>
      <w:r w:rsidR="0069051E">
        <w:rPr>
          <w:rFonts w:ascii="Arial" w:eastAsia="Times New Roman" w:hAnsi="Arial" w:cs="Arial"/>
          <w:iCs/>
          <w:sz w:val="20"/>
          <w:szCs w:val="20"/>
          <w:lang w:val="fr-FR" w:eastAsia="sl-SI"/>
        </w:rPr>
        <w:t xml:space="preserve">te </w:t>
      </w:r>
      <w:r w:rsidR="00291CE2">
        <w:rPr>
          <w:rFonts w:ascii="Arial" w:eastAsia="Times New Roman" w:hAnsi="Arial" w:cs="Arial"/>
          <w:iCs/>
          <w:sz w:val="20"/>
          <w:szCs w:val="20"/>
          <w:lang w:val="fr-FR" w:eastAsia="sl-SI"/>
        </w:rPr>
        <w:t xml:space="preserve">nedopustne </w:t>
      </w:r>
      <w:r>
        <w:rPr>
          <w:rFonts w:ascii="Arial" w:eastAsia="Times New Roman" w:hAnsi="Arial" w:cs="Arial"/>
          <w:iCs/>
          <w:sz w:val="20"/>
          <w:szCs w:val="20"/>
          <w:lang w:val="fr-FR" w:eastAsia="sl-SI"/>
        </w:rPr>
        <w:t xml:space="preserve">ruske agresije ter izrazili popolno podporo in solidarnost z Ukrajino in njenim prebivalstvom. </w:t>
      </w:r>
      <w:r w:rsidR="00EF297C">
        <w:rPr>
          <w:rFonts w:ascii="Arial" w:eastAsia="Times New Roman" w:hAnsi="Arial" w:cs="Arial"/>
          <w:iCs/>
          <w:sz w:val="20"/>
          <w:szCs w:val="20"/>
          <w:lang w:val="fr-FR" w:eastAsia="sl-SI"/>
        </w:rPr>
        <w:t>Komisarka Johansson je v svo</w:t>
      </w:r>
      <w:r w:rsidR="00291CE2">
        <w:rPr>
          <w:rFonts w:ascii="Arial" w:eastAsia="Times New Roman" w:hAnsi="Arial" w:cs="Arial"/>
          <w:iCs/>
          <w:sz w:val="20"/>
          <w:szCs w:val="20"/>
          <w:lang w:val="fr-FR" w:eastAsia="sl-SI"/>
        </w:rPr>
        <w:t xml:space="preserve">jem </w:t>
      </w:r>
      <w:r w:rsidR="00EF297C">
        <w:rPr>
          <w:rFonts w:ascii="Arial" w:eastAsia="Times New Roman" w:hAnsi="Arial" w:cs="Arial"/>
          <w:iCs/>
          <w:sz w:val="20"/>
          <w:szCs w:val="20"/>
          <w:lang w:val="fr-FR" w:eastAsia="sl-SI"/>
        </w:rPr>
        <w:t xml:space="preserve">govoru poudarila, da se je EU hitro in enotno </w:t>
      </w:r>
      <w:r w:rsidR="00EF297C">
        <w:rPr>
          <w:rFonts w:ascii="Arial" w:eastAsia="Times New Roman" w:hAnsi="Arial" w:cs="Arial"/>
          <w:iCs/>
          <w:sz w:val="20"/>
          <w:szCs w:val="20"/>
          <w:lang w:val="fr-FR" w:eastAsia="sl-SI"/>
        </w:rPr>
        <w:lastRenderedPageBreak/>
        <w:t xml:space="preserve">odzvala na vojno v Ukrajini, prvič pa je uspešno aktivirala tudi instrument začasne zaščite, ki je </w:t>
      </w:r>
      <w:r w:rsidR="00D120F5">
        <w:rPr>
          <w:rFonts w:ascii="Arial" w:eastAsia="Times New Roman" w:hAnsi="Arial" w:cs="Arial"/>
          <w:iCs/>
          <w:sz w:val="20"/>
          <w:szCs w:val="20"/>
          <w:lang w:val="fr-FR" w:eastAsia="sl-SI"/>
        </w:rPr>
        <w:t>približno štirim milijonom ukrajinskim državljanom</w:t>
      </w:r>
      <w:r w:rsidR="00EF297C">
        <w:rPr>
          <w:rFonts w:ascii="Arial" w:eastAsia="Times New Roman" w:hAnsi="Arial" w:cs="Arial"/>
          <w:iCs/>
          <w:sz w:val="20"/>
          <w:szCs w:val="20"/>
          <w:lang w:val="fr-FR" w:eastAsia="sl-SI"/>
        </w:rPr>
        <w:t xml:space="preserve"> omogočilo začasno bivanje v EU</w:t>
      </w:r>
      <w:r w:rsidR="00291CE2">
        <w:rPr>
          <w:rFonts w:ascii="Arial" w:eastAsia="Times New Roman" w:hAnsi="Arial" w:cs="Arial"/>
          <w:iCs/>
          <w:sz w:val="20"/>
          <w:szCs w:val="20"/>
          <w:lang w:val="fr-FR" w:eastAsia="sl-SI"/>
        </w:rPr>
        <w:t xml:space="preserve"> z več pomembnimi pravicami. </w:t>
      </w:r>
      <w:r w:rsidR="00D120F5">
        <w:rPr>
          <w:rFonts w:ascii="Arial" w:eastAsia="Times New Roman" w:hAnsi="Arial" w:cs="Arial"/>
          <w:iCs/>
          <w:sz w:val="20"/>
          <w:szCs w:val="20"/>
          <w:lang w:val="fr-FR" w:eastAsia="sl-SI"/>
        </w:rPr>
        <w:t xml:space="preserve">V nadaljevanju se je komisarka osredotočila tudi na vprašanje upravljanja meja EU. Ob upoštevanju, da </w:t>
      </w:r>
      <w:r w:rsidR="00081312">
        <w:rPr>
          <w:rFonts w:ascii="Arial" w:eastAsia="Times New Roman" w:hAnsi="Arial" w:cs="Arial"/>
          <w:iCs/>
          <w:sz w:val="20"/>
          <w:szCs w:val="20"/>
          <w:lang w:val="fr-FR" w:eastAsia="sl-SI"/>
        </w:rPr>
        <w:t xml:space="preserve">v marcu 2023 </w:t>
      </w:r>
      <w:r w:rsidR="00291CE2">
        <w:rPr>
          <w:rFonts w:ascii="Arial" w:eastAsia="Times New Roman" w:hAnsi="Arial" w:cs="Arial"/>
          <w:iCs/>
          <w:sz w:val="20"/>
          <w:szCs w:val="20"/>
          <w:lang w:val="fr-FR" w:eastAsia="sl-SI"/>
        </w:rPr>
        <w:t>postaja</w:t>
      </w:r>
      <w:r w:rsidR="00D120F5">
        <w:rPr>
          <w:rFonts w:ascii="Arial" w:eastAsia="Times New Roman" w:hAnsi="Arial" w:cs="Arial"/>
          <w:iCs/>
          <w:sz w:val="20"/>
          <w:szCs w:val="20"/>
          <w:lang w:val="fr-FR" w:eastAsia="sl-SI"/>
        </w:rPr>
        <w:t xml:space="preserve"> operativen prenovljen </w:t>
      </w:r>
      <w:r w:rsidR="00081312">
        <w:rPr>
          <w:rFonts w:ascii="Arial" w:eastAsia="Times New Roman" w:hAnsi="Arial" w:cs="Arial"/>
          <w:iCs/>
          <w:sz w:val="20"/>
          <w:szCs w:val="20"/>
          <w:lang w:val="fr-FR" w:eastAsia="sl-SI"/>
        </w:rPr>
        <w:t xml:space="preserve">Schengenski informacijski sistem druge generacije (SIS </w:t>
      </w:r>
      <w:r w:rsidR="00D120F5">
        <w:rPr>
          <w:rFonts w:ascii="Arial" w:eastAsia="Times New Roman" w:hAnsi="Arial" w:cs="Arial"/>
          <w:iCs/>
          <w:sz w:val="20"/>
          <w:szCs w:val="20"/>
          <w:lang w:val="fr-FR" w:eastAsia="sl-SI"/>
        </w:rPr>
        <w:t>II</w:t>
      </w:r>
      <w:r w:rsidR="00081312">
        <w:rPr>
          <w:rFonts w:ascii="Arial" w:eastAsia="Times New Roman" w:hAnsi="Arial" w:cs="Arial"/>
          <w:iCs/>
          <w:sz w:val="20"/>
          <w:szCs w:val="20"/>
          <w:lang w:val="fr-FR" w:eastAsia="sl-SI"/>
        </w:rPr>
        <w:t>)</w:t>
      </w:r>
      <w:r w:rsidR="00D120F5">
        <w:rPr>
          <w:rFonts w:ascii="Arial" w:eastAsia="Times New Roman" w:hAnsi="Arial" w:cs="Arial"/>
          <w:iCs/>
          <w:sz w:val="20"/>
          <w:szCs w:val="20"/>
          <w:lang w:val="fr-FR" w:eastAsia="sl-SI"/>
        </w:rPr>
        <w:t>, je komisarka opozorila, da</w:t>
      </w:r>
      <w:r w:rsidR="00291CE2">
        <w:rPr>
          <w:rFonts w:ascii="Arial" w:eastAsia="Times New Roman" w:hAnsi="Arial" w:cs="Arial"/>
          <w:iCs/>
          <w:sz w:val="20"/>
          <w:szCs w:val="20"/>
          <w:lang w:val="fr-FR" w:eastAsia="sl-SI"/>
        </w:rPr>
        <w:t xml:space="preserve"> </w:t>
      </w:r>
      <w:r w:rsidR="00D120F5">
        <w:rPr>
          <w:rFonts w:ascii="Arial" w:eastAsia="Times New Roman" w:hAnsi="Arial" w:cs="Arial"/>
          <w:iCs/>
          <w:sz w:val="20"/>
          <w:szCs w:val="20"/>
          <w:lang w:val="fr-FR" w:eastAsia="sl-SI"/>
        </w:rPr>
        <w:t xml:space="preserve">polovica oseb, ki v EU vstopajo na podlagi vizumov </w:t>
      </w:r>
      <w:r w:rsidR="00291CE2">
        <w:rPr>
          <w:rFonts w:ascii="Arial" w:eastAsia="Times New Roman" w:hAnsi="Arial" w:cs="Arial"/>
          <w:iCs/>
          <w:sz w:val="20"/>
          <w:szCs w:val="20"/>
          <w:lang w:val="fr-FR" w:eastAsia="sl-SI"/>
        </w:rPr>
        <w:t>(</w:t>
      </w:r>
      <w:r w:rsidR="00081312">
        <w:rPr>
          <w:rFonts w:ascii="Arial" w:eastAsia="Times New Roman" w:hAnsi="Arial" w:cs="Arial"/>
          <w:iCs/>
          <w:sz w:val="20"/>
          <w:szCs w:val="20"/>
          <w:lang w:val="fr-FR" w:eastAsia="sl-SI"/>
        </w:rPr>
        <w:t>med njimi so</w:t>
      </w:r>
      <w:r w:rsidR="00D120F5">
        <w:rPr>
          <w:rFonts w:ascii="Arial" w:eastAsia="Times New Roman" w:hAnsi="Arial" w:cs="Arial"/>
          <w:iCs/>
          <w:sz w:val="20"/>
          <w:szCs w:val="20"/>
          <w:lang w:val="fr-FR" w:eastAsia="sl-SI"/>
        </w:rPr>
        <w:t xml:space="preserve"> tudi ruski državljani</w:t>
      </w:r>
      <w:r w:rsidR="00291CE2">
        <w:rPr>
          <w:rFonts w:ascii="Arial" w:eastAsia="Times New Roman" w:hAnsi="Arial" w:cs="Arial"/>
          <w:iCs/>
          <w:sz w:val="20"/>
          <w:szCs w:val="20"/>
          <w:lang w:val="fr-FR" w:eastAsia="sl-SI"/>
        </w:rPr>
        <w:t>)</w:t>
      </w:r>
      <w:r w:rsidR="00D120F5">
        <w:rPr>
          <w:rFonts w:ascii="Arial" w:eastAsia="Times New Roman" w:hAnsi="Arial" w:cs="Arial"/>
          <w:iCs/>
          <w:sz w:val="20"/>
          <w:szCs w:val="20"/>
          <w:lang w:val="fr-FR" w:eastAsia="sl-SI"/>
        </w:rPr>
        <w:t xml:space="preserve"> ni bi</w:t>
      </w:r>
      <w:r w:rsidR="00291CE2">
        <w:rPr>
          <w:rFonts w:ascii="Arial" w:eastAsia="Times New Roman" w:hAnsi="Arial" w:cs="Arial"/>
          <w:iCs/>
          <w:sz w:val="20"/>
          <w:szCs w:val="20"/>
          <w:lang w:val="fr-FR" w:eastAsia="sl-SI"/>
        </w:rPr>
        <w:t xml:space="preserve">la </w:t>
      </w:r>
      <w:r w:rsidR="00D120F5">
        <w:rPr>
          <w:rFonts w:ascii="Arial" w:eastAsia="Times New Roman" w:hAnsi="Arial" w:cs="Arial"/>
          <w:iCs/>
          <w:sz w:val="20"/>
          <w:szCs w:val="20"/>
          <w:lang w:val="fr-FR" w:eastAsia="sl-SI"/>
        </w:rPr>
        <w:t xml:space="preserve">preverjena v sistemu SIS. </w:t>
      </w:r>
      <w:r w:rsidR="001366EF">
        <w:rPr>
          <w:rFonts w:ascii="Arial" w:eastAsia="Times New Roman" w:hAnsi="Arial" w:cs="Arial"/>
          <w:iCs/>
          <w:sz w:val="20"/>
          <w:szCs w:val="20"/>
          <w:lang w:val="fr-FR" w:eastAsia="sl-SI"/>
        </w:rPr>
        <w:t xml:space="preserve">Glede </w:t>
      </w:r>
      <w:r w:rsidR="00D737C1">
        <w:rPr>
          <w:rFonts w:ascii="Arial" w:eastAsia="Times New Roman" w:hAnsi="Arial" w:cs="Arial"/>
          <w:iCs/>
          <w:sz w:val="20"/>
          <w:szCs w:val="20"/>
          <w:lang w:val="fr-FR" w:eastAsia="sl-SI"/>
        </w:rPr>
        <w:t>finančnih sredstev EU za upravljanje meja</w:t>
      </w:r>
      <w:r w:rsidR="00291CE2">
        <w:rPr>
          <w:rFonts w:ascii="Arial" w:eastAsia="Times New Roman" w:hAnsi="Arial" w:cs="Arial"/>
          <w:iCs/>
          <w:sz w:val="20"/>
          <w:szCs w:val="20"/>
          <w:lang w:val="fr-FR" w:eastAsia="sl-SI"/>
        </w:rPr>
        <w:t>,</w:t>
      </w:r>
      <w:r w:rsidR="00D737C1">
        <w:rPr>
          <w:rFonts w:ascii="Arial" w:eastAsia="Times New Roman" w:hAnsi="Arial" w:cs="Arial"/>
          <w:iCs/>
          <w:sz w:val="20"/>
          <w:szCs w:val="20"/>
          <w:lang w:val="fr-FR" w:eastAsia="sl-SI"/>
        </w:rPr>
        <w:t xml:space="preserve"> je komisarka pojasnila, da ta trenutno ne zadostujejo </w:t>
      </w:r>
      <w:r w:rsidR="00291CE2">
        <w:rPr>
          <w:rFonts w:ascii="Arial" w:eastAsia="Times New Roman" w:hAnsi="Arial" w:cs="Arial"/>
          <w:iCs/>
          <w:sz w:val="20"/>
          <w:szCs w:val="20"/>
          <w:lang w:val="fr-FR" w:eastAsia="sl-SI"/>
        </w:rPr>
        <w:t>vsem potrebam</w:t>
      </w:r>
      <w:r w:rsidR="00D737C1">
        <w:rPr>
          <w:rFonts w:ascii="Arial" w:eastAsia="Times New Roman" w:hAnsi="Arial" w:cs="Arial"/>
          <w:iCs/>
          <w:sz w:val="20"/>
          <w:szCs w:val="20"/>
          <w:lang w:val="fr-FR" w:eastAsia="sl-SI"/>
        </w:rPr>
        <w:t>, za kar so odgovor</w:t>
      </w:r>
      <w:r w:rsidR="00291CE2">
        <w:rPr>
          <w:rFonts w:ascii="Arial" w:eastAsia="Times New Roman" w:hAnsi="Arial" w:cs="Arial"/>
          <w:iCs/>
          <w:sz w:val="20"/>
          <w:szCs w:val="20"/>
          <w:lang w:val="fr-FR" w:eastAsia="sl-SI"/>
        </w:rPr>
        <w:t>ne tudi države članice same, saj</w:t>
      </w:r>
      <w:r w:rsidR="00D737C1">
        <w:rPr>
          <w:rFonts w:ascii="Arial" w:eastAsia="Times New Roman" w:hAnsi="Arial" w:cs="Arial"/>
          <w:iCs/>
          <w:sz w:val="20"/>
          <w:szCs w:val="20"/>
          <w:lang w:val="fr-FR" w:eastAsia="sl-SI"/>
        </w:rPr>
        <w:t xml:space="preserve"> niso odobrile sprva predvidenega obsega. Ta omejena sredstva je</w:t>
      </w:r>
      <w:r w:rsidR="00291CE2">
        <w:rPr>
          <w:rFonts w:ascii="Arial" w:eastAsia="Times New Roman" w:hAnsi="Arial" w:cs="Arial"/>
          <w:iCs/>
          <w:sz w:val="20"/>
          <w:szCs w:val="20"/>
          <w:lang w:val="fr-FR" w:eastAsia="sl-SI"/>
        </w:rPr>
        <w:t xml:space="preserve"> torej</w:t>
      </w:r>
      <w:r w:rsidR="00D737C1">
        <w:rPr>
          <w:rFonts w:ascii="Arial" w:eastAsia="Times New Roman" w:hAnsi="Arial" w:cs="Arial"/>
          <w:iCs/>
          <w:sz w:val="20"/>
          <w:szCs w:val="20"/>
          <w:lang w:val="fr-FR" w:eastAsia="sl-SI"/>
        </w:rPr>
        <w:t xml:space="preserve"> treba porabiti na najbolj smotrno</w:t>
      </w:r>
      <w:r w:rsidR="00291CE2">
        <w:rPr>
          <w:rFonts w:ascii="Arial" w:eastAsia="Times New Roman" w:hAnsi="Arial" w:cs="Arial"/>
          <w:iCs/>
          <w:sz w:val="20"/>
          <w:szCs w:val="20"/>
          <w:lang w:val="fr-FR" w:eastAsia="sl-SI"/>
        </w:rPr>
        <w:t>. N</w:t>
      </w:r>
      <w:r w:rsidR="00D737C1">
        <w:rPr>
          <w:rFonts w:ascii="Arial" w:eastAsia="Times New Roman" w:hAnsi="Arial" w:cs="Arial"/>
          <w:iCs/>
          <w:sz w:val="20"/>
          <w:szCs w:val="20"/>
          <w:lang w:val="fr-FR" w:eastAsia="sl-SI"/>
        </w:rPr>
        <w:t xml:space="preserve">avedla je primer Litve, kjer je EU zagotovila sredstva za </w:t>
      </w:r>
      <w:r w:rsidR="00D737C1" w:rsidRPr="00D737C1">
        <w:rPr>
          <w:rFonts w:ascii="Arial" w:eastAsia="Times New Roman" w:hAnsi="Arial" w:cs="Arial"/>
          <w:iCs/>
          <w:sz w:val="20"/>
          <w:szCs w:val="20"/>
          <w:lang w:val="fr-FR" w:eastAsia="sl-SI"/>
        </w:rPr>
        <w:t xml:space="preserve">sodobne tehnologije </w:t>
      </w:r>
      <w:r w:rsidR="00291CE2">
        <w:rPr>
          <w:rFonts w:ascii="Arial" w:eastAsia="Times New Roman" w:hAnsi="Arial" w:cs="Arial"/>
          <w:iCs/>
          <w:sz w:val="20"/>
          <w:szCs w:val="20"/>
          <w:lang w:val="fr-FR" w:eastAsia="sl-SI"/>
        </w:rPr>
        <w:t>za mejni nadzor</w:t>
      </w:r>
      <w:r w:rsidR="0032329E">
        <w:rPr>
          <w:rFonts w:ascii="Arial" w:eastAsia="Times New Roman" w:hAnsi="Arial" w:cs="Arial"/>
          <w:iCs/>
          <w:sz w:val="20"/>
          <w:szCs w:val="20"/>
          <w:lang w:val="fr-FR" w:eastAsia="sl-SI"/>
        </w:rPr>
        <w:t xml:space="preserve">, država pa sama zagotavlja sredstva za fizične ovire. </w:t>
      </w:r>
    </w:p>
    <w:p w14:paraId="5E15AADE" w14:textId="3963E504" w:rsidR="00EF297C" w:rsidRDefault="00EF297C" w:rsidP="009152AA">
      <w:pPr>
        <w:spacing w:after="0" w:line="260" w:lineRule="exact"/>
        <w:jc w:val="both"/>
        <w:rPr>
          <w:rFonts w:ascii="Arial" w:eastAsia="Times New Roman" w:hAnsi="Arial" w:cs="Arial"/>
          <w:iCs/>
          <w:sz w:val="20"/>
          <w:szCs w:val="20"/>
          <w:lang w:val="fr-FR" w:eastAsia="sl-SI"/>
        </w:rPr>
      </w:pPr>
    </w:p>
    <w:p w14:paraId="7A50DC20" w14:textId="14755FEA" w:rsidR="00BC1602" w:rsidRDefault="00EF297C" w:rsidP="009152AA">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 xml:space="preserve">Sledile so intervencije preostalih udeležencev. Ti </w:t>
      </w:r>
      <w:r w:rsidR="009152AA">
        <w:rPr>
          <w:rFonts w:ascii="Arial" w:eastAsia="Times New Roman" w:hAnsi="Arial" w:cs="Arial"/>
          <w:iCs/>
          <w:sz w:val="20"/>
          <w:szCs w:val="20"/>
          <w:lang w:val="fr-FR" w:eastAsia="sl-SI"/>
        </w:rPr>
        <w:t>so poudarili pomen učinkovitega nadzora na zunanjih meja EU, ki zahteva okrepljen</w:t>
      </w:r>
      <w:r w:rsidR="00291CE2">
        <w:rPr>
          <w:rFonts w:ascii="Arial" w:eastAsia="Times New Roman" w:hAnsi="Arial" w:cs="Arial"/>
          <w:iCs/>
          <w:sz w:val="20"/>
          <w:szCs w:val="20"/>
          <w:lang w:val="fr-FR" w:eastAsia="sl-SI"/>
        </w:rPr>
        <w:t xml:space="preserve">o podporo pristojnih agencij EU, </w:t>
      </w:r>
      <w:r w:rsidR="00291CE2" w:rsidRPr="00291CE2">
        <w:rPr>
          <w:rFonts w:ascii="Arial" w:eastAsia="Times New Roman" w:hAnsi="Arial" w:cs="Arial"/>
          <w:iCs/>
          <w:sz w:val="20"/>
          <w:szCs w:val="20"/>
          <w:lang w:val="fr-FR" w:eastAsia="sl-SI"/>
        </w:rPr>
        <w:t xml:space="preserve">delovanje interoperabilnih informacijskih </w:t>
      </w:r>
      <w:proofErr w:type="gramStart"/>
      <w:r w:rsidR="00291CE2" w:rsidRPr="00291CE2">
        <w:rPr>
          <w:rFonts w:ascii="Arial" w:eastAsia="Times New Roman" w:hAnsi="Arial" w:cs="Arial"/>
          <w:iCs/>
          <w:sz w:val="20"/>
          <w:szCs w:val="20"/>
          <w:lang w:val="fr-FR" w:eastAsia="sl-SI"/>
        </w:rPr>
        <w:t xml:space="preserve">sistemov, </w:t>
      </w:r>
      <w:r w:rsidR="00291CE2">
        <w:rPr>
          <w:rFonts w:ascii="Arial" w:eastAsia="Times New Roman" w:hAnsi="Arial" w:cs="Arial"/>
          <w:iCs/>
          <w:sz w:val="20"/>
          <w:szCs w:val="20"/>
          <w:lang w:val="fr-FR" w:eastAsia="sl-SI"/>
        </w:rPr>
        <w:t xml:space="preserve"> </w:t>
      </w:r>
      <w:r w:rsidR="009152AA">
        <w:rPr>
          <w:rFonts w:ascii="Arial" w:eastAsia="Times New Roman" w:hAnsi="Arial" w:cs="Arial"/>
          <w:iCs/>
          <w:sz w:val="20"/>
          <w:szCs w:val="20"/>
          <w:lang w:val="fr-FR" w:eastAsia="sl-SI"/>
        </w:rPr>
        <w:t>po</w:t>
      </w:r>
      <w:proofErr w:type="gramEnd"/>
      <w:r w:rsidR="009152AA">
        <w:rPr>
          <w:rFonts w:ascii="Arial" w:eastAsia="Times New Roman" w:hAnsi="Arial" w:cs="Arial"/>
          <w:iCs/>
          <w:sz w:val="20"/>
          <w:szCs w:val="20"/>
          <w:lang w:val="fr-FR" w:eastAsia="sl-SI"/>
        </w:rPr>
        <w:t xml:space="preserve"> mnenju </w:t>
      </w:r>
      <w:r w:rsidR="00E7572F">
        <w:rPr>
          <w:rFonts w:ascii="Arial" w:eastAsia="Times New Roman" w:hAnsi="Arial" w:cs="Arial"/>
          <w:iCs/>
          <w:sz w:val="20"/>
          <w:szCs w:val="20"/>
          <w:lang w:val="fr-FR" w:eastAsia="sl-SI"/>
        </w:rPr>
        <w:t>precejšnjega števila držav</w:t>
      </w:r>
      <w:r w:rsidR="00291CE2">
        <w:rPr>
          <w:rFonts w:ascii="Arial" w:eastAsia="Times New Roman" w:hAnsi="Arial" w:cs="Arial"/>
          <w:iCs/>
          <w:sz w:val="20"/>
          <w:szCs w:val="20"/>
          <w:lang w:val="fr-FR" w:eastAsia="sl-SI"/>
        </w:rPr>
        <w:t xml:space="preserve"> pa </w:t>
      </w:r>
      <w:r w:rsidR="009152AA">
        <w:rPr>
          <w:rFonts w:ascii="Arial" w:eastAsia="Times New Roman" w:hAnsi="Arial" w:cs="Arial"/>
          <w:iCs/>
          <w:sz w:val="20"/>
          <w:szCs w:val="20"/>
          <w:lang w:val="fr-FR" w:eastAsia="sl-SI"/>
        </w:rPr>
        <w:t>terj</w:t>
      </w:r>
      <w:r w:rsidR="00291CE2">
        <w:rPr>
          <w:rFonts w:ascii="Arial" w:eastAsia="Times New Roman" w:hAnsi="Arial" w:cs="Arial"/>
          <w:iCs/>
          <w:sz w:val="20"/>
          <w:szCs w:val="20"/>
          <w:lang w:val="fr-FR" w:eastAsia="sl-SI"/>
        </w:rPr>
        <w:t>a tudi več finančnih sredstev</w:t>
      </w:r>
      <w:r w:rsidR="009152AA">
        <w:rPr>
          <w:rFonts w:ascii="Arial" w:eastAsia="Times New Roman" w:hAnsi="Arial" w:cs="Arial"/>
          <w:iCs/>
          <w:sz w:val="20"/>
          <w:szCs w:val="20"/>
          <w:lang w:val="fr-FR" w:eastAsia="sl-SI"/>
        </w:rPr>
        <w:t>. Da bi se hitreje</w:t>
      </w:r>
      <w:r w:rsidR="00291CE2">
        <w:rPr>
          <w:rFonts w:ascii="Arial" w:eastAsia="Times New Roman" w:hAnsi="Arial" w:cs="Arial"/>
          <w:iCs/>
          <w:sz w:val="20"/>
          <w:szCs w:val="20"/>
          <w:lang w:val="fr-FR" w:eastAsia="sl-SI"/>
        </w:rPr>
        <w:t xml:space="preserve"> in odločeneje</w:t>
      </w:r>
      <w:r w:rsidR="009152AA">
        <w:rPr>
          <w:rFonts w:ascii="Arial" w:eastAsia="Times New Roman" w:hAnsi="Arial" w:cs="Arial"/>
          <w:iCs/>
          <w:sz w:val="20"/>
          <w:szCs w:val="20"/>
          <w:lang w:val="fr-FR" w:eastAsia="sl-SI"/>
        </w:rPr>
        <w:t xml:space="preserve"> odzivali </w:t>
      </w:r>
      <w:r w:rsidR="002A0D94">
        <w:rPr>
          <w:rFonts w:ascii="Arial" w:eastAsia="Times New Roman" w:hAnsi="Arial" w:cs="Arial"/>
          <w:iCs/>
          <w:sz w:val="20"/>
          <w:szCs w:val="20"/>
          <w:lang w:val="fr-FR" w:eastAsia="sl-SI"/>
        </w:rPr>
        <w:t>na</w:t>
      </w:r>
      <w:r w:rsidR="009152AA">
        <w:rPr>
          <w:rFonts w:ascii="Arial" w:eastAsia="Times New Roman" w:hAnsi="Arial" w:cs="Arial"/>
          <w:iCs/>
          <w:sz w:val="20"/>
          <w:szCs w:val="20"/>
          <w:lang w:val="fr-FR" w:eastAsia="sl-SI"/>
        </w:rPr>
        <w:t xml:space="preserve"> izzive, vključno z instrumentalizacijo migracij v politične namene, so številni pozvali k</w:t>
      </w:r>
      <w:r w:rsidR="00F85602">
        <w:rPr>
          <w:rFonts w:ascii="Arial" w:eastAsia="Times New Roman" w:hAnsi="Arial" w:cs="Arial"/>
          <w:iCs/>
          <w:sz w:val="20"/>
          <w:szCs w:val="20"/>
          <w:lang w:val="fr-FR" w:eastAsia="sl-SI"/>
        </w:rPr>
        <w:t xml:space="preserve"> čimprejšnjem</w:t>
      </w:r>
      <w:r w:rsidR="009152AA">
        <w:rPr>
          <w:rFonts w:ascii="Arial" w:eastAsia="Times New Roman" w:hAnsi="Arial" w:cs="Arial"/>
          <w:iCs/>
          <w:sz w:val="20"/>
          <w:szCs w:val="20"/>
          <w:lang w:val="fr-FR" w:eastAsia="sl-SI"/>
        </w:rPr>
        <w:t xml:space="preserve"> zaključku pogajanj o spremembi za</w:t>
      </w:r>
      <w:r w:rsidR="00F85602">
        <w:rPr>
          <w:rFonts w:ascii="Arial" w:eastAsia="Times New Roman" w:hAnsi="Arial" w:cs="Arial"/>
          <w:iCs/>
          <w:sz w:val="20"/>
          <w:szCs w:val="20"/>
          <w:lang w:val="fr-FR" w:eastAsia="sl-SI"/>
        </w:rPr>
        <w:t xml:space="preserve">konika o schengenskih mejah ter o </w:t>
      </w:r>
      <w:r w:rsidR="00BC1602">
        <w:rPr>
          <w:rFonts w:ascii="Arial" w:eastAsia="Times New Roman" w:hAnsi="Arial" w:cs="Arial"/>
          <w:iCs/>
          <w:sz w:val="20"/>
          <w:szCs w:val="20"/>
          <w:lang w:val="fr-FR" w:eastAsia="sl-SI"/>
        </w:rPr>
        <w:t>zakonodajnih akti</w:t>
      </w:r>
      <w:r w:rsidR="00F85602">
        <w:rPr>
          <w:rFonts w:ascii="Arial" w:eastAsia="Times New Roman" w:hAnsi="Arial" w:cs="Arial"/>
          <w:iCs/>
          <w:sz w:val="20"/>
          <w:szCs w:val="20"/>
          <w:lang w:val="fr-FR" w:eastAsia="sl-SI"/>
        </w:rPr>
        <w:t xml:space="preserve">h v okviru Pakta o migracijah in azilu, skladno s časovnico iz skupne izjave sozakonodajalcev. </w:t>
      </w:r>
      <w:r w:rsidR="00BC1602">
        <w:rPr>
          <w:rFonts w:ascii="Arial" w:eastAsia="Times New Roman" w:hAnsi="Arial" w:cs="Arial"/>
          <w:iCs/>
          <w:sz w:val="20"/>
          <w:szCs w:val="20"/>
          <w:lang w:val="fr-FR" w:eastAsia="sl-SI"/>
        </w:rPr>
        <w:t>Ob</w:t>
      </w:r>
      <w:r w:rsidR="008D1CCA">
        <w:rPr>
          <w:rFonts w:ascii="Arial" w:eastAsia="Times New Roman" w:hAnsi="Arial" w:cs="Arial"/>
          <w:iCs/>
          <w:sz w:val="20"/>
          <w:szCs w:val="20"/>
          <w:lang w:val="fr-FR" w:eastAsia="sl-SI"/>
        </w:rPr>
        <w:t xml:space="preserve"> zavedanju</w:t>
      </w:r>
      <w:r w:rsidR="00BC1602">
        <w:rPr>
          <w:rFonts w:ascii="Arial" w:eastAsia="Times New Roman" w:hAnsi="Arial" w:cs="Arial"/>
          <w:iCs/>
          <w:sz w:val="20"/>
          <w:szCs w:val="20"/>
          <w:lang w:val="fr-FR" w:eastAsia="sl-SI"/>
        </w:rPr>
        <w:t xml:space="preserve"> nizke stopnje vračanja na ravni EU</w:t>
      </w:r>
      <w:r w:rsidR="004B30E1">
        <w:rPr>
          <w:rFonts w:ascii="Arial" w:eastAsia="Times New Roman" w:hAnsi="Arial" w:cs="Arial"/>
          <w:iCs/>
          <w:sz w:val="20"/>
          <w:szCs w:val="20"/>
          <w:lang w:val="fr-FR" w:eastAsia="sl-SI"/>
        </w:rPr>
        <w:t xml:space="preserve"> </w:t>
      </w:r>
      <w:r w:rsidR="00BC1602">
        <w:rPr>
          <w:rFonts w:ascii="Arial" w:eastAsia="Times New Roman" w:hAnsi="Arial" w:cs="Arial"/>
          <w:iCs/>
          <w:sz w:val="20"/>
          <w:szCs w:val="20"/>
          <w:lang w:val="fr-FR" w:eastAsia="sl-SI"/>
        </w:rPr>
        <w:t xml:space="preserve">so se udeleženci strinjali, da je treba prednostno doseči napredek na področju vračanja, pri čemer je za uspešno delovanje skupnega sistema za vračanje nujno zagotoviti boljše sodelovanje s tretjimi državami.  </w:t>
      </w:r>
    </w:p>
    <w:p w14:paraId="41108C54" w14:textId="44F29B8A" w:rsidR="00BC1602" w:rsidRDefault="00BC1602" w:rsidP="009152AA">
      <w:pPr>
        <w:spacing w:after="0" w:line="260" w:lineRule="exact"/>
        <w:jc w:val="both"/>
        <w:rPr>
          <w:rFonts w:ascii="Arial" w:eastAsia="Times New Roman" w:hAnsi="Arial" w:cs="Arial"/>
          <w:iCs/>
          <w:sz w:val="20"/>
          <w:szCs w:val="20"/>
          <w:lang w:val="fr-FR" w:eastAsia="sl-SI"/>
        </w:rPr>
      </w:pPr>
    </w:p>
    <w:p w14:paraId="09D4F63D" w14:textId="3ADA43FB" w:rsidR="00220C93" w:rsidRDefault="00BC1602" w:rsidP="009152AA">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Državna sekretarka Heferle se je na konferenci zavzela za boljše spremljanje in pre</w:t>
      </w:r>
      <w:r w:rsidR="00683453">
        <w:rPr>
          <w:rFonts w:ascii="Arial" w:eastAsia="Times New Roman" w:hAnsi="Arial" w:cs="Arial"/>
          <w:iCs/>
          <w:sz w:val="20"/>
          <w:szCs w:val="20"/>
          <w:lang w:val="fr-FR" w:eastAsia="sl-SI"/>
        </w:rPr>
        <w:t>dvidevanje migracijskih tokov</w:t>
      </w:r>
      <w:r>
        <w:rPr>
          <w:rFonts w:ascii="Arial" w:eastAsia="Times New Roman" w:hAnsi="Arial" w:cs="Arial"/>
          <w:iCs/>
          <w:sz w:val="20"/>
          <w:szCs w:val="20"/>
          <w:lang w:val="fr-FR" w:eastAsia="sl-SI"/>
        </w:rPr>
        <w:t xml:space="preserve">, </w:t>
      </w:r>
      <w:r w:rsidR="00683453">
        <w:rPr>
          <w:rFonts w:ascii="Arial" w:eastAsia="Times New Roman" w:hAnsi="Arial" w:cs="Arial"/>
          <w:iCs/>
          <w:sz w:val="20"/>
          <w:szCs w:val="20"/>
          <w:lang w:val="fr-FR" w:eastAsia="sl-SI"/>
        </w:rPr>
        <w:t>v ta namen pa pozvala k ustrezni registraciji oseb, ki vstopajo na ozemlje EU. Države članice na zunanji meji EU nosijo veliko odgovornost, pri čemer Slovenija prepoznava njihove dosedanje napore. Vendar pa je državna sekretarka Heferle podala zadržek glede postavljanja ograj</w:t>
      </w:r>
      <w:r w:rsidR="00291CE2">
        <w:rPr>
          <w:rFonts w:ascii="Arial" w:eastAsia="Times New Roman" w:hAnsi="Arial" w:cs="Arial"/>
          <w:iCs/>
          <w:sz w:val="20"/>
          <w:szCs w:val="20"/>
          <w:lang w:val="fr-FR" w:eastAsia="sl-SI"/>
        </w:rPr>
        <w:t xml:space="preserve"> na mejah</w:t>
      </w:r>
      <w:r w:rsidR="00683453">
        <w:rPr>
          <w:rFonts w:ascii="Arial" w:eastAsia="Times New Roman" w:hAnsi="Arial" w:cs="Arial"/>
          <w:iCs/>
          <w:sz w:val="20"/>
          <w:szCs w:val="20"/>
          <w:lang w:val="fr-FR" w:eastAsia="sl-SI"/>
        </w:rPr>
        <w:t xml:space="preserve"> in izrazila pomislek, da bi s takšnim pristopom dolgoročno pripomogli k preprečevanju nedovoljenih migracij, temveč bi le povečali aktivnosti tihotapcev in sprovajalcev. Po mnenju Slovenije ima osrednjo vlogo pri upravljanju zunanjih meja agencija Frontex, ki pa bo svoje temeljne naloge</w:t>
      </w:r>
      <w:r w:rsidR="00291CE2">
        <w:rPr>
          <w:rFonts w:ascii="Arial" w:eastAsia="Times New Roman" w:hAnsi="Arial" w:cs="Arial"/>
          <w:iCs/>
          <w:sz w:val="20"/>
          <w:szCs w:val="20"/>
          <w:lang w:val="fr-FR" w:eastAsia="sl-SI"/>
        </w:rPr>
        <w:t xml:space="preserve"> lahko učinkovito opravljala le če </w:t>
      </w:r>
      <w:r w:rsidR="00683453">
        <w:rPr>
          <w:rFonts w:ascii="Arial" w:eastAsia="Times New Roman" w:hAnsi="Arial" w:cs="Arial"/>
          <w:iCs/>
          <w:sz w:val="20"/>
          <w:szCs w:val="20"/>
          <w:lang w:val="fr-FR" w:eastAsia="sl-SI"/>
        </w:rPr>
        <w:t xml:space="preserve">države članice za to zagotovijo ustrezne pogoje – v smislu prispevanja k operativnim zmogljivostim ter omogočanjem, da ima agencija mandat za opravljanje svojih podpornih dejavnosti na </w:t>
      </w:r>
      <w:r w:rsidR="00866AC8">
        <w:rPr>
          <w:rFonts w:ascii="Arial" w:eastAsia="Times New Roman" w:hAnsi="Arial" w:cs="Arial"/>
          <w:iCs/>
          <w:sz w:val="20"/>
          <w:szCs w:val="20"/>
          <w:lang w:val="fr-FR" w:eastAsia="sl-SI"/>
        </w:rPr>
        <w:t xml:space="preserve">vseh </w:t>
      </w:r>
      <w:r w:rsidR="00683453">
        <w:rPr>
          <w:rFonts w:ascii="Arial" w:eastAsia="Times New Roman" w:hAnsi="Arial" w:cs="Arial"/>
          <w:iCs/>
          <w:sz w:val="20"/>
          <w:szCs w:val="20"/>
          <w:lang w:val="fr-FR" w:eastAsia="sl-SI"/>
        </w:rPr>
        <w:t xml:space="preserve">delih zunanje meje, kjer je to potrebno. </w:t>
      </w:r>
      <w:r w:rsidR="00220C93">
        <w:rPr>
          <w:rFonts w:ascii="Arial" w:eastAsia="Times New Roman" w:hAnsi="Arial" w:cs="Arial"/>
          <w:iCs/>
          <w:sz w:val="20"/>
          <w:szCs w:val="20"/>
          <w:lang w:val="fr-FR" w:eastAsia="sl-SI"/>
        </w:rPr>
        <w:t xml:space="preserve">Bistvenega pomena je zagotoviti učinkovito in trajnostno vračanje vseh oseb, ki niso zaprosile </w:t>
      </w:r>
      <w:r w:rsidR="00081312">
        <w:rPr>
          <w:rFonts w:ascii="Arial" w:eastAsia="Times New Roman" w:hAnsi="Arial" w:cs="Arial"/>
          <w:iCs/>
          <w:sz w:val="20"/>
          <w:szCs w:val="20"/>
          <w:lang w:val="fr-FR" w:eastAsia="sl-SI"/>
        </w:rPr>
        <w:t xml:space="preserve">za </w:t>
      </w:r>
      <w:r w:rsidR="00220C93">
        <w:rPr>
          <w:rFonts w:ascii="Arial" w:eastAsia="Times New Roman" w:hAnsi="Arial" w:cs="Arial"/>
          <w:iCs/>
          <w:sz w:val="20"/>
          <w:szCs w:val="20"/>
          <w:lang w:val="fr-FR" w:eastAsia="sl-SI"/>
        </w:rPr>
        <w:t xml:space="preserve">mednarodno zaščito ali do nje niso upravičene, ob spoštovanju človekovih pravic. </w:t>
      </w:r>
      <w:r w:rsidR="00D11F2B" w:rsidRPr="00D11F2B">
        <w:rPr>
          <w:rFonts w:ascii="Arial" w:eastAsia="Times New Roman" w:hAnsi="Arial" w:cs="Arial"/>
          <w:iCs/>
          <w:sz w:val="20"/>
          <w:szCs w:val="20"/>
          <w:lang w:val="fr-FR" w:eastAsia="sl-SI"/>
        </w:rPr>
        <w:t xml:space="preserve">Pri vračanju </w:t>
      </w:r>
      <w:r w:rsidR="00D11F2B">
        <w:rPr>
          <w:rFonts w:ascii="Arial" w:eastAsia="Times New Roman" w:hAnsi="Arial" w:cs="Arial"/>
          <w:iCs/>
          <w:sz w:val="20"/>
          <w:szCs w:val="20"/>
          <w:lang w:val="fr-FR" w:eastAsia="sl-SI"/>
        </w:rPr>
        <w:t xml:space="preserve">Slovenija </w:t>
      </w:r>
      <w:r w:rsidR="00D11F2B" w:rsidRPr="00D11F2B">
        <w:rPr>
          <w:rFonts w:ascii="Arial" w:eastAsia="Times New Roman" w:hAnsi="Arial" w:cs="Arial"/>
          <w:iCs/>
          <w:sz w:val="20"/>
          <w:szCs w:val="20"/>
          <w:lang w:val="fr-FR" w:eastAsia="sl-SI"/>
        </w:rPr>
        <w:t xml:space="preserve">pričakuje proaktivno delovanje </w:t>
      </w:r>
      <w:r w:rsidR="00081312">
        <w:rPr>
          <w:rFonts w:ascii="Arial" w:eastAsia="Times New Roman" w:hAnsi="Arial" w:cs="Arial"/>
          <w:iCs/>
          <w:sz w:val="20"/>
          <w:szCs w:val="20"/>
          <w:lang w:val="fr-FR" w:eastAsia="sl-SI"/>
        </w:rPr>
        <w:t>Komisije</w:t>
      </w:r>
      <w:r w:rsidR="00D11F2B" w:rsidRPr="00D11F2B">
        <w:rPr>
          <w:rFonts w:ascii="Arial" w:eastAsia="Times New Roman" w:hAnsi="Arial" w:cs="Arial"/>
          <w:iCs/>
          <w:sz w:val="20"/>
          <w:szCs w:val="20"/>
          <w:lang w:val="fr-FR" w:eastAsia="sl-SI"/>
        </w:rPr>
        <w:t xml:space="preserve"> in Evropske službe za zunanje delovanje.</w:t>
      </w:r>
      <w:r w:rsidR="00D11F2B">
        <w:rPr>
          <w:rFonts w:ascii="Arial" w:eastAsia="Times New Roman" w:hAnsi="Arial" w:cs="Arial"/>
          <w:iCs/>
          <w:sz w:val="20"/>
          <w:szCs w:val="20"/>
          <w:lang w:val="fr-FR" w:eastAsia="sl-SI"/>
        </w:rPr>
        <w:t xml:space="preserve"> </w:t>
      </w:r>
      <w:r w:rsidR="00081312">
        <w:rPr>
          <w:rFonts w:ascii="Arial" w:eastAsia="Times New Roman" w:hAnsi="Arial" w:cs="Arial"/>
          <w:iCs/>
          <w:sz w:val="20"/>
          <w:szCs w:val="20"/>
          <w:lang w:val="fr-FR" w:eastAsia="sl-SI"/>
        </w:rPr>
        <w:t>Prenovljen sistem SIS II</w:t>
      </w:r>
      <w:r w:rsidR="00D11F2B">
        <w:rPr>
          <w:rFonts w:ascii="Arial" w:eastAsia="Times New Roman" w:hAnsi="Arial" w:cs="Arial"/>
          <w:iCs/>
          <w:sz w:val="20"/>
          <w:szCs w:val="20"/>
          <w:lang w:val="fr-FR" w:eastAsia="sl-SI"/>
        </w:rPr>
        <w:t xml:space="preserve"> uvaja</w:t>
      </w:r>
      <w:r w:rsidR="00220C93">
        <w:rPr>
          <w:rFonts w:ascii="Arial" w:eastAsia="Times New Roman" w:hAnsi="Arial" w:cs="Arial"/>
          <w:iCs/>
          <w:sz w:val="20"/>
          <w:szCs w:val="20"/>
          <w:lang w:val="fr-FR" w:eastAsia="sl-SI"/>
        </w:rPr>
        <w:t xml:space="preserve"> </w:t>
      </w:r>
      <w:r w:rsidR="00117C00">
        <w:rPr>
          <w:rFonts w:ascii="Arial" w:eastAsia="Times New Roman" w:hAnsi="Arial" w:cs="Arial"/>
          <w:iCs/>
          <w:sz w:val="20"/>
          <w:szCs w:val="20"/>
          <w:lang w:val="fr-FR" w:eastAsia="sl-SI"/>
        </w:rPr>
        <w:t xml:space="preserve">številne </w:t>
      </w:r>
      <w:r w:rsidR="00220C93">
        <w:rPr>
          <w:rFonts w:ascii="Arial" w:eastAsia="Times New Roman" w:hAnsi="Arial" w:cs="Arial"/>
          <w:iCs/>
          <w:sz w:val="20"/>
          <w:szCs w:val="20"/>
          <w:lang w:val="fr-FR" w:eastAsia="sl-SI"/>
        </w:rPr>
        <w:t xml:space="preserve">novosti, vključno z razpisi ukrepov glede izdanih odločb o vrnitvi, kar naj bi države članice spodbudilo k medsebojnemu priznavanju odločb o vrnitvi, ter preventive razpise v zvezi z otroki, ki jim grozi ugrabitev. </w:t>
      </w:r>
      <w:r w:rsidR="006A0C1A">
        <w:rPr>
          <w:rFonts w:ascii="Arial" w:eastAsia="Times New Roman" w:hAnsi="Arial" w:cs="Arial"/>
          <w:iCs/>
          <w:sz w:val="20"/>
          <w:szCs w:val="20"/>
          <w:lang w:val="fr-FR" w:eastAsia="sl-SI"/>
        </w:rPr>
        <w:t xml:space="preserve">Ob </w:t>
      </w:r>
      <w:r w:rsidR="00117C00">
        <w:rPr>
          <w:rFonts w:ascii="Arial" w:eastAsia="Times New Roman" w:hAnsi="Arial" w:cs="Arial"/>
          <w:iCs/>
          <w:sz w:val="20"/>
          <w:szCs w:val="20"/>
          <w:lang w:val="fr-FR" w:eastAsia="sl-SI"/>
        </w:rPr>
        <w:t>tem</w:t>
      </w:r>
      <w:r w:rsidR="00081312">
        <w:rPr>
          <w:rFonts w:ascii="Arial" w:eastAsia="Times New Roman" w:hAnsi="Arial" w:cs="Arial"/>
          <w:iCs/>
          <w:sz w:val="20"/>
          <w:szCs w:val="20"/>
          <w:lang w:val="fr-FR" w:eastAsia="sl-SI"/>
        </w:rPr>
        <w:t xml:space="preserve"> je</w:t>
      </w:r>
      <w:r w:rsidR="00117C00">
        <w:rPr>
          <w:rFonts w:ascii="Arial" w:eastAsia="Times New Roman" w:hAnsi="Arial" w:cs="Arial"/>
          <w:iCs/>
          <w:sz w:val="20"/>
          <w:szCs w:val="20"/>
          <w:lang w:val="fr-FR" w:eastAsia="sl-SI"/>
        </w:rPr>
        <w:t xml:space="preserve"> </w:t>
      </w:r>
      <w:r w:rsidR="00081312">
        <w:rPr>
          <w:rFonts w:ascii="Arial" w:eastAsia="Times New Roman" w:hAnsi="Arial" w:cs="Arial"/>
          <w:iCs/>
          <w:sz w:val="20"/>
          <w:szCs w:val="20"/>
          <w:lang w:val="fr-FR" w:eastAsia="sl-SI"/>
        </w:rPr>
        <w:t xml:space="preserve">državna sekretarka Heferle </w:t>
      </w:r>
      <w:r w:rsidR="006A0C1A">
        <w:rPr>
          <w:rFonts w:ascii="Arial" w:eastAsia="Times New Roman" w:hAnsi="Arial" w:cs="Arial"/>
          <w:iCs/>
          <w:sz w:val="20"/>
          <w:szCs w:val="20"/>
          <w:lang w:val="fr-FR" w:eastAsia="sl-SI"/>
        </w:rPr>
        <w:t xml:space="preserve">opozorila, da </w:t>
      </w:r>
      <w:r w:rsidR="00081312">
        <w:rPr>
          <w:rFonts w:ascii="Arial" w:eastAsia="Times New Roman" w:hAnsi="Arial" w:cs="Arial"/>
          <w:iCs/>
          <w:sz w:val="20"/>
          <w:szCs w:val="20"/>
          <w:lang w:val="fr-FR" w:eastAsia="sl-SI"/>
        </w:rPr>
        <w:t xml:space="preserve">pa </w:t>
      </w:r>
      <w:r w:rsidR="006A0C1A">
        <w:rPr>
          <w:rFonts w:ascii="Arial" w:eastAsia="Times New Roman" w:hAnsi="Arial" w:cs="Arial"/>
          <w:iCs/>
          <w:sz w:val="20"/>
          <w:szCs w:val="20"/>
          <w:lang w:val="fr-FR" w:eastAsia="sl-SI"/>
        </w:rPr>
        <w:t xml:space="preserve">bo </w:t>
      </w:r>
      <w:r w:rsidR="00081312">
        <w:rPr>
          <w:rFonts w:ascii="Arial" w:eastAsia="Times New Roman" w:hAnsi="Arial" w:cs="Arial"/>
          <w:iCs/>
          <w:sz w:val="20"/>
          <w:szCs w:val="20"/>
          <w:lang w:val="fr-FR" w:eastAsia="sl-SI"/>
        </w:rPr>
        <w:t xml:space="preserve">sistem </w:t>
      </w:r>
      <w:r w:rsidR="006A0C1A">
        <w:rPr>
          <w:rFonts w:ascii="Arial" w:eastAsia="Times New Roman" w:hAnsi="Arial" w:cs="Arial"/>
          <w:iCs/>
          <w:sz w:val="20"/>
          <w:szCs w:val="20"/>
          <w:lang w:val="fr-FR" w:eastAsia="sl-SI"/>
        </w:rPr>
        <w:t>celovito deloval le, če bosta Bolgarija in Romunija čimprej postali polnopravni članici</w:t>
      </w:r>
      <w:r w:rsidR="00117C00">
        <w:rPr>
          <w:rFonts w:ascii="Arial" w:eastAsia="Times New Roman" w:hAnsi="Arial" w:cs="Arial"/>
          <w:iCs/>
          <w:sz w:val="20"/>
          <w:szCs w:val="20"/>
          <w:lang w:val="fr-FR" w:eastAsia="sl-SI"/>
        </w:rPr>
        <w:t xml:space="preserve"> </w:t>
      </w:r>
      <w:r w:rsidR="00081312">
        <w:rPr>
          <w:rFonts w:ascii="Arial" w:eastAsia="Times New Roman" w:hAnsi="Arial" w:cs="Arial"/>
          <w:iCs/>
          <w:sz w:val="20"/>
          <w:szCs w:val="20"/>
          <w:lang w:val="fr-FR" w:eastAsia="sl-SI"/>
        </w:rPr>
        <w:t>schengna</w:t>
      </w:r>
      <w:r w:rsidR="00117C00">
        <w:rPr>
          <w:rFonts w:ascii="Arial" w:eastAsia="Times New Roman" w:hAnsi="Arial" w:cs="Arial"/>
          <w:iCs/>
          <w:sz w:val="20"/>
          <w:szCs w:val="20"/>
          <w:lang w:val="fr-FR" w:eastAsia="sl-SI"/>
        </w:rPr>
        <w:t xml:space="preserve"> </w:t>
      </w:r>
      <w:r w:rsidR="00D11F2B" w:rsidRPr="00D11F2B">
        <w:rPr>
          <w:rFonts w:ascii="Arial" w:eastAsia="Times New Roman" w:hAnsi="Arial" w:cs="Arial"/>
          <w:iCs/>
          <w:sz w:val="20"/>
          <w:szCs w:val="20"/>
          <w:lang w:val="fr-FR" w:eastAsia="sl-SI"/>
        </w:rPr>
        <w:t xml:space="preserve">in s tem pričeli uporabljati tudi </w:t>
      </w:r>
      <w:r w:rsidR="00081312">
        <w:rPr>
          <w:rFonts w:ascii="Arial" w:eastAsia="Times New Roman" w:hAnsi="Arial" w:cs="Arial"/>
          <w:iCs/>
          <w:sz w:val="20"/>
          <w:szCs w:val="20"/>
          <w:lang w:val="fr-FR" w:eastAsia="sl-SI"/>
        </w:rPr>
        <w:t>vse njegove funkcionalnosti</w:t>
      </w:r>
      <w:r w:rsidR="00D11F2B">
        <w:rPr>
          <w:rFonts w:ascii="Arial" w:eastAsia="Times New Roman" w:hAnsi="Arial" w:cs="Arial"/>
          <w:iCs/>
          <w:sz w:val="20"/>
          <w:szCs w:val="20"/>
          <w:lang w:val="fr-FR" w:eastAsia="sl-SI"/>
        </w:rPr>
        <w:t>.</w:t>
      </w:r>
    </w:p>
    <w:p w14:paraId="742D0731" w14:textId="77777777" w:rsidR="00220C93" w:rsidRDefault="00220C93" w:rsidP="009152AA">
      <w:pPr>
        <w:spacing w:after="0" w:line="260" w:lineRule="exact"/>
        <w:jc w:val="both"/>
        <w:rPr>
          <w:rFonts w:ascii="Arial" w:eastAsia="Times New Roman" w:hAnsi="Arial" w:cs="Arial"/>
          <w:iCs/>
          <w:sz w:val="20"/>
          <w:szCs w:val="20"/>
          <w:lang w:val="fr-FR" w:eastAsia="sl-SI"/>
        </w:rPr>
      </w:pPr>
    </w:p>
    <w:p w14:paraId="686DC7A8" w14:textId="7A2E728F" w:rsidR="00BF29EC" w:rsidRPr="00FC04AB" w:rsidRDefault="00FC04AB" w:rsidP="00BF29EC">
      <w:pPr>
        <w:spacing w:after="0" w:line="260" w:lineRule="exact"/>
        <w:jc w:val="both"/>
        <w:rPr>
          <w:rFonts w:ascii="Arial" w:eastAsia="Times New Roman" w:hAnsi="Arial" w:cs="Arial"/>
          <w:iCs/>
          <w:sz w:val="20"/>
          <w:szCs w:val="20"/>
          <w:lang w:val="fr-FR" w:eastAsia="sl-SI"/>
        </w:rPr>
      </w:pPr>
      <w:r>
        <w:rPr>
          <w:rFonts w:ascii="Arial" w:eastAsia="Times New Roman" w:hAnsi="Arial" w:cs="Arial"/>
          <w:iCs/>
          <w:sz w:val="20"/>
          <w:szCs w:val="20"/>
          <w:lang w:val="fr-FR" w:eastAsia="sl-SI"/>
        </w:rPr>
        <w:t>Ob koncu</w:t>
      </w:r>
      <w:r w:rsidR="00081312">
        <w:rPr>
          <w:rFonts w:ascii="Arial" w:eastAsia="Times New Roman" w:hAnsi="Arial" w:cs="Arial"/>
          <w:iCs/>
          <w:sz w:val="20"/>
          <w:szCs w:val="20"/>
          <w:lang w:val="fr-FR" w:eastAsia="sl-SI"/>
        </w:rPr>
        <w:t xml:space="preserve"> konference</w:t>
      </w:r>
      <w:r>
        <w:rPr>
          <w:rFonts w:ascii="Arial" w:eastAsia="Times New Roman" w:hAnsi="Arial" w:cs="Arial"/>
          <w:iCs/>
          <w:sz w:val="20"/>
          <w:szCs w:val="20"/>
          <w:lang w:val="fr-FR" w:eastAsia="sl-SI"/>
        </w:rPr>
        <w:t xml:space="preserve"> </w:t>
      </w:r>
      <w:r w:rsidR="00BC1602">
        <w:rPr>
          <w:rFonts w:ascii="Arial" w:eastAsia="Times New Roman" w:hAnsi="Arial" w:cs="Arial"/>
          <w:iCs/>
          <w:sz w:val="20"/>
          <w:szCs w:val="20"/>
          <w:lang w:val="fr-FR" w:eastAsia="sl-SI"/>
        </w:rPr>
        <w:t xml:space="preserve">je 15 </w:t>
      </w:r>
      <w:r w:rsidR="00E70645">
        <w:rPr>
          <w:rFonts w:ascii="Arial" w:eastAsia="Times New Roman" w:hAnsi="Arial" w:cs="Arial"/>
          <w:iCs/>
          <w:sz w:val="20"/>
          <w:szCs w:val="20"/>
          <w:lang w:val="fr-FR" w:eastAsia="sl-SI"/>
        </w:rPr>
        <w:t>držav</w:t>
      </w:r>
      <w:r w:rsidR="00BC1602">
        <w:rPr>
          <w:rFonts w:ascii="Arial" w:eastAsia="Times New Roman" w:hAnsi="Arial" w:cs="Arial"/>
          <w:iCs/>
          <w:sz w:val="20"/>
          <w:szCs w:val="20"/>
          <w:lang w:val="fr-FR" w:eastAsia="sl-SI"/>
        </w:rPr>
        <w:t xml:space="preserve"> (Avstrija, Bolgarija, Hrvaška, Ciper, Češka, Danska, Estonija, Grčija, Madžarska, Latvija, Litva, Malta, Poljska, Romunija in Slovaška) </w:t>
      </w:r>
      <w:r>
        <w:rPr>
          <w:rFonts w:ascii="Arial" w:eastAsia="Times New Roman" w:hAnsi="Arial" w:cs="Arial"/>
          <w:iCs/>
          <w:sz w:val="20"/>
          <w:szCs w:val="20"/>
          <w:lang w:val="fr-FR" w:eastAsia="sl-SI"/>
        </w:rPr>
        <w:t xml:space="preserve">sprejelo skupno izjavo. Ta </w:t>
      </w:r>
      <w:r w:rsidRPr="00FC04AB">
        <w:rPr>
          <w:rFonts w:ascii="Arial" w:eastAsia="Times New Roman" w:hAnsi="Arial" w:cs="Arial"/>
          <w:iCs/>
          <w:sz w:val="20"/>
          <w:szCs w:val="20"/>
          <w:lang w:val="fr-FR" w:eastAsia="sl-SI"/>
        </w:rPr>
        <w:t>omenja potrebo po zagotavljanju dodatnih finančnih sredstev</w:t>
      </w:r>
      <w:r>
        <w:rPr>
          <w:rFonts w:ascii="Arial" w:eastAsia="Times New Roman" w:hAnsi="Arial" w:cs="Arial"/>
          <w:iCs/>
          <w:sz w:val="20"/>
          <w:szCs w:val="20"/>
          <w:lang w:val="fr-FR" w:eastAsia="sl-SI"/>
        </w:rPr>
        <w:t xml:space="preserve"> EU</w:t>
      </w:r>
      <w:r w:rsidRPr="00FC04AB">
        <w:rPr>
          <w:rFonts w:ascii="Arial" w:eastAsia="Times New Roman" w:hAnsi="Arial" w:cs="Arial"/>
          <w:iCs/>
          <w:sz w:val="20"/>
          <w:szCs w:val="20"/>
          <w:lang w:val="fr-FR" w:eastAsia="sl-SI"/>
        </w:rPr>
        <w:t xml:space="preserve"> za </w:t>
      </w:r>
      <w:r>
        <w:rPr>
          <w:rFonts w:ascii="Arial" w:eastAsia="Times New Roman" w:hAnsi="Arial" w:cs="Arial"/>
          <w:iCs/>
          <w:sz w:val="20"/>
          <w:szCs w:val="20"/>
          <w:lang w:val="fr-FR" w:eastAsia="sl-SI"/>
        </w:rPr>
        <w:t>učinkovito varovanje meja in sicer</w:t>
      </w:r>
      <w:r w:rsidRPr="00FC04AB">
        <w:rPr>
          <w:rFonts w:ascii="Arial" w:eastAsia="Times New Roman" w:hAnsi="Arial" w:cs="Arial"/>
          <w:iCs/>
          <w:sz w:val="20"/>
          <w:szCs w:val="20"/>
          <w:lang w:val="fr-FR" w:eastAsia="sl-SI"/>
        </w:rPr>
        <w:t xml:space="preserve"> tudi za gradnjo fizičnih ovir, </w:t>
      </w:r>
      <w:r>
        <w:rPr>
          <w:rFonts w:ascii="Arial" w:eastAsia="Times New Roman" w:hAnsi="Arial" w:cs="Arial"/>
          <w:iCs/>
          <w:sz w:val="20"/>
          <w:szCs w:val="20"/>
          <w:lang w:val="fr-FR" w:eastAsia="sl-SI"/>
        </w:rPr>
        <w:t xml:space="preserve">poudarja skupen boj proti instrumentalizaciji migracij in preprečevanje sekundarnih gibanj, ter pomen okrepljenega sodelovanja s tretjimi državami, vključno na področju vračanja. </w:t>
      </w:r>
      <w:r w:rsidR="00081312">
        <w:rPr>
          <w:rFonts w:ascii="Arial" w:eastAsia="Times New Roman" w:hAnsi="Arial" w:cs="Arial"/>
          <w:iCs/>
          <w:sz w:val="20"/>
          <w:szCs w:val="20"/>
          <w:lang w:val="fr-FR" w:eastAsia="sl-SI"/>
        </w:rPr>
        <w:t xml:space="preserve">Republika </w:t>
      </w:r>
      <w:r>
        <w:rPr>
          <w:rFonts w:ascii="Arial" w:eastAsia="Times New Roman" w:hAnsi="Arial" w:cs="Arial"/>
          <w:iCs/>
          <w:sz w:val="20"/>
          <w:szCs w:val="20"/>
          <w:lang w:val="fr-FR" w:eastAsia="sl-SI"/>
        </w:rPr>
        <w:t>Slovenija se</w:t>
      </w:r>
      <w:r w:rsidR="00BC1602">
        <w:rPr>
          <w:rFonts w:ascii="Arial" w:eastAsia="Times New Roman" w:hAnsi="Arial" w:cs="Arial"/>
          <w:iCs/>
          <w:sz w:val="20"/>
          <w:szCs w:val="20"/>
          <w:lang w:val="fr-FR" w:eastAsia="sl-SI"/>
        </w:rPr>
        <w:t xml:space="preserve"> </w:t>
      </w:r>
      <w:r w:rsidR="007F1283">
        <w:rPr>
          <w:rFonts w:ascii="Arial" w:eastAsia="Times New Roman" w:hAnsi="Arial" w:cs="Arial"/>
          <w:iCs/>
          <w:sz w:val="20"/>
          <w:szCs w:val="20"/>
          <w:lang w:val="fr-FR" w:eastAsia="sl-SI"/>
        </w:rPr>
        <w:t xml:space="preserve">tej </w:t>
      </w:r>
      <w:r w:rsidR="00BC1602">
        <w:rPr>
          <w:rFonts w:ascii="Arial" w:eastAsia="Times New Roman" w:hAnsi="Arial" w:cs="Arial"/>
          <w:iCs/>
          <w:sz w:val="20"/>
          <w:szCs w:val="20"/>
          <w:lang w:val="fr-FR" w:eastAsia="sl-SI"/>
        </w:rPr>
        <w:t xml:space="preserve">skupni izjavi ni </w:t>
      </w:r>
      <w:r w:rsidR="00081312">
        <w:rPr>
          <w:rFonts w:ascii="Arial" w:eastAsia="Times New Roman" w:hAnsi="Arial" w:cs="Arial"/>
          <w:iCs/>
          <w:sz w:val="20"/>
          <w:szCs w:val="20"/>
          <w:lang w:val="fr-FR" w:eastAsia="sl-SI"/>
        </w:rPr>
        <w:t>pridružila, saj je po preučitvi končnega besedila ocenila, da</w:t>
      </w:r>
      <w:r w:rsidR="00EA5CC5">
        <w:rPr>
          <w:rFonts w:ascii="Arial" w:eastAsia="Times New Roman" w:hAnsi="Arial" w:cs="Arial"/>
          <w:iCs/>
          <w:sz w:val="20"/>
          <w:szCs w:val="20"/>
          <w:lang w:val="fr-FR" w:eastAsia="sl-SI"/>
        </w:rPr>
        <w:t xml:space="preserve"> ta</w:t>
      </w:r>
      <w:r w:rsidR="00081312">
        <w:rPr>
          <w:rFonts w:ascii="Arial" w:eastAsia="Times New Roman" w:hAnsi="Arial" w:cs="Arial"/>
          <w:iCs/>
          <w:sz w:val="20"/>
          <w:szCs w:val="20"/>
          <w:lang w:val="fr-FR" w:eastAsia="sl-SI"/>
        </w:rPr>
        <w:t xml:space="preserve"> ni skladn</w:t>
      </w:r>
      <w:r w:rsidR="00EA5CC5">
        <w:rPr>
          <w:rFonts w:ascii="Arial" w:eastAsia="Times New Roman" w:hAnsi="Arial" w:cs="Arial"/>
          <w:iCs/>
          <w:sz w:val="20"/>
          <w:szCs w:val="20"/>
          <w:lang w:val="fr-FR" w:eastAsia="sl-SI"/>
        </w:rPr>
        <w:t>a</w:t>
      </w:r>
      <w:r w:rsidR="00081312">
        <w:rPr>
          <w:rFonts w:ascii="Arial" w:eastAsia="Times New Roman" w:hAnsi="Arial" w:cs="Arial"/>
          <w:iCs/>
          <w:sz w:val="20"/>
          <w:szCs w:val="20"/>
          <w:lang w:val="fr-FR" w:eastAsia="sl-SI"/>
        </w:rPr>
        <w:t xml:space="preserve"> z njenimi dosedanjimi stališči. </w:t>
      </w:r>
    </w:p>
    <w:sectPr w:rsidR="00BF29EC" w:rsidRPr="00FC04AB" w:rsidSect="004F3D48">
      <w:headerReference w:type="default" r:id="rId12"/>
      <w:footerReference w:type="default" r:id="rId13"/>
      <w:pgSz w:w="11900" w:h="16840" w:code="9"/>
      <w:pgMar w:top="1701" w:right="1701" w:bottom="1134" w:left="1701" w:header="1531"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1459A" w14:textId="77777777" w:rsidR="00315128" w:rsidRDefault="00315128">
      <w:pPr>
        <w:spacing w:after="0" w:line="240" w:lineRule="auto"/>
      </w:pPr>
      <w:r>
        <w:separator/>
      </w:r>
    </w:p>
  </w:endnote>
  <w:endnote w:type="continuationSeparator" w:id="0">
    <w:p w14:paraId="73A630B0" w14:textId="77777777" w:rsidR="00315128" w:rsidRDefault="0031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BF4B" w14:textId="25E5A5F5" w:rsidR="00947A82" w:rsidRDefault="008806D6">
    <w:pPr>
      <w:pStyle w:val="Noga"/>
      <w:jc w:val="right"/>
    </w:pPr>
    <w:r>
      <w:fldChar w:fldCharType="begin"/>
    </w:r>
    <w:r>
      <w:instrText>PAGE   \* MERGEFORMAT</w:instrText>
    </w:r>
    <w:r>
      <w:fldChar w:fldCharType="separate"/>
    </w:r>
    <w:r w:rsidR="00726B56">
      <w:rPr>
        <w:noProof/>
      </w:rPr>
      <w:t>4</w:t>
    </w:r>
    <w:r>
      <w:fldChar w:fldCharType="end"/>
    </w:r>
  </w:p>
  <w:p w14:paraId="5EFE8EB0" w14:textId="77777777" w:rsidR="00710569" w:rsidRDefault="00726B56" w:rsidP="004F3D48">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27555" w14:textId="77777777" w:rsidR="00315128" w:rsidRDefault="00315128">
      <w:pPr>
        <w:spacing w:after="0" w:line="240" w:lineRule="auto"/>
      </w:pPr>
      <w:r>
        <w:separator/>
      </w:r>
    </w:p>
  </w:footnote>
  <w:footnote w:type="continuationSeparator" w:id="0">
    <w:p w14:paraId="195171C1" w14:textId="77777777" w:rsidR="00315128" w:rsidRDefault="00315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0102" w14:textId="77777777" w:rsidR="00260E82" w:rsidRPr="00E21FF9" w:rsidRDefault="008806D6" w:rsidP="006E6E34">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62D5A009" w14:textId="77777777" w:rsidR="00260E82" w:rsidRPr="008F3500" w:rsidRDefault="00726B56" w:rsidP="006E6E34">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F152C" w14:textId="77777777" w:rsidR="00710569" w:rsidRPr="0010482E" w:rsidRDefault="00726B56" w:rsidP="0010482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B7E3A"/>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BF65C7"/>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EDB2D0C"/>
    <w:multiLevelType w:val="hybridMultilevel"/>
    <w:tmpl w:val="A4A4919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B2100"/>
    <w:multiLevelType w:val="hybridMultilevel"/>
    <w:tmpl w:val="75129B58"/>
    <w:lvl w:ilvl="0" w:tplc="B4F013BC">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3478AC"/>
    <w:multiLevelType w:val="hybridMultilevel"/>
    <w:tmpl w:val="5BA431BE"/>
    <w:lvl w:ilvl="0" w:tplc="992EEC44">
      <w:start w:val="2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A5852F4"/>
    <w:multiLevelType w:val="hybridMultilevel"/>
    <w:tmpl w:val="396EA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E4A44BC"/>
    <w:multiLevelType w:val="hybridMultilevel"/>
    <w:tmpl w:val="58120F36"/>
    <w:lvl w:ilvl="0" w:tplc="66C40C9C">
      <w:numFmt w:val="bullet"/>
      <w:lvlText w:val="-"/>
      <w:lvlJc w:val="left"/>
      <w:pPr>
        <w:tabs>
          <w:tab w:val="num" w:pos="720"/>
        </w:tabs>
        <w:ind w:left="720" w:hanging="360"/>
      </w:pPr>
      <w:rPr>
        <w:rFonts w:ascii="Helv" w:eastAsia="Batang" w:hAnsi="Helv" w:cs="Helv"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EDC2189"/>
    <w:multiLevelType w:val="hybridMultilevel"/>
    <w:tmpl w:val="77E85AB8"/>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FD2EE3"/>
    <w:multiLevelType w:val="hybridMultilevel"/>
    <w:tmpl w:val="EFB220DC"/>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FA5588"/>
    <w:multiLevelType w:val="hybridMultilevel"/>
    <w:tmpl w:val="F384C4E0"/>
    <w:lvl w:ilvl="0" w:tplc="CEAAFB2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5B30F3"/>
    <w:multiLevelType w:val="hybridMultilevel"/>
    <w:tmpl w:val="586A5CE4"/>
    <w:lvl w:ilvl="0" w:tplc="FA3690F0">
      <w:start w:val="1"/>
      <w:numFmt w:val="bullet"/>
      <w:lvlText w:val=""/>
      <w:lvlJc w:val="left"/>
      <w:pPr>
        <w:ind w:left="429" w:hanging="360"/>
      </w:pPr>
      <w:rPr>
        <w:rFonts w:ascii="Symbol" w:hAnsi="Symbol" w:hint="default"/>
        <w:color w:val="auto"/>
      </w:rPr>
    </w:lvl>
    <w:lvl w:ilvl="1" w:tplc="04240003">
      <w:start w:val="1"/>
      <w:numFmt w:val="bullet"/>
      <w:lvlText w:val="o"/>
      <w:lvlJc w:val="left"/>
      <w:pPr>
        <w:ind w:left="1149" w:hanging="360"/>
      </w:pPr>
      <w:rPr>
        <w:rFonts w:ascii="Courier New" w:hAnsi="Courier New" w:cs="Courier New" w:hint="default"/>
      </w:rPr>
    </w:lvl>
    <w:lvl w:ilvl="2" w:tplc="04240005">
      <w:start w:val="1"/>
      <w:numFmt w:val="bullet"/>
      <w:lvlText w:val=""/>
      <w:lvlJc w:val="left"/>
      <w:pPr>
        <w:ind w:left="1869" w:hanging="360"/>
      </w:pPr>
      <w:rPr>
        <w:rFonts w:ascii="Wingdings" w:hAnsi="Wingdings" w:hint="default"/>
      </w:rPr>
    </w:lvl>
    <w:lvl w:ilvl="3" w:tplc="04240001">
      <w:start w:val="1"/>
      <w:numFmt w:val="bullet"/>
      <w:lvlText w:val=""/>
      <w:lvlJc w:val="left"/>
      <w:pPr>
        <w:ind w:left="2589" w:hanging="360"/>
      </w:pPr>
      <w:rPr>
        <w:rFonts w:ascii="Symbol" w:hAnsi="Symbol" w:hint="default"/>
      </w:rPr>
    </w:lvl>
    <w:lvl w:ilvl="4" w:tplc="04240003" w:tentative="1">
      <w:start w:val="1"/>
      <w:numFmt w:val="bullet"/>
      <w:lvlText w:val="o"/>
      <w:lvlJc w:val="left"/>
      <w:pPr>
        <w:ind w:left="3309" w:hanging="360"/>
      </w:pPr>
      <w:rPr>
        <w:rFonts w:ascii="Courier New" w:hAnsi="Courier New" w:cs="Courier New" w:hint="default"/>
      </w:rPr>
    </w:lvl>
    <w:lvl w:ilvl="5" w:tplc="04240005" w:tentative="1">
      <w:start w:val="1"/>
      <w:numFmt w:val="bullet"/>
      <w:lvlText w:val=""/>
      <w:lvlJc w:val="left"/>
      <w:pPr>
        <w:ind w:left="4029" w:hanging="360"/>
      </w:pPr>
      <w:rPr>
        <w:rFonts w:ascii="Wingdings" w:hAnsi="Wingdings" w:hint="default"/>
      </w:rPr>
    </w:lvl>
    <w:lvl w:ilvl="6" w:tplc="04240001" w:tentative="1">
      <w:start w:val="1"/>
      <w:numFmt w:val="bullet"/>
      <w:lvlText w:val=""/>
      <w:lvlJc w:val="left"/>
      <w:pPr>
        <w:ind w:left="4749" w:hanging="360"/>
      </w:pPr>
      <w:rPr>
        <w:rFonts w:ascii="Symbol" w:hAnsi="Symbol" w:hint="default"/>
      </w:rPr>
    </w:lvl>
    <w:lvl w:ilvl="7" w:tplc="04240003" w:tentative="1">
      <w:start w:val="1"/>
      <w:numFmt w:val="bullet"/>
      <w:lvlText w:val="o"/>
      <w:lvlJc w:val="left"/>
      <w:pPr>
        <w:ind w:left="5469" w:hanging="360"/>
      </w:pPr>
      <w:rPr>
        <w:rFonts w:ascii="Courier New" w:hAnsi="Courier New" w:cs="Courier New" w:hint="default"/>
      </w:rPr>
    </w:lvl>
    <w:lvl w:ilvl="8" w:tplc="04240005" w:tentative="1">
      <w:start w:val="1"/>
      <w:numFmt w:val="bullet"/>
      <w:lvlText w:val=""/>
      <w:lvlJc w:val="left"/>
      <w:pPr>
        <w:ind w:left="6189"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2E06FC3"/>
    <w:multiLevelType w:val="hybridMultilevel"/>
    <w:tmpl w:val="DCE27A0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251EB6"/>
    <w:multiLevelType w:val="hybridMultilevel"/>
    <w:tmpl w:val="D49628DC"/>
    <w:lvl w:ilvl="0" w:tplc="DA4876D0">
      <w:start w:val="25"/>
      <w:numFmt w:val="bullet"/>
      <w:lvlText w:val="-"/>
      <w:lvlJc w:val="left"/>
      <w:pPr>
        <w:tabs>
          <w:tab w:val="num" w:pos="720"/>
        </w:tabs>
        <w:ind w:left="720" w:hanging="360"/>
      </w:pPr>
      <w:rPr>
        <w:rFonts w:ascii="Arial" w:eastAsia="Times New Roman" w:hAnsi="Aria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E8D6396"/>
    <w:multiLevelType w:val="hybridMultilevel"/>
    <w:tmpl w:val="7CBEF1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66379D"/>
    <w:multiLevelType w:val="hybridMultilevel"/>
    <w:tmpl w:val="20829606"/>
    <w:lvl w:ilvl="0" w:tplc="995253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0DD313E"/>
    <w:multiLevelType w:val="hybridMultilevel"/>
    <w:tmpl w:val="95CA1534"/>
    <w:lvl w:ilvl="0" w:tplc="9968C782">
      <w:start w:val="1"/>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8" w15:restartNumberingAfterBreak="0">
    <w:nsid w:val="416D2529"/>
    <w:multiLevelType w:val="hybridMultilevel"/>
    <w:tmpl w:val="94CCD53A"/>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33D453C"/>
    <w:multiLevelType w:val="hybridMultilevel"/>
    <w:tmpl w:val="87228392"/>
    <w:lvl w:ilvl="0" w:tplc="5EE01760">
      <w:start w:val="25"/>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4EC674C"/>
    <w:multiLevelType w:val="hybridMultilevel"/>
    <w:tmpl w:val="42CAC4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47427F80"/>
    <w:multiLevelType w:val="hybridMultilevel"/>
    <w:tmpl w:val="2F5E7DBA"/>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1F00C2"/>
    <w:multiLevelType w:val="hybridMultilevel"/>
    <w:tmpl w:val="9FA4D262"/>
    <w:lvl w:ilvl="0" w:tplc="7228F4BE">
      <w:numFmt w:val="bullet"/>
      <w:lvlText w:val="-"/>
      <w:lvlJc w:val="left"/>
      <w:pPr>
        <w:ind w:left="1068" w:hanging="360"/>
      </w:pPr>
      <w:rPr>
        <w:rFonts w:ascii="Calibri" w:eastAsia="Calibri"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4C854249"/>
    <w:multiLevelType w:val="hybridMultilevel"/>
    <w:tmpl w:val="142C55DE"/>
    <w:lvl w:ilvl="0" w:tplc="027EFF84">
      <w:start w:val="1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210CF6"/>
    <w:multiLevelType w:val="hybridMultilevel"/>
    <w:tmpl w:val="F9A4B4B0"/>
    <w:lvl w:ilvl="0" w:tplc="5EE01760">
      <w:start w:val="25"/>
      <w:numFmt w:val="bullet"/>
      <w:lvlText w:val="-"/>
      <w:lvlJc w:val="left"/>
      <w:pPr>
        <w:ind w:left="1440"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4F9C63AE"/>
    <w:multiLevelType w:val="hybridMultilevel"/>
    <w:tmpl w:val="AD5E6436"/>
    <w:lvl w:ilvl="0" w:tplc="992EEC44">
      <w:start w:val="2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A65926"/>
    <w:multiLevelType w:val="hybridMultilevel"/>
    <w:tmpl w:val="9258C1C8"/>
    <w:lvl w:ilvl="0" w:tplc="0424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1556D2B"/>
    <w:multiLevelType w:val="hybridMultilevel"/>
    <w:tmpl w:val="B9BE4FA6"/>
    <w:lvl w:ilvl="0" w:tplc="04240001">
      <w:start w:val="1"/>
      <w:numFmt w:val="bullet"/>
      <w:lvlText w:val=""/>
      <w:lvlJc w:val="left"/>
      <w:pPr>
        <w:ind w:left="1440" w:hanging="360"/>
      </w:pPr>
      <w:rPr>
        <w:rFonts w:ascii="Symbol" w:hAnsi="Symbol"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9" w15:restartNumberingAfterBreak="0">
    <w:nsid w:val="52955A6C"/>
    <w:multiLevelType w:val="hybridMultilevel"/>
    <w:tmpl w:val="C44644E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531A4760"/>
    <w:multiLevelType w:val="hybridMultilevel"/>
    <w:tmpl w:val="86C017D6"/>
    <w:lvl w:ilvl="0" w:tplc="0424000F">
      <w:start w:val="1"/>
      <w:numFmt w:val="decimal"/>
      <w:lvlText w:val="%1."/>
      <w:lvlJc w:val="left"/>
      <w:pPr>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202D3B"/>
    <w:multiLevelType w:val="hybridMultilevel"/>
    <w:tmpl w:val="D73823B0"/>
    <w:lvl w:ilvl="0" w:tplc="BA6C790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B796857"/>
    <w:multiLevelType w:val="hybridMultilevel"/>
    <w:tmpl w:val="5810CE82"/>
    <w:lvl w:ilvl="0" w:tplc="4418B0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6527523D"/>
    <w:multiLevelType w:val="hybridMultilevel"/>
    <w:tmpl w:val="8110EB06"/>
    <w:lvl w:ilvl="0" w:tplc="1A64C0A2">
      <w:start w:val="13"/>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7E16019"/>
    <w:multiLevelType w:val="hybridMultilevel"/>
    <w:tmpl w:val="D3FC0D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8652EE4"/>
    <w:multiLevelType w:val="hybridMultilevel"/>
    <w:tmpl w:val="7298AF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21F5447"/>
    <w:multiLevelType w:val="hybridMultilevel"/>
    <w:tmpl w:val="C9DC999A"/>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762363F3"/>
    <w:multiLevelType w:val="hybridMultilevel"/>
    <w:tmpl w:val="453C642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788A0D4A"/>
    <w:multiLevelType w:val="hybridMultilevel"/>
    <w:tmpl w:val="15E42ED0"/>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19"/>
  </w:num>
  <w:num w:numId="4">
    <w:abstractNumId w:val="12"/>
  </w:num>
  <w:num w:numId="5">
    <w:abstractNumId w:val="32"/>
  </w:num>
  <w:num w:numId="6">
    <w:abstractNumId w:val="10"/>
  </w:num>
  <w:num w:numId="7">
    <w:abstractNumId w:val="4"/>
  </w:num>
  <w:num w:numId="8">
    <w:abstractNumId w:val="1"/>
  </w:num>
  <w:num w:numId="9">
    <w:abstractNumId w:val="2"/>
  </w:num>
  <w:num w:numId="10">
    <w:abstractNumId w:val="35"/>
  </w:num>
  <w:num w:numId="11">
    <w:abstractNumId w:val="27"/>
  </w:num>
  <w:num w:numId="12">
    <w:abstractNumId w:val="14"/>
  </w:num>
  <w:num w:numId="13">
    <w:abstractNumId w:val="7"/>
  </w:num>
  <w:num w:numId="14">
    <w:abstractNumId w:val="25"/>
  </w:num>
  <w:num w:numId="15">
    <w:abstractNumId w:val="20"/>
  </w:num>
  <w:num w:numId="16">
    <w:abstractNumId w:val="0"/>
  </w:num>
  <w:num w:numId="17">
    <w:abstractNumId w:val="39"/>
  </w:num>
  <w:num w:numId="18">
    <w:abstractNumId w:val="38"/>
  </w:num>
  <w:num w:numId="19">
    <w:abstractNumId w:val="6"/>
  </w:num>
  <w:num w:numId="20">
    <w:abstractNumId w:val="3"/>
  </w:num>
  <w:num w:numId="21">
    <w:abstractNumId w:val="26"/>
  </w:num>
  <w:num w:numId="22">
    <w:abstractNumId w:val="30"/>
  </w:num>
  <w:num w:numId="23">
    <w:abstractNumId w:val="5"/>
  </w:num>
  <w:num w:numId="24">
    <w:abstractNumId w:val="9"/>
  </w:num>
  <w:num w:numId="25">
    <w:abstractNumId w:val="29"/>
  </w:num>
  <w:num w:numId="26">
    <w:abstractNumId w:val="21"/>
  </w:num>
  <w:num w:numId="27">
    <w:abstractNumId w:val="28"/>
  </w:num>
  <w:num w:numId="28">
    <w:abstractNumId w:val="17"/>
  </w:num>
  <w:num w:numId="29">
    <w:abstractNumId w:val="42"/>
  </w:num>
  <w:num w:numId="30">
    <w:abstractNumId w:val="24"/>
  </w:num>
  <w:num w:numId="31">
    <w:abstractNumId w:val="8"/>
  </w:num>
  <w:num w:numId="32">
    <w:abstractNumId w:val="15"/>
  </w:num>
  <w:num w:numId="33">
    <w:abstractNumId w:val="22"/>
  </w:num>
  <w:num w:numId="34">
    <w:abstractNumId w:val="23"/>
  </w:num>
  <w:num w:numId="35">
    <w:abstractNumId w:val="40"/>
  </w:num>
  <w:num w:numId="36">
    <w:abstractNumId w:val="13"/>
  </w:num>
  <w:num w:numId="37">
    <w:abstractNumId w:val="18"/>
  </w:num>
  <w:num w:numId="38">
    <w:abstractNumId w:val="34"/>
  </w:num>
  <w:num w:numId="39">
    <w:abstractNumId w:val="36"/>
  </w:num>
  <w:num w:numId="40">
    <w:abstractNumId w:val="41"/>
  </w:num>
  <w:num w:numId="41">
    <w:abstractNumId w:val="33"/>
  </w:num>
  <w:num w:numId="42">
    <w:abstractNumId w:val="11"/>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0CE"/>
    <w:rsid w:val="00001579"/>
    <w:rsid w:val="000048A2"/>
    <w:rsid w:val="000079AD"/>
    <w:rsid w:val="00012845"/>
    <w:rsid w:val="00013B04"/>
    <w:rsid w:val="00014804"/>
    <w:rsid w:val="000209CD"/>
    <w:rsid w:val="00023A5B"/>
    <w:rsid w:val="00024AA6"/>
    <w:rsid w:val="00025244"/>
    <w:rsid w:val="00025E41"/>
    <w:rsid w:val="00027BB9"/>
    <w:rsid w:val="00030BD7"/>
    <w:rsid w:val="00043D88"/>
    <w:rsid w:val="00053455"/>
    <w:rsid w:val="000562AA"/>
    <w:rsid w:val="000566CB"/>
    <w:rsid w:val="00062CBA"/>
    <w:rsid w:val="000639AC"/>
    <w:rsid w:val="00070C55"/>
    <w:rsid w:val="00076738"/>
    <w:rsid w:val="000774FC"/>
    <w:rsid w:val="00077F27"/>
    <w:rsid w:val="00080D8D"/>
    <w:rsid w:val="00081312"/>
    <w:rsid w:val="0008660F"/>
    <w:rsid w:val="000A0118"/>
    <w:rsid w:val="000A241D"/>
    <w:rsid w:val="000A43D5"/>
    <w:rsid w:val="000B1D41"/>
    <w:rsid w:val="000B26E4"/>
    <w:rsid w:val="000C1115"/>
    <w:rsid w:val="000C1BFB"/>
    <w:rsid w:val="000C31AF"/>
    <w:rsid w:val="000D3F00"/>
    <w:rsid w:val="000D4CEA"/>
    <w:rsid w:val="000D7C5C"/>
    <w:rsid w:val="000E18EB"/>
    <w:rsid w:val="000F0D81"/>
    <w:rsid w:val="000F113E"/>
    <w:rsid w:val="000F3310"/>
    <w:rsid w:val="000F377A"/>
    <w:rsid w:val="000F47E4"/>
    <w:rsid w:val="000F73A1"/>
    <w:rsid w:val="00100D49"/>
    <w:rsid w:val="0010124C"/>
    <w:rsid w:val="00103CD5"/>
    <w:rsid w:val="0010482E"/>
    <w:rsid w:val="00114586"/>
    <w:rsid w:val="001156E4"/>
    <w:rsid w:val="00117C00"/>
    <w:rsid w:val="0012088C"/>
    <w:rsid w:val="00134065"/>
    <w:rsid w:val="00134C17"/>
    <w:rsid w:val="001366EF"/>
    <w:rsid w:val="00142A1D"/>
    <w:rsid w:val="00143012"/>
    <w:rsid w:val="00152CCF"/>
    <w:rsid w:val="00155EB1"/>
    <w:rsid w:val="00163A42"/>
    <w:rsid w:val="00164A38"/>
    <w:rsid w:val="0016736D"/>
    <w:rsid w:val="00170A3E"/>
    <w:rsid w:val="00177744"/>
    <w:rsid w:val="00190A6E"/>
    <w:rsid w:val="00190DD8"/>
    <w:rsid w:val="0019616F"/>
    <w:rsid w:val="001A027A"/>
    <w:rsid w:val="001A0CF7"/>
    <w:rsid w:val="001A5C15"/>
    <w:rsid w:val="001A750C"/>
    <w:rsid w:val="001B183E"/>
    <w:rsid w:val="001B1C34"/>
    <w:rsid w:val="001B36EA"/>
    <w:rsid w:val="001C0BA4"/>
    <w:rsid w:val="001C1703"/>
    <w:rsid w:val="001C3E97"/>
    <w:rsid w:val="001C73FA"/>
    <w:rsid w:val="001C7C61"/>
    <w:rsid w:val="001E0602"/>
    <w:rsid w:val="001E1CF8"/>
    <w:rsid w:val="001E7BB2"/>
    <w:rsid w:val="001F0DEE"/>
    <w:rsid w:val="001F0E35"/>
    <w:rsid w:val="001F7DC0"/>
    <w:rsid w:val="0020092D"/>
    <w:rsid w:val="002119D9"/>
    <w:rsid w:val="00212C99"/>
    <w:rsid w:val="00214017"/>
    <w:rsid w:val="002164B9"/>
    <w:rsid w:val="00217294"/>
    <w:rsid w:val="00220485"/>
    <w:rsid w:val="00220C93"/>
    <w:rsid w:val="00224857"/>
    <w:rsid w:val="00225D10"/>
    <w:rsid w:val="00226783"/>
    <w:rsid w:val="00230A71"/>
    <w:rsid w:val="00231554"/>
    <w:rsid w:val="002372D0"/>
    <w:rsid w:val="00241127"/>
    <w:rsid w:val="002442D6"/>
    <w:rsid w:val="00251133"/>
    <w:rsid w:val="00255A84"/>
    <w:rsid w:val="0025784D"/>
    <w:rsid w:val="00263E26"/>
    <w:rsid w:val="0026615C"/>
    <w:rsid w:val="00267EAD"/>
    <w:rsid w:val="002818C9"/>
    <w:rsid w:val="002840E2"/>
    <w:rsid w:val="002900E4"/>
    <w:rsid w:val="00291CE2"/>
    <w:rsid w:val="00292321"/>
    <w:rsid w:val="00292FE5"/>
    <w:rsid w:val="002932B7"/>
    <w:rsid w:val="00294F3B"/>
    <w:rsid w:val="00295B92"/>
    <w:rsid w:val="002A0D94"/>
    <w:rsid w:val="002A0DA0"/>
    <w:rsid w:val="002A38BC"/>
    <w:rsid w:val="002A6339"/>
    <w:rsid w:val="002B17BB"/>
    <w:rsid w:val="002B3C94"/>
    <w:rsid w:val="002B47AC"/>
    <w:rsid w:val="002B5ED1"/>
    <w:rsid w:val="002C677A"/>
    <w:rsid w:val="002C7610"/>
    <w:rsid w:val="002C791C"/>
    <w:rsid w:val="002D2FDF"/>
    <w:rsid w:val="002D3B30"/>
    <w:rsid w:val="002D3B35"/>
    <w:rsid w:val="002D3C25"/>
    <w:rsid w:val="002E06A3"/>
    <w:rsid w:val="002F3AAB"/>
    <w:rsid w:val="002F5930"/>
    <w:rsid w:val="003073EF"/>
    <w:rsid w:val="003111AC"/>
    <w:rsid w:val="003146FE"/>
    <w:rsid w:val="00315128"/>
    <w:rsid w:val="003152F9"/>
    <w:rsid w:val="00320A0A"/>
    <w:rsid w:val="0032329E"/>
    <w:rsid w:val="0032719C"/>
    <w:rsid w:val="00330B86"/>
    <w:rsid w:val="00331653"/>
    <w:rsid w:val="00331A13"/>
    <w:rsid w:val="003325B7"/>
    <w:rsid w:val="00341415"/>
    <w:rsid w:val="00341A3A"/>
    <w:rsid w:val="003429A2"/>
    <w:rsid w:val="00342EFF"/>
    <w:rsid w:val="00344842"/>
    <w:rsid w:val="00344C80"/>
    <w:rsid w:val="003462B0"/>
    <w:rsid w:val="00346BB0"/>
    <w:rsid w:val="0034769D"/>
    <w:rsid w:val="00350DEC"/>
    <w:rsid w:val="00352C01"/>
    <w:rsid w:val="0035363B"/>
    <w:rsid w:val="00353FFD"/>
    <w:rsid w:val="00362F42"/>
    <w:rsid w:val="00370B20"/>
    <w:rsid w:val="00386F05"/>
    <w:rsid w:val="003926D2"/>
    <w:rsid w:val="003B7C94"/>
    <w:rsid w:val="003C0962"/>
    <w:rsid w:val="003C30AB"/>
    <w:rsid w:val="003D639E"/>
    <w:rsid w:val="003E2382"/>
    <w:rsid w:val="003E5971"/>
    <w:rsid w:val="003F349D"/>
    <w:rsid w:val="003F6D9B"/>
    <w:rsid w:val="003F7050"/>
    <w:rsid w:val="003F7267"/>
    <w:rsid w:val="003F7893"/>
    <w:rsid w:val="00400B92"/>
    <w:rsid w:val="00401496"/>
    <w:rsid w:val="004064C1"/>
    <w:rsid w:val="004132F2"/>
    <w:rsid w:val="00413A2F"/>
    <w:rsid w:val="00414D2F"/>
    <w:rsid w:val="0041612C"/>
    <w:rsid w:val="00417A2E"/>
    <w:rsid w:val="00417BEE"/>
    <w:rsid w:val="004322BD"/>
    <w:rsid w:val="0043656C"/>
    <w:rsid w:val="00437D4B"/>
    <w:rsid w:val="00441C7B"/>
    <w:rsid w:val="00443212"/>
    <w:rsid w:val="004465CB"/>
    <w:rsid w:val="00446DA7"/>
    <w:rsid w:val="00453553"/>
    <w:rsid w:val="00456577"/>
    <w:rsid w:val="00460354"/>
    <w:rsid w:val="00460BD1"/>
    <w:rsid w:val="0046105C"/>
    <w:rsid w:val="00462A09"/>
    <w:rsid w:val="004667D4"/>
    <w:rsid w:val="004670CE"/>
    <w:rsid w:val="004673AB"/>
    <w:rsid w:val="0047017F"/>
    <w:rsid w:val="00470391"/>
    <w:rsid w:val="00470643"/>
    <w:rsid w:val="00470DD2"/>
    <w:rsid w:val="0047639C"/>
    <w:rsid w:val="00476990"/>
    <w:rsid w:val="0048120C"/>
    <w:rsid w:val="00482FFC"/>
    <w:rsid w:val="00484899"/>
    <w:rsid w:val="004858BC"/>
    <w:rsid w:val="00490379"/>
    <w:rsid w:val="004904C1"/>
    <w:rsid w:val="00492B30"/>
    <w:rsid w:val="0049445F"/>
    <w:rsid w:val="00495DBA"/>
    <w:rsid w:val="00497E73"/>
    <w:rsid w:val="004A1575"/>
    <w:rsid w:val="004A2342"/>
    <w:rsid w:val="004A344B"/>
    <w:rsid w:val="004B30E1"/>
    <w:rsid w:val="004C011A"/>
    <w:rsid w:val="004C57D9"/>
    <w:rsid w:val="004D5539"/>
    <w:rsid w:val="004D5965"/>
    <w:rsid w:val="004E485B"/>
    <w:rsid w:val="004E4BCF"/>
    <w:rsid w:val="004E5543"/>
    <w:rsid w:val="004F07CF"/>
    <w:rsid w:val="004F35BF"/>
    <w:rsid w:val="004F5AB4"/>
    <w:rsid w:val="005025D2"/>
    <w:rsid w:val="0051285F"/>
    <w:rsid w:val="00513AA3"/>
    <w:rsid w:val="00514FD6"/>
    <w:rsid w:val="005255B5"/>
    <w:rsid w:val="0052613E"/>
    <w:rsid w:val="005262C5"/>
    <w:rsid w:val="0053026C"/>
    <w:rsid w:val="00530278"/>
    <w:rsid w:val="005304C9"/>
    <w:rsid w:val="005377C1"/>
    <w:rsid w:val="00542C72"/>
    <w:rsid w:val="00550ADA"/>
    <w:rsid w:val="00555B94"/>
    <w:rsid w:val="00562115"/>
    <w:rsid w:val="0056651B"/>
    <w:rsid w:val="005709EF"/>
    <w:rsid w:val="00572D50"/>
    <w:rsid w:val="0057428B"/>
    <w:rsid w:val="005777F9"/>
    <w:rsid w:val="0058171F"/>
    <w:rsid w:val="00590BF6"/>
    <w:rsid w:val="005954D2"/>
    <w:rsid w:val="0059608D"/>
    <w:rsid w:val="005972CF"/>
    <w:rsid w:val="005A1A64"/>
    <w:rsid w:val="005A299A"/>
    <w:rsid w:val="005A7449"/>
    <w:rsid w:val="005B106A"/>
    <w:rsid w:val="005B221F"/>
    <w:rsid w:val="005B387B"/>
    <w:rsid w:val="005B62CF"/>
    <w:rsid w:val="005C0E6A"/>
    <w:rsid w:val="005C315E"/>
    <w:rsid w:val="005D1573"/>
    <w:rsid w:val="005D545E"/>
    <w:rsid w:val="005D7C8D"/>
    <w:rsid w:val="005E06B7"/>
    <w:rsid w:val="005E2FEF"/>
    <w:rsid w:val="005E43DD"/>
    <w:rsid w:val="005E715E"/>
    <w:rsid w:val="005F3A24"/>
    <w:rsid w:val="00600D7C"/>
    <w:rsid w:val="00601C53"/>
    <w:rsid w:val="00603653"/>
    <w:rsid w:val="00606A4A"/>
    <w:rsid w:val="00607D87"/>
    <w:rsid w:val="00615A7C"/>
    <w:rsid w:val="00616E17"/>
    <w:rsid w:val="00621265"/>
    <w:rsid w:val="00622606"/>
    <w:rsid w:val="00625A4D"/>
    <w:rsid w:val="0062771A"/>
    <w:rsid w:val="00630660"/>
    <w:rsid w:val="00632E6D"/>
    <w:rsid w:val="006400D2"/>
    <w:rsid w:val="00641379"/>
    <w:rsid w:val="00641400"/>
    <w:rsid w:val="0064343A"/>
    <w:rsid w:val="00645409"/>
    <w:rsid w:val="00651A43"/>
    <w:rsid w:val="00655298"/>
    <w:rsid w:val="00660B45"/>
    <w:rsid w:val="006625BE"/>
    <w:rsid w:val="006720DF"/>
    <w:rsid w:val="00674F47"/>
    <w:rsid w:val="006752BF"/>
    <w:rsid w:val="00680DDA"/>
    <w:rsid w:val="00680ED1"/>
    <w:rsid w:val="0068168A"/>
    <w:rsid w:val="00681CBA"/>
    <w:rsid w:val="00683453"/>
    <w:rsid w:val="00683704"/>
    <w:rsid w:val="00683E5B"/>
    <w:rsid w:val="0068455F"/>
    <w:rsid w:val="00687A8E"/>
    <w:rsid w:val="0069051E"/>
    <w:rsid w:val="006915F4"/>
    <w:rsid w:val="006973D9"/>
    <w:rsid w:val="006A0C1A"/>
    <w:rsid w:val="006A38D0"/>
    <w:rsid w:val="006A7D83"/>
    <w:rsid w:val="006A7ECA"/>
    <w:rsid w:val="006B0901"/>
    <w:rsid w:val="006B3373"/>
    <w:rsid w:val="006B5376"/>
    <w:rsid w:val="006C274E"/>
    <w:rsid w:val="006C439F"/>
    <w:rsid w:val="006D2BD2"/>
    <w:rsid w:val="006D6861"/>
    <w:rsid w:val="006E03A1"/>
    <w:rsid w:val="006F0599"/>
    <w:rsid w:val="006F186F"/>
    <w:rsid w:val="006F531B"/>
    <w:rsid w:val="0070537E"/>
    <w:rsid w:val="00711238"/>
    <w:rsid w:val="007118CF"/>
    <w:rsid w:val="00715DC9"/>
    <w:rsid w:val="00722763"/>
    <w:rsid w:val="00722E8B"/>
    <w:rsid w:val="0072649C"/>
    <w:rsid w:val="007269EF"/>
    <w:rsid w:val="00726B56"/>
    <w:rsid w:val="00726B91"/>
    <w:rsid w:val="00726CC0"/>
    <w:rsid w:val="00743EB9"/>
    <w:rsid w:val="00745E40"/>
    <w:rsid w:val="007465B2"/>
    <w:rsid w:val="00755D8B"/>
    <w:rsid w:val="00760548"/>
    <w:rsid w:val="00762534"/>
    <w:rsid w:val="00770F03"/>
    <w:rsid w:val="00772EE2"/>
    <w:rsid w:val="007737E5"/>
    <w:rsid w:val="007747D6"/>
    <w:rsid w:val="00776B72"/>
    <w:rsid w:val="00776D89"/>
    <w:rsid w:val="007813BD"/>
    <w:rsid w:val="007945D8"/>
    <w:rsid w:val="007A4AEA"/>
    <w:rsid w:val="007A4DDA"/>
    <w:rsid w:val="007A51BA"/>
    <w:rsid w:val="007B0541"/>
    <w:rsid w:val="007B160F"/>
    <w:rsid w:val="007B4105"/>
    <w:rsid w:val="007B5FA2"/>
    <w:rsid w:val="007B761A"/>
    <w:rsid w:val="007C1234"/>
    <w:rsid w:val="007C5FF3"/>
    <w:rsid w:val="007C7E93"/>
    <w:rsid w:val="007D1873"/>
    <w:rsid w:val="007F1283"/>
    <w:rsid w:val="007F2305"/>
    <w:rsid w:val="007F5E20"/>
    <w:rsid w:val="007F7053"/>
    <w:rsid w:val="00812DCA"/>
    <w:rsid w:val="008213DD"/>
    <w:rsid w:val="00824D5E"/>
    <w:rsid w:val="00827FE8"/>
    <w:rsid w:val="00830960"/>
    <w:rsid w:val="008309AA"/>
    <w:rsid w:val="00832F38"/>
    <w:rsid w:val="008353D0"/>
    <w:rsid w:val="00840BD6"/>
    <w:rsid w:val="00842A56"/>
    <w:rsid w:val="008469FE"/>
    <w:rsid w:val="00850C43"/>
    <w:rsid w:val="0085531D"/>
    <w:rsid w:val="008604B7"/>
    <w:rsid w:val="0086070B"/>
    <w:rsid w:val="00860C4B"/>
    <w:rsid w:val="0086170B"/>
    <w:rsid w:val="008626F8"/>
    <w:rsid w:val="00866AC8"/>
    <w:rsid w:val="00874831"/>
    <w:rsid w:val="00874E5F"/>
    <w:rsid w:val="008779FC"/>
    <w:rsid w:val="008806D6"/>
    <w:rsid w:val="00880FAF"/>
    <w:rsid w:val="008823A4"/>
    <w:rsid w:val="00884039"/>
    <w:rsid w:val="00892D06"/>
    <w:rsid w:val="00895B00"/>
    <w:rsid w:val="00895C5B"/>
    <w:rsid w:val="008B4F92"/>
    <w:rsid w:val="008B6A5D"/>
    <w:rsid w:val="008C4D36"/>
    <w:rsid w:val="008C5ED4"/>
    <w:rsid w:val="008C630B"/>
    <w:rsid w:val="008D1CCA"/>
    <w:rsid w:val="008D1E2A"/>
    <w:rsid w:val="008D3CAB"/>
    <w:rsid w:val="008D6A0B"/>
    <w:rsid w:val="008E0371"/>
    <w:rsid w:val="008E1635"/>
    <w:rsid w:val="008E1D7E"/>
    <w:rsid w:val="008E3481"/>
    <w:rsid w:val="008E49AD"/>
    <w:rsid w:val="008F2265"/>
    <w:rsid w:val="00900AEF"/>
    <w:rsid w:val="00900C51"/>
    <w:rsid w:val="0090221E"/>
    <w:rsid w:val="00905A74"/>
    <w:rsid w:val="00907ABF"/>
    <w:rsid w:val="009108C7"/>
    <w:rsid w:val="009152AA"/>
    <w:rsid w:val="00916A3C"/>
    <w:rsid w:val="00916AC2"/>
    <w:rsid w:val="00920638"/>
    <w:rsid w:val="00927B1C"/>
    <w:rsid w:val="0093156A"/>
    <w:rsid w:val="0094089D"/>
    <w:rsid w:val="009472BB"/>
    <w:rsid w:val="00950018"/>
    <w:rsid w:val="00951726"/>
    <w:rsid w:val="0095369A"/>
    <w:rsid w:val="00955380"/>
    <w:rsid w:val="00957605"/>
    <w:rsid w:val="00964D61"/>
    <w:rsid w:val="0096788D"/>
    <w:rsid w:val="00971E40"/>
    <w:rsid w:val="00974025"/>
    <w:rsid w:val="009744EA"/>
    <w:rsid w:val="0097563C"/>
    <w:rsid w:val="00975F3F"/>
    <w:rsid w:val="009775D9"/>
    <w:rsid w:val="0098514A"/>
    <w:rsid w:val="00993B9C"/>
    <w:rsid w:val="00996063"/>
    <w:rsid w:val="00996520"/>
    <w:rsid w:val="009A21AD"/>
    <w:rsid w:val="009A54D3"/>
    <w:rsid w:val="009A6327"/>
    <w:rsid w:val="009C0DC2"/>
    <w:rsid w:val="009C1336"/>
    <w:rsid w:val="009C41BD"/>
    <w:rsid w:val="009C4563"/>
    <w:rsid w:val="009C6BB8"/>
    <w:rsid w:val="009D1210"/>
    <w:rsid w:val="009D32B5"/>
    <w:rsid w:val="009E50C9"/>
    <w:rsid w:val="009E70A7"/>
    <w:rsid w:val="00A017DA"/>
    <w:rsid w:val="00A01867"/>
    <w:rsid w:val="00A02D25"/>
    <w:rsid w:val="00A03403"/>
    <w:rsid w:val="00A05046"/>
    <w:rsid w:val="00A10CFC"/>
    <w:rsid w:val="00A11436"/>
    <w:rsid w:val="00A114E5"/>
    <w:rsid w:val="00A119BD"/>
    <w:rsid w:val="00A12BBC"/>
    <w:rsid w:val="00A13210"/>
    <w:rsid w:val="00A1764E"/>
    <w:rsid w:val="00A23FCB"/>
    <w:rsid w:val="00A3030D"/>
    <w:rsid w:val="00A30D36"/>
    <w:rsid w:val="00A35387"/>
    <w:rsid w:val="00A404FA"/>
    <w:rsid w:val="00A42EB3"/>
    <w:rsid w:val="00A5410D"/>
    <w:rsid w:val="00A571D9"/>
    <w:rsid w:val="00A62CE9"/>
    <w:rsid w:val="00A64418"/>
    <w:rsid w:val="00A64D7B"/>
    <w:rsid w:val="00A7195A"/>
    <w:rsid w:val="00A71990"/>
    <w:rsid w:val="00A71E8E"/>
    <w:rsid w:val="00A76144"/>
    <w:rsid w:val="00A820F9"/>
    <w:rsid w:val="00A83A23"/>
    <w:rsid w:val="00A843B1"/>
    <w:rsid w:val="00A85E6D"/>
    <w:rsid w:val="00A91B48"/>
    <w:rsid w:val="00A92B81"/>
    <w:rsid w:val="00AA0530"/>
    <w:rsid w:val="00AA4BFD"/>
    <w:rsid w:val="00AA5C15"/>
    <w:rsid w:val="00AA6C28"/>
    <w:rsid w:val="00AB0706"/>
    <w:rsid w:val="00AB17DB"/>
    <w:rsid w:val="00AB300C"/>
    <w:rsid w:val="00AC03F6"/>
    <w:rsid w:val="00AD0CAA"/>
    <w:rsid w:val="00AD7658"/>
    <w:rsid w:val="00AE03F6"/>
    <w:rsid w:val="00AE226A"/>
    <w:rsid w:val="00AE488D"/>
    <w:rsid w:val="00AF10A3"/>
    <w:rsid w:val="00AF3BC8"/>
    <w:rsid w:val="00B005EA"/>
    <w:rsid w:val="00B14A2D"/>
    <w:rsid w:val="00B1564D"/>
    <w:rsid w:val="00B17D5D"/>
    <w:rsid w:val="00B20544"/>
    <w:rsid w:val="00B223E0"/>
    <w:rsid w:val="00B22A12"/>
    <w:rsid w:val="00B249A2"/>
    <w:rsid w:val="00B3181C"/>
    <w:rsid w:val="00B34606"/>
    <w:rsid w:val="00B34954"/>
    <w:rsid w:val="00B36AF6"/>
    <w:rsid w:val="00B433AC"/>
    <w:rsid w:val="00B434C5"/>
    <w:rsid w:val="00B46D07"/>
    <w:rsid w:val="00B46E13"/>
    <w:rsid w:val="00B502B0"/>
    <w:rsid w:val="00B516B6"/>
    <w:rsid w:val="00B64E22"/>
    <w:rsid w:val="00B72114"/>
    <w:rsid w:val="00B75CF4"/>
    <w:rsid w:val="00B7675B"/>
    <w:rsid w:val="00B9029D"/>
    <w:rsid w:val="00B90793"/>
    <w:rsid w:val="00B927CB"/>
    <w:rsid w:val="00B95614"/>
    <w:rsid w:val="00BA4005"/>
    <w:rsid w:val="00BA4F92"/>
    <w:rsid w:val="00BA6912"/>
    <w:rsid w:val="00BA6F7A"/>
    <w:rsid w:val="00BA7C70"/>
    <w:rsid w:val="00BA7D67"/>
    <w:rsid w:val="00BB551D"/>
    <w:rsid w:val="00BB5A95"/>
    <w:rsid w:val="00BB6D51"/>
    <w:rsid w:val="00BC0D01"/>
    <w:rsid w:val="00BC1602"/>
    <w:rsid w:val="00BC2690"/>
    <w:rsid w:val="00BC3BC3"/>
    <w:rsid w:val="00BC4977"/>
    <w:rsid w:val="00BC4E46"/>
    <w:rsid w:val="00BD030F"/>
    <w:rsid w:val="00BD0EC8"/>
    <w:rsid w:val="00BD1531"/>
    <w:rsid w:val="00BD2559"/>
    <w:rsid w:val="00BE56CA"/>
    <w:rsid w:val="00BE5FCB"/>
    <w:rsid w:val="00BE625E"/>
    <w:rsid w:val="00BE6C78"/>
    <w:rsid w:val="00BE7382"/>
    <w:rsid w:val="00BF29EC"/>
    <w:rsid w:val="00BF2E45"/>
    <w:rsid w:val="00C034DD"/>
    <w:rsid w:val="00C037FF"/>
    <w:rsid w:val="00C0509A"/>
    <w:rsid w:val="00C05AD8"/>
    <w:rsid w:val="00C12CBE"/>
    <w:rsid w:val="00C1444D"/>
    <w:rsid w:val="00C1743F"/>
    <w:rsid w:val="00C2034A"/>
    <w:rsid w:val="00C21077"/>
    <w:rsid w:val="00C2136D"/>
    <w:rsid w:val="00C24165"/>
    <w:rsid w:val="00C2421E"/>
    <w:rsid w:val="00C25251"/>
    <w:rsid w:val="00C35CC2"/>
    <w:rsid w:val="00C41A2E"/>
    <w:rsid w:val="00C42268"/>
    <w:rsid w:val="00C47505"/>
    <w:rsid w:val="00C50D70"/>
    <w:rsid w:val="00C55E24"/>
    <w:rsid w:val="00C57788"/>
    <w:rsid w:val="00C60E73"/>
    <w:rsid w:val="00C6277B"/>
    <w:rsid w:val="00C65AD6"/>
    <w:rsid w:val="00C66BC4"/>
    <w:rsid w:val="00C67C48"/>
    <w:rsid w:val="00C718DB"/>
    <w:rsid w:val="00C765F2"/>
    <w:rsid w:val="00C76D77"/>
    <w:rsid w:val="00C82DAB"/>
    <w:rsid w:val="00C831B0"/>
    <w:rsid w:val="00C8373B"/>
    <w:rsid w:val="00C86296"/>
    <w:rsid w:val="00C9174C"/>
    <w:rsid w:val="00CB0F45"/>
    <w:rsid w:val="00CB2F51"/>
    <w:rsid w:val="00CB4112"/>
    <w:rsid w:val="00CB7DE3"/>
    <w:rsid w:val="00CC018E"/>
    <w:rsid w:val="00CC16A1"/>
    <w:rsid w:val="00CC43B5"/>
    <w:rsid w:val="00CC4DA8"/>
    <w:rsid w:val="00CC587A"/>
    <w:rsid w:val="00CC67FF"/>
    <w:rsid w:val="00CC696F"/>
    <w:rsid w:val="00CD0CC8"/>
    <w:rsid w:val="00CE063E"/>
    <w:rsid w:val="00CE1992"/>
    <w:rsid w:val="00CE2327"/>
    <w:rsid w:val="00CE4779"/>
    <w:rsid w:val="00CF23D7"/>
    <w:rsid w:val="00CF27E4"/>
    <w:rsid w:val="00CF2AAC"/>
    <w:rsid w:val="00CF506F"/>
    <w:rsid w:val="00D006D1"/>
    <w:rsid w:val="00D009EF"/>
    <w:rsid w:val="00D04211"/>
    <w:rsid w:val="00D05C62"/>
    <w:rsid w:val="00D11F2B"/>
    <w:rsid w:val="00D120F5"/>
    <w:rsid w:val="00D16A37"/>
    <w:rsid w:val="00D32B59"/>
    <w:rsid w:val="00D34894"/>
    <w:rsid w:val="00D356B8"/>
    <w:rsid w:val="00D52EC5"/>
    <w:rsid w:val="00D548A4"/>
    <w:rsid w:val="00D57577"/>
    <w:rsid w:val="00D61FD6"/>
    <w:rsid w:val="00D62724"/>
    <w:rsid w:val="00D66846"/>
    <w:rsid w:val="00D678C0"/>
    <w:rsid w:val="00D678EC"/>
    <w:rsid w:val="00D71F1A"/>
    <w:rsid w:val="00D737C1"/>
    <w:rsid w:val="00D74315"/>
    <w:rsid w:val="00D75E57"/>
    <w:rsid w:val="00D75F43"/>
    <w:rsid w:val="00D76660"/>
    <w:rsid w:val="00D77415"/>
    <w:rsid w:val="00D81FAA"/>
    <w:rsid w:val="00D82A84"/>
    <w:rsid w:val="00D8798A"/>
    <w:rsid w:val="00D87ACF"/>
    <w:rsid w:val="00D925D2"/>
    <w:rsid w:val="00D92CEE"/>
    <w:rsid w:val="00DA2DDE"/>
    <w:rsid w:val="00DA69AD"/>
    <w:rsid w:val="00DB6016"/>
    <w:rsid w:val="00DC6188"/>
    <w:rsid w:val="00DD445A"/>
    <w:rsid w:val="00DD6AE9"/>
    <w:rsid w:val="00DE166F"/>
    <w:rsid w:val="00DE16AB"/>
    <w:rsid w:val="00DE251B"/>
    <w:rsid w:val="00DE7634"/>
    <w:rsid w:val="00E043F7"/>
    <w:rsid w:val="00E144FB"/>
    <w:rsid w:val="00E160B8"/>
    <w:rsid w:val="00E17514"/>
    <w:rsid w:val="00E204FF"/>
    <w:rsid w:val="00E24F2B"/>
    <w:rsid w:val="00E254E3"/>
    <w:rsid w:val="00E26E09"/>
    <w:rsid w:val="00E27523"/>
    <w:rsid w:val="00E312C5"/>
    <w:rsid w:val="00E3558D"/>
    <w:rsid w:val="00E374D8"/>
    <w:rsid w:val="00E3768A"/>
    <w:rsid w:val="00E43043"/>
    <w:rsid w:val="00E46603"/>
    <w:rsid w:val="00E515B9"/>
    <w:rsid w:val="00E56405"/>
    <w:rsid w:val="00E63CCF"/>
    <w:rsid w:val="00E653A5"/>
    <w:rsid w:val="00E70645"/>
    <w:rsid w:val="00E72431"/>
    <w:rsid w:val="00E7572F"/>
    <w:rsid w:val="00E75B8B"/>
    <w:rsid w:val="00E75D9E"/>
    <w:rsid w:val="00E77EC1"/>
    <w:rsid w:val="00E80E8A"/>
    <w:rsid w:val="00E82187"/>
    <w:rsid w:val="00E82A21"/>
    <w:rsid w:val="00E87282"/>
    <w:rsid w:val="00E90D6C"/>
    <w:rsid w:val="00E91864"/>
    <w:rsid w:val="00E94877"/>
    <w:rsid w:val="00E97D8B"/>
    <w:rsid w:val="00EA3218"/>
    <w:rsid w:val="00EA414E"/>
    <w:rsid w:val="00EA5CC5"/>
    <w:rsid w:val="00EA61A9"/>
    <w:rsid w:val="00EA655F"/>
    <w:rsid w:val="00EB516D"/>
    <w:rsid w:val="00EB5E74"/>
    <w:rsid w:val="00ED0617"/>
    <w:rsid w:val="00ED52D8"/>
    <w:rsid w:val="00EE05BD"/>
    <w:rsid w:val="00EE069E"/>
    <w:rsid w:val="00EE0806"/>
    <w:rsid w:val="00EE6C60"/>
    <w:rsid w:val="00EF09DE"/>
    <w:rsid w:val="00EF1110"/>
    <w:rsid w:val="00EF297C"/>
    <w:rsid w:val="00EF5E94"/>
    <w:rsid w:val="00EF6645"/>
    <w:rsid w:val="00EF6794"/>
    <w:rsid w:val="00F01B7D"/>
    <w:rsid w:val="00F04247"/>
    <w:rsid w:val="00F11A40"/>
    <w:rsid w:val="00F12929"/>
    <w:rsid w:val="00F22E45"/>
    <w:rsid w:val="00F260FC"/>
    <w:rsid w:val="00F37307"/>
    <w:rsid w:val="00F375A0"/>
    <w:rsid w:val="00F4418C"/>
    <w:rsid w:val="00F44FD7"/>
    <w:rsid w:val="00F47BFC"/>
    <w:rsid w:val="00F54E97"/>
    <w:rsid w:val="00F5594A"/>
    <w:rsid w:val="00F55A15"/>
    <w:rsid w:val="00F63627"/>
    <w:rsid w:val="00F7492A"/>
    <w:rsid w:val="00F8237F"/>
    <w:rsid w:val="00F85602"/>
    <w:rsid w:val="00F859B7"/>
    <w:rsid w:val="00F87395"/>
    <w:rsid w:val="00FA3550"/>
    <w:rsid w:val="00FA4054"/>
    <w:rsid w:val="00FA75AE"/>
    <w:rsid w:val="00FB4B25"/>
    <w:rsid w:val="00FB5AF7"/>
    <w:rsid w:val="00FC04AB"/>
    <w:rsid w:val="00FC11D5"/>
    <w:rsid w:val="00FC2B58"/>
    <w:rsid w:val="00FC4F45"/>
    <w:rsid w:val="00FD75BB"/>
    <w:rsid w:val="00FD7BC7"/>
    <w:rsid w:val="00FE57B3"/>
    <w:rsid w:val="00FF1CFC"/>
    <w:rsid w:val="00FF1EA8"/>
    <w:rsid w:val="00FF4585"/>
    <w:rsid w:val="00FF65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2F23"/>
  <w15:chartTrackingRefBased/>
  <w15:docId w15:val="{10D51B6E-F7FD-475C-BC53-2D57AB40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14804"/>
    <w:pPr>
      <w:spacing w:after="200" w:line="276" w:lineRule="auto"/>
    </w:pPr>
    <w:rPr>
      <w:rFonts w:ascii="Calibri" w:eastAsia="Calibri" w:hAnsi="Calibri" w:cs="Times New Roman"/>
    </w:rPr>
  </w:style>
  <w:style w:type="paragraph" w:styleId="Naslov3">
    <w:name w:val="heading 3"/>
    <w:basedOn w:val="Navaden"/>
    <w:next w:val="Navaden"/>
    <w:link w:val="Naslov3Znak"/>
    <w:uiPriority w:val="99"/>
    <w:unhideWhenUsed/>
    <w:qFormat/>
    <w:rsid w:val="00014804"/>
    <w:pPr>
      <w:keepNext/>
      <w:spacing w:before="240" w:after="60"/>
      <w:outlineLvl w:val="2"/>
    </w:pPr>
    <w:rPr>
      <w:rFonts w:ascii="Calibri Light" w:eastAsia="Times New Roman"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9"/>
    <w:rsid w:val="00014804"/>
    <w:rPr>
      <w:rFonts w:ascii="Calibri Light" w:eastAsia="Times New Roman" w:hAnsi="Calibri Light" w:cs="Times New Roman"/>
      <w:b/>
      <w:bCs/>
      <w:sz w:val="26"/>
      <w:szCs w:val="26"/>
    </w:rPr>
  </w:style>
  <w:style w:type="paragraph" w:styleId="Glava">
    <w:name w:val="header"/>
    <w:basedOn w:val="Navaden"/>
    <w:link w:val="GlavaZnak"/>
    <w:uiPriority w:val="99"/>
    <w:rsid w:val="00014804"/>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uiPriority w:val="99"/>
    <w:rsid w:val="00014804"/>
    <w:rPr>
      <w:rFonts w:ascii="Arial" w:eastAsia="Times New Roman" w:hAnsi="Arial" w:cs="Times New Roman"/>
      <w:sz w:val="20"/>
      <w:szCs w:val="24"/>
    </w:rPr>
  </w:style>
  <w:style w:type="paragraph" w:styleId="Noga">
    <w:name w:val="footer"/>
    <w:basedOn w:val="Navaden"/>
    <w:link w:val="NogaZnak"/>
    <w:uiPriority w:val="99"/>
    <w:rsid w:val="00014804"/>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uiPriority w:val="99"/>
    <w:rsid w:val="00014804"/>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014804"/>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014804"/>
    <w:rPr>
      <w:rFonts w:ascii="Arial" w:eastAsia="Times New Roman" w:hAnsi="Arial" w:cs="Arial"/>
      <w:lang w:eastAsia="sl-SI"/>
    </w:rPr>
  </w:style>
  <w:style w:type="character" w:styleId="Pripombasklic">
    <w:name w:val="annotation reference"/>
    <w:basedOn w:val="Privzetapisavaodstavka"/>
    <w:uiPriority w:val="99"/>
    <w:semiHidden/>
    <w:unhideWhenUsed/>
    <w:rsid w:val="005262C5"/>
    <w:rPr>
      <w:sz w:val="16"/>
      <w:szCs w:val="16"/>
    </w:rPr>
  </w:style>
  <w:style w:type="paragraph" w:styleId="Pripombabesedilo">
    <w:name w:val="annotation text"/>
    <w:basedOn w:val="Navaden"/>
    <w:link w:val="PripombabesediloZnak"/>
    <w:uiPriority w:val="99"/>
    <w:semiHidden/>
    <w:unhideWhenUsed/>
    <w:rsid w:val="005262C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262C5"/>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5262C5"/>
    <w:rPr>
      <w:b/>
      <w:bCs/>
    </w:rPr>
  </w:style>
  <w:style w:type="character" w:customStyle="1" w:styleId="ZadevapripombeZnak">
    <w:name w:val="Zadeva pripombe Znak"/>
    <w:basedOn w:val="PripombabesediloZnak"/>
    <w:link w:val="Zadevapripombe"/>
    <w:uiPriority w:val="99"/>
    <w:semiHidden/>
    <w:rsid w:val="005262C5"/>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5262C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262C5"/>
    <w:rPr>
      <w:rFonts w:ascii="Segoe UI" w:eastAsia="Calibri" w:hAnsi="Segoe UI" w:cs="Segoe UI"/>
      <w:sz w:val="18"/>
      <w:szCs w:val="18"/>
    </w:rPr>
  </w:style>
  <w:style w:type="paragraph" w:styleId="Odstavekseznama">
    <w:name w:val="List Paragraph"/>
    <w:basedOn w:val="Navaden"/>
    <w:uiPriority w:val="34"/>
    <w:qFormat/>
    <w:rsid w:val="00A017DA"/>
    <w:pPr>
      <w:ind w:left="720"/>
      <w:contextualSpacing/>
    </w:pPr>
  </w:style>
  <w:style w:type="paragraph" w:styleId="Navadensplet">
    <w:name w:val="Normal (Web)"/>
    <w:basedOn w:val="Navaden"/>
    <w:uiPriority w:val="99"/>
    <w:semiHidden/>
    <w:unhideWhenUsed/>
    <w:rsid w:val="00762534"/>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762534"/>
    <w:rPr>
      <w:b/>
      <w:bCs/>
    </w:rPr>
  </w:style>
  <w:style w:type="paragraph" w:styleId="Konnaopomba-besedilo">
    <w:name w:val="endnote text"/>
    <w:basedOn w:val="Navaden"/>
    <w:link w:val="Konnaopomba-besediloZnak"/>
    <w:uiPriority w:val="99"/>
    <w:semiHidden/>
    <w:unhideWhenUsed/>
    <w:rsid w:val="000048A2"/>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0048A2"/>
    <w:rPr>
      <w:rFonts w:ascii="Calibri" w:eastAsia="Calibri" w:hAnsi="Calibri" w:cs="Times New Roman"/>
      <w:sz w:val="20"/>
      <w:szCs w:val="20"/>
    </w:rPr>
  </w:style>
  <w:style w:type="character" w:styleId="Konnaopomba-sklic">
    <w:name w:val="endnote reference"/>
    <w:basedOn w:val="Privzetapisavaodstavka"/>
    <w:uiPriority w:val="99"/>
    <w:semiHidden/>
    <w:unhideWhenUsed/>
    <w:rsid w:val="000048A2"/>
    <w:rPr>
      <w:vertAlign w:val="superscript"/>
    </w:rPr>
  </w:style>
  <w:style w:type="paragraph" w:styleId="Telobesedila">
    <w:name w:val="Body Text"/>
    <w:basedOn w:val="Navaden"/>
    <w:link w:val="TelobesedilaZnak"/>
    <w:uiPriority w:val="1"/>
    <w:qFormat/>
    <w:rsid w:val="006720DF"/>
    <w:pPr>
      <w:widowControl w:val="0"/>
      <w:autoSpaceDE w:val="0"/>
      <w:autoSpaceDN w:val="0"/>
      <w:spacing w:after="0" w:line="240" w:lineRule="auto"/>
    </w:pPr>
    <w:rPr>
      <w:rFonts w:ascii="Arial" w:eastAsia="Arial" w:hAnsi="Arial" w:cs="Arial"/>
      <w:sz w:val="20"/>
      <w:szCs w:val="20"/>
      <w:lang w:val="de-DE" w:eastAsia="de-DE" w:bidi="de-DE"/>
    </w:rPr>
  </w:style>
  <w:style w:type="character" w:customStyle="1" w:styleId="TelobesedilaZnak">
    <w:name w:val="Telo besedila Znak"/>
    <w:basedOn w:val="Privzetapisavaodstavka"/>
    <w:link w:val="Telobesedila"/>
    <w:uiPriority w:val="1"/>
    <w:rsid w:val="006720DF"/>
    <w:rPr>
      <w:rFonts w:ascii="Arial" w:eastAsia="Arial" w:hAnsi="Arial" w:cs="Arial"/>
      <w:sz w:val="20"/>
      <w:szCs w:val="20"/>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310609">
      <w:bodyDiv w:val="1"/>
      <w:marLeft w:val="0"/>
      <w:marRight w:val="0"/>
      <w:marTop w:val="0"/>
      <w:marBottom w:val="0"/>
      <w:divBdr>
        <w:top w:val="none" w:sz="0" w:space="0" w:color="auto"/>
        <w:left w:val="none" w:sz="0" w:space="0" w:color="auto"/>
        <w:bottom w:val="none" w:sz="0" w:space="0" w:color="auto"/>
        <w:right w:val="none" w:sz="0" w:space="0" w:color="auto"/>
      </w:divBdr>
      <w:divsChild>
        <w:div w:id="164175745">
          <w:marLeft w:val="0"/>
          <w:marRight w:val="0"/>
          <w:marTop w:val="0"/>
          <w:marBottom w:val="360"/>
          <w:divBdr>
            <w:top w:val="none" w:sz="0" w:space="0" w:color="auto"/>
            <w:left w:val="none" w:sz="0" w:space="0" w:color="auto"/>
            <w:bottom w:val="none" w:sz="0" w:space="0" w:color="auto"/>
            <w:right w:val="none" w:sz="0" w:space="0" w:color="auto"/>
          </w:divBdr>
        </w:div>
        <w:div w:id="182018013">
          <w:marLeft w:val="0"/>
          <w:marRight w:val="0"/>
          <w:marTop w:val="0"/>
          <w:marBottom w:val="0"/>
          <w:divBdr>
            <w:top w:val="none" w:sz="0" w:space="0" w:color="auto"/>
            <w:left w:val="none" w:sz="0" w:space="0" w:color="auto"/>
            <w:bottom w:val="none" w:sz="0" w:space="0" w:color="auto"/>
            <w:right w:val="none" w:sz="0" w:space="0" w:color="auto"/>
          </w:divBdr>
          <w:divsChild>
            <w:div w:id="286011916">
              <w:marLeft w:val="0"/>
              <w:marRight w:val="0"/>
              <w:marTop w:val="0"/>
              <w:marBottom w:val="0"/>
              <w:divBdr>
                <w:top w:val="none" w:sz="0" w:space="0" w:color="auto"/>
                <w:left w:val="none" w:sz="0" w:space="0" w:color="auto"/>
                <w:bottom w:val="none" w:sz="0" w:space="0" w:color="auto"/>
                <w:right w:val="none" w:sz="0" w:space="0" w:color="auto"/>
              </w:divBdr>
              <w:divsChild>
                <w:div w:id="1569681333">
                  <w:marLeft w:val="0"/>
                  <w:marRight w:val="0"/>
                  <w:marTop w:val="0"/>
                  <w:marBottom w:val="0"/>
                  <w:divBdr>
                    <w:top w:val="none" w:sz="0" w:space="0" w:color="auto"/>
                    <w:left w:val="none" w:sz="0" w:space="0" w:color="auto"/>
                    <w:bottom w:val="none" w:sz="0" w:space="0" w:color="auto"/>
                    <w:right w:val="none" w:sz="0" w:space="0" w:color="auto"/>
                  </w:divBdr>
                  <w:divsChild>
                    <w:div w:id="4581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50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http://www.mnz.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F35834-0084-44F0-AD04-F6D56F34A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4</Pages>
  <Words>1990</Words>
  <Characters>11343</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Jazbinšek</dc:creator>
  <cp:keywords/>
  <dc:description/>
  <cp:lastModifiedBy>Anja Jazbinšek</cp:lastModifiedBy>
  <cp:revision>133</cp:revision>
  <cp:lastPrinted>2023-03-10T13:00:00Z</cp:lastPrinted>
  <dcterms:created xsi:type="dcterms:W3CDTF">2023-02-18T09:07:00Z</dcterms:created>
  <dcterms:modified xsi:type="dcterms:W3CDTF">2023-03-10T13:35:00Z</dcterms:modified>
</cp:coreProperties>
</file>