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A73649" w:rsidRDefault="003636EA" w:rsidP="00A73649">
      <w:pPr>
        <w:pStyle w:val="datumtevilka"/>
        <w:rPr>
          <w:rFonts w:cs="Arial"/>
        </w:rPr>
      </w:pPr>
      <w:r w:rsidRPr="00A73649">
        <w:rPr>
          <w:rFonts w:cs="Arial"/>
        </w:rPr>
        <w:t xml:space="preserve">Številka: </w:t>
      </w:r>
      <w:r w:rsidRPr="00A73649">
        <w:rPr>
          <w:rFonts w:cs="Arial"/>
        </w:rPr>
        <w:tab/>
      </w:r>
      <w:r w:rsidR="00B91A02" w:rsidRPr="00A73649">
        <w:rPr>
          <w:rFonts w:cs="Arial"/>
          <w:color w:val="000000"/>
        </w:rPr>
        <w:t>41012-36/2023/2</w:t>
      </w:r>
    </w:p>
    <w:p w:rsidR="003636EA" w:rsidRPr="00A73649" w:rsidRDefault="003636EA" w:rsidP="00A73649">
      <w:pPr>
        <w:pStyle w:val="datumtevilka"/>
        <w:rPr>
          <w:rFonts w:cs="Arial"/>
        </w:rPr>
      </w:pPr>
      <w:r w:rsidRPr="00A73649">
        <w:rPr>
          <w:rFonts w:cs="Arial"/>
        </w:rPr>
        <w:t xml:space="preserve">Datum: </w:t>
      </w:r>
      <w:r w:rsidRPr="00A73649">
        <w:rPr>
          <w:rFonts w:cs="Arial"/>
        </w:rPr>
        <w:tab/>
      </w:r>
      <w:r w:rsidR="00B91A02" w:rsidRPr="00A73649">
        <w:rPr>
          <w:rFonts w:cs="Arial"/>
          <w:color w:val="000000"/>
        </w:rPr>
        <w:t>28. 9. 2023</w:t>
      </w:r>
      <w:r w:rsidRPr="00A73649">
        <w:rPr>
          <w:rFonts w:cs="Arial"/>
        </w:rPr>
        <w:t xml:space="preserve"> </w:t>
      </w:r>
    </w:p>
    <w:p w:rsidR="003636EA" w:rsidRPr="00A73649" w:rsidRDefault="003636EA" w:rsidP="00A7364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A73649" w:rsidRDefault="003636EA" w:rsidP="00A736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A73649" w:rsidRDefault="00A73649" w:rsidP="00A736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A73649">
        <w:rPr>
          <w:rFonts w:cs="Arial"/>
          <w:szCs w:val="20"/>
          <w:lang w:bidi="en-US"/>
        </w:rPr>
        <w:t xml:space="preserve">Na podlagi četrtega odstavka 48. člena Zakona o javnih financah (Uradni list RS, </w:t>
      </w:r>
      <w:r w:rsidR="001B6C3F">
        <w:rPr>
          <w:rFonts w:cs="Arial"/>
          <w:szCs w:val="20"/>
          <w:lang w:bidi="en-US"/>
        </w:rPr>
        <w:br/>
      </w:r>
      <w:r w:rsidRPr="00A73649">
        <w:rPr>
          <w:rFonts w:cs="Arial"/>
          <w:szCs w:val="20"/>
          <w:lang w:bidi="en-US"/>
        </w:rPr>
        <w:t xml:space="preserve">št. 11/11 – uradno prečiščeno besedilo, 14/13 – popr., 101/13, 55/15 – </w:t>
      </w:r>
      <w:proofErr w:type="spellStart"/>
      <w:r w:rsidRPr="00A73649">
        <w:rPr>
          <w:rFonts w:cs="Arial"/>
          <w:szCs w:val="20"/>
          <w:lang w:bidi="en-US"/>
        </w:rPr>
        <w:t>ZFisP</w:t>
      </w:r>
      <w:proofErr w:type="spellEnd"/>
      <w:r w:rsidRPr="00A73649">
        <w:rPr>
          <w:rFonts w:cs="Arial"/>
          <w:szCs w:val="20"/>
          <w:lang w:bidi="en-US"/>
        </w:rPr>
        <w:t xml:space="preserve">, </w:t>
      </w:r>
      <w:r w:rsidR="001B6C3F">
        <w:rPr>
          <w:rFonts w:cs="Arial"/>
          <w:szCs w:val="20"/>
          <w:lang w:bidi="en-US"/>
        </w:rPr>
        <w:br/>
      </w:r>
      <w:r w:rsidRPr="00A73649">
        <w:rPr>
          <w:rFonts w:cs="Arial"/>
          <w:szCs w:val="20"/>
          <w:lang w:bidi="en-US"/>
        </w:rPr>
        <w:t>96/15 – ZIPRS1617, 13/18, 195/20 – odl. US, 18/23 – ZDU-1O in 76/23) in v zvezi s sk</w:t>
      </w:r>
      <w:r w:rsidR="0025768D">
        <w:rPr>
          <w:rFonts w:cs="Arial"/>
          <w:szCs w:val="20"/>
          <w:lang w:bidi="en-US"/>
        </w:rPr>
        <w:t>lepom Vlade Republike Slovenije</w:t>
      </w:r>
      <w:r w:rsidRPr="00A73649">
        <w:rPr>
          <w:rFonts w:cs="Arial"/>
          <w:szCs w:val="20"/>
          <w:lang w:bidi="en-US"/>
        </w:rPr>
        <w:t xml:space="preserve"> št. 37100-10/2023/2 z dne 15. 9. 2023 je </w:t>
      </w:r>
      <w:r w:rsidRPr="00A73649">
        <w:rPr>
          <w:rFonts w:cs="Arial"/>
          <w:color w:val="000000"/>
          <w:szCs w:val="20"/>
        </w:rPr>
        <w:t xml:space="preserve">Vlada Republike Slovenije </w:t>
      </w:r>
      <w:r w:rsidR="003636EA" w:rsidRPr="00A73649">
        <w:rPr>
          <w:rFonts w:cs="Arial"/>
          <w:color w:val="000000"/>
          <w:szCs w:val="20"/>
        </w:rPr>
        <w:t xml:space="preserve">na </w:t>
      </w:r>
      <w:r w:rsidR="00B91A02" w:rsidRPr="00A73649">
        <w:rPr>
          <w:rFonts w:cs="Arial"/>
          <w:color w:val="000000"/>
          <w:szCs w:val="20"/>
        </w:rPr>
        <w:t>73. redni seji</w:t>
      </w:r>
      <w:r w:rsidR="003636EA" w:rsidRPr="00A73649">
        <w:rPr>
          <w:rFonts w:cs="Arial"/>
          <w:color w:val="000000"/>
          <w:szCs w:val="20"/>
        </w:rPr>
        <w:t xml:space="preserve"> dne </w:t>
      </w:r>
      <w:r w:rsidR="00B91A02" w:rsidRPr="00A73649">
        <w:rPr>
          <w:rFonts w:cs="Arial"/>
          <w:color w:val="000000"/>
          <w:szCs w:val="20"/>
        </w:rPr>
        <w:t>28. 9. 2023</w:t>
      </w:r>
      <w:r w:rsidR="003636EA" w:rsidRPr="00A73649">
        <w:rPr>
          <w:rFonts w:cs="Arial"/>
          <w:color w:val="000000"/>
          <w:szCs w:val="20"/>
        </w:rPr>
        <w:t xml:space="preserve"> pod točko </w:t>
      </w:r>
      <w:r w:rsidR="00B91A02" w:rsidRPr="00A73649">
        <w:rPr>
          <w:rFonts w:cs="Arial"/>
          <w:color w:val="000000"/>
          <w:szCs w:val="20"/>
        </w:rPr>
        <w:t>3C</w:t>
      </w:r>
      <w:r w:rsidR="003636EA" w:rsidRPr="00A73649">
        <w:rPr>
          <w:rFonts w:cs="Arial"/>
          <w:color w:val="000000"/>
          <w:szCs w:val="20"/>
        </w:rPr>
        <w:t xml:space="preserve"> sprejela naslednji</w:t>
      </w:r>
    </w:p>
    <w:p w:rsidR="003636EA" w:rsidRPr="00A73649" w:rsidRDefault="003636EA" w:rsidP="00A736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A73649" w:rsidRDefault="003636EA" w:rsidP="00A736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A73649" w:rsidRDefault="003636EA" w:rsidP="00A7364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A73649">
        <w:rPr>
          <w:rFonts w:cs="Arial"/>
          <w:color w:val="000000"/>
          <w:szCs w:val="20"/>
        </w:rPr>
        <w:t>S K L E P :</w:t>
      </w:r>
    </w:p>
    <w:p w:rsidR="003636EA" w:rsidRPr="00A73649" w:rsidRDefault="003636EA" w:rsidP="00A736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73649" w:rsidRPr="00A73649" w:rsidRDefault="00A73649" w:rsidP="00A736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73649" w:rsidRPr="00A73649" w:rsidRDefault="00A73649" w:rsidP="00A73649">
      <w:pPr>
        <w:pStyle w:val="Navadensplet"/>
        <w:tabs>
          <w:tab w:val="left" w:pos="405"/>
        </w:tabs>
        <w:spacing w:before="0" w:beforeAutospacing="0" w:after="0" w:afterAutospacing="0" w:line="260" w:lineRule="exact"/>
        <w:jc w:val="both"/>
        <w:rPr>
          <w:rFonts w:ascii="Arial" w:eastAsia="Times New Roman" w:hAnsi="Arial" w:cs="Arial"/>
          <w:sz w:val="20"/>
          <w:szCs w:val="20"/>
          <w:lang w:eastAsia="en-US" w:bidi="en-US"/>
        </w:rPr>
      </w:pPr>
      <w:r w:rsidRPr="00A73649">
        <w:rPr>
          <w:rFonts w:ascii="Arial" w:eastAsia="Times New Roman" w:hAnsi="Arial" w:cs="Arial"/>
          <w:sz w:val="20"/>
          <w:szCs w:val="20"/>
          <w:lang w:eastAsia="en-US" w:bidi="en-US"/>
        </w:rPr>
        <w:t>Vlada Republike Slovenije je odločila, da se Ministrstvu za infrastrukturo, Direkciji Republike Slovenije za infrastrukturo, zagotovijo sredstva sklada proračunske rezerve v skupni višini 6.000.000 EUR za izvedbo interventnih ukrepov na cestni infrastrukturi, ki so potrebni zaradi odprave posledic neurij v času do začetka avgusta 2023, in sicer v višini</w:t>
      </w:r>
      <w:r w:rsidR="0025768D">
        <w:rPr>
          <w:rFonts w:ascii="Arial" w:eastAsia="Times New Roman" w:hAnsi="Arial" w:cs="Arial"/>
          <w:sz w:val="20"/>
          <w:szCs w:val="20"/>
          <w:lang w:eastAsia="en-US" w:bidi="en-US"/>
        </w:rPr>
        <w:t>,</w:t>
      </w:r>
      <w:r w:rsidRPr="00A73649">
        <w:rPr>
          <w:rFonts w:ascii="Arial" w:eastAsia="Times New Roman" w:hAnsi="Arial" w:cs="Arial"/>
          <w:sz w:val="20"/>
          <w:szCs w:val="20"/>
          <w:lang w:eastAsia="en-US" w:bidi="en-US"/>
        </w:rPr>
        <w:t xml:space="preserve"> kot izhaja iz Priloge 1 tega sklepa</w:t>
      </w:r>
      <w:r>
        <w:rPr>
          <w:rFonts w:ascii="Arial" w:eastAsia="Times New Roman" w:hAnsi="Arial" w:cs="Arial"/>
          <w:sz w:val="20"/>
          <w:szCs w:val="20"/>
          <w:lang w:eastAsia="en-US" w:bidi="en-US"/>
        </w:rPr>
        <w:t>:</w:t>
      </w:r>
    </w:p>
    <w:p w:rsidR="00A73649" w:rsidRPr="00A73649" w:rsidRDefault="00A73649" w:rsidP="00A73649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A73649">
        <w:rPr>
          <w:rFonts w:cs="Arial"/>
          <w:szCs w:val="20"/>
        </w:rPr>
        <w:t>784.660,00 EUR za izvedbo interventnih ukrepov na cestni infrastrukturi 1. koncesijskega območja,</w:t>
      </w:r>
    </w:p>
    <w:p w:rsidR="00A73649" w:rsidRPr="00A73649" w:rsidRDefault="00A73649" w:rsidP="00A73649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bookmarkStart w:id="0" w:name="_GoBack"/>
      <w:bookmarkEnd w:id="0"/>
      <w:r w:rsidRPr="00A73649">
        <w:rPr>
          <w:rFonts w:cs="Arial"/>
          <w:szCs w:val="20"/>
        </w:rPr>
        <w:t>474.900,00 EUR za izvedbo interventnih ukre</w:t>
      </w:r>
      <w:r w:rsidR="00806231">
        <w:rPr>
          <w:rFonts w:cs="Arial"/>
          <w:szCs w:val="20"/>
        </w:rPr>
        <w:t>pov na cestni infrastrukturi 2. </w:t>
      </w:r>
      <w:r w:rsidRPr="00A73649">
        <w:rPr>
          <w:rFonts w:cs="Arial"/>
          <w:szCs w:val="20"/>
        </w:rPr>
        <w:t>koncesijskega območja,</w:t>
      </w:r>
    </w:p>
    <w:p w:rsidR="00A73649" w:rsidRPr="00A73649" w:rsidRDefault="00A73649" w:rsidP="00A73649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A73649">
        <w:rPr>
          <w:rFonts w:cs="Arial"/>
          <w:szCs w:val="20"/>
        </w:rPr>
        <w:t xml:space="preserve">424.059,38 EUR za izvedbo interventnih ukrepov na cestni infrastrukturi 4. koncesijskega območja, </w:t>
      </w:r>
    </w:p>
    <w:p w:rsidR="00A73649" w:rsidRPr="00A73649" w:rsidRDefault="00A73649" w:rsidP="00A73649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A73649">
        <w:rPr>
          <w:rFonts w:cs="Arial"/>
          <w:szCs w:val="20"/>
        </w:rPr>
        <w:t>1.080.210,46 EUR za izvedbo interventnih ukre</w:t>
      </w:r>
      <w:r w:rsidR="00806231">
        <w:rPr>
          <w:rFonts w:cs="Arial"/>
          <w:szCs w:val="20"/>
        </w:rPr>
        <w:t>pov na cestni infrastrukturi 5. </w:t>
      </w:r>
      <w:r w:rsidRPr="00A73649">
        <w:rPr>
          <w:rFonts w:cs="Arial"/>
          <w:szCs w:val="20"/>
        </w:rPr>
        <w:t xml:space="preserve">koncesijskega območja, </w:t>
      </w:r>
    </w:p>
    <w:p w:rsidR="00A73649" w:rsidRPr="00A73649" w:rsidRDefault="00A73649" w:rsidP="00A73649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A73649">
        <w:rPr>
          <w:rFonts w:cs="Arial"/>
          <w:szCs w:val="20"/>
        </w:rPr>
        <w:t>1.137.362,17 EUR za izvedbo interventnih ukrepov na cest</w:t>
      </w:r>
      <w:r w:rsidR="00806231">
        <w:rPr>
          <w:rFonts w:cs="Arial"/>
          <w:szCs w:val="20"/>
        </w:rPr>
        <w:t>ni infrastrukturi 6. </w:t>
      </w:r>
      <w:r w:rsidRPr="00A73649">
        <w:rPr>
          <w:rFonts w:cs="Arial"/>
          <w:szCs w:val="20"/>
        </w:rPr>
        <w:t xml:space="preserve">koncesijskega območja, </w:t>
      </w:r>
    </w:p>
    <w:p w:rsidR="00A73649" w:rsidRPr="00A73649" w:rsidRDefault="00A73649" w:rsidP="00A73649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A73649">
        <w:rPr>
          <w:rFonts w:cs="Arial"/>
          <w:szCs w:val="20"/>
        </w:rPr>
        <w:t xml:space="preserve">146.331,80 EUR za izvedbo interventnih ukrepov na cestni </w:t>
      </w:r>
      <w:r w:rsidR="00806231">
        <w:rPr>
          <w:rFonts w:cs="Arial"/>
          <w:szCs w:val="20"/>
        </w:rPr>
        <w:t>infrastrukturi 7. koncesijskega </w:t>
      </w:r>
      <w:r w:rsidRPr="00A73649">
        <w:rPr>
          <w:rFonts w:cs="Arial"/>
          <w:szCs w:val="20"/>
        </w:rPr>
        <w:t xml:space="preserve">območja, </w:t>
      </w:r>
    </w:p>
    <w:p w:rsidR="00A73649" w:rsidRPr="00A73649" w:rsidRDefault="00A73649" w:rsidP="00A73649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A73649">
        <w:rPr>
          <w:rFonts w:cs="Arial"/>
          <w:szCs w:val="20"/>
        </w:rPr>
        <w:t>1.806.587,94 EUR za izvedbo interventnih ukre</w:t>
      </w:r>
      <w:r w:rsidR="00806231">
        <w:rPr>
          <w:rFonts w:cs="Arial"/>
          <w:szCs w:val="20"/>
        </w:rPr>
        <w:t>pov na cestni infrastrukturi 8. </w:t>
      </w:r>
      <w:r w:rsidRPr="00A73649">
        <w:rPr>
          <w:rFonts w:cs="Arial"/>
          <w:szCs w:val="20"/>
        </w:rPr>
        <w:t xml:space="preserve">koncesijskega območja, </w:t>
      </w:r>
    </w:p>
    <w:p w:rsidR="003636EA" w:rsidRPr="00A73649" w:rsidRDefault="00A73649" w:rsidP="00A73649">
      <w:pPr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A73649">
        <w:rPr>
          <w:rFonts w:cs="Arial"/>
          <w:szCs w:val="20"/>
        </w:rPr>
        <w:t>145.888,25 EUR za izvedbo interventnih ukrepov na cestni infrastrukturi 9. koncesijskega območja.</w:t>
      </w:r>
    </w:p>
    <w:p w:rsidR="003636EA" w:rsidRPr="00A73649" w:rsidRDefault="003636EA" w:rsidP="00A7364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A73649" w:rsidRDefault="003636EA" w:rsidP="00A7364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A73649" w:rsidRDefault="00B91A02" w:rsidP="00A7364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A73649">
        <w:rPr>
          <w:rFonts w:cs="Arial"/>
          <w:color w:val="000000"/>
          <w:szCs w:val="20"/>
        </w:rPr>
        <w:t>Barbara Kolenko Helbl</w:t>
      </w:r>
    </w:p>
    <w:p w:rsidR="003636EA" w:rsidRPr="00A73649" w:rsidRDefault="00B91A02" w:rsidP="00A7364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A73649">
        <w:rPr>
          <w:rFonts w:cs="Arial"/>
          <w:color w:val="000000"/>
          <w:szCs w:val="20"/>
        </w:rPr>
        <w:t>generalna sekretarka</w:t>
      </w:r>
    </w:p>
    <w:p w:rsidR="003636EA" w:rsidRPr="00A73649" w:rsidRDefault="003636EA" w:rsidP="00A7364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A73649" w:rsidP="00A7364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A73649" w:rsidRPr="00A73649" w:rsidRDefault="00806231" w:rsidP="00A73649">
      <w:pPr>
        <w:pStyle w:val="Odstavekseznama"/>
        <w:numPr>
          <w:ilvl w:val="0"/>
          <w:numId w:val="5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 1: Zagotovitev sredstev sklada proračunske rezerve</w:t>
      </w:r>
    </w:p>
    <w:p w:rsidR="003636EA" w:rsidRPr="00A73649" w:rsidRDefault="003636EA" w:rsidP="00A73649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A73649" w:rsidRDefault="003636EA" w:rsidP="00A7364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A73649">
        <w:rPr>
          <w:rFonts w:cs="Arial"/>
          <w:color w:val="000000"/>
          <w:szCs w:val="20"/>
        </w:rPr>
        <w:t>Prejmejo:</w:t>
      </w:r>
    </w:p>
    <w:p w:rsidR="00B91A02" w:rsidRPr="00A73649" w:rsidRDefault="00B91A02" w:rsidP="00A7364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73649">
        <w:rPr>
          <w:rFonts w:cs="Arial"/>
          <w:color w:val="000000"/>
          <w:szCs w:val="20"/>
        </w:rPr>
        <w:t xml:space="preserve">Ministrstvo </w:t>
      </w:r>
      <w:r w:rsidR="001B6C3F">
        <w:rPr>
          <w:rFonts w:cs="Arial"/>
          <w:color w:val="000000"/>
          <w:szCs w:val="20"/>
        </w:rPr>
        <w:t>za infrastrukturo</w:t>
      </w:r>
    </w:p>
    <w:p w:rsidR="00B91A02" w:rsidRPr="00A73649" w:rsidRDefault="001B6C3F" w:rsidP="00A7364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E0C40" w:rsidRDefault="00B91A02" w:rsidP="00A7364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B6C3F">
        <w:rPr>
          <w:rFonts w:cs="Arial"/>
          <w:color w:val="000000"/>
          <w:szCs w:val="20"/>
        </w:rPr>
        <w:t>Urad Vlade Republike S</w:t>
      </w:r>
      <w:r w:rsidR="001B6C3F" w:rsidRPr="001B6C3F">
        <w:rPr>
          <w:rFonts w:cs="Arial"/>
          <w:color w:val="000000"/>
          <w:szCs w:val="20"/>
        </w:rPr>
        <w:t>lovenije za komuniciranje</w:t>
      </w:r>
    </w:p>
    <w:p w:rsidR="00516CD3" w:rsidRPr="001B6C3F" w:rsidRDefault="00516CD3" w:rsidP="00A7364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Direkcija Republike Slovenije za infrastrukturo</w:t>
      </w:r>
    </w:p>
    <w:sectPr w:rsidR="00516CD3" w:rsidRPr="001B6C3F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F7" w:rsidRDefault="00B931F7" w:rsidP="00767987">
      <w:pPr>
        <w:spacing w:line="240" w:lineRule="auto"/>
      </w:pPr>
      <w:r>
        <w:separator/>
      </w:r>
    </w:p>
  </w:endnote>
  <w:endnote w:type="continuationSeparator" w:id="0">
    <w:p w:rsidR="00B931F7" w:rsidRDefault="00B931F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4F8" w:rsidRDefault="001F24F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CD3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F7" w:rsidRDefault="00B931F7" w:rsidP="00767987">
      <w:pPr>
        <w:spacing w:line="240" w:lineRule="auto"/>
      </w:pPr>
      <w:r>
        <w:separator/>
      </w:r>
    </w:p>
  </w:footnote>
  <w:footnote w:type="continuationSeparator" w:id="0">
    <w:p w:rsidR="00B931F7" w:rsidRDefault="00B931F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4F8" w:rsidRDefault="001F24F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4F8" w:rsidRDefault="001F24F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93AA9"/>
    <w:multiLevelType w:val="hybridMultilevel"/>
    <w:tmpl w:val="D946DD20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615E9"/>
    <w:multiLevelType w:val="hybridMultilevel"/>
    <w:tmpl w:val="ABD6D526"/>
    <w:lvl w:ilvl="0" w:tplc="8342209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B6C3F"/>
    <w:rsid w:val="001F24F8"/>
    <w:rsid w:val="00204177"/>
    <w:rsid w:val="0025768D"/>
    <w:rsid w:val="003636EA"/>
    <w:rsid w:val="00366636"/>
    <w:rsid w:val="00367DE6"/>
    <w:rsid w:val="003B3E19"/>
    <w:rsid w:val="003D406E"/>
    <w:rsid w:val="004076C6"/>
    <w:rsid w:val="00462846"/>
    <w:rsid w:val="004914E2"/>
    <w:rsid w:val="004B7F76"/>
    <w:rsid w:val="004E1BCE"/>
    <w:rsid w:val="00516CD3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06231"/>
    <w:rsid w:val="00811140"/>
    <w:rsid w:val="00832126"/>
    <w:rsid w:val="00834401"/>
    <w:rsid w:val="008A27E1"/>
    <w:rsid w:val="008A3F94"/>
    <w:rsid w:val="008D30A8"/>
    <w:rsid w:val="00904A48"/>
    <w:rsid w:val="00980294"/>
    <w:rsid w:val="009C5392"/>
    <w:rsid w:val="009D147D"/>
    <w:rsid w:val="009E0C40"/>
    <w:rsid w:val="00A50E4B"/>
    <w:rsid w:val="00A715DC"/>
    <w:rsid w:val="00A73649"/>
    <w:rsid w:val="00A9231D"/>
    <w:rsid w:val="00B01357"/>
    <w:rsid w:val="00B40287"/>
    <w:rsid w:val="00B91A02"/>
    <w:rsid w:val="00B931F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iPriority w:val="99"/>
    <w:unhideWhenUsed/>
    <w:rsid w:val="00A7364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6</cp:revision>
  <dcterms:created xsi:type="dcterms:W3CDTF">2023-09-28T05:43:00Z</dcterms:created>
  <dcterms:modified xsi:type="dcterms:W3CDTF">2023-09-28T11:18:00Z</dcterms:modified>
</cp:coreProperties>
</file>