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5B217F7" w14:textId="77777777" w:rsidTr="006B69B3">
        <w:trPr>
          <w:gridBefore w:val="1"/>
          <w:gridAfter w:val="7"/>
          <w:wBefore w:w="108" w:type="dxa"/>
          <w:wAfter w:w="3004" w:type="dxa"/>
        </w:trPr>
        <w:tc>
          <w:tcPr>
            <w:tcW w:w="6096" w:type="dxa"/>
            <w:gridSpan w:val="12"/>
          </w:tcPr>
          <w:p w14:paraId="1D19111C" w14:textId="5C6DD014"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8F0258" w:rsidRPr="003A3927">
              <w:rPr>
                <w:sz w:val="20"/>
                <w:szCs w:val="20"/>
              </w:rPr>
              <w:t>354</w:t>
            </w:r>
            <w:r w:rsidR="00CE58D9">
              <w:rPr>
                <w:sz w:val="20"/>
                <w:szCs w:val="20"/>
              </w:rPr>
              <w:t>06</w:t>
            </w:r>
            <w:r w:rsidR="008F0258" w:rsidRPr="003A3927">
              <w:rPr>
                <w:sz w:val="20"/>
                <w:szCs w:val="20"/>
              </w:rPr>
              <w:t>-</w:t>
            </w:r>
            <w:r w:rsidR="00BC40A0">
              <w:rPr>
                <w:sz w:val="20"/>
                <w:szCs w:val="20"/>
              </w:rPr>
              <w:t>50</w:t>
            </w:r>
            <w:r w:rsidR="00952998" w:rsidRPr="003A3927">
              <w:rPr>
                <w:sz w:val="20"/>
                <w:szCs w:val="20"/>
              </w:rPr>
              <w:t>/20</w:t>
            </w:r>
            <w:r w:rsidR="003A5430">
              <w:rPr>
                <w:sz w:val="20"/>
                <w:szCs w:val="20"/>
              </w:rPr>
              <w:t>2</w:t>
            </w:r>
            <w:r w:rsidR="00CE58D9">
              <w:rPr>
                <w:sz w:val="20"/>
                <w:szCs w:val="20"/>
              </w:rPr>
              <w:t>3</w:t>
            </w:r>
            <w:r w:rsidR="0088107B">
              <w:rPr>
                <w:sz w:val="20"/>
                <w:szCs w:val="20"/>
              </w:rPr>
              <w:t>-25</w:t>
            </w:r>
            <w:r w:rsidR="006A17FD">
              <w:rPr>
                <w:sz w:val="20"/>
                <w:szCs w:val="20"/>
              </w:rPr>
              <w:t>6</w:t>
            </w:r>
            <w:r w:rsidR="0088107B">
              <w:rPr>
                <w:sz w:val="20"/>
                <w:szCs w:val="20"/>
              </w:rPr>
              <w:t>0</w:t>
            </w:r>
            <w:r w:rsidR="007B289D">
              <w:rPr>
                <w:sz w:val="20"/>
                <w:szCs w:val="20"/>
              </w:rPr>
              <w:t>-16</w:t>
            </w:r>
          </w:p>
        </w:tc>
      </w:tr>
      <w:tr w:rsidR="00CA678E" w:rsidRPr="003A3927" w14:paraId="63CB1D72" w14:textId="77777777" w:rsidTr="006B69B3">
        <w:trPr>
          <w:gridBefore w:val="1"/>
          <w:gridAfter w:val="7"/>
          <w:wBefore w:w="108" w:type="dxa"/>
          <w:wAfter w:w="3004" w:type="dxa"/>
        </w:trPr>
        <w:tc>
          <w:tcPr>
            <w:tcW w:w="6096" w:type="dxa"/>
            <w:gridSpan w:val="12"/>
          </w:tcPr>
          <w:p w14:paraId="7C4E52CB" w14:textId="2E68D245"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6558D9">
              <w:rPr>
                <w:sz w:val="20"/>
                <w:szCs w:val="20"/>
              </w:rPr>
              <w:t>27</w:t>
            </w:r>
            <w:r w:rsidR="00BC1BDB">
              <w:rPr>
                <w:sz w:val="20"/>
                <w:szCs w:val="20"/>
              </w:rPr>
              <w:t>.</w:t>
            </w:r>
            <w:r w:rsidR="000A071F">
              <w:rPr>
                <w:sz w:val="20"/>
                <w:szCs w:val="20"/>
              </w:rPr>
              <w:t xml:space="preserve"> </w:t>
            </w:r>
            <w:r w:rsidR="00BC40A0">
              <w:rPr>
                <w:sz w:val="20"/>
                <w:szCs w:val="20"/>
              </w:rPr>
              <w:t>2</w:t>
            </w:r>
            <w:r w:rsidR="00BC1BDB">
              <w:rPr>
                <w:sz w:val="20"/>
                <w:szCs w:val="20"/>
              </w:rPr>
              <w:t>.</w:t>
            </w:r>
            <w:r w:rsidR="000A071F">
              <w:rPr>
                <w:sz w:val="20"/>
                <w:szCs w:val="20"/>
              </w:rPr>
              <w:t xml:space="preserve"> </w:t>
            </w:r>
            <w:r w:rsidR="00BC1BDB">
              <w:rPr>
                <w:sz w:val="20"/>
                <w:szCs w:val="20"/>
              </w:rPr>
              <w:t>202</w:t>
            </w:r>
            <w:r w:rsidR="00665401">
              <w:rPr>
                <w:sz w:val="20"/>
                <w:szCs w:val="20"/>
              </w:rPr>
              <w:t>4</w:t>
            </w:r>
          </w:p>
        </w:tc>
      </w:tr>
      <w:tr w:rsidR="00CA678E" w:rsidRPr="00FE3002" w14:paraId="5A920D6B" w14:textId="77777777" w:rsidTr="006B69B3">
        <w:trPr>
          <w:gridBefore w:val="1"/>
          <w:gridAfter w:val="7"/>
          <w:wBefore w:w="108" w:type="dxa"/>
          <w:wAfter w:w="3004" w:type="dxa"/>
        </w:trPr>
        <w:tc>
          <w:tcPr>
            <w:tcW w:w="6096" w:type="dxa"/>
            <w:gridSpan w:val="12"/>
          </w:tcPr>
          <w:p w14:paraId="0235873E"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373FE3BC" w14:textId="77777777" w:rsidTr="006B69B3">
        <w:trPr>
          <w:gridBefore w:val="1"/>
          <w:gridAfter w:val="7"/>
          <w:wBefore w:w="108" w:type="dxa"/>
          <w:wAfter w:w="3004" w:type="dxa"/>
        </w:trPr>
        <w:tc>
          <w:tcPr>
            <w:tcW w:w="6096" w:type="dxa"/>
            <w:gridSpan w:val="12"/>
          </w:tcPr>
          <w:p w14:paraId="3019AF0C" w14:textId="77777777" w:rsidR="00CA678E" w:rsidRPr="003A3927" w:rsidRDefault="00CA678E" w:rsidP="00416654">
            <w:pPr>
              <w:rPr>
                <w:rFonts w:cs="Arial"/>
                <w:szCs w:val="20"/>
                <w:lang w:val="sl-SI"/>
              </w:rPr>
            </w:pPr>
          </w:p>
          <w:p w14:paraId="645D1C6D"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63185CDC"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38AF46E7" w14:textId="77777777" w:rsidR="00CA678E" w:rsidRPr="003A3927" w:rsidRDefault="00CA678E" w:rsidP="00416654">
            <w:pPr>
              <w:rPr>
                <w:rFonts w:cs="Arial"/>
                <w:szCs w:val="20"/>
                <w:lang w:val="sl-SI"/>
              </w:rPr>
            </w:pPr>
          </w:p>
        </w:tc>
      </w:tr>
      <w:tr w:rsidR="00CA678E" w:rsidRPr="003A3927" w14:paraId="77F10125" w14:textId="77777777" w:rsidTr="006B69B3">
        <w:trPr>
          <w:gridBefore w:val="1"/>
          <w:wBefore w:w="108" w:type="dxa"/>
        </w:trPr>
        <w:tc>
          <w:tcPr>
            <w:tcW w:w="9100" w:type="dxa"/>
            <w:gridSpan w:val="19"/>
          </w:tcPr>
          <w:p w14:paraId="291078A4" w14:textId="5F1933BD" w:rsidR="00CA678E" w:rsidRPr="003A3927" w:rsidRDefault="00A12ECC" w:rsidP="007162F9">
            <w:pPr>
              <w:pStyle w:val="Naslovpredpisa"/>
              <w:spacing w:before="0" w:after="0" w:line="260" w:lineRule="exact"/>
              <w:jc w:val="both"/>
              <w:rPr>
                <w:sz w:val="20"/>
                <w:szCs w:val="20"/>
              </w:rPr>
            </w:pPr>
            <w:r w:rsidRPr="003A3927">
              <w:rPr>
                <w:sz w:val="20"/>
                <w:szCs w:val="20"/>
              </w:rPr>
              <w:t xml:space="preserve">ZADEVA: </w:t>
            </w:r>
            <w:r w:rsidR="00C840DE" w:rsidRPr="008E1D5B">
              <w:rPr>
                <w:sz w:val="20"/>
                <w:szCs w:val="20"/>
              </w:rPr>
              <w:t>PREDHODNI PROGRAM ODPRAVE POSLEDIC</w:t>
            </w:r>
            <w:r w:rsidR="00C840DE">
              <w:rPr>
                <w:sz w:val="20"/>
                <w:szCs w:val="20"/>
              </w:rPr>
              <w:t xml:space="preserve"> NEPOSREDNE</w:t>
            </w:r>
            <w:r w:rsidR="00C840DE" w:rsidRPr="008E1D5B">
              <w:rPr>
                <w:sz w:val="20"/>
                <w:szCs w:val="20"/>
              </w:rPr>
              <w:t xml:space="preserve"> ŠKODE NA STVAREH ZARADI </w:t>
            </w:r>
            <w:r w:rsidR="00BC40A0">
              <w:rPr>
                <w:sz w:val="20"/>
                <w:szCs w:val="20"/>
              </w:rPr>
              <w:t xml:space="preserve">MOČNIH </w:t>
            </w:r>
            <w:r w:rsidR="00C840DE" w:rsidRPr="008E1D5B">
              <w:rPr>
                <w:sz w:val="20"/>
                <w:szCs w:val="20"/>
              </w:rPr>
              <w:t>NEUR</w:t>
            </w:r>
            <w:r w:rsidR="00BC40A0">
              <w:rPr>
                <w:sz w:val="20"/>
                <w:szCs w:val="20"/>
              </w:rPr>
              <w:t>IJ</w:t>
            </w:r>
            <w:r w:rsidR="00C840DE" w:rsidRPr="008E1D5B">
              <w:rPr>
                <w:sz w:val="20"/>
                <w:szCs w:val="20"/>
              </w:rPr>
              <w:t xml:space="preserve"> </w:t>
            </w:r>
            <w:r w:rsidR="006A17FD">
              <w:rPr>
                <w:sz w:val="20"/>
                <w:szCs w:val="20"/>
              </w:rPr>
              <w:t>S</w:t>
            </w:r>
            <w:r w:rsidR="00C840DE" w:rsidRPr="008E1D5B">
              <w:rPr>
                <w:sz w:val="20"/>
                <w:szCs w:val="20"/>
              </w:rPr>
              <w:t xml:space="preserve"> </w:t>
            </w:r>
            <w:r w:rsidR="00BC40A0">
              <w:rPr>
                <w:sz w:val="20"/>
                <w:szCs w:val="20"/>
              </w:rPr>
              <w:t xml:space="preserve">PLAZOVI IN </w:t>
            </w:r>
            <w:r w:rsidR="00C840DE" w:rsidRPr="008E1D5B">
              <w:rPr>
                <w:sz w:val="20"/>
                <w:szCs w:val="20"/>
              </w:rPr>
              <w:t xml:space="preserve">POPLAVAMI </w:t>
            </w:r>
            <w:r w:rsidR="00FF4251">
              <w:rPr>
                <w:sz w:val="20"/>
                <w:szCs w:val="20"/>
              </w:rPr>
              <w:t>O</w:t>
            </w:r>
            <w:r w:rsidR="00C840DE" w:rsidRPr="008E1D5B">
              <w:rPr>
                <w:sz w:val="20"/>
                <w:szCs w:val="20"/>
              </w:rPr>
              <w:t>D</w:t>
            </w:r>
            <w:r w:rsidR="00CE58D9">
              <w:rPr>
                <w:sz w:val="20"/>
                <w:szCs w:val="20"/>
              </w:rPr>
              <w:t xml:space="preserve"> </w:t>
            </w:r>
            <w:r w:rsidR="00FF4251">
              <w:rPr>
                <w:sz w:val="20"/>
                <w:szCs w:val="20"/>
              </w:rPr>
              <w:t>2</w:t>
            </w:r>
            <w:r w:rsidR="007C07B0">
              <w:rPr>
                <w:sz w:val="20"/>
                <w:szCs w:val="20"/>
              </w:rPr>
              <w:t>7</w:t>
            </w:r>
            <w:r w:rsidR="00CE58D9">
              <w:rPr>
                <w:sz w:val="20"/>
                <w:szCs w:val="20"/>
              </w:rPr>
              <w:t xml:space="preserve">. </w:t>
            </w:r>
            <w:r w:rsidR="00FF4251">
              <w:rPr>
                <w:sz w:val="20"/>
                <w:szCs w:val="20"/>
              </w:rPr>
              <w:t>OKTOBRA DO 6</w:t>
            </w:r>
            <w:r w:rsidR="007C07B0">
              <w:rPr>
                <w:sz w:val="20"/>
                <w:szCs w:val="20"/>
              </w:rPr>
              <w:t xml:space="preserve">. </w:t>
            </w:r>
            <w:r w:rsidR="00FF4251">
              <w:rPr>
                <w:sz w:val="20"/>
                <w:szCs w:val="20"/>
              </w:rPr>
              <w:t xml:space="preserve">NOVEMBRA </w:t>
            </w:r>
            <w:r w:rsidR="00600058" w:rsidRPr="00600058">
              <w:rPr>
                <w:sz w:val="20"/>
                <w:szCs w:val="20"/>
              </w:rPr>
              <w:t>202</w:t>
            </w:r>
            <w:r w:rsidR="00CE58D9">
              <w:rPr>
                <w:sz w:val="20"/>
                <w:szCs w:val="20"/>
              </w:rPr>
              <w:t>3</w:t>
            </w:r>
            <w:r w:rsidR="008F0258" w:rsidRPr="003A3927">
              <w:rPr>
                <w:sz w:val="20"/>
                <w:szCs w:val="20"/>
              </w:rPr>
              <w:t xml:space="preserve"> – predlog za obravnavo</w:t>
            </w:r>
            <w:r w:rsidR="0064061E">
              <w:rPr>
                <w:sz w:val="20"/>
                <w:szCs w:val="20"/>
              </w:rPr>
              <w:t xml:space="preserve"> </w:t>
            </w:r>
          </w:p>
        </w:tc>
      </w:tr>
      <w:tr w:rsidR="00CA678E" w:rsidRPr="003A3927" w14:paraId="07393932" w14:textId="77777777" w:rsidTr="006B69B3">
        <w:trPr>
          <w:gridBefore w:val="1"/>
          <w:wBefore w:w="108" w:type="dxa"/>
        </w:trPr>
        <w:tc>
          <w:tcPr>
            <w:tcW w:w="9100" w:type="dxa"/>
            <w:gridSpan w:val="19"/>
          </w:tcPr>
          <w:p w14:paraId="73C5D2E9"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0CFE5D8F" w14:textId="77777777" w:rsidTr="006B69B3">
        <w:trPr>
          <w:gridBefore w:val="1"/>
          <w:wBefore w:w="108" w:type="dxa"/>
        </w:trPr>
        <w:tc>
          <w:tcPr>
            <w:tcW w:w="9100" w:type="dxa"/>
            <w:gridSpan w:val="19"/>
          </w:tcPr>
          <w:p w14:paraId="3953F314" w14:textId="77777777" w:rsidR="00A51FC8" w:rsidRPr="00215EFC" w:rsidRDefault="00A51FC8" w:rsidP="00416654">
            <w:pPr>
              <w:pStyle w:val="Neotevilenodstavek"/>
              <w:spacing w:before="0" w:after="0" w:line="260" w:lineRule="exact"/>
              <w:rPr>
                <w:color w:val="000000"/>
                <w:sz w:val="20"/>
                <w:szCs w:val="20"/>
                <w:lang w:eastAsia="en-US"/>
              </w:rPr>
            </w:pPr>
          </w:p>
          <w:p w14:paraId="64A11DC8" w14:textId="277A3113"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215EFC">
              <w:rPr>
                <w:rFonts w:cs="Arial"/>
                <w:color w:val="000000"/>
                <w:szCs w:val="20"/>
                <w:lang w:val="sl-SI"/>
              </w:rPr>
              <w:t xml:space="preserve">Na podlagi prvega </w:t>
            </w:r>
            <w:r w:rsidR="006558D9">
              <w:rPr>
                <w:rFonts w:cs="Arial"/>
                <w:color w:val="000000"/>
                <w:szCs w:val="20"/>
                <w:lang w:val="sl-SI"/>
              </w:rPr>
              <w:t xml:space="preserve">in petega </w:t>
            </w:r>
            <w:r w:rsidRPr="00215EFC">
              <w:rPr>
                <w:rFonts w:cs="Arial"/>
                <w:color w:val="000000"/>
                <w:szCs w:val="20"/>
                <w:lang w:val="sl-SI"/>
              </w:rPr>
              <w:t>odstavka 1</w:t>
            </w:r>
            <w:r w:rsidR="006130B9">
              <w:rPr>
                <w:rFonts w:cs="Arial"/>
                <w:color w:val="000000"/>
                <w:szCs w:val="20"/>
                <w:lang w:val="sl-SI"/>
              </w:rPr>
              <w:t>1</w:t>
            </w:r>
            <w:r w:rsidRPr="00215EFC">
              <w:rPr>
                <w:rFonts w:cs="Arial"/>
                <w:color w:val="000000"/>
                <w:szCs w:val="20"/>
                <w:lang w:val="sl-SI"/>
              </w:rPr>
              <w:t>.</w:t>
            </w:r>
            <w:r w:rsidR="006130B9">
              <w:rPr>
                <w:rFonts w:cs="Arial"/>
                <w:color w:val="000000"/>
                <w:szCs w:val="20"/>
                <w:lang w:val="sl-SI"/>
              </w:rPr>
              <w:t>a</w:t>
            </w:r>
            <w:r w:rsidRPr="00215EFC">
              <w:rPr>
                <w:rFonts w:cs="Arial"/>
                <w:color w:val="000000"/>
                <w:szCs w:val="20"/>
                <w:lang w:val="sl-SI"/>
              </w:rPr>
              <w:t xml:space="preserve"> člena Zakona o odpravi posledic naravnih nesreč (Uradni list RS, št. 114/05</w:t>
            </w:r>
            <w:r w:rsidR="008E257B" w:rsidRPr="00215EFC">
              <w:rPr>
                <w:rFonts w:cs="Arial"/>
                <w:color w:val="000000"/>
                <w:szCs w:val="20"/>
                <w:lang w:val="sl-SI"/>
              </w:rPr>
              <w:t xml:space="preserve"> – uradno prečiščeno besedilo</w:t>
            </w:r>
            <w:r w:rsidRPr="00215EFC">
              <w:rPr>
                <w:rFonts w:cs="Arial"/>
                <w:color w:val="000000"/>
                <w:szCs w:val="20"/>
                <w:lang w:val="sl-SI"/>
              </w:rPr>
              <w:t>, 90/07, 102/07, 40/12 – ZUJF</w:t>
            </w:r>
            <w:r w:rsidR="006517ED" w:rsidRPr="00215EFC">
              <w:rPr>
                <w:rFonts w:cs="Arial"/>
                <w:color w:val="000000"/>
                <w:szCs w:val="20"/>
                <w:lang w:val="sl-SI"/>
              </w:rPr>
              <w:t>,</w:t>
            </w:r>
            <w:r w:rsidRPr="00215EFC">
              <w:rPr>
                <w:rFonts w:cs="Arial"/>
                <w:color w:val="000000"/>
                <w:szCs w:val="20"/>
                <w:lang w:val="sl-SI"/>
              </w:rPr>
              <w:t xml:space="preserve"> 17/14</w:t>
            </w:r>
            <w:r w:rsidR="00EA40A3" w:rsidRPr="00215EFC">
              <w:rPr>
                <w:rFonts w:cs="Arial"/>
                <w:color w:val="000000"/>
                <w:szCs w:val="20"/>
                <w:lang w:val="sl-SI"/>
              </w:rPr>
              <w:t>,</w:t>
            </w:r>
            <w:r w:rsidR="006517ED" w:rsidRPr="00215EFC">
              <w:rPr>
                <w:rFonts w:cs="Arial"/>
                <w:color w:val="000000"/>
                <w:szCs w:val="20"/>
                <w:lang w:val="sl-SI"/>
              </w:rPr>
              <w:t xml:space="preserve"> </w:t>
            </w:r>
            <w:r w:rsidR="00EA40A3" w:rsidRPr="00215EFC">
              <w:rPr>
                <w:rFonts w:cs="Arial"/>
                <w:lang w:val="sl-SI"/>
              </w:rPr>
              <w:t>163/22</w:t>
            </w:r>
            <w:r w:rsidR="006130B9">
              <w:rPr>
                <w:rFonts w:cs="Arial"/>
                <w:lang w:val="sl-SI"/>
              </w:rPr>
              <w:t>,</w:t>
            </w:r>
            <w:r w:rsidR="00EA40A3" w:rsidRPr="00215EFC">
              <w:rPr>
                <w:rFonts w:cs="Arial"/>
                <w:lang w:val="sl-SI"/>
              </w:rPr>
              <w:t xml:space="preserve"> 18/23 </w:t>
            </w:r>
            <w:r w:rsidR="006558D9">
              <w:rPr>
                <w:rFonts w:cs="Arial"/>
              </w:rPr>
              <w:t xml:space="preserve">– </w:t>
            </w:r>
            <w:r w:rsidR="00EA40A3" w:rsidRPr="00215EFC">
              <w:rPr>
                <w:rFonts w:cs="Arial"/>
                <w:lang w:val="sl-SI"/>
              </w:rPr>
              <w:t>ZDU-1O</w:t>
            </w:r>
            <w:r w:rsidR="001E2511">
              <w:rPr>
                <w:rFonts w:cs="Arial"/>
                <w:lang w:val="sl-SI"/>
              </w:rPr>
              <w:t xml:space="preserve">, </w:t>
            </w:r>
            <w:r w:rsidR="001E2511">
              <w:rPr>
                <w:rFonts w:cs="Arial"/>
              </w:rPr>
              <w:t>88/23</w:t>
            </w:r>
            <w:r w:rsidR="006558D9">
              <w:rPr>
                <w:rFonts w:cs="Arial"/>
              </w:rPr>
              <w:t>,</w:t>
            </w:r>
            <w:r w:rsidR="001E2511">
              <w:rPr>
                <w:rFonts w:cs="Arial"/>
              </w:rPr>
              <w:t xml:space="preserve"> 95/23 – ZIUOPZP</w:t>
            </w:r>
            <w:r w:rsidR="006558D9">
              <w:rPr>
                <w:rFonts w:cs="Arial"/>
              </w:rPr>
              <w:t xml:space="preserve"> in 117/23 </w:t>
            </w:r>
            <w:r w:rsidR="006558D9">
              <w:rPr>
                <w:rFonts w:cs="Arial"/>
              </w:rPr>
              <w:t>–</w:t>
            </w:r>
            <w:r w:rsidR="006558D9">
              <w:rPr>
                <w:rFonts w:cs="Arial"/>
              </w:rPr>
              <w:t xml:space="preserve"> ZIUOPZP-A</w:t>
            </w:r>
            <w:r w:rsidRPr="00215EFC">
              <w:rPr>
                <w:rFonts w:cs="Arial"/>
                <w:color w:val="000000"/>
                <w:szCs w:val="20"/>
                <w:lang w:val="sl-SI"/>
              </w:rPr>
              <w:t>) je Vlada Republike Slovenije na _</w:t>
            </w:r>
            <w:r w:rsidR="00EA40A3" w:rsidRPr="00215EFC">
              <w:rPr>
                <w:rFonts w:cs="Arial"/>
                <w:color w:val="000000"/>
                <w:szCs w:val="20"/>
                <w:lang w:val="sl-SI"/>
              </w:rPr>
              <w:t>_ seji</w:t>
            </w:r>
            <w:r w:rsidRPr="00215EFC">
              <w:rPr>
                <w:rFonts w:cs="Arial"/>
                <w:color w:val="000000"/>
                <w:szCs w:val="20"/>
                <w:lang w:val="sl-SI"/>
              </w:rPr>
              <w:t xml:space="preserve"> dne ________ po</w:t>
            </w:r>
            <w:r w:rsidR="00E924F0" w:rsidRPr="00215EFC">
              <w:rPr>
                <w:rFonts w:cs="Arial"/>
                <w:color w:val="000000"/>
                <w:szCs w:val="20"/>
                <w:lang w:val="sl-SI"/>
              </w:rPr>
              <w:t>d točko ____ sprejela naslednj</w:t>
            </w:r>
            <w:r w:rsidR="005D549D" w:rsidRPr="00215EFC">
              <w:rPr>
                <w:rFonts w:cs="Arial"/>
                <w:color w:val="000000"/>
                <w:szCs w:val="20"/>
                <w:lang w:val="sl-SI"/>
              </w:rPr>
              <w:t>i</w:t>
            </w:r>
            <w:r w:rsidRPr="00215EFC">
              <w:rPr>
                <w:rFonts w:cs="Arial"/>
                <w:color w:val="000000"/>
                <w:szCs w:val="20"/>
                <w:lang w:val="sl-SI"/>
              </w:rPr>
              <w:t xml:space="preserve"> </w:t>
            </w:r>
          </w:p>
          <w:p w14:paraId="1400617E" w14:textId="77777777" w:rsidR="008F0258" w:rsidRPr="00215EFC" w:rsidRDefault="008F0258" w:rsidP="008F0258">
            <w:pPr>
              <w:autoSpaceDE w:val="0"/>
              <w:autoSpaceDN w:val="0"/>
              <w:adjustRightInd w:val="0"/>
              <w:jc w:val="both"/>
              <w:rPr>
                <w:rFonts w:cs="Arial"/>
                <w:color w:val="000000"/>
                <w:szCs w:val="20"/>
                <w:lang w:val="sl-SI"/>
              </w:rPr>
            </w:pPr>
          </w:p>
          <w:p w14:paraId="6DA8DE76" w14:textId="77777777" w:rsidR="008F0258" w:rsidRPr="00215EFC" w:rsidRDefault="008F0258" w:rsidP="008F0258">
            <w:pPr>
              <w:autoSpaceDE w:val="0"/>
              <w:autoSpaceDN w:val="0"/>
              <w:adjustRightInd w:val="0"/>
              <w:jc w:val="center"/>
              <w:rPr>
                <w:rFonts w:cs="Arial"/>
                <w:color w:val="000000"/>
                <w:szCs w:val="20"/>
                <w:lang w:val="sl-SI"/>
              </w:rPr>
            </w:pPr>
            <w:bookmarkStart w:id="0" w:name="_Hlk127950574"/>
            <w:r w:rsidRPr="00215EFC">
              <w:rPr>
                <w:rFonts w:cs="Arial"/>
                <w:color w:val="000000"/>
                <w:szCs w:val="20"/>
                <w:lang w:val="sl-SI"/>
              </w:rPr>
              <w:t>S K L E P</w:t>
            </w:r>
            <w:r w:rsidR="005C2E22" w:rsidRPr="00215EFC">
              <w:rPr>
                <w:rFonts w:cs="Arial"/>
                <w:color w:val="000000"/>
                <w:szCs w:val="20"/>
                <w:lang w:val="sl-SI"/>
              </w:rPr>
              <w:t xml:space="preserve"> </w:t>
            </w:r>
            <w:r w:rsidRPr="00215EFC">
              <w:rPr>
                <w:rFonts w:cs="Arial"/>
                <w:color w:val="000000"/>
                <w:szCs w:val="20"/>
                <w:lang w:val="sl-SI"/>
              </w:rPr>
              <w:t>:</w:t>
            </w:r>
          </w:p>
          <w:p w14:paraId="026B3DD9" w14:textId="77777777"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63DD4991" w:rsidR="008F0258"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33B00">
              <w:rPr>
                <w:rFonts w:ascii="Arial" w:hAnsi="Arial" w:cs="Arial"/>
                <w:color w:val="000000"/>
                <w:sz w:val="20"/>
                <w:lang w:eastAsia="en-US"/>
              </w:rPr>
              <w:t xml:space="preserve">Vlada Republike Slovenije je sprejela </w:t>
            </w:r>
            <w:r w:rsidR="006130B9">
              <w:rPr>
                <w:rFonts w:ascii="Arial" w:hAnsi="Arial" w:cs="Arial"/>
                <w:color w:val="000000"/>
                <w:sz w:val="20"/>
                <w:lang w:eastAsia="en-US"/>
              </w:rPr>
              <w:t>Predhodni p</w:t>
            </w:r>
            <w:r w:rsidRPr="00933B00">
              <w:rPr>
                <w:rFonts w:ascii="Arial" w:hAnsi="Arial" w:cs="Arial"/>
                <w:color w:val="000000"/>
                <w:sz w:val="20"/>
                <w:lang w:eastAsia="en-US"/>
              </w:rPr>
              <w:t xml:space="preserve">rogram </w:t>
            </w:r>
            <w:r w:rsidR="003A3927" w:rsidRPr="00933B00">
              <w:rPr>
                <w:rFonts w:ascii="Arial" w:hAnsi="Arial" w:cs="Arial"/>
                <w:color w:val="000000"/>
                <w:sz w:val="20"/>
                <w:lang w:eastAsia="en-US"/>
              </w:rPr>
              <w:t>odprave posledic neposredne škode na stvareh zaradi</w:t>
            </w:r>
            <w:r w:rsidR="006130B9">
              <w:rPr>
                <w:rFonts w:ascii="Arial" w:hAnsi="Arial" w:cs="Arial"/>
                <w:color w:val="000000"/>
                <w:sz w:val="20"/>
                <w:lang w:eastAsia="en-US"/>
              </w:rPr>
              <w:t xml:space="preserve"> </w:t>
            </w:r>
            <w:r w:rsidR="00BC40A0">
              <w:rPr>
                <w:rFonts w:ascii="Arial" w:hAnsi="Arial" w:cs="Arial"/>
                <w:color w:val="000000"/>
                <w:sz w:val="20"/>
                <w:lang w:eastAsia="en-US"/>
              </w:rPr>
              <w:t xml:space="preserve">močnih </w:t>
            </w:r>
            <w:r w:rsidR="006130B9">
              <w:rPr>
                <w:rFonts w:ascii="Arial" w:hAnsi="Arial" w:cs="Arial"/>
                <w:color w:val="000000"/>
                <w:sz w:val="20"/>
                <w:lang w:eastAsia="en-US"/>
              </w:rPr>
              <w:t>neur</w:t>
            </w:r>
            <w:r w:rsidR="00BC40A0">
              <w:rPr>
                <w:rFonts w:ascii="Arial" w:hAnsi="Arial" w:cs="Arial"/>
                <w:color w:val="000000"/>
                <w:sz w:val="20"/>
                <w:lang w:eastAsia="en-US"/>
              </w:rPr>
              <w:t>i</w:t>
            </w:r>
            <w:r w:rsidR="006130B9">
              <w:rPr>
                <w:rFonts w:ascii="Arial" w:hAnsi="Arial" w:cs="Arial"/>
                <w:color w:val="000000"/>
                <w:sz w:val="20"/>
                <w:lang w:eastAsia="en-US"/>
              </w:rPr>
              <w:t xml:space="preserve">j </w:t>
            </w:r>
            <w:r w:rsidR="006A17FD">
              <w:rPr>
                <w:rFonts w:ascii="Arial" w:hAnsi="Arial" w:cs="Arial"/>
                <w:color w:val="000000"/>
                <w:sz w:val="20"/>
                <w:lang w:eastAsia="en-US"/>
              </w:rPr>
              <w:t>s</w:t>
            </w:r>
            <w:r w:rsidR="003A3927" w:rsidRPr="00933B00">
              <w:rPr>
                <w:rFonts w:ascii="Arial" w:hAnsi="Arial" w:cs="Arial"/>
                <w:color w:val="000000"/>
                <w:sz w:val="20"/>
                <w:lang w:eastAsia="en-US"/>
              </w:rPr>
              <w:t xml:space="preserve"> </w:t>
            </w:r>
            <w:r w:rsidR="00BC40A0">
              <w:rPr>
                <w:rFonts w:ascii="Arial" w:hAnsi="Arial" w:cs="Arial"/>
                <w:color w:val="000000"/>
                <w:sz w:val="20"/>
                <w:lang w:eastAsia="en-US"/>
              </w:rPr>
              <w:t xml:space="preserve">plazovi in </w:t>
            </w:r>
            <w:r w:rsidR="00F155FB" w:rsidRPr="00933B00">
              <w:rPr>
                <w:rFonts w:ascii="Arial" w:hAnsi="Arial" w:cs="Arial"/>
                <w:color w:val="000000"/>
                <w:sz w:val="20"/>
                <w:lang w:eastAsia="en-US"/>
              </w:rPr>
              <w:t>poplav</w:t>
            </w:r>
            <w:r w:rsidR="006130B9">
              <w:rPr>
                <w:rFonts w:ascii="Arial" w:hAnsi="Arial" w:cs="Arial"/>
                <w:color w:val="000000"/>
                <w:sz w:val="20"/>
                <w:lang w:eastAsia="en-US"/>
              </w:rPr>
              <w:t xml:space="preserve">ami </w:t>
            </w:r>
            <w:r w:rsidR="00FF4251">
              <w:rPr>
                <w:rFonts w:ascii="Arial" w:hAnsi="Arial" w:cs="Arial"/>
                <w:color w:val="000000"/>
                <w:sz w:val="20"/>
                <w:lang w:eastAsia="en-US"/>
              </w:rPr>
              <w:t>o</w:t>
            </w:r>
            <w:r w:rsidR="006130B9">
              <w:rPr>
                <w:rFonts w:ascii="Arial" w:hAnsi="Arial" w:cs="Arial"/>
                <w:color w:val="000000"/>
                <w:sz w:val="20"/>
                <w:lang w:eastAsia="en-US"/>
              </w:rPr>
              <w:t>d</w:t>
            </w:r>
            <w:r w:rsidR="00EA40A3">
              <w:rPr>
                <w:rFonts w:ascii="Arial" w:hAnsi="Arial" w:cs="Arial"/>
                <w:color w:val="000000"/>
                <w:sz w:val="20"/>
                <w:lang w:eastAsia="en-US"/>
              </w:rPr>
              <w:t xml:space="preserve"> </w:t>
            </w:r>
            <w:r w:rsidR="00FF4251">
              <w:rPr>
                <w:rFonts w:ascii="Arial" w:hAnsi="Arial" w:cs="Arial"/>
                <w:color w:val="000000"/>
                <w:sz w:val="20"/>
                <w:lang w:eastAsia="en-US"/>
              </w:rPr>
              <w:t>2</w:t>
            </w:r>
            <w:r w:rsidR="003F2A94">
              <w:rPr>
                <w:rFonts w:ascii="Arial" w:hAnsi="Arial" w:cs="Arial"/>
                <w:color w:val="000000"/>
                <w:sz w:val="20"/>
                <w:lang w:eastAsia="en-US"/>
              </w:rPr>
              <w:t>7</w:t>
            </w:r>
            <w:r w:rsidR="00EA40A3">
              <w:rPr>
                <w:rFonts w:ascii="Arial" w:hAnsi="Arial" w:cs="Arial"/>
                <w:color w:val="000000"/>
                <w:sz w:val="20"/>
                <w:lang w:eastAsia="en-US"/>
              </w:rPr>
              <w:t>.</w:t>
            </w:r>
            <w:r w:rsidR="003F2A94">
              <w:rPr>
                <w:rFonts w:ascii="Arial" w:hAnsi="Arial" w:cs="Arial"/>
                <w:color w:val="000000"/>
                <w:sz w:val="20"/>
                <w:lang w:eastAsia="en-US"/>
              </w:rPr>
              <w:t xml:space="preserve"> </w:t>
            </w:r>
            <w:r w:rsidR="00FF4251">
              <w:rPr>
                <w:rFonts w:ascii="Arial" w:hAnsi="Arial" w:cs="Arial"/>
                <w:color w:val="000000"/>
                <w:sz w:val="20"/>
                <w:lang w:eastAsia="en-US"/>
              </w:rPr>
              <w:t>oktobra</w:t>
            </w:r>
            <w:r w:rsidR="00EA40A3">
              <w:rPr>
                <w:rFonts w:ascii="Arial" w:hAnsi="Arial" w:cs="Arial"/>
                <w:color w:val="000000"/>
                <w:sz w:val="20"/>
                <w:lang w:eastAsia="en-US"/>
              </w:rPr>
              <w:t xml:space="preserve"> </w:t>
            </w:r>
            <w:r w:rsidR="00FF4251">
              <w:rPr>
                <w:rFonts w:ascii="Arial" w:hAnsi="Arial" w:cs="Arial"/>
                <w:color w:val="000000"/>
                <w:sz w:val="20"/>
                <w:lang w:eastAsia="en-US"/>
              </w:rPr>
              <w:t>do 6</w:t>
            </w:r>
            <w:r w:rsidR="006130B9">
              <w:rPr>
                <w:rFonts w:ascii="Arial" w:hAnsi="Arial" w:cs="Arial"/>
                <w:color w:val="000000"/>
                <w:sz w:val="20"/>
                <w:lang w:eastAsia="en-US"/>
              </w:rPr>
              <w:t xml:space="preserve">. </w:t>
            </w:r>
            <w:r w:rsidR="00FF4251">
              <w:rPr>
                <w:rFonts w:ascii="Arial" w:hAnsi="Arial" w:cs="Arial"/>
                <w:color w:val="000000"/>
                <w:sz w:val="20"/>
                <w:lang w:eastAsia="en-US"/>
              </w:rPr>
              <w:t>novembra</w:t>
            </w:r>
            <w:r w:rsidR="00153D42" w:rsidRPr="00933B00">
              <w:rPr>
                <w:rFonts w:ascii="Arial" w:hAnsi="Arial" w:cs="Arial"/>
                <w:color w:val="000000"/>
                <w:sz w:val="20"/>
                <w:lang w:eastAsia="en-US"/>
              </w:rPr>
              <w:t xml:space="preserve"> 20</w:t>
            </w:r>
            <w:r w:rsidR="003A5430" w:rsidRPr="00933B00">
              <w:rPr>
                <w:rFonts w:ascii="Arial" w:hAnsi="Arial" w:cs="Arial"/>
                <w:color w:val="000000"/>
                <w:sz w:val="20"/>
                <w:lang w:eastAsia="en-US"/>
              </w:rPr>
              <w:t>2</w:t>
            </w:r>
            <w:r w:rsidR="006130B9">
              <w:rPr>
                <w:rFonts w:ascii="Arial" w:hAnsi="Arial" w:cs="Arial"/>
                <w:color w:val="000000"/>
                <w:sz w:val="20"/>
                <w:lang w:eastAsia="en-US"/>
              </w:rPr>
              <w:t>3</w:t>
            </w:r>
            <w:r w:rsidRPr="00933B00">
              <w:rPr>
                <w:rFonts w:ascii="Arial" w:hAnsi="Arial" w:cs="Arial"/>
                <w:color w:val="000000"/>
                <w:sz w:val="20"/>
                <w:lang w:eastAsia="en-US"/>
              </w:rPr>
              <w:t>.</w:t>
            </w:r>
          </w:p>
          <w:p w14:paraId="45E7DD62" w14:textId="77777777" w:rsidR="000A04C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5990B847" w14:textId="78EBEA87" w:rsidR="00141F3C" w:rsidRPr="000A04C3" w:rsidRDefault="000068F1"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0A04C3">
              <w:rPr>
                <w:rFonts w:ascii="Arial" w:hAnsi="Arial" w:cs="Arial"/>
                <w:color w:val="000000"/>
                <w:sz w:val="20"/>
                <w:lang w:eastAsia="en-US"/>
              </w:rPr>
              <w:t xml:space="preserve">Pravice porabe za izvedbo </w:t>
            </w:r>
            <w:r w:rsidR="001E2511" w:rsidRPr="000A04C3">
              <w:rPr>
                <w:rFonts w:ascii="Arial" w:hAnsi="Arial" w:cs="Arial"/>
                <w:color w:val="000000"/>
                <w:sz w:val="20"/>
                <w:lang w:eastAsia="en-US"/>
              </w:rPr>
              <w:t>p</w:t>
            </w:r>
            <w:r w:rsidR="006130B9" w:rsidRPr="000A04C3">
              <w:rPr>
                <w:rFonts w:ascii="Arial" w:hAnsi="Arial" w:cs="Arial"/>
                <w:color w:val="000000"/>
                <w:sz w:val="20"/>
                <w:lang w:eastAsia="en-US"/>
              </w:rPr>
              <w:t>redhodnega p</w:t>
            </w:r>
            <w:r w:rsidRPr="000A04C3">
              <w:rPr>
                <w:rFonts w:ascii="Arial" w:hAnsi="Arial" w:cs="Arial"/>
                <w:color w:val="000000"/>
                <w:sz w:val="20"/>
                <w:lang w:eastAsia="en-US"/>
              </w:rPr>
              <w:t xml:space="preserve">rograma </w:t>
            </w:r>
            <w:r w:rsidR="001E2511" w:rsidRPr="000A04C3">
              <w:rPr>
                <w:rFonts w:ascii="Arial" w:hAnsi="Arial" w:cs="Arial"/>
                <w:color w:val="000000"/>
                <w:sz w:val="20"/>
                <w:lang w:eastAsia="en-US"/>
              </w:rPr>
              <w:t xml:space="preserve">iz prejšnje točke </w:t>
            </w:r>
            <w:r w:rsidR="006130B9" w:rsidRPr="000A04C3">
              <w:rPr>
                <w:rFonts w:ascii="Arial" w:hAnsi="Arial" w:cs="Arial"/>
                <w:color w:val="000000"/>
                <w:sz w:val="20"/>
                <w:lang w:eastAsia="en-US"/>
              </w:rPr>
              <w:t>v</w:t>
            </w:r>
            <w:r w:rsidRPr="000A04C3">
              <w:rPr>
                <w:rFonts w:ascii="Arial" w:hAnsi="Arial" w:cs="Arial"/>
                <w:color w:val="000000"/>
                <w:sz w:val="20"/>
                <w:lang w:eastAsia="en-US"/>
              </w:rPr>
              <w:t xml:space="preserve"> višin</w:t>
            </w:r>
            <w:r w:rsidR="001E2511" w:rsidRPr="000A04C3">
              <w:rPr>
                <w:rFonts w:ascii="Arial" w:hAnsi="Arial" w:cs="Arial"/>
                <w:color w:val="000000"/>
                <w:sz w:val="20"/>
                <w:lang w:eastAsia="en-US"/>
              </w:rPr>
              <w:t>i</w:t>
            </w:r>
            <w:r w:rsidRPr="000A04C3">
              <w:rPr>
                <w:rFonts w:ascii="Arial" w:hAnsi="Arial" w:cs="Arial"/>
                <w:color w:val="000000"/>
                <w:sz w:val="20"/>
                <w:lang w:eastAsia="en-US"/>
              </w:rPr>
              <w:t xml:space="preserve"> </w:t>
            </w:r>
            <w:r w:rsidR="00FF4251">
              <w:rPr>
                <w:rFonts w:ascii="Arial" w:hAnsi="Arial" w:cs="Arial"/>
                <w:color w:val="000000"/>
                <w:sz w:val="20"/>
                <w:lang w:eastAsia="en-US"/>
              </w:rPr>
              <w:t>15</w:t>
            </w:r>
            <w:r w:rsidRPr="000A04C3">
              <w:rPr>
                <w:rFonts w:ascii="Arial" w:hAnsi="Arial" w:cs="Arial"/>
                <w:color w:val="000000"/>
                <w:sz w:val="20"/>
                <w:lang w:eastAsia="en-US"/>
              </w:rPr>
              <w:t>.</w:t>
            </w:r>
            <w:r w:rsidR="00FF4251">
              <w:rPr>
                <w:rFonts w:ascii="Arial" w:hAnsi="Arial" w:cs="Arial"/>
                <w:color w:val="000000"/>
                <w:sz w:val="20"/>
                <w:lang w:eastAsia="en-US"/>
              </w:rPr>
              <w:t>300</w:t>
            </w:r>
            <w:r w:rsidRPr="000A04C3">
              <w:rPr>
                <w:rFonts w:ascii="Arial" w:hAnsi="Arial" w:cs="Arial"/>
                <w:color w:val="000000"/>
                <w:sz w:val="20"/>
                <w:lang w:eastAsia="en-US"/>
              </w:rPr>
              <w:t xml:space="preserve">.000,00 </w:t>
            </w:r>
            <w:r w:rsidR="001E2511" w:rsidRPr="000A04C3">
              <w:rPr>
                <w:rFonts w:ascii="Arial" w:hAnsi="Arial" w:cs="Arial"/>
                <w:color w:val="000000"/>
                <w:sz w:val="20"/>
                <w:lang w:eastAsia="en-US"/>
              </w:rPr>
              <w:t>evra</w:t>
            </w:r>
            <w:r w:rsidR="006130B9" w:rsidRPr="000A04C3">
              <w:rPr>
                <w:rFonts w:ascii="Arial" w:hAnsi="Arial" w:cs="Arial"/>
                <w:color w:val="000000"/>
                <w:sz w:val="20"/>
                <w:lang w:eastAsia="en-US"/>
              </w:rPr>
              <w:t xml:space="preserve"> se</w:t>
            </w:r>
            <w:r w:rsidRPr="000A04C3">
              <w:rPr>
                <w:rFonts w:ascii="Arial" w:hAnsi="Arial" w:cs="Arial"/>
                <w:color w:val="000000"/>
                <w:sz w:val="20"/>
                <w:lang w:eastAsia="en-US"/>
              </w:rPr>
              <w:t xml:space="preserve"> </w:t>
            </w:r>
            <w:r w:rsidR="0065271D" w:rsidRPr="000A04C3">
              <w:rPr>
                <w:rFonts w:ascii="Arial" w:hAnsi="Arial" w:cs="Arial"/>
                <w:color w:val="000000"/>
                <w:sz w:val="20"/>
                <w:lang w:eastAsia="en-US"/>
              </w:rPr>
              <w:t xml:space="preserve">zagotavljajo v okviru </w:t>
            </w:r>
            <w:r w:rsidR="001E320A" w:rsidRPr="000A04C3">
              <w:rPr>
                <w:rFonts w:ascii="Arial" w:hAnsi="Arial" w:cs="Arial"/>
                <w:color w:val="000000"/>
                <w:sz w:val="20"/>
                <w:lang w:eastAsia="en-US"/>
              </w:rPr>
              <w:t>državnega proračuna</w:t>
            </w:r>
            <w:bookmarkEnd w:id="0"/>
            <w:r w:rsidR="000A04C3">
              <w:rPr>
                <w:rFonts w:ascii="Arial" w:hAnsi="Arial" w:cs="Arial"/>
                <w:color w:val="000000"/>
                <w:sz w:val="20"/>
                <w:lang w:eastAsia="en-US"/>
              </w:rPr>
              <w:t>.</w:t>
            </w:r>
            <w:r w:rsidR="00141F3C" w:rsidRPr="000A04C3">
              <w:rPr>
                <w:rFonts w:ascii="Arial" w:hAnsi="Arial" w:cs="Arial"/>
                <w:color w:val="000000"/>
                <w:sz w:val="20"/>
                <w:lang w:eastAsia="en-US"/>
              </w:rPr>
              <w:t xml:space="preserve">                </w:t>
            </w:r>
          </w:p>
          <w:p w14:paraId="1FFA5629"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5BF459BE"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Barbara Kolenko Helbl</w:t>
            </w:r>
          </w:p>
          <w:p w14:paraId="5465484E" w14:textId="051C93D7" w:rsidR="00141F3C"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C93A92F"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BC40A0"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23944626" w14:textId="16FB7053" w:rsidR="008F0258" w:rsidRPr="00BC40A0" w:rsidRDefault="006130B9"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BC40A0">
              <w:rPr>
                <w:rFonts w:cs="Arial"/>
                <w:color w:val="000000"/>
                <w:lang w:val="sl-SI"/>
              </w:rPr>
              <w:t xml:space="preserve">Predhodni program odprave posledic neposredne škode na stvareh zaradi </w:t>
            </w:r>
            <w:r w:rsidR="00BC40A0" w:rsidRPr="00BC40A0">
              <w:rPr>
                <w:rFonts w:cs="Arial"/>
                <w:color w:val="000000"/>
                <w:lang w:val="sl-SI"/>
              </w:rPr>
              <w:t>močnih neurij s plazovi in</w:t>
            </w:r>
            <w:r w:rsidRPr="00BC40A0">
              <w:rPr>
                <w:rFonts w:cs="Arial"/>
                <w:color w:val="000000"/>
                <w:lang w:val="sl-SI"/>
              </w:rPr>
              <w:t xml:space="preserve"> poplavami </w:t>
            </w:r>
            <w:r w:rsidR="00FF4251" w:rsidRPr="00BC40A0">
              <w:rPr>
                <w:rFonts w:cs="Arial"/>
                <w:color w:val="000000"/>
                <w:lang w:val="sl-SI"/>
              </w:rPr>
              <w:t xml:space="preserve">od 27. oktobra do 6. novembra </w:t>
            </w:r>
            <w:r w:rsidRPr="00BC40A0">
              <w:rPr>
                <w:rFonts w:cs="Arial"/>
                <w:color w:val="000000"/>
                <w:lang w:val="sl-SI"/>
              </w:rPr>
              <w:t>2023</w:t>
            </w:r>
          </w:p>
          <w:p w14:paraId="0A53EC29"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509797E4" w14:textId="452BB886"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3952BDC1" w14:textId="36E04D18"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62AAEC1A"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3AE3399"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6B896995" w14:textId="77777777" w:rsidTr="006B69B3">
        <w:trPr>
          <w:gridBefore w:val="1"/>
          <w:wBefore w:w="108" w:type="dxa"/>
        </w:trPr>
        <w:tc>
          <w:tcPr>
            <w:tcW w:w="9100" w:type="dxa"/>
            <w:gridSpan w:val="19"/>
          </w:tcPr>
          <w:p w14:paraId="1557FCC9"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6BE9B98E" w14:textId="77777777" w:rsidTr="006B69B3">
        <w:trPr>
          <w:gridBefore w:val="1"/>
          <w:wBefore w:w="108" w:type="dxa"/>
        </w:trPr>
        <w:tc>
          <w:tcPr>
            <w:tcW w:w="9100" w:type="dxa"/>
            <w:gridSpan w:val="19"/>
          </w:tcPr>
          <w:p w14:paraId="11A46CAC" w14:textId="77777777" w:rsidR="00CA678E" w:rsidRPr="003A3927" w:rsidRDefault="00CA678E" w:rsidP="00416654">
            <w:pPr>
              <w:pStyle w:val="Neotevilenodstavek"/>
              <w:spacing w:before="0" w:after="0" w:line="260" w:lineRule="exact"/>
              <w:rPr>
                <w:iCs/>
                <w:sz w:val="20"/>
                <w:szCs w:val="20"/>
              </w:rPr>
            </w:pPr>
          </w:p>
        </w:tc>
      </w:tr>
      <w:tr w:rsidR="00CA678E" w:rsidRPr="00DF054D" w14:paraId="5968E3EC" w14:textId="77777777" w:rsidTr="006B69B3">
        <w:trPr>
          <w:gridBefore w:val="1"/>
          <w:wBefore w:w="108" w:type="dxa"/>
        </w:trPr>
        <w:tc>
          <w:tcPr>
            <w:tcW w:w="9100" w:type="dxa"/>
            <w:gridSpan w:val="19"/>
          </w:tcPr>
          <w:p w14:paraId="008069D6"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509BE5BB" w14:textId="77777777" w:rsidTr="006B69B3">
        <w:trPr>
          <w:gridBefore w:val="1"/>
          <w:wBefore w:w="108" w:type="dxa"/>
        </w:trPr>
        <w:tc>
          <w:tcPr>
            <w:tcW w:w="9100" w:type="dxa"/>
            <w:gridSpan w:val="19"/>
          </w:tcPr>
          <w:p w14:paraId="27FCC2E2" w14:textId="31DBA31C"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FF4251">
              <w:rPr>
                <w:rFonts w:cs="Arial"/>
                <w:iCs/>
                <w:szCs w:val="20"/>
                <w:lang w:val="sl-SI" w:eastAsia="sl-SI"/>
              </w:rPr>
              <w:t>Jože Novak</w:t>
            </w:r>
            <w:r w:rsidRPr="003A3927">
              <w:rPr>
                <w:rFonts w:cs="Arial"/>
                <w:iCs/>
                <w:szCs w:val="20"/>
                <w:lang w:val="sl-SI" w:eastAsia="sl-SI"/>
              </w:rPr>
              <w:t>, minist</w:t>
            </w:r>
            <w:r w:rsidR="00A54890">
              <w:rPr>
                <w:rFonts w:cs="Arial"/>
                <w:iCs/>
                <w:szCs w:val="20"/>
                <w:lang w:val="sl-SI" w:eastAsia="sl-SI"/>
              </w:rPr>
              <w:t>e</w:t>
            </w:r>
            <w:r w:rsidRPr="003A3927">
              <w:rPr>
                <w:rFonts w:cs="Arial"/>
                <w:iCs/>
                <w:szCs w:val="20"/>
                <w:lang w:val="sl-SI" w:eastAsia="sl-SI"/>
              </w:rPr>
              <w:t>r</w:t>
            </w:r>
          </w:p>
          <w:p w14:paraId="26CD177E" w14:textId="646C9FC2" w:rsidR="00514076" w:rsidRPr="00514076"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sidR="00FF4251">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sidR="00FF4251">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sidR="00FF4251">
              <w:rPr>
                <w:rFonts w:ascii="Arial" w:eastAsia="Times New Roman" w:hAnsi="Arial" w:cs="Arial"/>
                <w:b w:val="0"/>
                <w:bCs w:val="0"/>
                <w:iCs/>
                <w:color w:val="auto"/>
                <w:szCs w:val="20"/>
                <w:lang w:val="sl-SI" w:eastAsia="sl-SI"/>
              </w:rPr>
              <w:t>ka</w:t>
            </w:r>
          </w:p>
          <w:p w14:paraId="250B09E0" w14:textId="21777DC4"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3386ACB2"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lastRenderedPageBreak/>
              <w:t>- Ervin Vivoda, Vodja Sektorja za zmanjševanje posledic naravnih nesreč</w:t>
            </w:r>
          </w:p>
        </w:tc>
      </w:tr>
      <w:tr w:rsidR="00CA678E" w:rsidRPr="00DF054D" w14:paraId="47CBEB25" w14:textId="77777777" w:rsidTr="006B69B3">
        <w:trPr>
          <w:gridBefore w:val="1"/>
          <w:wBefore w:w="108" w:type="dxa"/>
        </w:trPr>
        <w:tc>
          <w:tcPr>
            <w:tcW w:w="9100" w:type="dxa"/>
            <w:gridSpan w:val="19"/>
          </w:tcPr>
          <w:p w14:paraId="07C91233"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lastRenderedPageBreak/>
              <w:t xml:space="preserve">3.b Zunanji strokovnjaki, ki so </w:t>
            </w:r>
            <w:r w:rsidRPr="003A3927">
              <w:rPr>
                <w:b/>
                <w:sz w:val="20"/>
                <w:szCs w:val="20"/>
              </w:rPr>
              <w:t>sodelovali pri pripravi dela ali celotnega gradiva:</w:t>
            </w:r>
          </w:p>
        </w:tc>
      </w:tr>
      <w:tr w:rsidR="00CA678E" w:rsidRPr="003A3927" w14:paraId="6C113351" w14:textId="77777777" w:rsidTr="006B69B3">
        <w:trPr>
          <w:gridBefore w:val="1"/>
          <w:wBefore w:w="108" w:type="dxa"/>
        </w:trPr>
        <w:tc>
          <w:tcPr>
            <w:tcW w:w="9100" w:type="dxa"/>
            <w:gridSpan w:val="19"/>
          </w:tcPr>
          <w:p w14:paraId="7508C241"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46FFBB7A" w14:textId="77777777" w:rsidTr="006B69B3">
        <w:trPr>
          <w:gridBefore w:val="1"/>
          <w:wBefore w:w="108" w:type="dxa"/>
        </w:trPr>
        <w:tc>
          <w:tcPr>
            <w:tcW w:w="9100" w:type="dxa"/>
            <w:gridSpan w:val="19"/>
          </w:tcPr>
          <w:p w14:paraId="6AEAA66E"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265B1727" w14:textId="77777777" w:rsidTr="006B69B3">
        <w:trPr>
          <w:gridBefore w:val="1"/>
          <w:wBefore w:w="108" w:type="dxa"/>
        </w:trPr>
        <w:tc>
          <w:tcPr>
            <w:tcW w:w="9100" w:type="dxa"/>
            <w:gridSpan w:val="19"/>
          </w:tcPr>
          <w:p w14:paraId="5BC8185A"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3BE6ACDE" w14:textId="77777777" w:rsidTr="006B69B3">
        <w:trPr>
          <w:gridBefore w:val="1"/>
          <w:wBefore w:w="108" w:type="dxa"/>
        </w:trPr>
        <w:tc>
          <w:tcPr>
            <w:tcW w:w="9100" w:type="dxa"/>
            <w:gridSpan w:val="19"/>
          </w:tcPr>
          <w:p w14:paraId="0F940092"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6A061576" w14:textId="77777777" w:rsidTr="006B69B3">
        <w:trPr>
          <w:gridBefore w:val="1"/>
          <w:wBefore w:w="108" w:type="dxa"/>
        </w:trPr>
        <w:tc>
          <w:tcPr>
            <w:tcW w:w="9100" w:type="dxa"/>
            <w:gridSpan w:val="19"/>
          </w:tcPr>
          <w:p w14:paraId="0391F4DE" w14:textId="158EF19B" w:rsidR="006130B9" w:rsidRDefault="006130B9" w:rsidP="008F0258">
            <w:pPr>
              <w:jc w:val="both"/>
              <w:rPr>
                <w:rFonts w:cs="Arial"/>
                <w:lang w:val="sl-SI"/>
              </w:rPr>
            </w:pPr>
            <w:r w:rsidRPr="00C10194">
              <w:rPr>
                <w:rFonts w:cs="Arial"/>
                <w:lang w:val="sl-SI"/>
              </w:rPr>
              <w:t xml:space="preserve">Na podlagi 11.a člena </w:t>
            </w:r>
            <w:r w:rsidRPr="00C10194">
              <w:rPr>
                <w:shd w:val="clear" w:color="auto" w:fill="FBFCFD"/>
                <w:lang w:val="sl-SI"/>
              </w:rPr>
              <w:t xml:space="preserve">Zakona </w:t>
            </w:r>
            <w:r w:rsidRPr="00C10194">
              <w:rPr>
                <w:rFonts w:cs="Arial"/>
                <w:color w:val="000000"/>
                <w:szCs w:val="20"/>
                <w:lang w:val="sl-SI"/>
              </w:rPr>
              <w:t>o odpravi posledic naravnih nesreč</w:t>
            </w:r>
            <w:r w:rsidRPr="00C10194">
              <w:rPr>
                <w:shd w:val="clear" w:color="auto" w:fill="FBFCFD"/>
                <w:lang w:val="sl-SI"/>
              </w:rPr>
              <w:t xml:space="preserve"> </w:t>
            </w:r>
            <w:r w:rsidRPr="00C10194">
              <w:rPr>
                <w:rFonts w:cs="Arial"/>
                <w:lang w:val="sl-SI"/>
              </w:rPr>
              <w:t>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w:t>
            </w:r>
          </w:p>
          <w:p w14:paraId="31BB774A" w14:textId="74B162D5" w:rsidR="00C840DE" w:rsidRDefault="00C840DE" w:rsidP="00C840DE">
            <w:pPr>
              <w:pStyle w:val="odstavek"/>
              <w:shd w:val="clear" w:color="auto" w:fill="FFFFFF"/>
              <w:spacing w:before="240" w:beforeAutospacing="0" w:after="0" w:afterAutospacing="0"/>
              <w:jc w:val="both"/>
              <w:rPr>
                <w:rFonts w:ascii="Arial" w:hAnsi="Arial" w:cs="Arial"/>
                <w:color w:val="000000"/>
                <w:sz w:val="20"/>
                <w:szCs w:val="20"/>
                <w:lang w:eastAsia="en-US"/>
              </w:rPr>
            </w:pPr>
            <w:r>
              <w:rPr>
                <w:rFonts w:ascii="Arial" w:hAnsi="Arial" w:cs="Arial"/>
                <w:color w:val="000000"/>
                <w:sz w:val="20"/>
                <w:szCs w:val="20"/>
                <w:lang w:eastAsia="en-US"/>
              </w:rPr>
              <w:t>Predplačilo sredstev se dodeli lokalnim skupnostim oziroma se sredstva dodelijo drugim neposrednim proračunskim uporabnikom na podlagi predhodnega programa odprave posledic nesreče največ do višine 40 % predhodne ocene neposredne škode na stvareh, ki jo pripravi ministrstvo, pristojno za varstvo pred naravnimi in drugimi nesrečami.</w:t>
            </w:r>
          </w:p>
          <w:p w14:paraId="6B7C9A31" w14:textId="77777777" w:rsidR="006558D9" w:rsidRDefault="006558D9" w:rsidP="00C840DE">
            <w:pPr>
              <w:pStyle w:val="odstavek"/>
              <w:shd w:val="clear" w:color="auto" w:fill="FFFFFF"/>
              <w:spacing w:before="240" w:beforeAutospacing="0" w:after="0" w:afterAutospacing="0"/>
              <w:jc w:val="both"/>
              <w:rPr>
                <w:rFonts w:ascii="Arial" w:hAnsi="Arial" w:cs="Arial"/>
                <w:sz w:val="20"/>
                <w:szCs w:val="20"/>
                <w:lang w:eastAsia="en-US"/>
              </w:rPr>
            </w:pPr>
          </w:p>
          <w:p w14:paraId="7FDC16BD" w14:textId="26344429" w:rsidR="00C840DE" w:rsidRPr="001C632A" w:rsidRDefault="00C840DE" w:rsidP="00C840DE">
            <w:pPr>
              <w:jc w:val="both"/>
              <w:rPr>
                <w:rFonts w:cs="Arial"/>
                <w:szCs w:val="20"/>
                <w:lang w:val="sl-SI"/>
              </w:rPr>
            </w:pPr>
            <w:r w:rsidRPr="001C632A">
              <w:rPr>
                <w:rFonts w:cs="Arial"/>
                <w:szCs w:val="20"/>
                <w:lang w:val="sl-SI"/>
              </w:rPr>
              <w:t>Predlog višine dodelitve sredstev lokalnim skupnostim in drugim neposrednim proračunskim uporabnikom temelji na oceni škode, ki se nanaša na občinsko lastnino</w:t>
            </w:r>
            <w:r w:rsidRPr="001C632A">
              <w:rPr>
                <w:rFonts w:cs="Arial"/>
                <w:sz w:val="18"/>
                <w:szCs w:val="18"/>
                <w:lang w:val="sl-SI"/>
              </w:rPr>
              <w:t xml:space="preserve"> </w:t>
            </w:r>
            <w:r w:rsidRPr="001C632A">
              <w:rPr>
                <w:rFonts w:cs="Arial"/>
                <w:szCs w:val="20"/>
                <w:lang w:val="sl-SI"/>
              </w:rPr>
              <w:t xml:space="preserve">oz. so ocenjeni kot škoda na vodotokih. </w:t>
            </w:r>
          </w:p>
          <w:p w14:paraId="71ABA52D" w14:textId="77777777" w:rsidR="00C840DE" w:rsidRPr="001C632A" w:rsidRDefault="00C840DE" w:rsidP="00C840DE">
            <w:pPr>
              <w:rPr>
                <w:rFonts w:cs="Arial"/>
                <w:szCs w:val="20"/>
                <w:lang w:val="sl-SI"/>
              </w:rPr>
            </w:pPr>
          </w:p>
          <w:p w14:paraId="6E631413" w14:textId="518C4961" w:rsidR="00711EC0" w:rsidRPr="00EA40A3" w:rsidRDefault="008F0258" w:rsidP="00C10194">
            <w:pPr>
              <w:jc w:val="both"/>
              <w:rPr>
                <w:rFonts w:cs="Arial"/>
                <w:lang w:val="sl-SI"/>
              </w:rPr>
            </w:pPr>
            <w:r w:rsidRPr="00C10194">
              <w:rPr>
                <w:lang w:val="sl-SI"/>
              </w:rPr>
              <w:t>N</w:t>
            </w:r>
            <w:r w:rsidRPr="00C10194">
              <w:rPr>
                <w:color w:val="000000"/>
                <w:lang w:val="sl-SI"/>
              </w:rPr>
              <w:t xml:space="preserve">a podlagi </w:t>
            </w:r>
            <w:r w:rsidRPr="00C10194">
              <w:rPr>
                <w:shd w:val="clear" w:color="auto" w:fill="FBFCFD"/>
                <w:lang w:val="sl-SI"/>
              </w:rPr>
              <w:t>Zakona</w:t>
            </w:r>
            <w:r w:rsidR="00D05B32" w:rsidRPr="00C10194">
              <w:rPr>
                <w:shd w:val="clear" w:color="auto" w:fill="FBFCFD"/>
                <w:lang w:val="sl-SI"/>
              </w:rPr>
              <w:t xml:space="preserve"> </w:t>
            </w:r>
            <w:r w:rsidR="00D05B32" w:rsidRPr="00C10194">
              <w:rPr>
                <w:rFonts w:cs="Arial"/>
                <w:color w:val="000000"/>
                <w:szCs w:val="20"/>
                <w:lang w:val="sl-SI"/>
              </w:rPr>
              <w:t>o odpravi posledic naravnih nesreč</w:t>
            </w:r>
            <w:r w:rsidRPr="00C10194">
              <w:rPr>
                <w:shd w:val="clear" w:color="auto" w:fill="FBFCFD"/>
                <w:lang w:val="sl-SI"/>
              </w:rPr>
              <w:t xml:space="preserve"> je </w:t>
            </w:r>
            <w:r w:rsidRPr="00C10194">
              <w:rPr>
                <w:color w:val="000000"/>
                <w:lang w:val="sl-SI"/>
              </w:rPr>
              <w:t xml:space="preserve">Ministrstvo za </w:t>
            </w:r>
            <w:r w:rsidR="00933B00" w:rsidRPr="00BC40A0">
              <w:rPr>
                <w:color w:val="000000"/>
                <w:lang w:val="sl-SI"/>
              </w:rPr>
              <w:t>naravne vire</w:t>
            </w:r>
            <w:r w:rsidR="00D05B32" w:rsidRPr="00BC40A0">
              <w:rPr>
                <w:color w:val="000000"/>
                <w:lang w:val="sl-SI"/>
              </w:rPr>
              <w:t xml:space="preserve"> in prostor</w:t>
            </w:r>
            <w:r w:rsidRPr="00BC40A0">
              <w:rPr>
                <w:color w:val="000000"/>
                <w:lang w:val="sl-SI"/>
              </w:rPr>
              <w:t xml:space="preserve"> pripravilo </w:t>
            </w:r>
            <w:bookmarkStart w:id="2" w:name="_Hlk143768637"/>
            <w:r w:rsidR="00C10194" w:rsidRPr="00BC40A0">
              <w:rPr>
                <w:color w:val="000000"/>
                <w:lang w:val="sl-SI"/>
              </w:rPr>
              <w:t>Predhodni p</w:t>
            </w:r>
            <w:r w:rsidR="006517ED" w:rsidRPr="00BC40A0">
              <w:rPr>
                <w:color w:val="000000"/>
                <w:lang w:val="sl-SI"/>
              </w:rPr>
              <w:t xml:space="preserve">rogram odprave </w:t>
            </w:r>
            <w:r w:rsidR="006517ED" w:rsidRPr="00BC40A0">
              <w:rPr>
                <w:szCs w:val="22"/>
                <w:lang w:val="sl-SI"/>
              </w:rPr>
              <w:t xml:space="preserve">neposredne </w:t>
            </w:r>
            <w:r w:rsidR="006517ED" w:rsidRPr="00BC40A0">
              <w:rPr>
                <w:color w:val="000000"/>
                <w:lang w:val="sl-SI"/>
              </w:rPr>
              <w:t xml:space="preserve">škode </w:t>
            </w:r>
            <w:r w:rsidR="00C840DE" w:rsidRPr="00BC40A0">
              <w:rPr>
                <w:rFonts w:cs="Arial"/>
                <w:color w:val="000000"/>
                <w:lang w:val="sl-SI"/>
              </w:rPr>
              <w:t xml:space="preserve">na stvareh zaradi </w:t>
            </w:r>
            <w:r w:rsidR="00BC40A0" w:rsidRPr="00BC40A0">
              <w:rPr>
                <w:rFonts w:cs="Arial"/>
                <w:color w:val="000000"/>
                <w:lang w:val="sl-SI"/>
              </w:rPr>
              <w:t xml:space="preserve">močnih neurij s plazovi in </w:t>
            </w:r>
            <w:r w:rsidR="00C840DE" w:rsidRPr="00BC40A0">
              <w:rPr>
                <w:rFonts w:cs="Arial"/>
                <w:color w:val="000000"/>
                <w:lang w:val="sl-SI"/>
              </w:rPr>
              <w:t>poplavami</w:t>
            </w:r>
            <w:r w:rsidR="00C10194" w:rsidRPr="00BC40A0">
              <w:rPr>
                <w:rFonts w:cs="Arial"/>
                <w:color w:val="000000"/>
                <w:lang w:val="sl-SI"/>
              </w:rPr>
              <w:t xml:space="preserve"> </w:t>
            </w:r>
            <w:r w:rsidR="00FF4251" w:rsidRPr="00BC40A0">
              <w:rPr>
                <w:rFonts w:cs="Arial"/>
                <w:color w:val="000000"/>
                <w:lang w:val="sl-SI"/>
              </w:rPr>
              <w:t>od 27. oktobra do 6. novembra</w:t>
            </w:r>
            <w:r w:rsidR="003F2A94" w:rsidRPr="00BC40A0">
              <w:rPr>
                <w:rFonts w:cs="Arial"/>
                <w:color w:val="000000"/>
                <w:lang w:val="sl-SI"/>
              </w:rPr>
              <w:t xml:space="preserve"> </w:t>
            </w:r>
            <w:r w:rsidR="00C10194" w:rsidRPr="00BC40A0">
              <w:rPr>
                <w:rFonts w:cs="Arial"/>
                <w:color w:val="000000"/>
                <w:lang w:val="sl-SI"/>
              </w:rPr>
              <w:t>2023</w:t>
            </w:r>
            <w:bookmarkEnd w:id="2"/>
            <w:r w:rsidR="006517ED" w:rsidRPr="00BC40A0">
              <w:rPr>
                <w:color w:val="000000"/>
                <w:lang w:val="sl-SI"/>
              </w:rPr>
              <w:t xml:space="preserve">, v skupni višini </w:t>
            </w:r>
            <w:r w:rsidR="00FF4251" w:rsidRPr="00BC40A0">
              <w:rPr>
                <w:color w:val="000000"/>
                <w:lang w:val="sl-SI"/>
              </w:rPr>
              <w:t>15</w:t>
            </w:r>
            <w:r w:rsidR="006517ED" w:rsidRPr="00BC40A0">
              <w:rPr>
                <w:color w:val="000000"/>
                <w:lang w:val="sl-SI"/>
              </w:rPr>
              <w:t>.</w:t>
            </w:r>
            <w:r w:rsidR="00FF4251" w:rsidRPr="00BC40A0">
              <w:rPr>
                <w:color w:val="000000"/>
                <w:lang w:val="sl-SI"/>
              </w:rPr>
              <w:t>300</w:t>
            </w:r>
            <w:r w:rsidR="006517ED" w:rsidRPr="00BC40A0">
              <w:rPr>
                <w:color w:val="000000"/>
                <w:lang w:val="sl-SI"/>
              </w:rPr>
              <w:t>.000,00</w:t>
            </w:r>
            <w:r w:rsidR="006517ED" w:rsidRPr="00C10194">
              <w:rPr>
                <w:color w:val="000000"/>
                <w:lang w:val="sl-SI"/>
              </w:rPr>
              <w:t xml:space="preserve"> evra. Sredstva za izvedbo </w:t>
            </w:r>
            <w:r w:rsidR="00C10194" w:rsidRPr="00C10194">
              <w:rPr>
                <w:color w:val="000000"/>
                <w:lang w:val="sl-SI"/>
              </w:rPr>
              <w:t>se</w:t>
            </w:r>
            <w:r w:rsidR="006517ED" w:rsidRPr="00C10194">
              <w:rPr>
                <w:color w:val="000000"/>
                <w:lang w:val="sl-SI"/>
              </w:rPr>
              <w:t xml:space="preserve"> zagotavljajo </w:t>
            </w:r>
            <w:r w:rsidR="001E320A" w:rsidRPr="001E320A">
              <w:rPr>
                <w:color w:val="000000"/>
                <w:lang w:val="sl-SI"/>
              </w:rPr>
              <w:t xml:space="preserve">iz </w:t>
            </w:r>
            <w:r w:rsidR="00CD240F">
              <w:rPr>
                <w:color w:val="000000"/>
                <w:lang w:val="sl-SI"/>
              </w:rPr>
              <w:t>državnega proračuna</w:t>
            </w:r>
            <w:r w:rsidR="001E320A" w:rsidRPr="001E320A">
              <w:rPr>
                <w:color w:val="000000"/>
                <w:lang w:val="sl-SI"/>
              </w:rPr>
              <w:t>.</w:t>
            </w:r>
            <w:r w:rsidR="00933B00" w:rsidRPr="00EA40A3">
              <w:rPr>
                <w:color w:val="000000"/>
                <w:lang w:val="sl-SI"/>
              </w:rPr>
              <w:t xml:space="preserve"> </w:t>
            </w:r>
          </w:p>
        </w:tc>
      </w:tr>
      <w:bookmarkEnd w:id="1"/>
      <w:tr w:rsidR="004D6518" w:rsidRPr="003A3927" w14:paraId="66380518" w14:textId="77777777" w:rsidTr="006B69B3">
        <w:trPr>
          <w:gridBefore w:val="1"/>
          <w:wBefore w:w="108" w:type="dxa"/>
        </w:trPr>
        <w:tc>
          <w:tcPr>
            <w:tcW w:w="9100" w:type="dxa"/>
            <w:gridSpan w:val="19"/>
          </w:tcPr>
          <w:p w14:paraId="067233C0"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5F3A8308" w14:textId="77777777" w:rsidTr="006B69B3">
        <w:trPr>
          <w:gridBefore w:val="1"/>
          <w:wBefore w:w="108" w:type="dxa"/>
        </w:trPr>
        <w:tc>
          <w:tcPr>
            <w:tcW w:w="1448" w:type="dxa"/>
          </w:tcPr>
          <w:p w14:paraId="0E285A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3D1E6F4E"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53A0E9E9"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13431C3" w14:textId="77777777" w:rsidTr="006B69B3">
        <w:trPr>
          <w:gridBefore w:val="1"/>
          <w:wBefore w:w="108" w:type="dxa"/>
        </w:trPr>
        <w:tc>
          <w:tcPr>
            <w:tcW w:w="1448" w:type="dxa"/>
          </w:tcPr>
          <w:p w14:paraId="62C1BF9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3DE0F7F3"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7A95002A"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3EA1D48B" w14:textId="77777777" w:rsidTr="006B69B3">
        <w:trPr>
          <w:gridBefore w:val="1"/>
          <w:wBefore w:w="108" w:type="dxa"/>
        </w:trPr>
        <w:tc>
          <w:tcPr>
            <w:tcW w:w="1448" w:type="dxa"/>
          </w:tcPr>
          <w:p w14:paraId="0A65CBE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7E4C0A05"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46296F5B"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77C8BC59" w14:textId="77777777" w:rsidTr="006B69B3">
        <w:trPr>
          <w:gridBefore w:val="1"/>
          <w:wBefore w:w="108" w:type="dxa"/>
        </w:trPr>
        <w:tc>
          <w:tcPr>
            <w:tcW w:w="1448" w:type="dxa"/>
          </w:tcPr>
          <w:p w14:paraId="6163B435"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49053BAE"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8CF67A9"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60B11B68" w14:textId="77777777" w:rsidTr="006B69B3">
        <w:trPr>
          <w:gridBefore w:val="1"/>
          <w:wBefore w:w="108" w:type="dxa"/>
        </w:trPr>
        <w:tc>
          <w:tcPr>
            <w:tcW w:w="1448" w:type="dxa"/>
          </w:tcPr>
          <w:p w14:paraId="6AEE8922"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5C0FBF48"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632A1694"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5BD00F9E" w14:textId="77777777" w:rsidTr="006B69B3">
        <w:trPr>
          <w:gridBefore w:val="1"/>
          <w:wBefore w:w="108" w:type="dxa"/>
        </w:trPr>
        <w:tc>
          <w:tcPr>
            <w:tcW w:w="1448" w:type="dxa"/>
          </w:tcPr>
          <w:p w14:paraId="0575575A"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01A4C0C3"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28839AA2"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1177AFF8" w14:textId="77777777" w:rsidTr="006B69B3">
        <w:trPr>
          <w:gridBefore w:val="1"/>
          <w:wBefore w:w="108" w:type="dxa"/>
        </w:trPr>
        <w:tc>
          <w:tcPr>
            <w:tcW w:w="1448" w:type="dxa"/>
            <w:tcBorders>
              <w:bottom w:val="single" w:sz="4" w:space="0" w:color="auto"/>
            </w:tcBorders>
          </w:tcPr>
          <w:p w14:paraId="57F412C6"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9812D84"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7BBBF6E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74FB962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72BBD318"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0B07D6DF" w14:textId="3FEA3070" w:rsidR="004D6518" w:rsidRPr="003A3927" w:rsidRDefault="00FC62EA" w:rsidP="006D0E93">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C10194">
              <w:rPr>
                <w:b w:val="0"/>
                <w:bCs/>
                <w:color w:val="000000"/>
                <w:sz w:val="20"/>
                <w:szCs w:val="20"/>
              </w:rPr>
              <w:t xml:space="preserve">predhodnega </w:t>
            </w:r>
            <w:r w:rsidRPr="006D0E93">
              <w:rPr>
                <w:b w:val="0"/>
                <w:bCs/>
                <w:color w:val="000000"/>
                <w:sz w:val="20"/>
                <w:szCs w:val="20"/>
              </w:rPr>
              <w:t>programa</w:t>
            </w:r>
            <w:r w:rsidR="00B13715" w:rsidRPr="00B13715">
              <w:rPr>
                <w:b w:val="0"/>
                <w:bCs/>
                <w:color w:val="000000"/>
                <w:sz w:val="20"/>
                <w:szCs w:val="20"/>
              </w:rPr>
              <w:t xml:space="preserve"> </w:t>
            </w:r>
            <w:r w:rsidR="001E320A">
              <w:rPr>
                <w:b w:val="0"/>
                <w:bCs/>
                <w:color w:val="000000"/>
                <w:sz w:val="20"/>
                <w:szCs w:val="20"/>
              </w:rPr>
              <w:t>v</w:t>
            </w:r>
            <w:r w:rsidR="00B13715" w:rsidRPr="006D0E93">
              <w:rPr>
                <w:b w:val="0"/>
                <w:bCs/>
                <w:color w:val="000000"/>
                <w:sz w:val="20"/>
                <w:szCs w:val="20"/>
              </w:rPr>
              <w:t xml:space="preserve"> </w:t>
            </w:r>
            <w:r w:rsidR="00B13715" w:rsidRPr="003730ED">
              <w:rPr>
                <w:b w:val="0"/>
                <w:bCs/>
                <w:color w:val="000000"/>
                <w:sz w:val="20"/>
                <w:szCs w:val="20"/>
              </w:rPr>
              <w:t>višin</w:t>
            </w:r>
            <w:r w:rsidR="001E320A" w:rsidRPr="003730ED">
              <w:rPr>
                <w:b w:val="0"/>
                <w:bCs/>
                <w:color w:val="000000"/>
                <w:sz w:val="20"/>
                <w:szCs w:val="20"/>
              </w:rPr>
              <w:t>i</w:t>
            </w:r>
            <w:r w:rsidR="00B13715" w:rsidRPr="003730ED">
              <w:rPr>
                <w:b w:val="0"/>
                <w:bCs/>
                <w:color w:val="000000"/>
                <w:sz w:val="20"/>
                <w:szCs w:val="20"/>
              </w:rPr>
              <w:t xml:space="preserve"> </w:t>
            </w:r>
            <w:r w:rsidR="00FF4251">
              <w:rPr>
                <w:b w:val="0"/>
                <w:bCs/>
                <w:color w:val="000000"/>
                <w:sz w:val="20"/>
              </w:rPr>
              <w:t>15</w:t>
            </w:r>
            <w:r w:rsidR="003730ED" w:rsidRPr="003730ED">
              <w:rPr>
                <w:b w:val="0"/>
                <w:bCs/>
                <w:color w:val="000000"/>
                <w:sz w:val="20"/>
                <w:lang w:eastAsia="en-US"/>
              </w:rPr>
              <w:t>.</w:t>
            </w:r>
            <w:r w:rsidR="00FF4251">
              <w:rPr>
                <w:b w:val="0"/>
                <w:bCs/>
                <w:color w:val="000000"/>
                <w:sz w:val="20"/>
                <w:lang w:eastAsia="en-US"/>
              </w:rPr>
              <w:t>300</w:t>
            </w:r>
            <w:r w:rsidR="003730ED" w:rsidRPr="003730ED">
              <w:rPr>
                <w:b w:val="0"/>
                <w:bCs/>
                <w:color w:val="000000"/>
                <w:sz w:val="20"/>
                <w:lang w:eastAsia="en-US"/>
              </w:rPr>
              <w:t>.000,00</w:t>
            </w:r>
            <w:r w:rsidR="003730ED" w:rsidRPr="000A04C3">
              <w:rPr>
                <w:color w:val="000000"/>
                <w:sz w:val="20"/>
                <w:lang w:eastAsia="en-US"/>
              </w:rPr>
              <w:t xml:space="preserve"> </w:t>
            </w:r>
            <w:r w:rsidR="00B13715" w:rsidRPr="006D0E93">
              <w:rPr>
                <w:b w:val="0"/>
                <w:bCs/>
                <w:color w:val="000000"/>
                <w:sz w:val="20"/>
                <w:szCs w:val="20"/>
              </w:rPr>
              <w:t>evrov</w:t>
            </w:r>
            <w:r w:rsidR="00B13715">
              <w:rPr>
                <w:b w:val="0"/>
                <w:bCs/>
                <w:color w:val="000000"/>
                <w:sz w:val="20"/>
                <w:szCs w:val="20"/>
              </w:rPr>
              <w:t xml:space="preserve"> se zagotavljajo </w:t>
            </w:r>
            <w:bookmarkStart w:id="3" w:name="_Hlk145592065"/>
            <w:r w:rsidR="00B13715" w:rsidRPr="00B13715">
              <w:rPr>
                <w:b w:val="0"/>
                <w:bCs/>
                <w:color w:val="000000"/>
                <w:sz w:val="20"/>
                <w:szCs w:val="20"/>
              </w:rPr>
              <w:t xml:space="preserve">iz </w:t>
            </w:r>
            <w:r w:rsidR="00CD240F">
              <w:rPr>
                <w:b w:val="0"/>
                <w:bCs/>
                <w:color w:val="000000"/>
                <w:sz w:val="20"/>
                <w:szCs w:val="20"/>
              </w:rPr>
              <w:t xml:space="preserve">državnega </w:t>
            </w:r>
            <w:r w:rsidR="00B13715" w:rsidRPr="00B13715">
              <w:rPr>
                <w:b w:val="0"/>
                <w:bCs/>
                <w:color w:val="000000"/>
                <w:sz w:val="20"/>
                <w:szCs w:val="20"/>
              </w:rPr>
              <w:t>proračun</w:t>
            </w:r>
            <w:r w:rsidR="00CD240F">
              <w:rPr>
                <w:b w:val="0"/>
                <w:bCs/>
                <w:color w:val="000000"/>
                <w:sz w:val="20"/>
                <w:szCs w:val="20"/>
              </w:rPr>
              <w:t>a</w:t>
            </w:r>
            <w:r w:rsidR="00B13715">
              <w:rPr>
                <w:b w:val="0"/>
                <w:bCs/>
                <w:color w:val="000000"/>
                <w:sz w:val="20"/>
                <w:szCs w:val="20"/>
              </w:rPr>
              <w:t>.</w:t>
            </w:r>
            <w:bookmarkEnd w:id="3"/>
            <w:r w:rsidRPr="006D0E93">
              <w:rPr>
                <w:b w:val="0"/>
                <w:bCs/>
                <w:color w:val="000000"/>
                <w:sz w:val="20"/>
                <w:szCs w:val="20"/>
              </w:rPr>
              <w:t xml:space="preserve"> </w:t>
            </w:r>
          </w:p>
        </w:tc>
      </w:tr>
      <w:tr w:rsidR="004D6518" w:rsidRPr="00DF054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4D6518" w:rsidRPr="003A3927" w:rsidRDefault="004D6518" w:rsidP="00416654">
            <w:pPr>
              <w:widowControl w:val="0"/>
              <w:jc w:val="center"/>
              <w:rPr>
                <w:rFonts w:cs="Arial"/>
                <w:szCs w:val="20"/>
                <w:lang w:val="sl-SI"/>
              </w:rPr>
            </w:pPr>
          </w:p>
        </w:tc>
      </w:tr>
      <w:tr w:rsidR="004D6518" w:rsidRPr="003A3927"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4D6518" w:rsidRPr="003A3927" w:rsidRDefault="004D6518" w:rsidP="00416654">
            <w:pPr>
              <w:widowControl w:val="0"/>
              <w:jc w:val="center"/>
              <w:rPr>
                <w:rFonts w:cs="Arial"/>
                <w:szCs w:val="20"/>
                <w:lang w:val="sl-SI"/>
              </w:rPr>
            </w:pPr>
          </w:p>
        </w:tc>
      </w:tr>
      <w:tr w:rsidR="004D6518" w:rsidRPr="003A3927"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II.a Pravice porabe za izvedbo predlaganih rešitev so zagotovljene:</w:t>
            </w:r>
          </w:p>
        </w:tc>
      </w:tr>
      <w:tr w:rsidR="004D6518" w:rsidRPr="003A3927"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557D1BB1" w:rsidR="008E257B" w:rsidRPr="003A3927" w:rsidRDefault="00FF4251" w:rsidP="006517ED">
            <w:pPr>
              <w:widowControl w:val="0"/>
              <w:tabs>
                <w:tab w:val="left" w:pos="360"/>
              </w:tabs>
              <w:jc w:val="center"/>
              <w:outlineLvl w:val="0"/>
              <w:rPr>
                <w:rFonts w:cs="Arial"/>
                <w:bCs/>
                <w:kern w:val="32"/>
                <w:szCs w:val="20"/>
                <w:lang w:val="sl-SI" w:eastAsia="sl-SI"/>
              </w:rPr>
            </w:pPr>
            <w:r>
              <w:rPr>
                <w:rFonts w:cs="Arial"/>
                <w:bCs/>
                <w:kern w:val="32"/>
                <w:szCs w:val="20"/>
                <w:lang w:val="sl-SI" w:eastAsia="sl-SI"/>
              </w:rPr>
              <w:t>15</w:t>
            </w:r>
            <w:r w:rsidR="00973098">
              <w:rPr>
                <w:rFonts w:cs="Arial"/>
                <w:bCs/>
                <w:kern w:val="32"/>
                <w:szCs w:val="20"/>
                <w:lang w:val="sl-SI" w:eastAsia="sl-SI"/>
              </w:rPr>
              <w:t>.</w:t>
            </w:r>
            <w:r>
              <w:rPr>
                <w:rFonts w:cs="Arial"/>
                <w:bCs/>
                <w:kern w:val="32"/>
                <w:szCs w:val="20"/>
                <w:lang w:val="sl-SI" w:eastAsia="sl-SI"/>
              </w:rPr>
              <w:t>300</w:t>
            </w:r>
            <w:r w:rsidR="00973098">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3098" w:rsidRPr="003A3927"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282C18" w:rsidRPr="003A3927"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150EA6FF" w:rsidR="00C10194" w:rsidRPr="003A3927" w:rsidRDefault="00FF4251" w:rsidP="00C10194">
            <w:pPr>
              <w:widowControl w:val="0"/>
              <w:jc w:val="center"/>
              <w:rPr>
                <w:rFonts w:eastAsia="Calibri" w:cs="Arial"/>
                <w:b/>
                <w:szCs w:val="20"/>
                <w:lang w:val="sl-SI"/>
              </w:rPr>
            </w:pPr>
            <w:r>
              <w:rPr>
                <w:rFonts w:cs="Arial"/>
                <w:bCs/>
                <w:kern w:val="32"/>
                <w:szCs w:val="20"/>
                <w:lang w:val="sl-SI" w:eastAsia="sl-SI"/>
              </w:rPr>
              <w:t>15</w:t>
            </w:r>
            <w:r w:rsidR="00C10194">
              <w:rPr>
                <w:rFonts w:cs="Arial"/>
                <w:bCs/>
                <w:kern w:val="32"/>
                <w:szCs w:val="20"/>
                <w:lang w:val="sl-SI" w:eastAsia="sl-SI"/>
              </w:rPr>
              <w:t>.</w:t>
            </w:r>
            <w:r>
              <w:rPr>
                <w:rFonts w:cs="Arial"/>
                <w:bCs/>
                <w:kern w:val="32"/>
                <w:szCs w:val="20"/>
                <w:lang w:val="sl-SI" w:eastAsia="sl-SI"/>
              </w:rPr>
              <w:t>30</w:t>
            </w:r>
            <w:r w:rsidR="003F2A94">
              <w:rPr>
                <w:rFonts w:cs="Arial"/>
                <w:bCs/>
                <w:kern w:val="32"/>
                <w:szCs w:val="20"/>
                <w:lang w:val="sl-SI" w:eastAsia="sl-SI"/>
              </w:rPr>
              <w:t>0</w:t>
            </w:r>
            <w:r w:rsidR="00C10194">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II.b Manjkajoče pravice porabe bodo zagotovljene s prerazporeditvijo:</w:t>
            </w:r>
          </w:p>
        </w:tc>
      </w:tr>
      <w:tr w:rsidR="004D6518" w:rsidRPr="003A3927"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II.c Načrtovana nadomestitev zmanjšanih prihodkov in povečanih odhodkov proračuna:</w:t>
            </w:r>
          </w:p>
        </w:tc>
      </w:tr>
      <w:tr w:rsidR="004D6518" w:rsidRPr="003A3927"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565D9132"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12233DE7" w14:textId="77777777" w:rsidTr="006B69B3">
        <w:trPr>
          <w:gridBefore w:val="1"/>
          <w:wBefore w:w="108" w:type="dxa"/>
        </w:trPr>
        <w:tc>
          <w:tcPr>
            <w:tcW w:w="6669" w:type="dxa"/>
            <w:gridSpan w:val="14"/>
          </w:tcPr>
          <w:p w14:paraId="1751D2F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3917B88E"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5E100377"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2761CAF1"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6DB349CD"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4DE6568" w14:textId="77777777" w:rsidTr="006B69B3">
        <w:trPr>
          <w:gridBefore w:val="1"/>
          <w:wBefore w:w="108" w:type="dxa"/>
          <w:trHeight w:val="274"/>
        </w:trPr>
        <w:tc>
          <w:tcPr>
            <w:tcW w:w="9100" w:type="dxa"/>
            <w:gridSpan w:val="19"/>
          </w:tcPr>
          <w:p w14:paraId="6D0A8747"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47F4B01E"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11155C86"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7B8B2A30"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26F9B549" w14:textId="77777777" w:rsidTr="006B69B3">
        <w:trPr>
          <w:gridBefore w:val="1"/>
          <w:wBefore w:w="108" w:type="dxa"/>
        </w:trPr>
        <w:tc>
          <w:tcPr>
            <w:tcW w:w="9100" w:type="dxa"/>
            <w:gridSpan w:val="19"/>
            <w:vAlign w:val="center"/>
          </w:tcPr>
          <w:p w14:paraId="02E504E7"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67DF1B46" w14:textId="77777777" w:rsidTr="006B69B3">
        <w:trPr>
          <w:gridBefore w:val="1"/>
          <w:wBefore w:w="108" w:type="dxa"/>
        </w:trPr>
        <w:tc>
          <w:tcPr>
            <w:tcW w:w="6669" w:type="dxa"/>
            <w:gridSpan w:val="14"/>
          </w:tcPr>
          <w:p w14:paraId="54AC812B"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8E442AF"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55D5DCDF" w14:textId="77777777" w:rsidTr="006B69B3">
        <w:trPr>
          <w:gridBefore w:val="1"/>
          <w:wBefore w:w="108" w:type="dxa"/>
        </w:trPr>
        <w:tc>
          <w:tcPr>
            <w:tcW w:w="9100" w:type="dxa"/>
            <w:gridSpan w:val="19"/>
          </w:tcPr>
          <w:p w14:paraId="75263540"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48554B3E" w14:textId="77777777" w:rsidTr="006B69B3">
        <w:trPr>
          <w:gridBefore w:val="1"/>
          <w:wBefore w:w="108" w:type="dxa"/>
        </w:trPr>
        <w:tc>
          <w:tcPr>
            <w:tcW w:w="9100" w:type="dxa"/>
            <w:gridSpan w:val="19"/>
          </w:tcPr>
          <w:p w14:paraId="08874456"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2EF5A29D" w14:textId="77777777" w:rsidTr="006B69B3">
        <w:trPr>
          <w:gridBefore w:val="1"/>
          <w:wBefore w:w="108" w:type="dxa"/>
        </w:trPr>
        <w:tc>
          <w:tcPr>
            <w:tcW w:w="6669" w:type="dxa"/>
            <w:gridSpan w:val="14"/>
            <w:vAlign w:val="center"/>
          </w:tcPr>
          <w:p w14:paraId="0B34659D"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 xml:space="preserve">10. Pri pripravi gradiva so bile upoštevane zahteve iz Resolucije o </w:t>
            </w:r>
            <w:r w:rsidRPr="003A3927">
              <w:rPr>
                <w:b/>
                <w:sz w:val="20"/>
                <w:szCs w:val="20"/>
              </w:rPr>
              <w:lastRenderedPageBreak/>
              <w:t>normativni dejavnosti:</w:t>
            </w:r>
          </w:p>
        </w:tc>
        <w:tc>
          <w:tcPr>
            <w:tcW w:w="2431" w:type="dxa"/>
            <w:gridSpan w:val="5"/>
            <w:vAlign w:val="center"/>
          </w:tcPr>
          <w:p w14:paraId="742AF493"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lastRenderedPageBreak/>
              <w:t>NE</w:t>
            </w:r>
          </w:p>
        </w:tc>
      </w:tr>
      <w:tr w:rsidR="004D6518" w:rsidRPr="003A3927" w14:paraId="464C7F30" w14:textId="77777777" w:rsidTr="006B69B3">
        <w:trPr>
          <w:gridBefore w:val="1"/>
          <w:wBefore w:w="108" w:type="dxa"/>
        </w:trPr>
        <w:tc>
          <w:tcPr>
            <w:tcW w:w="6669" w:type="dxa"/>
            <w:gridSpan w:val="14"/>
            <w:vAlign w:val="center"/>
          </w:tcPr>
          <w:p w14:paraId="206C3A94"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730FF590"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Default="00D46281" w:rsidP="00416654">
            <w:pPr>
              <w:pStyle w:val="Poglavje"/>
              <w:widowControl w:val="0"/>
              <w:spacing w:before="0" w:after="0" w:line="260" w:lineRule="exact"/>
              <w:ind w:left="3400"/>
              <w:jc w:val="left"/>
              <w:rPr>
                <w:b w:val="0"/>
                <w:sz w:val="20"/>
                <w:szCs w:val="20"/>
              </w:rPr>
            </w:pPr>
          </w:p>
          <w:p w14:paraId="55E001F7" w14:textId="302FE012" w:rsidR="004D6518" w:rsidRPr="004057D5"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w:t>
            </w:r>
            <w:r w:rsidR="00141F3C">
              <w:rPr>
                <w:b w:val="0"/>
                <w:sz w:val="20"/>
                <w:szCs w:val="20"/>
              </w:rPr>
              <w:t xml:space="preserve"> </w:t>
            </w:r>
            <w:r w:rsidR="006517ED">
              <w:rPr>
                <w:b w:val="0"/>
                <w:sz w:val="20"/>
                <w:szCs w:val="20"/>
              </w:rPr>
              <w:t xml:space="preserve"> </w:t>
            </w:r>
            <w:r w:rsidR="00FF4251">
              <w:rPr>
                <w:b w:val="0"/>
                <w:sz w:val="20"/>
                <w:szCs w:val="20"/>
              </w:rPr>
              <w:t xml:space="preserve"> </w:t>
            </w:r>
            <w:r w:rsidR="006517ED">
              <w:rPr>
                <w:b w:val="0"/>
                <w:sz w:val="20"/>
                <w:szCs w:val="20"/>
              </w:rPr>
              <w:t xml:space="preserve">   </w:t>
            </w:r>
            <w:r w:rsidR="00FF4251">
              <w:rPr>
                <w:b w:val="0"/>
                <w:sz w:val="20"/>
                <w:szCs w:val="20"/>
              </w:rPr>
              <w:t>Jože Novak</w:t>
            </w:r>
          </w:p>
          <w:p w14:paraId="0DB854A6" w14:textId="77777777" w:rsidR="004D6518" w:rsidRDefault="004D6518" w:rsidP="004C5B86">
            <w:pPr>
              <w:pStyle w:val="Poglavje"/>
              <w:widowControl w:val="0"/>
              <w:spacing w:before="0" w:after="0" w:line="260" w:lineRule="exact"/>
              <w:ind w:left="3400"/>
              <w:jc w:val="left"/>
              <w:rPr>
                <w:b w:val="0"/>
                <w:sz w:val="20"/>
                <w:szCs w:val="20"/>
              </w:rPr>
            </w:pPr>
            <w:r w:rsidRPr="004057D5">
              <w:rPr>
                <w:b w:val="0"/>
                <w:sz w:val="20"/>
                <w:szCs w:val="20"/>
              </w:rPr>
              <w:t xml:space="preserve">                                                          </w:t>
            </w:r>
            <w:r w:rsidR="00141F3C" w:rsidRPr="004057D5">
              <w:rPr>
                <w:b w:val="0"/>
                <w:sz w:val="20"/>
                <w:szCs w:val="20"/>
              </w:rPr>
              <w:t>MINISTER</w:t>
            </w:r>
          </w:p>
          <w:p w14:paraId="739417B4" w14:textId="77777777" w:rsidR="008C36AF" w:rsidRPr="003A3927" w:rsidRDefault="008C36AF" w:rsidP="004C5B86">
            <w:pPr>
              <w:pStyle w:val="Poglavje"/>
              <w:widowControl w:val="0"/>
              <w:spacing w:before="0" w:after="0" w:line="260" w:lineRule="exact"/>
              <w:ind w:left="3400"/>
              <w:jc w:val="left"/>
              <w:rPr>
                <w:sz w:val="20"/>
                <w:szCs w:val="20"/>
              </w:rPr>
            </w:pPr>
          </w:p>
        </w:tc>
      </w:tr>
      <w:tr w:rsidR="00CA678E" w:rsidRPr="003A3927"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3A3927" w:rsidRDefault="00CA678E" w:rsidP="00416654">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57F369C" w14:textId="1C5EBE4A" w:rsidR="00584966" w:rsidRDefault="00584966" w:rsidP="006B69B3">
      <w:pPr>
        <w:pStyle w:val="Telobesedila2"/>
        <w:rPr>
          <w:rFonts w:ascii="Arial" w:hAnsi="Arial"/>
          <w:b w:val="0"/>
          <w:sz w:val="20"/>
        </w:rPr>
      </w:pPr>
    </w:p>
    <w:p w14:paraId="79B6D886" w14:textId="77777777" w:rsidR="00584966" w:rsidRDefault="00584966" w:rsidP="006B69B3">
      <w:pPr>
        <w:pStyle w:val="Telobesedila2"/>
        <w:rPr>
          <w:rFonts w:ascii="Arial" w:hAnsi="Arial"/>
          <w:b w:val="0"/>
          <w:sz w:val="20"/>
        </w:rPr>
      </w:pPr>
    </w:p>
    <w:p w14:paraId="71C36ECB" w14:textId="77777777" w:rsidR="008F0258" w:rsidRPr="003A3927" w:rsidRDefault="008F0258" w:rsidP="006B69B3">
      <w:pPr>
        <w:pStyle w:val="Telobesedila2"/>
        <w:rPr>
          <w:rFonts w:ascii="Arial" w:hAnsi="Arial"/>
          <w:b w:val="0"/>
          <w:sz w:val="20"/>
        </w:rPr>
      </w:pPr>
    </w:p>
    <w:p w14:paraId="717E538F" w14:textId="77777777"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t>OBRAZLOŽITEV</w:t>
      </w:r>
    </w:p>
    <w:p w14:paraId="5E81202D" w14:textId="1D8D3958" w:rsidR="008F0258" w:rsidRPr="007162F9" w:rsidRDefault="008F0258" w:rsidP="008F0258">
      <w:pPr>
        <w:overflowPunct w:val="0"/>
        <w:autoSpaceDE w:val="0"/>
        <w:autoSpaceDN w:val="0"/>
        <w:adjustRightInd w:val="0"/>
        <w:jc w:val="both"/>
        <w:textAlignment w:val="baseline"/>
        <w:rPr>
          <w:lang w:val="sl-SI"/>
        </w:rPr>
      </w:pPr>
    </w:p>
    <w:p w14:paraId="4D203483" w14:textId="31B5D1F0" w:rsidR="00B13715" w:rsidRPr="00B13715" w:rsidRDefault="00C840DE" w:rsidP="00B13715">
      <w:pPr>
        <w:jc w:val="both"/>
        <w:rPr>
          <w:rFonts w:cs="Arial"/>
          <w:lang w:val="sl-SI"/>
        </w:rPr>
      </w:pPr>
      <w:r>
        <w:rPr>
          <w:rFonts w:cs="Arial"/>
          <w:lang w:val="sl-SI"/>
        </w:rPr>
        <w:t xml:space="preserve">Na podlagi 11.a člena </w:t>
      </w:r>
      <w:r>
        <w:rPr>
          <w:shd w:val="clear" w:color="auto" w:fill="FBFCFD"/>
          <w:lang w:val="sl-SI"/>
        </w:rPr>
        <w:t xml:space="preserve">Zakona </w:t>
      </w:r>
      <w:r>
        <w:rPr>
          <w:rFonts w:cs="Arial"/>
          <w:szCs w:val="20"/>
          <w:lang w:val="sl-SI"/>
        </w:rPr>
        <w:t>o odpravi posledic naravnih nesreč</w:t>
      </w:r>
      <w:r>
        <w:rPr>
          <w:shd w:val="clear" w:color="auto" w:fill="FBFCFD"/>
          <w:lang w:val="sl-SI"/>
        </w:rPr>
        <w:t xml:space="preserve"> </w:t>
      </w:r>
      <w:r>
        <w:rPr>
          <w:rFonts w:cs="Arial"/>
          <w:szCs w:val="20"/>
          <w:lang w:val="sl-SI"/>
        </w:rPr>
        <w:t xml:space="preserve">(Uradni list RS, št. 114/05, 90/07, 102/07, 40/12 – ZUJF, 17/14, 163/22, </w:t>
      </w:r>
      <w:r w:rsidR="006558D9" w:rsidRPr="00215EFC">
        <w:rPr>
          <w:rFonts w:cs="Arial"/>
          <w:lang w:val="sl-SI"/>
        </w:rPr>
        <w:t xml:space="preserve">18/23 </w:t>
      </w:r>
      <w:r w:rsidR="006558D9">
        <w:rPr>
          <w:rFonts w:cs="Arial"/>
        </w:rPr>
        <w:t xml:space="preserve">– </w:t>
      </w:r>
      <w:r w:rsidR="006558D9" w:rsidRPr="00215EFC">
        <w:rPr>
          <w:rFonts w:cs="Arial"/>
          <w:lang w:val="sl-SI"/>
        </w:rPr>
        <w:t>ZDU-1O</w:t>
      </w:r>
      <w:r w:rsidR="006558D9">
        <w:rPr>
          <w:rFonts w:cs="Arial"/>
          <w:lang w:val="sl-SI"/>
        </w:rPr>
        <w:t xml:space="preserve">, </w:t>
      </w:r>
      <w:r w:rsidR="006558D9">
        <w:rPr>
          <w:rFonts w:cs="Arial"/>
        </w:rPr>
        <w:t>88/23, 95/23 – ZIUOPZP in 117/23 – ZIUOPZP-A</w:t>
      </w:r>
      <w:r>
        <w:rPr>
          <w:rFonts w:cs="Arial"/>
          <w:lang w:val="sl-SI"/>
        </w:rPr>
        <w:t xml:space="preserve">) 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 in zagotovi sredstva </w:t>
      </w:r>
    </w:p>
    <w:p w14:paraId="2983D91C" w14:textId="61F2029A" w:rsidR="00B13715" w:rsidRPr="00B13715" w:rsidRDefault="00B13715" w:rsidP="00B13715">
      <w:pPr>
        <w:jc w:val="both"/>
        <w:rPr>
          <w:rFonts w:cs="Arial"/>
          <w:lang w:val="sl-SI"/>
        </w:rPr>
      </w:pPr>
      <w:r w:rsidRPr="00B13715">
        <w:rPr>
          <w:rFonts w:cs="Arial"/>
          <w:lang w:val="sl-SI"/>
        </w:rPr>
        <w:t>v okviru sredstev državne</w:t>
      </w:r>
      <w:r w:rsidR="00CD240F">
        <w:rPr>
          <w:rFonts w:cs="Arial"/>
          <w:lang w:val="sl-SI"/>
        </w:rPr>
        <w:t>ga proračuna</w:t>
      </w:r>
      <w:r w:rsidRPr="00B13715">
        <w:rPr>
          <w:rFonts w:cs="Arial"/>
          <w:lang w:val="sl-SI"/>
        </w:rPr>
        <w:t>.</w:t>
      </w:r>
    </w:p>
    <w:p w14:paraId="37AF16E7" w14:textId="77777777" w:rsidR="00C840DE" w:rsidRDefault="00C840DE" w:rsidP="00C840DE">
      <w:pPr>
        <w:jc w:val="both"/>
        <w:rPr>
          <w:rFonts w:cs="Arial"/>
          <w:lang w:val="sl-SI"/>
        </w:rPr>
      </w:pPr>
    </w:p>
    <w:p w14:paraId="530E6592" w14:textId="77777777" w:rsidR="00C840DE" w:rsidRDefault="00C840DE" w:rsidP="00C840DE">
      <w:pPr>
        <w:jc w:val="both"/>
        <w:rPr>
          <w:rFonts w:cs="Arial"/>
          <w:lang w:val="sl-SI"/>
        </w:rPr>
      </w:pPr>
      <w:r>
        <w:rPr>
          <w:rFonts w:cs="Arial"/>
          <w:lang w:val="sl-SI"/>
        </w:rPr>
        <w:t>Predplačilo sredstev se dodeli lokalnim skupnostim oziroma drugim neposrednim proračunskim uporabnikom na podlagi predhodnega programa odprave posledic nesreče največ do višine 40 % predhodne ocene neposredne škode na stvareh, ki jo pripravi ministrstvo, pristojno za varstvo pred naravnimi in drugimi nesrečami.</w:t>
      </w:r>
    </w:p>
    <w:p w14:paraId="1A01DB3D" w14:textId="77777777" w:rsidR="00584966" w:rsidRDefault="00584966" w:rsidP="00584966">
      <w:pPr>
        <w:jc w:val="both"/>
        <w:rPr>
          <w:rFonts w:cs="Arial"/>
          <w:szCs w:val="20"/>
          <w:lang w:val="sl-SI"/>
        </w:rPr>
      </w:pPr>
    </w:p>
    <w:p w14:paraId="7508DD3B" w14:textId="69A7C933" w:rsidR="00584966" w:rsidRPr="001C632A" w:rsidRDefault="00584966" w:rsidP="00584966">
      <w:pPr>
        <w:jc w:val="both"/>
        <w:rPr>
          <w:rFonts w:cs="Arial"/>
          <w:szCs w:val="20"/>
          <w:lang w:val="sl-SI"/>
        </w:rPr>
      </w:pPr>
      <w:r w:rsidRPr="001C632A">
        <w:rPr>
          <w:rFonts w:cs="Arial"/>
          <w:szCs w:val="20"/>
          <w:lang w:val="sl-SI"/>
        </w:rPr>
        <w:t>Predlog višine dodelitve sredstev lokalnim skupnostim in drugim neposrednim proračunskim uporabnikom temelji na oceni škode, ki se nanaša na obrazce iz ocene škode, ki se nanašajo na občinsko lastnino</w:t>
      </w:r>
      <w:r w:rsidRPr="001C632A">
        <w:rPr>
          <w:rFonts w:cs="Arial"/>
          <w:sz w:val="18"/>
          <w:szCs w:val="18"/>
          <w:lang w:val="sl-SI"/>
        </w:rPr>
        <w:t xml:space="preserve"> </w:t>
      </w:r>
      <w:r w:rsidRPr="001C632A">
        <w:rPr>
          <w:rFonts w:cs="Arial"/>
          <w:szCs w:val="20"/>
          <w:lang w:val="sl-SI"/>
        </w:rPr>
        <w:t xml:space="preserve">oz. so opredeljeni kot škoda na vodotokih. </w:t>
      </w:r>
    </w:p>
    <w:p w14:paraId="701C12D9" w14:textId="77777777" w:rsidR="00584966" w:rsidRPr="00FF4251" w:rsidRDefault="00584966" w:rsidP="00584966">
      <w:pPr>
        <w:rPr>
          <w:rFonts w:cs="Arial"/>
          <w:szCs w:val="20"/>
          <w:lang w:val="sl-SI"/>
        </w:rPr>
      </w:pPr>
    </w:p>
    <w:p w14:paraId="000BF6C3" w14:textId="659DE4AE" w:rsidR="00584966" w:rsidRPr="00FF4251" w:rsidRDefault="00584966" w:rsidP="00584966">
      <w:pPr>
        <w:jc w:val="both"/>
        <w:rPr>
          <w:rFonts w:cs="Arial"/>
          <w:szCs w:val="20"/>
          <w:lang w:val="sl-SI"/>
        </w:rPr>
      </w:pPr>
      <w:r w:rsidRPr="00FF4251">
        <w:rPr>
          <w:rFonts w:cs="Arial"/>
          <w:szCs w:val="20"/>
          <w:lang w:val="sl-SI"/>
        </w:rPr>
        <w:t>Za obnovo državne vodne infrastrukture,</w:t>
      </w:r>
      <w:r w:rsidR="00FF4251" w:rsidRPr="00FF4251">
        <w:rPr>
          <w:rFonts w:cs="Arial"/>
          <w:szCs w:val="20"/>
          <w:lang w:val="sl-SI"/>
        </w:rPr>
        <w:t xml:space="preserve"> </w:t>
      </w:r>
      <w:r w:rsidR="00FF4251" w:rsidRPr="00FF4251">
        <w:rPr>
          <w:rFonts w:cs="Arial"/>
          <w:lang w:val="sl-SI"/>
        </w:rPr>
        <w:t>upoštevajoč močno angažiranost izvajalcev – koncesionarjev pri izvajanju interventnih del, je možna zgolj ocena zmožnosti realizacije izvedbe ukrepov v proračunskem letu 2024. Predlagani predhodni program upošteva trenutno stanje po poplavah in stopnjo ogroženosti po posameznih objektih, ki je na vodotokih različna. Prioritetna zmožnost obnove na vodnogospodarskih objektih v proračunskem letu 2024 je ocenjena v višini do 40 % od sredstev, ki so predmet obnove in znaša 40 % od ocenjene škode</w:t>
      </w:r>
      <w:r w:rsidRPr="00FF4251">
        <w:rPr>
          <w:rFonts w:cs="Arial"/>
          <w:szCs w:val="20"/>
          <w:lang w:val="sl-SI"/>
        </w:rPr>
        <w:t>.</w:t>
      </w:r>
    </w:p>
    <w:p w14:paraId="6A5B8115" w14:textId="0C43A13A" w:rsidR="00C840DE" w:rsidRDefault="00C840DE" w:rsidP="00C840DE">
      <w:pPr>
        <w:jc w:val="both"/>
        <w:rPr>
          <w:rFonts w:cs="Arial"/>
          <w:lang w:val="sl-SI"/>
        </w:rPr>
      </w:pPr>
    </w:p>
    <w:p w14:paraId="5373E3CF" w14:textId="77777777" w:rsidR="00C840DE" w:rsidRDefault="00C840DE" w:rsidP="00C840DE">
      <w:pPr>
        <w:jc w:val="both"/>
        <w:rPr>
          <w:rFonts w:cs="Arial"/>
          <w:lang w:val="sl-SI"/>
        </w:rPr>
      </w:pPr>
      <w:r>
        <w:rPr>
          <w:rFonts w:cs="Arial"/>
          <w:lang w:val="sl-SI"/>
        </w:rPr>
        <w:t>Predhodni program odprave posledic nesreče vsebuje predhodno oceno neposredne škode pri posameznem upravičencu, predlog višine dodelitve sredstev posameznemu upravičencu ter predlog nujnih ukrepov pri odpravi posledic nesreče. Predhodni program odprave posledic nesreče postane sestavni del programa odprave posledic nesreče.</w:t>
      </w:r>
    </w:p>
    <w:p w14:paraId="65992E85" w14:textId="77777777" w:rsidR="001E2511" w:rsidRDefault="001E2511" w:rsidP="00C840DE">
      <w:pPr>
        <w:jc w:val="both"/>
        <w:rPr>
          <w:rFonts w:cs="Arial"/>
        </w:rPr>
      </w:pPr>
    </w:p>
    <w:p w14:paraId="4DDDA0FC" w14:textId="22D506A0" w:rsidR="00C8172F" w:rsidRPr="00C10194" w:rsidRDefault="00C840DE" w:rsidP="00C840DE">
      <w:pPr>
        <w:overflowPunct w:val="0"/>
        <w:autoSpaceDE w:val="0"/>
        <w:autoSpaceDN w:val="0"/>
        <w:adjustRightInd w:val="0"/>
        <w:jc w:val="both"/>
        <w:textAlignment w:val="baseline"/>
        <w:rPr>
          <w:color w:val="FF0000"/>
          <w:lang w:val="sl-SI"/>
        </w:rPr>
      </w:pPr>
      <w:r>
        <w:rPr>
          <w:color w:val="000000"/>
          <w:lang w:val="sl-SI"/>
        </w:rPr>
        <w:t>Ministrstvo za naravne vire in prostor je v soglasju z ministrom</w:t>
      </w:r>
      <w:r w:rsidR="006558D9">
        <w:rPr>
          <w:color w:val="000000"/>
          <w:lang w:val="sl-SI"/>
        </w:rPr>
        <w:t>,</w:t>
      </w:r>
      <w:r>
        <w:rPr>
          <w:color w:val="000000"/>
          <w:lang w:val="sl-SI"/>
        </w:rPr>
        <w:t xml:space="preserve"> pristojnim za varstvo pred naravnimi in drugimi nesrečami, </w:t>
      </w:r>
      <w:r w:rsidR="003730ED" w:rsidRPr="003730ED">
        <w:rPr>
          <w:rFonts w:cs="Arial"/>
          <w:szCs w:val="20"/>
          <w:lang w:val="sl-SI"/>
        </w:rPr>
        <w:t xml:space="preserve">po predhodni potrditvi komisije za odpravo posledic naravnih </w:t>
      </w:r>
      <w:r w:rsidR="003730ED" w:rsidRPr="00BC40A0">
        <w:rPr>
          <w:rFonts w:cs="Arial"/>
          <w:szCs w:val="20"/>
          <w:lang w:val="sl-SI"/>
        </w:rPr>
        <w:t>nesreč pripravilo</w:t>
      </w:r>
      <w:r w:rsidRPr="00BC40A0">
        <w:rPr>
          <w:color w:val="000000"/>
          <w:lang w:val="sl-SI"/>
        </w:rPr>
        <w:t xml:space="preserve">, pripravilo Predhodni program odprave </w:t>
      </w:r>
      <w:r w:rsidRPr="00BC40A0">
        <w:rPr>
          <w:szCs w:val="22"/>
          <w:lang w:val="sl-SI"/>
        </w:rPr>
        <w:t xml:space="preserve">neposredne </w:t>
      </w:r>
      <w:r w:rsidRPr="00BC40A0">
        <w:rPr>
          <w:color w:val="000000"/>
          <w:lang w:val="sl-SI"/>
        </w:rPr>
        <w:t xml:space="preserve">škode na stvareh zaradi </w:t>
      </w:r>
      <w:r w:rsidR="00BC40A0" w:rsidRPr="00BC40A0">
        <w:rPr>
          <w:rFonts w:cs="Arial"/>
          <w:color w:val="000000"/>
          <w:lang w:val="sl-SI"/>
        </w:rPr>
        <w:t>močnih neurij s plazovi in</w:t>
      </w:r>
      <w:r w:rsidRPr="00BC40A0">
        <w:rPr>
          <w:rFonts w:cs="Arial"/>
          <w:color w:val="000000"/>
          <w:lang w:val="sl-SI"/>
        </w:rPr>
        <w:t xml:space="preserve"> poplavami</w:t>
      </w:r>
      <w:r w:rsidRPr="003730ED">
        <w:rPr>
          <w:rFonts w:cs="Arial"/>
          <w:color w:val="000000"/>
          <w:lang w:val="sl-SI"/>
        </w:rPr>
        <w:t xml:space="preserve"> </w:t>
      </w:r>
      <w:r w:rsidR="00FF4251" w:rsidRPr="00FF4251">
        <w:rPr>
          <w:rFonts w:cs="Arial"/>
          <w:color w:val="000000"/>
          <w:lang w:val="sl-SI"/>
        </w:rPr>
        <w:t>od 27. oktobra do 6. novembra</w:t>
      </w:r>
      <w:r w:rsidR="00FF4251">
        <w:rPr>
          <w:rFonts w:cs="Arial"/>
          <w:color w:val="000000"/>
          <w:lang w:val="sl-SI"/>
        </w:rPr>
        <w:t xml:space="preserve"> </w:t>
      </w:r>
      <w:r>
        <w:rPr>
          <w:rFonts w:cs="Arial"/>
          <w:color w:val="000000"/>
          <w:lang w:val="sl-SI"/>
        </w:rPr>
        <w:t>2023</w:t>
      </w:r>
      <w:r>
        <w:rPr>
          <w:color w:val="000000"/>
          <w:lang w:val="sl-SI"/>
        </w:rPr>
        <w:t xml:space="preserve">, v skupni višini </w:t>
      </w:r>
      <w:r w:rsidR="00FF4251">
        <w:rPr>
          <w:color w:val="000000"/>
          <w:lang w:val="sl-SI"/>
        </w:rPr>
        <w:t>15</w:t>
      </w:r>
      <w:r>
        <w:rPr>
          <w:color w:val="000000"/>
          <w:lang w:val="sl-SI"/>
        </w:rPr>
        <w:t>.</w:t>
      </w:r>
      <w:r w:rsidR="00FF4251">
        <w:rPr>
          <w:color w:val="000000"/>
          <w:lang w:val="sl-SI"/>
        </w:rPr>
        <w:t>300</w:t>
      </w:r>
      <w:r>
        <w:rPr>
          <w:color w:val="000000"/>
          <w:lang w:val="sl-SI"/>
        </w:rPr>
        <w:t xml:space="preserve">.000,00 evra. Sredstva za izvedbo se zagotavljajo </w:t>
      </w:r>
      <w:r w:rsidR="00B13715" w:rsidRPr="00B13715">
        <w:rPr>
          <w:color w:val="000000"/>
          <w:lang w:val="sl-SI"/>
        </w:rPr>
        <w:t xml:space="preserve">iz </w:t>
      </w:r>
      <w:r w:rsidR="00CD240F">
        <w:rPr>
          <w:color w:val="000000"/>
          <w:lang w:val="sl-SI"/>
        </w:rPr>
        <w:t xml:space="preserve">državnega </w:t>
      </w:r>
      <w:r w:rsidR="00B13715" w:rsidRPr="00B13715">
        <w:rPr>
          <w:color w:val="000000"/>
          <w:lang w:val="sl-SI"/>
        </w:rPr>
        <w:t>proračun</w:t>
      </w:r>
      <w:r w:rsidR="00CD240F">
        <w:rPr>
          <w:color w:val="000000"/>
          <w:lang w:val="sl-SI"/>
        </w:rPr>
        <w:t>a.</w:t>
      </w:r>
    </w:p>
    <w:sectPr w:rsidR="00C8172F" w:rsidRPr="00C1019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7780B" w14:textId="77777777" w:rsidR="00530C5C" w:rsidRDefault="00530C5C">
      <w:r>
        <w:separator/>
      </w:r>
    </w:p>
  </w:endnote>
  <w:endnote w:type="continuationSeparator" w:id="0">
    <w:p w14:paraId="4D8DA502" w14:textId="77777777" w:rsidR="00530C5C" w:rsidRDefault="0053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1D6AD62-E379-46F4-A70D-A508790C48B7}"/>
    <w:embedBold r:id="rId2" w:fontKey="{44F51FCC-514F-4F18-97C8-8FE7C5AEFD1F}"/>
  </w:font>
  <w:font w:name="Cambria">
    <w:panose1 w:val="02040503050406030204"/>
    <w:charset w:val="EE"/>
    <w:family w:val="roman"/>
    <w:pitch w:val="variable"/>
    <w:sig w:usb0="E00006FF" w:usb1="420024FF" w:usb2="02000000" w:usb3="00000000" w:csb0="0000019F" w:csb1="00000000"/>
    <w:embedRegular r:id="rId3" w:fontKey="{CC7F122D-0661-4A31-BCEA-3273854F25A0}"/>
    <w:embedBold r:id="rId4" w:fontKey="{FEC06E2C-7D40-48E0-828A-B3034190689B}"/>
  </w:font>
  <w:font w:name="Tahoma">
    <w:panose1 w:val="020B0604030504040204"/>
    <w:charset w:val="EE"/>
    <w:family w:val="swiss"/>
    <w:pitch w:val="variable"/>
    <w:sig w:usb0="E1002EFF" w:usb1="C000605B" w:usb2="00000029" w:usb3="00000000" w:csb0="000101FF" w:csb1="00000000"/>
    <w:embedRegular r:id="rId5" w:fontKey="{58DA17FB-9B5E-402B-96DD-C7A7F134DB30}"/>
  </w:font>
  <w:font w:name="Republika">
    <w:altName w:val="Franklin Gothic Medium Cond"/>
    <w:panose1 w:val="02000506040000020004"/>
    <w:charset w:val="EE"/>
    <w:family w:val="auto"/>
    <w:pitch w:val="variable"/>
    <w:sig w:usb0="A00000FF" w:usb1="4000205B" w:usb2="00000000" w:usb3="00000000" w:csb0="00000093" w:csb1="00000000"/>
    <w:embedRegular r:id="rId6" w:fontKey="{C260CF46-165F-4C7B-918D-2D8A370492AB}"/>
    <w:embedBold r:id="rId7" w:fontKey="{FC133E25-1D44-46E1-A71A-6F15491ECC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BA018" w14:textId="77777777" w:rsidR="00530C5C" w:rsidRDefault="00530C5C">
      <w:r>
        <w:separator/>
      </w:r>
    </w:p>
  </w:footnote>
  <w:footnote w:type="continuationSeparator" w:id="0">
    <w:p w14:paraId="530C435B" w14:textId="77777777" w:rsidR="00530C5C" w:rsidRDefault="00530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8D37"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532A5"/>
    <w:rsid w:val="00267080"/>
    <w:rsid w:val="00271CE5"/>
    <w:rsid w:val="00276127"/>
    <w:rsid w:val="00282020"/>
    <w:rsid w:val="00282C18"/>
    <w:rsid w:val="002911A6"/>
    <w:rsid w:val="002A00D0"/>
    <w:rsid w:val="002A6AD2"/>
    <w:rsid w:val="002C695B"/>
    <w:rsid w:val="002E2719"/>
    <w:rsid w:val="002F1CDD"/>
    <w:rsid w:val="002F30C2"/>
    <w:rsid w:val="00314E3B"/>
    <w:rsid w:val="003328B4"/>
    <w:rsid w:val="003636BF"/>
    <w:rsid w:val="003730ED"/>
    <w:rsid w:val="0037479F"/>
    <w:rsid w:val="00377F89"/>
    <w:rsid w:val="003845B4"/>
    <w:rsid w:val="0038754C"/>
    <w:rsid w:val="00387B1A"/>
    <w:rsid w:val="00396426"/>
    <w:rsid w:val="003A3927"/>
    <w:rsid w:val="003A51E9"/>
    <w:rsid w:val="003A5430"/>
    <w:rsid w:val="003E1C74"/>
    <w:rsid w:val="003F2A94"/>
    <w:rsid w:val="004057D5"/>
    <w:rsid w:val="00416654"/>
    <w:rsid w:val="00416AAE"/>
    <w:rsid w:val="00425FCC"/>
    <w:rsid w:val="00442411"/>
    <w:rsid w:val="0044762C"/>
    <w:rsid w:val="00455B16"/>
    <w:rsid w:val="004569D1"/>
    <w:rsid w:val="00460758"/>
    <w:rsid w:val="00464D0F"/>
    <w:rsid w:val="00465934"/>
    <w:rsid w:val="004858D6"/>
    <w:rsid w:val="004A5322"/>
    <w:rsid w:val="004B2A6C"/>
    <w:rsid w:val="004C5B86"/>
    <w:rsid w:val="004D51BA"/>
    <w:rsid w:val="004D6518"/>
    <w:rsid w:val="004F5A92"/>
    <w:rsid w:val="00514076"/>
    <w:rsid w:val="00523BEF"/>
    <w:rsid w:val="00526246"/>
    <w:rsid w:val="00530C5C"/>
    <w:rsid w:val="00532C08"/>
    <w:rsid w:val="00540247"/>
    <w:rsid w:val="00542E8E"/>
    <w:rsid w:val="00544935"/>
    <w:rsid w:val="00553406"/>
    <w:rsid w:val="00567106"/>
    <w:rsid w:val="00584966"/>
    <w:rsid w:val="005854DF"/>
    <w:rsid w:val="005A1E3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271D"/>
    <w:rsid w:val="00653003"/>
    <w:rsid w:val="006558D9"/>
    <w:rsid w:val="00665401"/>
    <w:rsid w:val="00666867"/>
    <w:rsid w:val="00670DD6"/>
    <w:rsid w:val="00691BCB"/>
    <w:rsid w:val="006A17FD"/>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83310"/>
    <w:rsid w:val="007A4A6D"/>
    <w:rsid w:val="007A7776"/>
    <w:rsid w:val="007B289D"/>
    <w:rsid w:val="007C07B0"/>
    <w:rsid w:val="007D1BCF"/>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B10"/>
    <w:rsid w:val="009106C0"/>
    <w:rsid w:val="00916D89"/>
    <w:rsid w:val="00917360"/>
    <w:rsid w:val="009213F4"/>
    <w:rsid w:val="0092415E"/>
    <w:rsid w:val="00924E3C"/>
    <w:rsid w:val="00926AC9"/>
    <w:rsid w:val="00933B00"/>
    <w:rsid w:val="009360FC"/>
    <w:rsid w:val="00952998"/>
    <w:rsid w:val="009612BB"/>
    <w:rsid w:val="00961E7B"/>
    <w:rsid w:val="00973098"/>
    <w:rsid w:val="00976551"/>
    <w:rsid w:val="009C5429"/>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B1359"/>
    <w:rsid w:val="00AC02FE"/>
    <w:rsid w:val="00AC54AD"/>
    <w:rsid w:val="00AD7740"/>
    <w:rsid w:val="00AE66E8"/>
    <w:rsid w:val="00B02148"/>
    <w:rsid w:val="00B13715"/>
    <w:rsid w:val="00B17141"/>
    <w:rsid w:val="00B237A5"/>
    <w:rsid w:val="00B302F0"/>
    <w:rsid w:val="00B31575"/>
    <w:rsid w:val="00B375DF"/>
    <w:rsid w:val="00B40473"/>
    <w:rsid w:val="00B510F2"/>
    <w:rsid w:val="00B63933"/>
    <w:rsid w:val="00B77473"/>
    <w:rsid w:val="00B8547D"/>
    <w:rsid w:val="00BC1BDB"/>
    <w:rsid w:val="00BC40A0"/>
    <w:rsid w:val="00BD5F65"/>
    <w:rsid w:val="00BF546D"/>
    <w:rsid w:val="00C10194"/>
    <w:rsid w:val="00C17BF5"/>
    <w:rsid w:val="00C2290A"/>
    <w:rsid w:val="00C236DC"/>
    <w:rsid w:val="00C250D5"/>
    <w:rsid w:val="00C30D59"/>
    <w:rsid w:val="00C362DE"/>
    <w:rsid w:val="00C403B2"/>
    <w:rsid w:val="00C64DCB"/>
    <w:rsid w:val="00C674F1"/>
    <w:rsid w:val="00C8172F"/>
    <w:rsid w:val="00C840DE"/>
    <w:rsid w:val="00C8780B"/>
    <w:rsid w:val="00C91B2B"/>
    <w:rsid w:val="00C92898"/>
    <w:rsid w:val="00C92CB8"/>
    <w:rsid w:val="00C94F52"/>
    <w:rsid w:val="00C95B70"/>
    <w:rsid w:val="00CA0264"/>
    <w:rsid w:val="00CA678E"/>
    <w:rsid w:val="00CB2576"/>
    <w:rsid w:val="00CB6A40"/>
    <w:rsid w:val="00CD240F"/>
    <w:rsid w:val="00CD3AF5"/>
    <w:rsid w:val="00CD42A1"/>
    <w:rsid w:val="00CE22F2"/>
    <w:rsid w:val="00CE5804"/>
    <w:rsid w:val="00CE58D9"/>
    <w:rsid w:val="00CE7514"/>
    <w:rsid w:val="00D04605"/>
    <w:rsid w:val="00D05B32"/>
    <w:rsid w:val="00D16E3C"/>
    <w:rsid w:val="00D20FB6"/>
    <w:rsid w:val="00D244FC"/>
    <w:rsid w:val="00D248DE"/>
    <w:rsid w:val="00D31C94"/>
    <w:rsid w:val="00D46281"/>
    <w:rsid w:val="00D5326C"/>
    <w:rsid w:val="00D55AF5"/>
    <w:rsid w:val="00D8542D"/>
    <w:rsid w:val="00D86DAE"/>
    <w:rsid w:val="00D90AE6"/>
    <w:rsid w:val="00DA48B2"/>
    <w:rsid w:val="00DC6A71"/>
    <w:rsid w:val="00DE5B46"/>
    <w:rsid w:val="00DF054D"/>
    <w:rsid w:val="00E0357D"/>
    <w:rsid w:val="00E1265D"/>
    <w:rsid w:val="00E24EC2"/>
    <w:rsid w:val="00E27139"/>
    <w:rsid w:val="00E27A6F"/>
    <w:rsid w:val="00E32C41"/>
    <w:rsid w:val="00E67027"/>
    <w:rsid w:val="00E75FDC"/>
    <w:rsid w:val="00E924F0"/>
    <w:rsid w:val="00E94B29"/>
    <w:rsid w:val="00E973A5"/>
    <w:rsid w:val="00EA40A3"/>
    <w:rsid w:val="00EB4B5C"/>
    <w:rsid w:val="00EB6BC4"/>
    <w:rsid w:val="00EC09BF"/>
    <w:rsid w:val="00EC17D0"/>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425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1317</Words>
  <Characters>7508</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8808</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Predhodni program</dc:title>
  <dc:creator>MNVP</dc:creator>
  <cp:lastModifiedBy>Jurij Rupnik</cp:lastModifiedBy>
  <cp:revision>4</cp:revision>
  <cp:lastPrinted>2023-08-23T15:51:00Z</cp:lastPrinted>
  <dcterms:created xsi:type="dcterms:W3CDTF">2024-02-16T09:03:00Z</dcterms:created>
  <dcterms:modified xsi:type="dcterms:W3CDTF">2024-02-28T09:40:00Z</dcterms:modified>
</cp:coreProperties>
</file>