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B0B43">
      <w:pPr>
        <w:pStyle w:val="datumtevilka"/>
        <w:rPr>
          <w:rFonts w:cs="Arial"/>
          <w:color w:val="000000"/>
        </w:rPr>
      </w:pPr>
    </w:p>
    <w:p w:rsidR="003636EA" w:rsidRDefault="003636EA" w:rsidP="006B0B43">
      <w:pPr>
        <w:pStyle w:val="datumtevilka"/>
        <w:rPr>
          <w:rFonts w:cs="Arial"/>
          <w:color w:val="000000"/>
        </w:rPr>
      </w:pPr>
    </w:p>
    <w:p w:rsidR="003636EA" w:rsidRPr="002760DC" w:rsidRDefault="003636EA" w:rsidP="006B0B43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6B0B43">
      <w:pPr>
        <w:pStyle w:val="datumtevilka"/>
      </w:pPr>
      <w:r w:rsidRPr="002760DC">
        <w:t xml:space="preserve">Številka: </w:t>
      </w:r>
      <w:r w:rsidRPr="002760DC">
        <w:tab/>
      </w:r>
      <w:r w:rsidR="00214BA2">
        <w:rPr>
          <w:rFonts w:cs="Arial"/>
          <w:color w:val="000000"/>
        </w:rPr>
        <w:t>41012-2/2026/2</w:t>
      </w:r>
    </w:p>
    <w:p w:rsidR="003636EA" w:rsidRPr="002760DC" w:rsidRDefault="003636EA" w:rsidP="006B0B4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14BA2">
        <w:rPr>
          <w:rFonts w:cs="Arial"/>
          <w:color w:val="000000"/>
        </w:rPr>
        <w:t>8. 1. 2026</w:t>
      </w:r>
      <w:r w:rsidRPr="002760DC">
        <w:t xml:space="preserve"> </w:t>
      </w:r>
    </w:p>
    <w:p w:rsidR="003636EA" w:rsidRPr="002760DC" w:rsidRDefault="003636EA" w:rsidP="006B0B43"/>
    <w:p w:rsidR="003636EA" w:rsidRDefault="003636EA" w:rsidP="006B0B4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B7EA7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219FA">
        <w:rPr>
          <w:rFonts w:cs="Arial"/>
          <w:szCs w:val="20"/>
          <w:lang w:bidi="en-US"/>
        </w:rPr>
        <w:t xml:space="preserve">Na </w:t>
      </w:r>
      <w:r w:rsidRPr="00A51CBA">
        <w:rPr>
          <w:rFonts w:cs="Arial"/>
          <w:szCs w:val="20"/>
          <w:lang w:bidi="en-US"/>
        </w:rPr>
        <w:t>podlagi prvega odstavka 10.</w:t>
      </w:r>
      <w:r>
        <w:rPr>
          <w:rFonts w:cs="Arial"/>
          <w:szCs w:val="20"/>
          <w:lang w:bidi="en-US"/>
        </w:rPr>
        <w:t xml:space="preserve"> </w:t>
      </w:r>
      <w:r w:rsidRPr="00A51CBA">
        <w:rPr>
          <w:rFonts w:cs="Arial"/>
          <w:szCs w:val="20"/>
          <w:lang w:bidi="en-US"/>
        </w:rPr>
        <w:t>člena Zakona o izvrševanju proračunov Republike Slovenije za leti 202</w:t>
      </w:r>
      <w:r>
        <w:rPr>
          <w:rFonts w:cs="Arial"/>
          <w:szCs w:val="20"/>
          <w:lang w:bidi="en-US"/>
        </w:rPr>
        <w:t>6</w:t>
      </w:r>
      <w:r w:rsidRPr="00A51CBA">
        <w:rPr>
          <w:rFonts w:cs="Arial"/>
          <w:szCs w:val="20"/>
          <w:lang w:bidi="en-US"/>
        </w:rPr>
        <w:t xml:space="preserve"> in 202</w:t>
      </w:r>
      <w:r>
        <w:rPr>
          <w:rFonts w:cs="Arial"/>
          <w:szCs w:val="20"/>
          <w:lang w:bidi="en-US"/>
        </w:rPr>
        <w:t>7</w:t>
      </w:r>
      <w:r w:rsidRPr="00A51CBA">
        <w:rPr>
          <w:rFonts w:cs="Arial"/>
          <w:szCs w:val="20"/>
          <w:lang w:bidi="en-US"/>
        </w:rPr>
        <w:t xml:space="preserve"> (</w:t>
      </w:r>
      <w:r w:rsidRPr="005274BF">
        <w:rPr>
          <w:rFonts w:cs="Arial"/>
          <w:szCs w:val="20"/>
          <w:lang w:bidi="en-US"/>
        </w:rPr>
        <w:t>Uradni list RS, št. 95/25</w:t>
      </w:r>
      <w:r w:rsidRPr="00A51CBA">
        <w:rPr>
          <w:rFonts w:cs="Arial"/>
          <w:szCs w:val="20"/>
          <w:lang w:bidi="en-US"/>
        </w:rPr>
        <w:t xml:space="preserve">) </w:t>
      </w:r>
      <w:r w:rsidR="000C13F6">
        <w:rPr>
          <w:rFonts w:cs="Arial"/>
          <w:szCs w:val="20"/>
          <w:lang w:bidi="en-US"/>
        </w:rPr>
        <w:t xml:space="preserve">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214BA2">
        <w:rPr>
          <w:rFonts w:cs="Arial"/>
          <w:color w:val="000000"/>
          <w:szCs w:val="20"/>
        </w:rPr>
        <w:t>186.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br/>
      </w:r>
      <w:r w:rsidR="00214BA2">
        <w:rPr>
          <w:rFonts w:cs="Arial"/>
          <w:color w:val="000000"/>
          <w:szCs w:val="20"/>
        </w:rPr>
        <w:t>8. 1. 2026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14BA2">
        <w:rPr>
          <w:rFonts w:cs="Arial"/>
          <w:color w:val="000000"/>
          <w:szCs w:val="20"/>
        </w:rPr>
        <w:t>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14BA2" w:rsidRDefault="00214BA2" w:rsidP="006B0B43">
      <w:pPr>
        <w:jc w:val="both"/>
      </w:pPr>
    </w:p>
    <w:p w:rsidR="000B7EA7" w:rsidRPr="00DE2B65" w:rsidRDefault="000B7EA7" w:rsidP="006B0B43">
      <w:pPr>
        <w:pStyle w:val="podpisi"/>
        <w:numPr>
          <w:ilvl w:val="0"/>
          <w:numId w:val="4"/>
        </w:numPr>
        <w:tabs>
          <w:tab w:val="clear" w:pos="3402"/>
          <w:tab w:val="left" w:pos="709"/>
        </w:tabs>
        <w:ind w:left="709" w:hanging="709"/>
        <w:jc w:val="both"/>
        <w:rPr>
          <w:rFonts w:cs="Arial"/>
          <w:szCs w:val="20"/>
          <w:lang w:val="sl-SI" w:bidi="en-US"/>
        </w:rPr>
      </w:pPr>
      <w:bookmarkStart w:id="0" w:name="_Hlk190071531"/>
      <w:r w:rsidRPr="00DE2B65">
        <w:rPr>
          <w:rFonts w:cs="Arial"/>
          <w:szCs w:val="20"/>
          <w:lang w:val="sl-SI" w:bidi="en-US"/>
        </w:rPr>
        <w:t>Pri proračunskem uporabniku 2611 Ministrstvo za delo, družino, socialne zadeve in enake možnosti</w:t>
      </w:r>
      <w:r w:rsidR="00A74D63">
        <w:rPr>
          <w:rFonts w:cs="Arial"/>
          <w:szCs w:val="20"/>
          <w:lang w:val="sl-SI" w:bidi="en-US"/>
        </w:rPr>
        <w:t xml:space="preserve"> </w:t>
      </w:r>
      <w:r w:rsidRPr="00DE2B65">
        <w:rPr>
          <w:rFonts w:cs="Arial"/>
          <w:szCs w:val="20"/>
          <w:lang w:val="sl-SI" w:bidi="en-US"/>
        </w:rPr>
        <w:t xml:space="preserve">se v okviru glavnega programa </w:t>
      </w:r>
      <w:bookmarkStart w:id="1" w:name="_Hlk218580619"/>
      <w:r w:rsidRPr="00DE2B65">
        <w:rPr>
          <w:rFonts w:cs="Arial"/>
          <w:szCs w:val="20"/>
          <w:lang w:val="sl-SI" w:bidi="en-US"/>
        </w:rPr>
        <w:t>1004 – APZ – Spodbude za zaposlovanje in podprograma 100401 – Spodbude za zaposlovanje</w:t>
      </w:r>
      <w:r>
        <w:rPr>
          <w:rFonts w:cs="Arial"/>
          <w:szCs w:val="20"/>
          <w:lang w:val="sl-SI" w:bidi="en-US"/>
        </w:rPr>
        <w:t xml:space="preserve"> </w:t>
      </w:r>
      <w:r w:rsidRPr="00714877">
        <w:rPr>
          <w:rFonts w:eastAsia="Batang" w:cs="Arial"/>
          <w:iCs/>
          <w:szCs w:val="20"/>
          <w:lang w:val="sl-SI" w:eastAsia="ko-KR"/>
        </w:rPr>
        <w:t>odpre integralna proračunska postavka</w:t>
      </w:r>
      <w:r w:rsidRPr="00DE2B65">
        <w:rPr>
          <w:rFonts w:cs="Arial"/>
          <w:szCs w:val="20"/>
          <w:lang w:val="sl-SI" w:bidi="en-US"/>
        </w:rPr>
        <w:t xml:space="preserve">: </w:t>
      </w:r>
    </w:p>
    <w:p w:rsidR="000B7EA7" w:rsidRPr="005274BF" w:rsidRDefault="000B7EA7" w:rsidP="006B0B43">
      <w:pPr>
        <w:pStyle w:val="podpisi"/>
        <w:tabs>
          <w:tab w:val="left" w:pos="709"/>
          <w:tab w:val="left" w:pos="1552"/>
        </w:tabs>
        <w:jc w:val="both"/>
        <w:rPr>
          <w:rFonts w:cs="Arial"/>
          <w:szCs w:val="20"/>
          <w:lang w:val="sl-SI" w:bidi="en-US"/>
        </w:rPr>
      </w:pPr>
      <w:bookmarkStart w:id="2" w:name="_Hlk190781708"/>
      <w:r>
        <w:rPr>
          <w:rFonts w:cs="Arial"/>
          <w:szCs w:val="20"/>
          <w:shd w:val="clear" w:color="auto" w:fill="FFFFFF"/>
          <w:lang w:val="sl-SI"/>
        </w:rPr>
        <w:tab/>
      </w:r>
      <w:r w:rsidRPr="003740C9">
        <w:rPr>
          <w:rFonts w:cs="Arial"/>
          <w:szCs w:val="20"/>
          <w:lang w:val="sl-SI" w:bidi="en-US"/>
        </w:rPr>
        <w:t xml:space="preserve">261055 Nadomestilo plače SDČ </w:t>
      </w:r>
      <w:r>
        <w:rPr>
          <w:rFonts w:cs="Arial"/>
          <w:szCs w:val="20"/>
          <w:lang w:val="sl-SI" w:bidi="en-US"/>
        </w:rPr>
        <w:t xml:space="preserve">- </w:t>
      </w:r>
      <w:r w:rsidRPr="003740C9">
        <w:rPr>
          <w:rFonts w:cs="Arial"/>
          <w:szCs w:val="20"/>
          <w:lang w:val="sl-SI" w:bidi="en-US"/>
        </w:rPr>
        <w:t>15. čl</w:t>
      </w:r>
      <w:r>
        <w:rPr>
          <w:rFonts w:cs="Arial"/>
          <w:szCs w:val="20"/>
          <w:lang w:val="sl-SI" w:bidi="en-US"/>
        </w:rPr>
        <w:t>en</w:t>
      </w:r>
      <w:r w:rsidRPr="003740C9">
        <w:rPr>
          <w:rFonts w:cs="Arial"/>
          <w:szCs w:val="20"/>
          <w:lang w:val="sl-SI" w:bidi="en-US"/>
        </w:rPr>
        <w:t xml:space="preserve"> ZUDPNP</w:t>
      </w:r>
      <w:r w:rsidRPr="00714877">
        <w:rPr>
          <w:rFonts w:cs="Arial"/>
          <w:szCs w:val="20"/>
          <w:lang w:val="sl-SI" w:bidi="en-US"/>
        </w:rPr>
        <w:t>.</w:t>
      </w:r>
      <w:bookmarkEnd w:id="2"/>
    </w:p>
    <w:bookmarkEnd w:id="1"/>
    <w:p w:rsidR="000B7EA7" w:rsidRDefault="000B7EA7" w:rsidP="006B0B43">
      <w:pPr>
        <w:pStyle w:val="podpisi"/>
        <w:tabs>
          <w:tab w:val="left" w:pos="1552"/>
        </w:tabs>
        <w:ind w:left="720" w:hanging="720"/>
        <w:jc w:val="both"/>
        <w:rPr>
          <w:rFonts w:eastAsia="Batang" w:cs="Arial"/>
          <w:iCs/>
          <w:szCs w:val="20"/>
          <w:lang w:val="sl-SI"/>
        </w:rPr>
      </w:pPr>
    </w:p>
    <w:p w:rsidR="000B7EA7" w:rsidRPr="00682571" w:rsidRDefault="000B7EA7" w:rsidP="006B0B43">
      <w:pPr>
        <w:pStyle w:val="podpisi"/>
        <w:numPr>
          <w:ilvl w:val="0"/>
          <w:numId w:val="4"/>
        </w:numPr>
        <w:tabs>
          <w:tab w:val="left" w:pos="699"/>
        </w:tabs>
        <w:ind w:hanging="720"/>
        <w:jc w:val="both"/>
        <w:rPr>
          <w:rFonts w:cs="Arial"/>
          <w:szCs w:val="20"/>
          <w:lang w:val="sl-SI" w:bidi="en-US"/>
        </w:rPr>
      </w:pPr>
      <w:r w:rsidRPr="00682571">
        <w:rPr>
          <w:rFonts w:eastAsia="Batang" w:cs="Arial"/>
          <w:iCs/>
          <w:szCs w:val="20"/>
          <w:lang w:val="sl-SI" w:eastAsia="ko-KR"/>
        </w:rPr>
        <w:t xml:space="preserve">Sredstva za pokrivanje obveznosti iz prejšnje točke </w:t>
      </w:r>
      <w:bookmarkStart w:id="3" w:name="_GoBack"/>
      <w:bookmarkEnd w:id="3"/>
      <w:r w:rsidRPr="00682571">
        <w:rPr>
          <w:rFonts w:eastAsia="Batang" w:cs="Arial"/>
          <w:iCs/>
          <w:szCs w:val="20"/>
          <w:lang w:val="sl-SI" w:eastAsia="ko-KR"/>
        </w:rPr>
        <w:t xml:space="preserve">v višini </w:t>
      </w:r>
      <w:bookmarkStart w:id="4" w:name="_Hlk218580660"/>
      <w:r w:rsidRPr="00682571">
        <w:rPr>
          <w:rFonts w:eastAsia="Batang" w:cs="Arial"/>
          <w:iCs/>
          <w:szCs w:val="20"/>
          <w:lang w:val="sl-SI" w:eastAsia="ko-KR"/>
        </w:rPr>
        <w:t xml:space="preserve">5.000.000 EUR se v letu 2026 zagotovijo s prerazporeditvijo pravic porabe znotraj finančnega načrta proračunskega uporabnika 2611 Ministrstvo za delo, družino, socialne zadeve in enake možnosti iz proračunske postavke </w:t>
      </w:r>
      <w:bookmarkStart w:id="5" w:name="_Hlk190691239"/>
      <w:r w:rsidRPr="00682571">
        <w:rPr>
          <w:rFonts w:eastAsia="Batang" w:cs="Arial"/>
          <w:iCs/>
          <w:szCs w:val="20"/>
          <w:lang w:val="sl-SI" w:eastAsia="ko-KR"/>
        </w:rPr>
        <w:t>3595 Spodbude delodajalcem za odpiranje novih delovnih mest in zaposlovanje težje zaposljivih oseb.</w:t>
      </w:r>
    </w:p>
    <w:bookmarkEnd w:id="0"/>
    <w:bookmarkEnd w:id="4"/>
    <w:bookmarkEnd w:id="5"/>
    <w:p w:rsidR="000B7EA7" w:rsidRPr="00706549" w:rsidRDefault="000B7EA7" w:rsidP="006B0B43">
      <w:pPr>
        <w:pStyle w:val="podpisi"/>
        <w:ind w:hanging="720"/>
        <w:jc w:val="both"/>
        <w:rPr>
          <w:rFonts w:cs="Arial"/>
          <w:szCs w:val="20"/>
          <w:lang w:val="sl-SI" w:bidi="en-US"/>
        </w:rPr>
      </w:pPr>
    </w:p>
    <w:p w:rsidR="003636EA" w:rsidRPr="002760DC" w:rsidRDefault="003636EA" w:rsidP="006B0B43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B0B4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14BA2" w:rsidP="006B0B4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14BA2" w:rsidP="006B0B4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6B0B4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7EA7" w:rsidRDefault="000B7EA7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7EA7" w:rsidRDefault="000B7EA7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0B4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B7EA7" w:rsidRDefault="000B7EA7" w:rsidP="006B0B4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B7EA7" w:rsidRDefault="00214BA2" w:rsidP="006B0B4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B7EA7">
        <w:rPr>
          <w:rFonts w:cs="Arial"/>
          <w:color w:val="000000"/>
          <w:szCs w:val="20"/>
        </w:rPr>
        <w:t>Ministrstvo za delo, družino, soc</w:t>
      </w:r>
      <w:r w:rsidR="000B7EA7">
        <w:rPr>
          <w:rFonts w:cs="Arial"/>
          <w:color w:val="000000"/>
          <w:szCs w:val="20"/>
        </w:rPr>
        <w:t>ialne zadeve in enake možnosti</w:t>
      </w:r>
    </w:p>
    <w:p w:rsidR="003636EA" w:rsidRPr="000B7EA7" w:rsidRDefault="00214BA2" w:rsidP="006B0B4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B7EA7"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6B0B4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B0B4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B0B4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6B0B4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D8" w:rsidRDefault="00F954D8" w:rsidP="00767987">
      <w:pPr>
        <w:spacing w:line="240" w:lineRule="auto"/>
      </w:pPr>
      <w:r>
        <w:separator/>
      </w:r>
    </w:p>
  </w:endnote>
  <w:endnote w:type="continuationSeparator" w:id="0">
    <w:p w:rsidR="00F954D8" w:rsidRDefault="00F954D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4D" w:rsidRDefault="0045414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EA7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D8" w:rsidRDefault="00F954D8" w:rsidP="00767987">
      <w:pPr>
        <w:spacing w:line="240" w:lineRule="auto"/>
      </w:pPr>
      <w:r>
        <w:separator/>
      </w:r>
    </w:p>
  </w:footnote>
  <w:footnote w:type="continuationSeparator" w:id="0">
    <w:p w:rsidR="00F954D8" w:rsidRDefault="00F954D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4D" w:rsidRDefault="004541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4D" w:rsidRDefault="0045414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C663241"/>
    <w:multiLevelType w:val="hybridMultilevel"/>
    <w:tmpl w:val="C6D69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877D2"/>
    <w:rsid w:val="000B3FE6"/>
    <w:rsid w:val="000B7EA7"/>
    <w:rsid w:val="000C13F6"/>
    <w:rsid w:val="000D31F0"/>
    <w:rsid w:val="000E21B2"/>
    <w:rsid w:val="00204177"/>
    <w:rsid w:val="00214BA2"/>
    <w:rsid w:val="003636EA"/>
    <w:rsid w:val="00366636"/>
    <w:rsid w:val="00367DE6"/>
    <w:rsid w:val="003B3E19"/>
    <w:rsid w:val="004076C6"/>
    <w:rsid w:val="00453BA8"/>
    <w:rsid w:val="0045414D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B0B43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74D63"/>
    <w:rsid w:val="00A9231D"/>
    <w:rsid w:val="00B01357"/>
    <w:rsid w:val="00B40287"/>
    <w:rsid w:val="00B43F32"/>
    <w:rsid w:val="00C0216A"/>
    <w:rsid w:val="00CA1460"/>
    <w:rsid w:val="00CC6C23"/>
    <w:rsid w:val="00CD6077"/>
    <w:rsid w:val="00CE234E"/>
    <w:rsid w:val="00CE7F94"/>
    <w:rsid w:val="00D02973"/>
    <w:rsid w:val="00DA09BE"/>
    <w:rsid w:val="00DE3553"/>
    <w:rsid w:val="00E27E7B"/>
    <w:rsid w:val="00E30579"/>
    <w:rsid w:val="00E37094"/>
    <w:rsid w:val="00EE763A"/>
    <w:rsid w:val="00F46C2D"/>
    <w:rsid w:val="00F954D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uiPriority w:val="99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9</cp:revision>
  <dcterms:created xsi:type="dcterms:W3CDTF">2026-01-08T08:45:00Z</dcterms:created>
  <dcterms:modified xsi:type="dcterms:W3CDTF">2026-01-08T09:26:00Z</dcterms:modified>
</cp:coreProperties>
</file>