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E741AD" w:rsidRDefault="003636EA" w:rsidP="00E741AD">
      <w:pPr>
        <w:pStyle w:val="datumtevilka"/>
        <w:rPr>
          <w:rFonts w:cs="Arial"/>
          <w:color w:val="000000"/>
        </w:rPr>
      </w:pPr>
    </w:p>
    <w:p w:rsidR="003636EA" w:rsidRPr="00E741AD" w:rsidRDefault="003636EA" w:rsidP="00E741AD">
      <w:pPr>
        <w:pStyle w:val="datumtevilka"/>
        <w:rPr>
          <w:rFonts w:cs="Arial"/>
          <w:color w:val="000000"/>
        </w:rPr>
      </w:pPr>
    </w:p>
    <w:p w:rsidR="003636EA" w:rsidRPr="00E741AD" w:rsidRDefault="003636EA" w:rsidP="00E741AD">
      <w:pPr>
        <w:pStyle w:val="datumtevilka"/>
        <w:rPr>
          <w:rFonts w:cs="Arial"/>
        </w:rPr>
      </w:pPr>
      <w:r w:rsidRPr="00E741AD">
        <w:rPr>
          <w:rFonts w:cs="Arial"/>
        </w:rPr>
        <w:t xml:space="preserve">Številka: </w:t>
      </w:r>
      <w:r w:rsidRPr="00E741AD">
        <w:rPr>
          <w:rFonts w:cs="Arial"/>
        </w:rPr>
        <w:tab/>
      </w:r>
      <w:r w:rsidR="00F17E70" w:rsidRPr="00E741AD">
        <w:rPr>
          <w:rFonts w:cs="Arial"/>
          <w:color w:val="000000"/>
        </w:rPr>
        <w:t>84400-1/2023/3</w:t>
      </w:r>
    </w:p>
    <w:p w:rsidR="003636EA" w:rsidRPr="00E741AD" w:rsidRDefault="003636EA" w:rsidP="00E741AD">
      <w:pPr>
        <w:pStyle w:val="datumtevilka"/>
        <w:rPr>
          <w:rFonts w:cs="Arial"/>
        </w:rPr>
      </w:pPr>
      <w:r w:rsidRPr="00E741AD">
        <w:rPr>
          <w:rFonts w:cs="Arial"/>
        </w:rPr>
        <w:t xml:space="preserve">Datum: </w:t>
      </w:r>
      <w:r w:rsidRPr="00E741AD">
        <w:rPr>
          <w:rFonts w:cs="Arial"/>
        </w:rPr>
        <w:tab/>
      </w:r>
      <w:r w:rsidR="00F17E70" w:rsidRPr="00E741AD">
        <w:rPr>
          <w:rFonts w:cs="Arial"/>
          <w:color w:val="000000"/>
        </w:rPr>
        <w:t>19. 1. 2023</w:t>
      </w:r>
      <w:r w:rsidRPr="00E741AD">
        <w:rPr>
          <w:rFonts w:cs="Arial"/>
        </w:rPr>
        <w:t xml:space="preserve"> </w:t>
      </w:r>
    </w:p>
    <w:p w:rsidR="003636EA" w:rsidRPr="00E741AD" w:rsidRDefault="003636EA" w:rsidP="00E741AD">
      <w:pPr>
        <w:rPr>
          <w:rFonts w:cs="Arial"/>
          <w:szCs w:val="20"/>
        </w:rPr>
      </w:pPr>
    </w:p>
    <w:p w:rsidR="003636EA" w:rsidRPr="00E741AD" w:rsidRDefault="003636EA" w:rsidP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E741AD" w:rsidRDefault="004A5DDE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szCs w:val="20"/>
          <w:lang w:val="x-none"/>
        </w:rPr>
        <w:t xml:space="preserve">Na podlagi </w:t>
      </w:r>
      <w:r w:rsidRPr="00E741AD">
        <w:rPr>
          <w:rFonts w:cs="Arial"/>
          <w:iCs/>
          <w:szCs w:val="20"/>
        </w:rPr>
        <w:t xml:space="preserve">21. člena Zakona o Vladi Republike Slovenije (Uradni list RS, št. 24/05 – uradno prečiščeno besedilo, 109/08, 38/10 – ZUKN, </w:t>
      </w:r>
      <w:r w:rsidR="00E741AD">
        <w:rPr>
          <w:rFonts w:cs="Arial"/>
          <w:iCs/>
          <w:szCs w:val="20"/>
        </w:rPr>
        <w:t xml:space="preserve">8/12, 21/13, 47/13 – ZDU-1G, 65/14, </w:t>
      </w:r>
      <w:r w:rsidRPr="00E741AD">
        <w:rPr>
          <w:rFonts w:cs="Arial"/>
          <w:iCs/>
          <w:szCs w:val="20"/>
        </w:rPr>
        <w:t>55/17</w:t>
      </w:r>
      <w:r w:rsidR="00E741AD">
        <w:rPr>
          <w:rFonts w:cs="Arial"/>
          <w:iCs/>
          <w:szCs w:val="20"/>
        </w:rPr>
        <w:t xml:space="preserve"> in 163/22</w:t>
      </w:r>
      <w:r w:rsidRPr="00E741AD">
        <w:rPr>
          <w:rFonts w:cs="Arial"/>
          <w:iCs/>
          <w:szCs w:val="20"/>
        </w:rPr>
        <w:t xml:space="preserve">), </w:t>
      </w:r>
      <w:r w:rsidRPr="00E741AD">
        <w:rPr>
          <w:rFonts w:cs="Arial"/>
          <w:szCs w:val="20"/>
          <w:lang w:val="x-none"/>
        </w:rPr>
        <w:t xml:space="preserve">93. člena Zakona o varstvu pred naravnimi in drugimi nesrečami </w:t>
      </w:r>
      <w:r w:rsidRPr="00E741AD">
        <w:rPr>
          <w:rFonts w:cs="Arial"/>
          <w:szCs w:val="20"/>
        </w:rPr>
        <w:t xml:space="preserve">(Uradni list RS, št. 51/06 – uradno prečiščeno besedilo, 97/10, 21/18 – </w:t>
      </w:r>
      <w:proofErr w:type="spellStart"/>
      <w:r w:rsidRPr="00E741AD">
        <w:rPr>
          <w:rFonts w:cs="Arial"/>
          <w:szCs w:val="20"/>
        </w:rPr>
        <w:t>ZNOrg</w:t>
      </w:r>
      <w:proofErr w:type="spellEnd"/>
      <w:r w:rsidRPr="00E741AD">
        <w:rPr>
          <w:rFonts w:cs="Arial"/>
          <w:szCs w:val="20"/>
        </w:rPr>
        <w:t xml:space="preserve"> in 117/22),</w:t>
      </w:r>
      <w:r w:rsidRPr="00E741AD">
        <w:rPr>
          <w:rFonts w:cs="Arial"/>
          <w:szCs w:val="20"/>
          <w:lang w:val="x-none"/>
        </w:rPr>
        <w:t xml:space="preserve"> </w:t>
      </w:r>
      <w:r w:rsidRPr="00E741AD">
        <w:rPr>
          <w:rFonts w:cs="Arial"/>
          <w:szCs w:val="20"/>
        </w:rPr>
        <w:t>11</w:t>
      </w:r>
      <w:r w:rsidRPr="00E741AD">
        <w:rPr>
          <w:rFonts w:cs="Arial"/>
          <w:szCs w:val="20"/>
          <w:lang w:val="x-none"/>
        </w:rPr>
        <w:t xml:space="preserve">. člena Zakona o odpravi posledic naravnih nesreč (Uradni list RS, št. 114/05 – uradno prečiščeno besedilo, 90/07, 102/07, </w:t>
      </w:r>
      <w:r w:rsidR="00E741AD" w:rsidRPr="00E741AD">
        <w:rPr>
          <w:rFonts w:cs="Arial"/>
          <w:szCs w:val="20"/>
          <w:lang w:val="x-none"/>
        </w:rPr>
        <w:br/>
      </w:r>
      <w:r w:rsidRPr="00E741AD">
        <w:rPr>
          <w:rFonts w:cs="Arial"/>
          <w:szCs w:val="20"/>
          <w:lang w:val="x-none"/>
        </w:rPr>
        <w:t>40/12 – ZUJF, 17/14</w:t>
      </w:r>
      <w:r w:rsidRPr="00E741AD">
        <w:rPr>
          <w:rFonts w:cs="Arial"/>
          <w:szCs w:val="20"/>
        </w:rPr>
        <w:t xml:space="preserve"> in 163/22</w:t>
      </w:r>
      <w:r w:rsidRPr="00E741AD">
        <w:rPr>
          <w:rFonts w:cs="Arial"/>
          <w:szCs w:val="20"/>
          <w:lang w:val="x-none"/>
        </w:rPr>
        <w:t xml:space="preserve">) </w:t>
      </w:r>
      <w:r w:rsidRPr="00E741AD">
        <w:rPr>
          <w:rFonts w:cs="Arial"/>
          <w:szCs w:val="20"/>
        </w:rPr>
        <w:t>in četrtega odstavka 48. člena Zakona o javnih financah (</w:t>
      </w:r>
      <w:r w:rsidRPr="00E741AD">
        <w:rPr>
          <w:rFonts w:cs="Arial"/>
          <w:iCs/>
          <w:szCs w:val="20"/>
        </w:rPr>
        <w:t>Uradni list RS, št</w:t>
      </w:r>
      <w:r w:rsidR="005C7CE0">
        <w:rPr>
          <w:rFonts w:cs="Arial"/>
          <w:iCs/>
          <w:szCs w:val="20"/>
        </w:rPr>
        <w:t>.</w:t>
      </w:r>
      <w:r w:rsidRPr="00E741AD">
        <w:rPr>
          <w:rFonts w:cs="Arial"/>
          <w:szCs w:val="20"/>
        </w:rPr>
        <w:t xml:space="preserve"> </w:t>
      </w:r>
      <w:r w:rsidR="0061005B">
        <w:rPr>
          <w:rFonts w:cs="Arial"/>
          <w:szCs w:val="20"/>
        </w:rPr>
        <w:t>11/11 –</w:t>
      </w:r>
      <w:r w:rsidRPr="00E741AD">
        <w:rPr>
          <w:rFonts w:cs="Arial"/>
          <w:szCs w:val="20"/>
        </w:rPr>
        <w:t xml:space="preserve"> </w:t>
      </w:r>
      <w:r w:rsidRPr="00E741AD">
        <w:rPr>
          <w:rFonts w:cs="Arial"/>
          <w:iCs/>
          <w:szCs w:val="20"/>
        </w:rPr>
        <w:t>uradno prečiščeno besedilo</w:t>
      </w:r>
      <w:r w:rsidRPr="00E741AD">
        <w:rPr>
          <w:rFonts w:cs="Arial"/>
          <w:szCs w:val="20"/>
        </w:rPr>
        <w:t>, 14/1</w:t>
      </w:r>
      <w:r w:rsidR="0061005B">
        <w:rPr>
          <w:rFonts w:cs="Arial"/>
          <w:szCs w:val="20"/>
        </w:rPr>
        <w:t>3</w:t>
      </w:r>
      <w:r w:rsidRPr="00E741AD">
        <w:rPr>
          <w:rFonts w:cs="Arial"/>
          <w:szCs w:val="20"/>
        </w:rPr>
        <w:t xml:space="preserve"> – </w:t>
      </w:r>
      <w:proofErr w:type="spellStart"/>
      <w:r w:rsidRPr="00E741AD">
        <w:rPr>
          <w:rFonts w:cs="Arial"/>
          <w:szCs w:val="20"/>
        </w:rPr>
        <w:t>popr</w:t>
      </w:r>
      <w:proofErr w:type="spellEnd"/>
      <w:r w:rsidRPr="00E741AD">
        <w:rPr>
          <w:rFonts w:cs="Arial"/>
          <w:szCs w:val="20"/>
        </w:rPr>
        <w:t>.</w:t>
      </w:r>
      <w:r w:rsidR="00407B9C">
        <w:rPr>
          <w:rFonts w:cs="Arial"/>
          <w:szCs w:val="20"/>
        </w:rPr>
        <w:t>,</w:t>
      </w:r>
      <w:r w:rsidRPr="00E741AD">
        <w:rPr>
          <w:rFonts w:cs="Arial"/>
          <w:szCs w:val="20"/>
        </w:rPr>
        <w:t xml:space="preserve"> 101/13, 55/15 –</w:t>
      </w:r>
      <w:r w:rsidR="000606CA">
        <w:rPr>
          <w:rFonts w:cs="Arial"/>
          <w:szCs w:val="20"/>
        </w:rPr>
        <w:t xml:space="preserve"> </w:t>
      </w:r>
      <w:proofErr w:type="spellStart"/>
      <w:r w:rsidR="00407B9C">
        <w:rPr>
          <w:rFonts w:cs="Arial"/>
          <w:szCs w:val="20"/>
        </w:rPr>
        <w:t>ZF</w:t>
      </w:r>
      <w:r w:rsidRPr="00E741AD">
        <w:rPr>
          <w:rFonts w:cs="Arial"/>
          <w:szCs w:val="20"/>
        </w:rPr>
        <w:t>isP</w:t>
      </w:r>
      <w:proofErr w:type="spellEnd"/>
      <w:r w:rsidRPr="00E741AD">
        <w:rPr>
          <w:rFonts w:cs="Arial"/>
          <w:szCs w:val="20"/>
        </w:rPr>
        <w:t xml:space="preserve">, </w:t>
      </w:r>
      <w:r w:rsidR="00E741AD" w:rsidRPr="00E741AD">
        <w:rPr>
          <w:rFonts w:cs="Arial"/>
          <w:szCs w:val="20"/>
        </w:rPr>
        <w:br/>
      </w:r>
      <w:r w:rsidRPr="00E741AD">
        <w:rPr>
          <w:rFonts w:cs="Arial"/>
          <w:szCs w:val="20"/>
        </w:rPr>
        <w:t>96/15 –</w:t>
      </w:r>
      <w:r w:rsidR="00407B9C">
        <w:rPr>
          <w:rFonts w:cs="Arial"/>
          <w:szCs w:val="20"/>
        </w:rPr>
        <w:t xml:space="preserve"> </w:t>
      </w:r>
      <w:r w:rsidRPr="00E741AD">
        <w:rPr>
          <w:rFonts w:cs="Arial"/>
          <w:szCs w:val="20"/>
        </w:rPr>
        <w:t>ZIPRS1617, 13/18 in 195/20 –</w:t>
      </w:r>
      <w:r w:rsidR="0061005B">
        <w:rPr>
          <w:rFonts w:cs="Arial"/>
          <w:szCs w:val="20"/>
        </w:rPr>
        <w:t xml:space="preserve"> </w:t>
      </w:r>
      <w:proofErr w:type="spellStart"/>
      <w:r w:rsidRPr="00E741AD">
        <w:rPr>
          <w:rFonts w:cs="Arial"/>
          <w:szCs w:val="20"/>
        </w:rPr>
        <w:t>odl</w:t>
      </w:r>
      <w:proofErr w:type="spellEnd"/>
      <w:r w:rsidRPr="00E741AD">
        <w:rPr>
          <w:rFonts w:cs="Arial"/>
          <w:szCs w:val="20"/>
        </w:rPr>
        <w:t xml:space="preserve">. US) </w:t>
      </w:r>
      <w:r w:rsidR="004F0613">
        <w:rPr>
          <w:rFonts w:cs="Arial"/>
          <w:szCs w:val="20"/>
        </w:rPr>
        <w:t xml:space="preserve">je </w:t>
      </w:r>
      <w:r w:rsidR="004F0613">
        <w:rPr>
          <w:rFonts w:cs="Arial"/>
          <w:color w:val="000000"/>
          <w:szCs w:val="20"/>
        </w:rPr>
        <w:t xml:space="preserve">Vlada Republike Slovenije </w:t>
      </w:r>
      <w:r w:rsidR="003636EA" w:rsidRPr="00E741AD">
        <w:rPr>
          <w:rFonts w:cs="Arial"/>
          <w:color w:val="000000"/>
          <w:szCs w:val="20"/>
        </w:rPr>
        <w:t xml:space="preserve">na </w:t>
      </w:r>
      <w:r w:rsidR="00F17E70" w:rsidRPr="00E741AD">
        <w:rPr>
          <w:rFonts w:cs="Arial"/>
          <w:color w:val="000000"/>
          <w:szCs w:val="20"/>
        </w:rPr>
        <w:t>32. redni seji</w:t>
      </w:r>
      <w:r w:rsidR="003636EA" w:rsidRPr="00E741AD">
        <w:rPr>
          <w:rFonts w:cs="Arial"/>
          <w:color w:val="000000"/>
          <w:szCs w:val="20"/>
        </w:rPr>
        <w:t xml:space="preserve"> dne </w:t>
      </w:r>
      <w:r w:rsidR="00E741AD" w:rsidRPr="00E741AD">
        <w:rPr>
          <w:rFonts w:cs="Arial"/>
          <w:color w:val="000000"/>
          <w:szCs w:val="20"/>
        </w:rPr>
        <w:br/>
      </w:r>
      <w:r w:rsidR="00F17E70" w:rsidRPr="00E741AD">
        <w:rPr>
          <w:rFonts w:cs="Arial"/>
          <w:color w:val="000000"/>
          <w:szCs w:val="20"/>
        </w:rPr>
        <w:t>19. 1. 2023</w:t>
      </w:r>
      <w:r w:rsidR="003636EA" w:rsidRPr="00E741AD">
        <w:rPr>
          <w:rFonts w:cs="Arial"/>
          <w:color w:val="000000"/>
          <w:szCs w:val="20"/>
        </w:rPr>
        <w:t xml:space="preserve"> pod točko </w:t>
      </w:r>
      <w:r w:rsidR="00F17E70" w:rsidRPr="00E741AD">
        <w:rPr>
          <w:rFonts w:cs="Arial"/>
          <w:color w:val="000000"/>
          <w:szCs w:val="20"/>
        </w:rPr>
        <w:t>2</w:t>
      </w:r>
      <w:r w:rsidR="005C7CE0">
        <w:rPr>
          <w:rFonts w:cs="Arial"/>
          <w:color w:val="000000"/>
          <w:szCs w:val="20"/>
        </w:rPr>
        <w:t>B</w:t>
      </w:r>
      <w:r w:rsidR="003636EA" w:rsidRPr="00E741AD">
        <w:rPr>
          <w:rFonts w:cs="Arial"/>
          <w:color w:val="000000"/>
          <w:szCs w:val="20"/>
        </w:rPr>
        <w:t xml:space="preserve"> sprejela naslednji</w:t>
      </w:r>
    </w:p>
    <w:p w:rsidR="003636EA" w:rsidRPr="00E741AD" w:rsidRDefault="003636EA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S K L E P :</w:t>
      </w:r>
    </w:p>
    <w:p w:rsidR="003636EA" w:rsidRPr="00E741AD" w:rsidRDefault="003636EA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17E70" w:rsidRPr="00E741AD" w:rsidRDefault="00F17E70" w:rsidP="00E741AD">
      <w:pPr>
        <w:jc w:val="both"/>
        <w:rPr>
          <w:rFonts w:cs="Arial"/>
          <w:szCs w:val="20"/>
        </w:rPr>
      </w:pPr>
    </w:p>
    <w:p w:rsidR="004A5DDE" w:rsidRPr="00C05B9F" w:rsidRDefault="004A5DDE" w:rsidP="00C05B9F">
      <w:pPr>
        <w:pStyle w:val="besedilo"/>
        <w:widowControl/>
        <w:numPr>
          <w:ilvl w:val="0"/>
          <w:numId w:val="4"/>
        </w:numPr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379"/>
          <w:tab w:val="clear" w:pos="7200"/>
          <w:tab w:val="clear" w:pos="7920"/>
        </w:tabs>
        <w:spacing w:line="260" w:lineRule="exact"/>
        <w:ind w:hanging="720"/>
        <w:rPr>
          <w:rFonts w:ascii="Arial" w:hAnsi="Arial" w:cs="Arial"/>
          <w:sz w:val="20"/>
        </w:rPr>
      </w:pPr>
      <w:r w:rsidRPr="00E741AD">
        <w:rPr>
          <w:rFonts w:ascii="Arial" w:hAnsi="Arial" w:cs="Arial"/>
          <w:sz w:val="20"/>
        </w:rPr>
        <w:t>Vlada Republike Slovenije je p</w:t>
      </w:r>
      <w:r w:rsidR="005C7CE0">
        <w:rPr>
          <w:rFonts w:ascii="Arial" w:hAnsi="Arial" w:cs="Arial"/>
          <w:sz w:val="20"/>
        </w:rPr>
        <w:t>otrdila k</w:t>
      </w:r>
      <w:r w:rsidR="00C05B9F">
        <w:rPr>
          <w:rFonts w:ascii="Arial" w:hAnsi="Arial" w:cs="Arial"/>
          <w:sz w:val="20"/>
        </w:rPr>
        <w:t>ončno oceno</w:t>
      </w:r>
      <w:r w:rsidR="00407B9C">
        <w:rPr>
          <w:rFonts w:ascii="Arial" w:hAnsi="Arial" w:cs="Arial"/>
          <w:sz w:val="20"/>
        </w:rPr>
        <w:t xml:space="preserve"> neposredne</w:t>
      </w:r>
      <w:r w:rsidR="00C05B9F">
        <w:rPr>
          <w:rFonts w:ascii="Arial" w:hAnsi="Arial" w:cs="Arial"/>
          <w:sz w:val="20"/>
        </w:rPr>
        <w:t xml:space="preserve"> </w:t>
      </w:r>
      <w:r w:rsidRPr="00E741AD">
        <w:rPr>
          <w:rFonts w:ascii="Arial" w:hAnsi="Arial" w:cs="Arial"/>
          <w:sz w:val="20"/>
        </w:rPr>
        <w:t>škode na stvareh zaradi posledic p</w:t>
      </w:r>
      <w:r w:rsidRPr="00E741AD">
        <w:rPr>
          <w:rFonts w:ascii="Arial" w:hAnsi="Arial" w:cs="Arial"/>
          <w:sz w:val="20"/>
          <w:lang w:eastAsia="sl-SI" w:bidi="si-LK"/>
        </w:rPr>
        <w:t xml:space="preserve">oplav od 15. do 18. septembra </w:t>
      </w:r>
      <w:r w:rsidRPr="00E741AD">
        <w:rPr>
          <w:rFonts w:ascii="Arial" w:hAnsi="Arial" w:cs="Arial"/>
          <w:sz w:val="20"/>
          <w:lang w:eastAsia="sl-SI"/>
        </w:rPr>
        <w:t xml:space="preserve">2022 </w:t>
      </w:r>
      <w:r w:rsidRPr="00E741AD">
        <w:rPr>
          <w:rFonts w:ascii="Arial" w:hAnsi="Arial" w:cs="Arial"/>
          <w:sz w:val="20"/>
        </w:rPr>
        <w:t xml:space="preserve">na območju Dolenjske, Gorenjske, Koroške, Ljubljanske, Notranjske, Podravske, Severnoprimorske, Vzhodnoštajerske, </w:t>
      </w:r>
      <w:proofErr w:type="spellStart"/>
      <w:r w:rsidRPr="00C05B9F">
        <w:rPr>
          <w:rFonts w:ascii="Arial" w:hAnsi="Arial" w:cs="Arial"/>
          <w:sz w:val="20"/>
        </w:rPr>
        <w:t>Zahodnoštajerske</w:t>
      </w:r>
      <w:proofErr w:type="spellEnd"/>
      <w:r w:rsidRPr="00C05B9F">
        <w:rPr>
          <w:rFonts w:ascii="Arial" w:hAnsi="Arial" w:cs="Arial"/>
          <w:sz w:val="20"/>
        </w:rPr>
        <w:t xml:space="preserve"> in Zasavske regije, ki v 59 občinah skupno znaša </w:t>
      </w:r>
      <w:r w:rsidRPr="00C05B9F">
        <w:rPr>
          <w:rFonts w:ascii="Arial" w:hAnsi="Arial" w:cs="Arial"/>
          <w:sz w:val="20"/>
          <w:lang w:eastAsia="sl-SI" w:bidi="si-LK"/>
        </w:rPr>
        <w:t xml:space="preserve">27.891.944,68 </w:t>
      </w:r>
      <w:r w:rsidRPr="00C05B9F">
        <w:rPr>
          <w:rFonts w:ascii="Arial" w:hAnsi="Arial" w:cs="Arial"/>
          <w:sz w:val="20"/>
        </w:rPr>
        <w:t>evr</w:t>
      </w:r>
      <w:r w:rsidRPr="00C05B9F">
        <w:rPr>
          <w:rFonts w:ascii="Arial" w:hAnsi="Arial" w:cs="Arial"/>
          <w:sz w:val="20"/>
          <w:lang w:eastAsia="sl-SI"/>
        </w:rPr>
        <w:t xml:space="preserve">a </w:t>
      </w:r>
      <w:r w:rsidRPr="00C05B9F">
        <w:rPr>
          <w:rFonts w:ascii="Arial" w:hAnsi="Arial" w:cs="Arial"/>
          <w:sz w:val="20"/>
        </w:rPr>
        <w:t xml:space="preserve">in jo je 29. novembra 2022 verificirala Državna komisija za ocenjevanje škode po naravnih in drugih nesrečah (v nadaljnjem besedilu: Državna komisija). Od skupnega zneska neposredne škode znaša škoda na kmetijskih zemljiščih </w:t>
      </w:r>
      <w:r w:rsidRPr="00C05B9F">
        <w:rPr>
          <w:rFonts w:ascii="Arial" w:hAnsi="Arial" w:cs="Arial"/>
          <w:sz w:val="20"/>
          <w:lang w:eastAsia="sl-SI" w:bidi="si-LK"/>
        </w:rPr>
        <w:t xml:space="preserve">158.370,27 </w:t>
      </w:r>
      <w:r w:rsidRPr="00C05B9F">
        <w:rPr>
          <w:rFonts w:ascii="Arial" w:hAnsi="Arial" w:cs="Arial"/>
          <w:sz w:val="20"/>
        </w:rPr>
        <w:t xml:space="preserve">evra, delna škoda na stavbah </w:t>
      </w:r>
      <w:r w:rsidRPr="00C05B9F">
        <w:rPr>
          <w:rFonts w:ascii="Arial" w:hAnsi="Arial" w:cs="Arial"/>
          <w:sz w:val="20"/>
          <w:lang w:eastAsia="sl-SI" w:bidi="si-LK"/>
        </w:rPr>
        <w:t xml:space="preserve">559.048,69 </w:t>
      </w:r>
      <w:r w:rsidRPr="00C05B9F">
        <w:rPr>
          <w:rFonts w:ascii="Arial" w:hAnsi="Arial" w:cs="Arial"/>
          <w:sz w:val="20"/>
          <w:lang w:eastAsia="sl-SI"/>
        </w:rPr>
        <w:t xml:space="preserve">evra, </w:t>
      </w:r>
      <w:r w:rsidRPr="00C05B9F">
        <w:rPr>
          <w:rFonts w:ascii="Arial" w:hAnsi="Arial" w:cs="Arial"/>
          <w:sz w:val="20"/>
        </w:rPr>
        <w:t xml:space="preserve">škoda na gradbeno-inženirskih objektih </w:t>
      </w:r>
      <w:r w:rsidR="00C05B9F">
        <w:rPr>
          <w:rFonts w:ascii="Arial" w:hAnsi="Arial" w:cs="Arial"/>
          <w:sz w:val="20"/>
        </w:rPr>
        <w:br/>
      </w:r>
      <w:r w:rsidRPr="00C05B9F">
        <w:rPr>
          <w:rFonts w:ascii="Arial" w:hAnsi="Arial" w:cs="Arial"/>
          <w:sz w:val="20"/>
          <w:lang w:eastAsia="sl-SI" w:bidi="si-LK"/>
        </w:rPr>
        <w:t xml:space="preserve">5.493.193,07 </w:t>
      </w:r>
      <w:r w:rsidRPr="00C05B9F">
        <w:rPr>
          <w:rFonts w:ascii="Arial" w:hAnsi="Arial" w:cs="Arial"/>
          <w:sz w:val="20"/>
        </w:rPr>
        <w:t xml:space="preserve">evra, škoda na vodotokih </w:t>
      </w:r>
      <w:r w:rsidRPr="00C05B9F">
        <w:rPr>
          <w:rFonts w:ascii="Arial" w:hAnsi="Arial" w:cs="Arial"/>
          <w:sz w:val="20"/>
          <w:lang w:eastAsia="sl-SI" w:bidi="si-LK"/>
        </w:rPr>
        <w:t xml:space="preserve">18.323.737,09 </w:t>
      </w:r>
      <w:r w:rsidRPr="00C05B9F">
        <w:rPr>
          <w:rFonts w:ascii="Arial" w:hAnsi="Arial" w:cs="Arial"/>
          <w:sz w:val="20"/>
        </w:rPr>
        <w:t xml:space="preserve">evra, škoda na gozdnih cestah </w:t>
      </w:r>
      <w:r w:rsidRPr="00C05B9F">
        <w:rPr>
          <w:rFonts w:ascii="Arial" w:hAnsi="Arial" w:cs="Arial"/>
          <w:sz w:val="20"/>
          <w:lang w:eastAsia="sl-SI" w:bidi="si-LK"/>
        </w:rPr>
        <w:t>346.877,13</w:t>
      </w:r>
      <w:r w:rsidRPr="00C05B9F">
        <w:rPr>
          <w:rFonts w:ascii="Arial" w:hAnsi="Arial" w:cs="Arial"/>
          <w:sz w:val="20"/>
          <w:lang w:eastAsia="sl-SI"/>
        </w:rPr>
        <w:t xml:space="preserve"> evra, </w:t>
      </w:r>
      <w:r w:rsidRPr="00C05B9F">
        <w:rPr>
          <w:rFonts w:ascii="Arial" w:hAnsi="Arial" w:cs="Arial"/>
          <w:sz w:val="20"/>
        </w:rPr>
        <w:t xml:space="preserve">škoda na državnih cestah </w:t>
      </w:r>
      <w:r w:rsidRPr="00C05B9F">
        <w:rPr>
          <w:rFonts w:ascii="Arial" w:hAnsi="Arial" w:cs="Arial"/>
          <w:sz w:val="20"/>
          <w:lang w:eastAsia="sl-SI" w:bidi="si-LK"/>
        </w:rPr>
        <w:t xml:space="preserve">2.946.404,35 </w:t>
      </w:r>
      <w:r w:rsidRPr="00C05B9F">
        <w:rPr>
          <w:rFonts w:ascii="Arial" w:hAnsi="Arial" w:cs="Arial"/>
          <w:sz w:val="20"/>
        </w:rPr>
        <w:t xml:space="preserve">evra ter škoda v gospodarstvu </w:t>
      </w:r>
      <w:r w:rsidRPr="00C05B9F">
        <w:rPr>
          <w:rFonts w:ascii="Arial" w:hAnsi="Arial" w:cs="Arial"/>
          <w:sz w:val="20"/>
          <w:lang w:eastAsia="sl-SI" w:bidi="si-LK"/>
        </w:rPr>
        <w:t xml:space="preserve">64.314,08 </w:t>
      </w:r>
      <w:r w:rsidRPr="00C05B9F">
        <w:rPr>
          <w:rFonts w:ascii="Arial" w:hAnsi="Arial" w:cs="Arial"/>
          <w:sz w:val="20"/>
        </w:rPr>
        <w:t xml:space="preserve">evra. </w:t>
      </w:r>
      <w:r w:rsidRPr="00C05B9F">
        <w:rPr>
          <w:rFonts w:ascii="Arial" w:hAnsi="Arial" w:cs="Arial"/>
          <w:bCs/>
          <w:sz w:val="20"/>
        </w:rPr>
        <w:t xml:space="preserve">Škoda na kulturni dediščini je vključena v delni škodi na stavbah </w:t>
      </w:r>
      <w:r w:rsidRPr="00C05B9F">
        <w:rPr>
          <w:rFonts w:ascii="Arial" w:hAnsi="Arial" w:cs="Arial"/>
          <w:sz w:val="20"/>
        </w:rPr>
        <w:t>v oceni škode občinskih komisij.</w:t>
      </w:r>
    </w:p>
    <w:p w:rsidR="004A5DDE" w:rsidRPr="00E741AD" w:rsidRDefault="004A5DDE" w:rsidP="00E741AD">
      <w:pPr>
        <w:pStyle w:val="besedilo"/>
        <w:widowControl/>
        <w:tabs>
          <w:tab w:val="clear" w:pos="284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379"/>
          <w:tab w:val="clear" w:pos="7200"/>
          <w:tab w:val="clear" w:pos="7920"/>
        </w:tabs>
        <w:spacing w:line="260" w:lineRule="exact"/>
        <w:ind w:left="720" w:hanging="720"/>
        <w:rPr>
          <w:rFonts w:ascii="Arial" w:hAnsi="Arial" w:cs="Arial"/>
          <w:iCs/>
          <w:sz w:val="20"/>
        </w:rPr>
      </w:pPr>
    </w:p>
    <w:p w:rsidR="004A5DDE" w:rsidRPr="00E741AD" w:rsidRDefault="004A5DDE" w:rsidP="00E741AD">
      <w:pPr>
        <w:ind w:left="720" w:hanging="11"/>
        <w:jc w:val="both"/>
        <w:rPr>
          <w:rFonts w:cs="Arial"/>
          <w:szCs w:val="20"/>
        </w:rPr>
      </w:pPr>
      <w:r w:rsidRPr="00E741AD">
        <w:rPr>
          <w:rFonts w:cs="Arial"/>
          <w:iCs/>
          <w:szCs w:val="20"/>
          <w:lang w:eastAsia="sl-SI"/>
        </w:rPr>
        <w:t>Sesta</w:t>
      </w:r>
      <w:r w:rsidR="000606CA">
        <w:rPr>
          <w:rFonts w:cs="Arial"/>
          <w:iCs/>
          <w:szCs w:val="20"/>
          <w:lang w:eastAsia="sl-SI"/>
        </w:rPr>
        <w:t>vni del končne ocene sta priloga</w:t>
      </w:r>
      <w:r w:rsidRPr="00E741AD">
        <w:rPr>
          <w:rFonts w:cs="Arial"/>
          <w:iCs/>
          <w:szCs w:val="20"/>
          <w:lang w:eastAsia="sl-SI"/>
        </w:rPr>
        <w:t xml:space="preserve"> 1, kjer je </w:t>
      </w:r>
      <w:r w:rsidRPr="00E741AD">
        <w:rPr>
          <w:rFonts w:cs="Arial"/>
          <w:szCs w:val="20"/>
        </w:rPr>
        <w:t xml:space="preserve">izkazan pregled neposredne škode na stvareh po regijah in občinah (kmetijska zemljišča, delna škoda na stavbah, </w:t>
      </w:r>
      <w:r w:rsidR="00977D95">
        <w:rPr>
          <w:rFonts w:cs="Arial"/>
          <w:szCs w:val="20"/>
        </w:rPr>
        <w:br/>
      </w:r>
      <w:bookmarkStart w:id="0" w:name="_GoBack"/>
      <w:bookmarkEnd w:id="0"/>
      <w:r w:rsidRPr="00E741AD">
        <w:rPr>
          <w:rFonts w:cs="Arial"/>
          <w:szCs w:val="20"/>
        </w:rPr>
        <w:t>gradbeno-inženirski objekti, vodotoki, gozdne ceste in državne ceste)</w:t>
      </w:r>
      <w:r w:rsidR="00C05B9F">
        <w:rPr>
          <w:rFonts w:cs="Arial"/>
          <w:szCs w:val="20"/>
        </w:rPr>
        <w:t>,</w:t>
      </w:r>
      <w:r w:rsidRPr="00E741AD">
        <w:rPr>
          <w:rFonts w:cs="Arial"/>
          <w:szCs w:val="20"/>
        </w:rPr>
        <w:t xml:space="preserve"> ter priloga 2, kjer je izkazana škoda v gospodarstvu.</w:t>
      </w:r>
    </w:p>
    <w:p w:rsidR="004A5DDE" w:rsidRPr="00E741AD" w:rsidRDefault="004A5DDE" w:rsidP="00E741AD">
      <w:pPr>
        <w:ind w:left="720" w:hanging="720"/>
        <w:jc w:val="both"/>
        <w:rPr>
          <w:rFonts w:cs="Arial"/>
          <w:szCs w:val="20"/>
        </w:rPr>
      </w:pPr>
    </w:p>
    <w:p w:rsidR="004A5DDE" w:rsidRPr="00E741AD" w:rsidRDefault="004A5DDE" w:rsidP="00E741AD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E741AD">
        <w:rPr>
          <w:rFonts w:cs="Arial"/>
          <w:szCs w:val="20"/>
          <w:lang w:eastAsia="sl-SI"/>
        </w:rPr>
        <w:t>Končna ocena neposredne škode iz prvega odstavka pre</w:t>
      </w:r>
      <w:r w:rsidR="005C0AD2">
        <w:rPr>
          <w:rFonts w:cs="Arial"/>
          <w:szCs w:val="20"/>
          <w:lang w:eastAsia="sl-SI"/>
        </w:rPr>
        <w:t xml:space="preserve">jšnje točke presega </w:t>
      </w:r>
      <w:r w:rsidR="005C0AD2">
        <w:rPr>
          <w:rFonts w:cs="Arial"/>
          <w:szCs w:val="20"/>
          <w:lang w:eastAsia="sl-SI"/>
        </w:rPr>
        <w:br/>
        <w:t>0,3 promila</w:t>
      </w:r>
      <w:r w:rsidRPr="00E741AD">
        <w:rPr>
          <w:rFonts w:cs="Arial"/>
          <w:szCs w:val="20"/>
          <w:lang w:eastAsia="sl-SI"/>
        </w:rPr>
        <w:t xml:space="preserve"> načrtovanih </w:t>
      </w:r>
      <w:r w:rsidRPr="00E741AD">
        <w:rPr>
          <w:rFonts w:cs="Arial"/>
          <w:iCs/>
          <w:szCs w:val="20"/>
        </w:rPr>
        <w:t xml:space="preserve">prihodkov </w:t>
      </w:r>
      <w:r w:rsidRPr="00E741AD">
        <w:rPr>
          <w:rFonts w:cs="Arial"/>
          <w:szCs w:val="20"/>
        </w:rPr>
        <w:t xml:space="preserve">državnega proračuna za leto 2022 </w:t>
      </w:r>
      <w:r w:rsidRPr="00E741AD">
        <w:rPr>
          <w:rFonts w:cs="Arial"/>
          <w:szCs w:val="20"/>
          <w:lang w:eastAsia="sl-SI"/>
        </w:rPr>
        <w:t>in je tako dosežen limit za uporabo sredstev državnega prorač</w:t>
      </w:r>
      <w:r w:rsidRPr="00E741AD">
        <w:rPr>
          <w:rFonts w:cs="Arial"/>
          <w:iCs/>
          <w:szCs w:val="20"/>
          <w:lang w:eastAsia="sl-SI"/>
        </w:rPr>
        <w:t>una v skladu z Zakonom o odpravi posledic naravnih nesreč.</w:t>
      </w:r>
    </w:p>
    <w:p w:rsidR="004A5DDE" w:rsidRPr="00E741AD" w:rsidRDefault="004A5DDE" w:rsidP="00E741AD">
      <w:p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4A5DDE" w:rsidRPr="00E741AD" w:rsidRDefault="004A5DDE" w:rsidP="00E741AD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E741AD">
        <w:rPr>
          <w:rFonts w:cs="Arial"/>
          <w:iCs/>
          <w:szCs w:val="20"/>
          <w:lang w:eastAsia="sl-SI"/>
        </w:rPr>
        <w:t>Pristojna ministrstva v skladu s tem sklepom pripravijo program odprave posledic neposredne škode v skladu z določbami Zakona o odpravi posledic naravnih nesreč.</w:t>
      </w:r>
    </w:p>
    <w:p w:rsidR="004A5DDE" w:rsidRPr="00E741AD" w:rsidRDefault="004A5DDE" w:rsidP="00E741AD">
      <w:pPr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4A5DDE" w:rsidRPr="00E741AD" w:rsidRDefault="004A5DDE" w:rsidP="005C7CE0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E741AD">
        <w:rPr>
          <w:rFonts w:cs="Arial"/>
          <w:iCs/>
          <w:szCs w:val="20"/>
          <w:lang w:eastAsia="sl-SI"/>
        </w:rPr>
        <w:t>Vlada Republike Slovenije je pooblastila Državno komisijo, da</w:t>
      </w:r>
      <w:r w:rsidR="00B93FB9">
        <w:rPr>
          <w:rFonts w:cs="Arial"/>
          <w:iCs/>
          <w:szCs w:val="20"/>
          <w:lang w:eastAsia="sl-SI"/>
        </w:rPr>
        <w:t xml:space="preserve"> </w:t>
      </w:r>
      <w:r w:rsidR="00637006" w:rsidRPr="00637006">
        <w:rPr>
          <w:rFonts w:cs="Arial"/>
          <w:iCs/>
          <w:szCs w:val="20"/>
          <w:lang w:eastAsia="sl-SI"/>
        </w:rPr>
        <w:t xml:space="preserve">izjemoma </w:t>
      </w:r>
      <w:r w:rsidR="00B93FB9" w:rsidRPr="00E741AD">
        <w:rPr>
          <w:rFonts w:cs="Arial"/>
          <w:iCs/>
          <w:szCs w:val="20"/>
          <w:lang w:eastAsia="sl-SI"/>
        </w:rPr>
        <w:t>lahko</w:t>
      </w:r>
      <w:r w:rsidRPr="00E741AD">
        <w:rPr>
          <w:rFonts w:cs="Arial"/>
          <w:iCs/>
          <w:szCs w:val="20"/>
          <w:lang w:eastAsia="sl-SI"/>
        </w:rPr>
        <w:t xml:space="preserve"> potrdi ponovno oceno škod</w:t>
      </w:r>
      <w:r w:rsidR="00847A0F">
        <w:rPr>
          <w:rFonts w:cs="Arial"/>
          <w:iCs/>
          <w:szCs w:val="20"/>
          <w:lang w:eastAsia="sl-SI"/>
        </w:rPr>
        <w:t>e pri posameznem oškodovancu v šestih mesecih</w:t>
      </w:r>
      <w:r w:rsidRPr="00E741AD">
        <w:rPr>
          <w:rFonts w:cs="Arial"/>
          <w:iCs/>
          <w:szCs w:val="20"/>
          <w:lang w:eastAsia="sl-SI"/>
        </w:rPr>
        <w:t xml:space="preserve"> po potrditvi te </w:t>
      </w:r>
      <w:r w:rsidRPr="00E741AD">
        <w:rPr>
          <w:rFonts w:cs="Arial"/>
          <w:iCs/>
          <w:szCs w:val="20"/>
          <w:lang w:eastAsia="sl-SI"/>
        </w:rPr>
        <w:lastRenderedPageBreak/>
        <w:t>ocene, če so ugotovljena nova dejstva, zaradi katerih je bila ocena neposredne škode bistveno višja ali nižja, pa je oškodovanec predhodno storil vse, da bi bila škoda ocenjena v skladu s predpisi oziroma predpisano metodologijo. Potrjeno ponovno oceno škode Državna komisija pošlje Ministrstvu za okolje in prostor. O ponovni oceni škode mora Ministrstvo za okolje in prostor seznaniti Vlado Republike Slovenije ob predložitvi programa za odpravo posledic nesreče.</w:t>
      </w:r>
    </w:p>
    <w:p w:rsidR="004A5DDE" w:rsidRPr="00E741AD" w:rsidRDefault="004A5DDE" w:rsidP="00E741AD">
      <w:p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4A5DDE" w:rsidRPr="00E741AD" w:rsidRDefault="004A5DDE" w:rsidP="00E741AD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E741AD">
        <w:rPr>
          <w:rFonts w:cs="Arial"/>
          <w:iCs/>
          <w:szCs w:val="20"/>
          <w:lang w:eastAsia="sl-SI"/>
        </w:rPr>
        <w:t xml:space="preserve">Ministrstvo za obrambo, Uprava Republike Slovenije za zaščito in reševanje zapisniško prenese zapisnike in drugo dokumentacijo o oceni neposredne škode na stvareh </w:t>
      </w:r>
      <w:r w:rsidRPr="00E741AD">
        <w:rPr>
          <w:rFonts w:cs="Arial"/>
          <w:szCs w:val="20"/>
        </w:rPr>
        <w:t>zaradi posledic p</w:t>
      </w:r>
      <w:r w:rsidRPr="00E741AD">
        <w:rPr>
          <w:rFonts w:cs="Arial"/>
          <w:szCs w:val="20"/>
          <w:lang w:eastAsia="sl-SI" w:bidi="si-LK"/>
        </w:rPr>
        <w:t xml:space="preserve">oplav od 15. do 18. septembra </w:t>
      </w:r>
      <w:r w:rsidRPr="00E741AD">
        <w:rPr>
          <w:rFonts w:cs="Arial"/>
          <w:szCs w:val="20"/>
          <w:lang w:eastAsia="sl-SI"/>
        </w:rPr>
        <w:t xml:space="preserve">2022 </w:t>
      </w:r>
      <w:r w:rsidRPr="00E741AD">
        <w:rPr>
          <w:rFonts w:cs="Arial"/>
          <w:iCs/>
          <w:szCs w:val="20"/>
          <w:lang w:eastAsia="sl-SI"/>
        </w:rPr>
        <w:t>Ministrstvu za okolje in prostor.</w:t>
      </w:r>
    </w:p>
    <w:p w:rsidR="004A5DDE" w:rsidRPr="00E741AD" w:rsidRDefault="004A5DDE" w:rsidP="00E741AD">
      <w:p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4A5DDE" w:rsidRPr="00E741AD" w:rsidRDefault="004A5DDE" w:rsidP="00E741AD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E741AD">
        <w:rPr>
          <w:rFonts w:cs="Arial"/>
          <w:iCs/>
          <w:szCs w:val="20"/>
          <w:lang w:eastAsia="sl-SI"/>
        </w:rPr>
        <w:t xml:space="preserve">Vlada Republike Slovenije je potrdila stroške ocenjevanja škode zaradi posledic </w:t>
      </w:r>
      <w:r w:rsidRPr="00E741AD">
        <w:rPr>
          <w:rFonts w:cs="Arial"/>
          <w:szCs w:val="20"/>
        </w:rPr>
        <w:t>p</w:t>
      </w:r>
      <w:r w:rsidRPr="00E741AD">
        <w:rPr>
          <w:rFonts w:cs="Arial"/>
          <w:szCs w:val="20"/>
          <w:lang w:eastAsia="sl-SI" w:bidi="si-LK"/>
        </w:rPr>
        <w:t xml:space="preserve">oplav od 15. do 18. septembra </w:t>
      </w:r>
      <w:r w:rsidRPr="00E741AD">
        <w:rPr>
          <w:rFonts w:cs="Arial"/>
          <w:szCs w:val="20"/>
          <w:lang w:eastAsia="sl-SI"/>
        </w:rPr>
        <w:t>2022</w:t>
      </w:r>
      <w:r w:rsidRPr="00E741AD">
        <w:rPr>
          <w:rFonts w:cs="Arial"/>
          <w:iCs/>
          <w:szCs w:val="20"/>
          <w:lang w:eastAsia="sl-SI"/>
        </w:rPr>
        <w:t>, ki so jo opravile občinske komisije in Uprava Republike Slovenije za zaščito in reševanje</w:t>
      </w:r>
      <w:r w:rsidR="00C333B7">
        <w:rPr>
          <w:rFonts w:cs="Arial"/>
          <w:iCs/>
          <w:szCs w:val="20"/>
          <w:lang w:eastAsia="sl-SI"/>
        </w:rPr>
        <w:t>,</w:t>
      </w:r>
      <w:r w:rsidRPr="00E741AD">
        <w:rPr>
          <w:rFonts w:cs="Arial"/>
          <w:iCs/>
          <w:szCs w:val="20"/>
          <w:lang w:eastAsia="sl-SI"/>
        </w:rPr>
        <w:t xml:space="preserve"> v skupni višini </w:t>
      </w:r>
      <w:r w:rsidRPr="00E741AD">
        <w:rPr>
          <w:rFonts w:cs="Arial"/>
          <w:snapToGrid w:val="0"/>
          <w:szCs w:val="20"/>
        </w:rPr>
        <w:t xml:space="preserve">2.524,00 </w:t>
      </w:r>
      <w:r w:rsidRPr="00E741AD">
        <w:rPr>
          <w:rFonts w:cs="Arial"/>
          <w:iCs/>
          <w:szCs w:val="20"/>
          <w:lang w:eastAsia="sl-SI"/>
        </w:rPr>
        <w:t>evra ter se pokrijejo iz proračunske rezerve.</w:t>
      </w:r>
    </w:p>
    <w:p w:rsidR="004A5DDE" w:rsidRPr="00E741AD" w:rsidRDefault="004A5DDE" w:rsidP="00E741AD">
      <w:pPr>
        <w:tabs>
          <w:tab w:val="left" w:pos="7920"/>
        </w:tabs>
        <w:autoSpaceDE w:val="0"/>
        <w:autoSpaceDN w:val="0"/>
        <w:adjustRightInd w:val="0"/>
        <w:ind w:hanging="720"/>
        <w:rPr>
          <w:rFonts w:cs="Arial"/>
          <w:szCs w:val="20"/>
        </w:rPr>
      </w:pPr>
    </w:p>
    <w:p w:rsidR="003636EA" w:rsidRPr="00E741AD" w:rsidRDefault="003636EA" w:rsidP="00E741AD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2C4D0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E741AD" w:rsidRDefault="00F17E70" w:rsidP="00E741A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E741AD">
        <w:rPr>
          <w:rFonts w:cs="Arial"/>
          <w:color w:val="000000"/>
          <w:szCs w:val="20"/>
        </w:rPr>
        <w:t xml:space="preserve">Barbara Kolenko </w:t>
      </w:r>
      <w:proofErr w:type="spellStart"/>
      <w:r w:rsidRPr="00E741AD">
        <w:rPr>
          <w:rFonts w:cs="Arial"/>
          <w:color w:val="000000"/>
          <w:szCs w:val="20"/>
        </w:rPr>
        <w:t>Helbl</w:t>
      </w:r>
      <w:proofErr w:type="spellEnd"/>
    </w:p>
    <w:p w:rsidR="003636EA" w:rsidRPr="00E741AD" w:rsidRDefault="00F17E70" w:rsidP="00E741A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generalna sekretarka</w:t>
      </w:r>
    </w:p>
    <w:p w:rsidR="003636EA" w:rsidRPr="00E741AD" w:rsidRDefault="003636EA" w:rsidP="00E741A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5DDE" w:rsidRPr="00E741AD" w:rsidRDefault="004A5DDE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Priloga:</w:t>
      </w:r>
    </w:p>
    <w:p w:rsidR="00E741AD" w:rsidRPr="00E741AD" w:rsidRDefault="00E741AD" w:rsidP="00E741AD">
      <w:pPr>
        <w:pStyle w:val="ZADEVA"/>
        <w:numPr>
          <w:ilvl w:val="0"/>
          <w:numId w:val="5"/>
        </w:numPr>
        <w:ind w:hanging="720"/>
        <w:rPr>
          <w:rFonts w:cs="Arial"/>
          <w:b w:val="0"/>
          <w:szCs w:val="20"/>
          <w:lang w:val="sl-SI"/>
        </w:rPr>
      </w:pPr>
      <w:r w:rsidRPr="00E741AD">
        <w:rPr>
          <w:rFonts w:cs="Arial"/>
          <w:b w:val="0"/>
          <w:szCs w:val="20"/>
          <w:lang w:val="sl-SI"/>
        </w:rPr>
        <w:t xml:space="preserve">Končna ocena škode na stvareh zaradi posledic poplav </w:t>
      </w:r>
      <w:r w:rsidRPr="00E741AD">
        <w:rPr>
          <w:rFonts w:cs="Arial"/>
          <w:b w:val="0"/>
          <w:szCs w:val="20"/>
          <w:lang w:val="sl-SI" w:eastAsia="sl-SI" w:bidi="si-LK"/>
        </w:rPr>
        <w:t>od 15. do 18. septembra 2022</w:t>
      </w:r>
      <w:r w:rsidR="00C05B9F">
        <w:rPr>
          <w:rFonts w:cs="Arial"/>
          <w:b w:val="0"/>
          <w:szCs w:val="20"/>
          <w:lang w:val="sl-SI" w:eastAsia="sl-SI" w:bidi="si-LK"/>
        </w:rPr>
        <w:t xml:space="preserve"> s prilogama</w:t>
      </w:r>
    </w:p>
    <w:p w:rsidR="004A5DDE" w:rsidRPr="00E741AD" w:rsidRDefault="004A5DDE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5DDE" w:rsidRPr="00E741AD" w:rsidRDefault="004A5DDE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A5DDE" w:rsidRPr="00E741AD" w:rsidRDefault="004A5DDE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E741AD" w:rsidRDefault="003636EA" w:rsidP="00E741A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Prejmejo:</w:t>
      </w:r>
    </w:p>
    <w:p w:rsidR="00E741AD" w:rsidRPr="00E741AD" w:rsidRDefault="00E741AD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obrambo</w:t>
      </w:r>
    </w:p>
    <w:p w:rsidR="00E741AD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</w:t>
      </w:r>
      <w:r w:rsidR="00E741AD" w:rsidRPr="00E741AD">
        <w:rPr>
          <w:rFonts w:cs="Arial"/>
          <w:color w:val="000000"/>
          <w:szCs w:val="20"/>
        </w:rPr>
        <w:t>nistrstvo za okolje in prostor</w:t>
      </w:r>
    </w:p>
    <w:p w:rsidR="00F17E70" w:rsidRPr="00E741AD" w:rsidRDefault="00E741AD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finance</w:t>
      </w:r>
    </w:p>
    <w:p w:rsidR="00F17E70" w:rsidRPr="00E741AD" w:rsidRDefault="00E741AD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infrastrukturo</w:t>
      </w:r>
    </w:p>
    <w:p w:rsidR="00F17E70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gos</w:t>
      </w:r>
      <w:r w:rsidR="00E741AD" w:rsidRPr="00E741AD">
        <w:rPr>
          <w:rFonts w:cs="Arial"/>
          <w:color w:val="000000"/>
          <w:szCs w:val="20"/>
        </w:rPr>
        <w:t>podarski razvoj in tehnologijo</w:t>
      </w:r>
    </w:p>
    <w:p w:rsidR="00F17E70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kmet</w:t>
      </w:r>
      <w:r w:rsidR="00E741AD" w:rsidRPr="00E741AD">
        <w:rPr>
          <w:rFonts w:cs="Arial"/>
          <w:color w:val="000000"/>
          <w:szCs w:val="20"/>
        </w:rPr>
        <w:t>ijstvo, gozdarstvo in prehrano</w:t>
      </w:r>
    </w:p>
    <w:p w:rsidR="00F17E70" w:rsidRPr="00E741AD" w:rsidRDefault="00E741AD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Ministrstvo za kulturo</w:t>
      </w:r>
    </w:p>
    <w:p w:rsidR="00E741AD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Uprava Republike Slo</w:t>
      </w:r>
      <w:r w:rsidR="00E741AD" w:rsidRPr="00E741AD">
        <w:rPr>
          <w:rFonts w:cs="Arial"/>
          <w:color w:val="000000"/>
          <w:szCs w:val="20"/>
        </w:rPr>
        <w:t>venije za zaščito in reševanje</w:t>
      </w:r>
    </w:p>
    <w:p w:rsidR="00F17E70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Služba Vlade Rep</w:t>
      </w:r>
      <w:r w:rsidR="00E741AD" w:rsidRPr="00E741AD">
        <w:rPr>
          <w:rFonts w:cs="Arial"/>
          <w:color w:val="000000"/>
          <w:szCs w:val="20"/>
        </w:rPr>
        <w:t>ublike Slovenije za zakonodajo</w:t>
      </w:r>
    </w:p>
    <w:p w:rsidR="003636EA" w:rsidRPr="00E741AD" w:rsidRDefault="00F17E70" w:rsidP="00E741A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1AD">
        <w:rPr>
          <w:rFonts w:cs="Arial"/>
          <w:color w:val="000000"/>
          <w:szCs w:val="20"/>
        </w:rPr>
        <w:t>Urad Vlade Republ</w:t>
      </w:r>
      <w:r w:rsidR="00E741AD" w:rsidRPr="00E741AD">
        <w:rPr>
          <w:rFonts w:cs="Arial"/>
          <w:color w:val="000000"/>
          <w:szCs w:val="20"/>
        </w:rPr>
        <w:t>ike Slovenije za komuniciranje</w:t>
      </w:r>
    </w:p>
    <w:p w:rsidR="003636EA" w:rsidRPr="00E741AD" w:rsidRDefault="003636EA" w:rsidP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E741AD" w:rsidRDefault="00E37094" w:rsidP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E741AD" w:rsidRDefault="00E37094" w:rsidP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E741AD" w:rsidRDefault="009E0C40" w:rsidP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741AD" w:rsidRPr="00E741AD" w:rsidRDefault="00E741A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741AD" w:rsidRPr="00E741AD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EA" w:rsidRDefault="00356CEA" w:rsidP="00767987">
      <w:pPr>
        <w:spacing w:line="240" w:lineRule="auto"/>
      </w:pPr>
      <w:r>
        <w:separator/>
      </w:r>
    </w:p>
  </w:endnote>
  <w:endnote w:type="continuationSeparator" w:id="0">
    <w:p w:rsidR="00356CEA" w:rsidRDefault="00356CE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40" w:rsidRDefault="0044184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9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EA" w:rsidRDefault="00356CEA" w:rsidP="00767987">
      <w:pPr>
        <w:spacing w:line="240" w:lineRule="auto"/>
      </w:pPr>
      <w:r>
        <w:separator/>
      </w:r>
    </w:p>
  </w:footnote>
  <w:footnote w:type="continuationSeparator" w:id="0">
    <w:p w:rsidR="00356CEA" w:rsidRDefault="00356CE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40" w:rsidRDefault="0044184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840" w:rsidRDefault="0044184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039"/>
    <w:multiLevelType w:val="hybridMultilevel"/>
    <w:tmpl w:val="6D443310"/>
    <w:lvl w:ilvl="0" w:tplc="484026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0FB7"/>
    <w:multiLevelType w:val="hybridMultilevel"/>
    <w:tmpl w:val="271CC0D0"/>
    <w:lvl w:ilvl="0" w:tplc="E2B6F13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0130"/>
    <w:rsid w:val="000606CA"/>
    <w:rsid w:val="000718ED"/>
    <w:rsid w:val="000B3FE6"/>
    <w:rsid w:val="000E21B2"/>
    <w:rsid w:val="00204177"/>
    <w:rsid w:val="002C4D0C"/>
    <w:rsid w:val="00326B8D"/>
    <w:rsid w:val="00356CEA"/>
    <w:rsid w:val="003636EA"/>
    <w:rsid w:val="00366636"/>
    <w:rsid w:val="00367DE6"/>
    <w:rsid w:val="003B3E19"/>
    <w:rsid w:val="004076C6"/>
    <w:rsid w:val="00407B9C"/>
    <w:rsid w:val="00441840"/>
    <w:rsid w:val="004914E2"/>
    <w:rsid w:val="004A5DDE"/>
    <w:rsid w:val="004B7F76"/>
    <w:rsid w:val="004E1BCE"/>
    <w:rsid w:val="004F0613"/>
    <w:rsid w:val="00552E5C"/>
    <w:rsid w:val="005729C6"/>
    <w:rsid w:val="00592079"/>
    <w:rsid w:val="005C0AD2"/>
    <w:rsid w:val="005C3E50"/>
    <w:rsid w:val="005C7CE0"/>
    <w:rsid w:val="005F1FD5"/>
    <w:rsid w:val="0061005B"/>
    <w:rsid w:val="00637006"/>
    <w:rsid w:val="00682FFE"/>
    <w:rsid w:val="0069231F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7A0F"/>
    <w:rsid w:val="00873170"/>
    <w:rsid w:val="008A27E1"/>
    <w:rsid w:val="008A3F94"/>
    <w:rsid w:val="008A5A81"/>
    <w:rsid w:val="008D30A8"/>
    <w:rsid w:val="00904A48"/>
    <w:rsid w:val="00977D95"/>
    <w:rsid w:val="00980294"/>
    <w:rsid w:val="009C5392"/>
    <w:rsid w:val="009E0C40"/>
    <w:rsid w:val="00A0144D"/>
    <w:rsid w:val="00A018C3"/>
    <w:rsid w:val="00A50E4B"/>
    <w:rsid w:val="00A715DC"/>
    <w:rsid w:val="00A9231D"/>
    <w:rsid w:val="00AD1E0D"/>
    <w:rsid w:val="00B01357"/>
    <w:rsid w:val="00B40287"/>
    <w:rsid w:val="00B93FB9"/>
    <w:rsid w:val="00C0216A"/>
    <w:rsid w:val="00C05B9F"/>
    <w:rsid w:val="00C333B7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741AD"/>
    <w:rsid w:val="00EE45B7"/>
    <w:rsid w:val="00F17E7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besedilo">
    <w:name w:val="besedilo"/>
    <w:basedOn w:val="Navaden"/>
    <w:rsid w:val="004A5DDE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spacing w:line="240" w:lineRule="auto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20</cp:revision>
  <dcterms:created xsi:type="dcterms:W3CDTF">2023-01-17T09:47:00Z</dcterms:created>
  <dcterms:modified xsi:type="dcterms:W3CDTF">2023-01-19T12:31:00Z</dcterms:modified>
</cp:coreProperties>
</file>