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6EA" w:rsidRPr="002760DC" w:rsidRDefault="003636EA" w:rsidP="0092331D">
      <w:pPr>
        <w:pStyle w:val="datumtevilka"/>
      </w:pPr>
      <w:r w:rsidRPr="002760DC">
        <w:rPr>
          <w:rFonts w:cs="Arial"/>
          <w:color w:val="000000"/>
        </w:rPr>
        <w:tab/>
      </w:r>
    </w:p>
    <w:p w:rsidR="003636EA" w:rsidRPr="002760DC" w:rsidRDefault="003636EA" w:rsidP="0092331D">
      <w:pPr>
        <w:pStyle w:val="datumtevilka"/>
      </w:pPr>
      <w:r w:rsidRPr="002760DC">
        <w:t xml:space="preserve">Številka: </w:t>
      </w:r>
      <w:r w:rsidRPr="002760DC">
        <w:tab/>
      </w:r>
      <w:r w:rsidR="000405F1">
        <w:rPr>
          <w:rFonts w:cs="Arial"/>
          <w:color w:val="000000"/>
        </w:rPr>
        <w:t>00700-4/2023/3</w:t>
      </w:r>
    </w:p>
    <w:p w:rsidR="003636EA" w:rsidRPr="002760DC" w:rsidRDefault="003636EA" w:rsidP="0092331D">
      <w:pPr>
        <w:pStyle w:val="datumtevilka"/>
      </w:pPr>
      <w:r>
        <w:t>Datum:</w:t>
      </w:r>
      <w:r w:rsidRPr="002760DC">
        <w:t xml:space="preserve"> </w:t>
      </w:r>
      <w:r w:rsidRPr="002760DC">
        <w:tab/>
      </w:r>
      <w:r w:rsidR="00655DF9">
        <w:rPr>
          <w:rFonts w:cs="Arial"/>
          <w:color w:val="000000"/>
        </w:rPr>
        <w:t>23. 2. </w:t>
      </w:r>
      <w:r w:rsidR="000405F1">
        <w:rPr>
          <w:rFonts w:cs="Arial"/>
          <w:color w:val="000000"/>
        </w:rPr>
        <w:t>2023</w:t>
      </w:r>
      <w:r w:rsidRPr="002760DC">
        <w:t xml:space="preserve"> </w:t>
      </w:r>
    </w:p>
    <w:p w:rsidR="003636EA" w:rsidRDefault="003636EA" w:rsidP="0092331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3636EA" w:rsidRPr="002760DC" w:rsidRDefault="003636EA" w:rsidP="0092331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655DF9" w:rsidP="0092331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002BD6">
        <w:rPr>
          <w:rFonts w:cs="Arial"/>
        </w:rPr>
        <w:t xml:space="preserve">Na podlagi 12. člena Zakona o nagradah in priznanjih za izjemne dosežke v </w:t>
      </w:r>
      <w:r>
        <w:rPr>
          <w:rFonts w:cs="Arial"/>
        </w:rPr>
        <w:br/>
        <w:t>znanstveno-</w:t>
      </w:r>
      <w:r w:rsidRPr="00002BD6">
        <w:rPr>
          <w:rFonts w:cs="Arial"/>
        </w:rPr>
        <w:t>raziskovalni in razvojni dejavnosti (Uradni list</w:t>
      </w:r>
      <w:r w:rsidR="00CE7F4D">
        <w:rPr>
          <w:rFonts w:cs="Arial"/>
        </w:rPr>
        <w:t xml:space="preserve"> RS</w:t>
      </w:r>
      <w:bookmarkStart w:id="0" w:name="_GoBack"/>
      <w:bookmarkEnd w:id="0"/>
      <w:r w:rsidRPr="00002BD6">
        <w:rPr>
          <w:rFonts w:cs="Arial"/>
        </w:rPr>
        <w:t xml:space="preserve">, št. 93/05 in 79/17) </w:t>
      </w:r>
      <w:r>
        <w:rPr>
          <w:rFonts w:cs="Arial"/>
        </w:rPr>
        <w:t xml:space="preserve">je </w:t>
      </w:r>
      <w:r>
        <w:rPr>
          <w:rFonts w:cs="Arial"/>
          <w:color w:val="000000"/>
          <w:szCs w:val="20"/>
        </w:rPr>
        <w:t>Vlada Republike Slovenije</w:t>
      </w:r>
      <w:r w:rsidR="003636EA" w:rsidRPr="002760DC">
        <w:rPr>
          <w:rFonts w:cs="Arial"/>
          <w:color w:val="000000"/>
          <w:szCs w:val="20"/>
        </w:rPr>
        <w:t xml:space="preserve"> na </w:t>
      </w:r>
      <w:r w:rsidR="000405F1">
        <w:rPr>
          <w:rFonts w:cs="Arial"/>
          <w:color w:val="000000"/>
          <w:szCs w:val="20"/>
        </w:rPr>
        <w:t>37. redni seji</w:t>
      </w:r>
      <w:r w:rsidR="003636EA" w:rsidRPr="002760DC">
        <w:rPr>
          <w:rFonts w:cs="Arial"/>
          <w:color w:val="000000"/>
          <w:szCs w:val="20"/>
        </w:rPr>
        <w:t xml:space="preserve"> dne </w:t>
      </w:r>
      <w:r>
        <w:rPr>
          <w:rFonts w:cs="Arial"/>
          <w:color w:val="000000"/>
          <w:szCs w:val="20"/>
        </w:rPr>
        <w:t>23. 2. </w:t>
      </w:r>
      <w:r w:rsidR="000405F1">
        <w:rPr>
          <w:rFonts w:cs="Arial"/>
          <w:color w:val="000000"/>
          <w:szCs w:val="20"/>
        </w:rPr>
        <w:t>2023</w:t>
      </w:r>
      <w:r w:rsidR="003636EA" w:rsidRPr="002760DC">
        <w:rPr>
          <w:rFonts w:cs="Arial"/>
          <w:color w:val="000000"/>
          <w:szCs w:val="20"/>
        </w:rPr>
        <w:t xml:space="preserve"> pod točko </w:t>
      </w:r>
      <w:r w:rsidR="00BB11A9" w:rsidRPr="00BB11A9">
        <w:rPr>
          <w:rFonts w:cs="Arial"/>
          <w:color w:val="000000"/>
          <w:szCs w:val="20"/>
        </w:rPr>
        <w:t>1.10</w:t>
      </w:r>
      <w:r w:rsidR="003636EA" w:rsidRPr="002760DC">
        <w:rPr>
          <w:rFonts w:cs="Arial"/>
          <w:color w:val="000000"/>
          <w:szCs w:val="20"/>
        </w:rPr>
        <w:t xml:space="preserve"> sprejela naslednji</w:t>
      </w:r>
    </w:p>
    <w:p w:rsidR="003636EA" w:rsidRPr="002760DC" w:rsidRDefault="003636EA" w:rsidP="0092331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92331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636EA" w:rsidP="0092331D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655DF9" w:rsidRDefault="00655DF9" w:rsidP="0092331D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</w:p>
    <w:p w:rsidR="00655DF9" w:rsidRPr="002760DC" w:rsidRDefault="00655DF9" w:rsidP="0092331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655DF9" w:rsidRPr="00002BD6" w:rsidRDefault="00655DF9" w:rsidP="0092331D">
      <w:pPr>
        <w:jc w:val="both"/>
        <w:rPr>
          <w:rFonts w:cs="Arial"/>
        </w:rPr>
      </w:pPr>
      <w:r w:rsidRPr="00002BD6">
        <w:rPr>
          <w:rFonts w:cs="Arial"/>
        </w:rPr>
        <w:t xml:space="preserve">Vlada Republike Slovenije soglaša s </w:t>
      </w:r>
      <w:r w:rsidRPr="00002BD6">
        <w:rPr>
          <w:rFonts w:cs="Arial"/>
          <w:lang w:eastAsia="sl-SI"/>
        </w:rPr>
        <w:t>Pravilnikom o spremembah in dopolnitvah Pravilnika o nagradah in priznanjih za izjemne dosežke v znanstveno-raziskovalni in razvojni dejavnosti</w:t>
      </w:r>
      <w:r w:rsidRPr="00002BD6">
        <w:rPr>
          <w:rFonts w:cs="Arial"/>
        </w:rPr>
        <w:t>, ki ga je na dopisni seji dne 30.</w:t>
      </w:r>
      <w:r w:rsidR="009F1941">
        <w:rPr>
          <w:rFonts w:cs="Arial"/>
        </w:rPr>
        <w:t> </w:t>
      </w:r>
      <w:r w:rsidRPr="00002BD6">
        <w:rPr>
          <w:rFonts w:cs="Arial"/>
        </w:rPr>
        <w:t>1.</w:t>
      </w:r>
      <w:r w:rsidR="009F1941">
        <w:rPr>
          <w:rFonts w:cs="Arial"/>
        </w:rPr>
        <w:t> </w:t>
      </w:r>
      <w:r w:rsidRPr="00002BD6">
        <w:rPr>
          <w:rFonts w:cs="Arial"/>
        </w:rPr>
        <w:t>2023 sprejel Odbor Republike Slovenije za podelitev nagrad in priznanj za izjemne dosežke v znanstveno-raziskovalni in razvojni dejavnosti.</w:t>
      </w:r>
    </w:p>
    <w:p w:rsidR="003636EA" w:rsidRPr="002760DC" w:rsidRDefault="003636EA" w:rsidP="0092331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92331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405F1" w:rsidRDefault="000405F1" w:rsidP="0092331D">
      <w:pPr>
        <w:jc w:val="both"/>
      </w:pPr>
    </w:p>
    <w:p w:rsidR="003636EA" w:rsidRPr="002760DC" w:rsidRDefault="003636EA" w:rsidP="0092331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636EA" w:rsidP="0092331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92331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92331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636EA" w:rsidP="0092331D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</w:rPr>
      </w:pPr>
    </w:p>
    <w:p w:rsidR="003636EA" w:rsidRDefault="000405F1" w:rsidP="0092331D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Barbara Kolenko Helbl</w:t>
      </w:r>
    </w:p>
    <w:p w:rsidR="003636EA" w:rsidRPr="003314F7" w:rsidRDefault="000405F1" w:rsidP="0092331D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3636EA" w:rsidRPr="002760DC" w:rsidRDefault="003636EA" w:rsidP="0092331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92331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92331D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92331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0405F1" w:rsidRDefault="000405F1" w:rsidP="0092331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Ministrstvo za visoko </w:t>
      </w:r>
      <w:r w:rsidR="00655DF9">
        <w:rPr>
          <w:rFonts w:cs="Arial"/>
          <w:color w:val="000000"/>
          <w:szCs w:val="20"/>
        </w:rPr>
        <w:t>šolstvo, znanost in inovacije</w:t>
      </w:r>
    </w:p>
    <w:p w:rsidR="000405F1" w:rsidRDefault="00655DF9" w:rsidP="0092331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0405F1" w:rsidRDefault="00655DF9" w:rsidP="0092331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javno upravo</w:t>
      </w:r>
    </w:p>
    <w:p w:rsidR="000405F1" w:rsidRDefault="000405F1" w:rsidP="0092331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</w:t>
      </w:r>
      <w:r w:rsidR="00655DF9">
        <w:rPr>
          <w:rFonts w:cs="Arial"/>
          <w:color w:val="000000"/>
          <w:szCs w:val="20"/>
        </w:rPr>
        <w:t>ike Slovenije za komuniciranje</w:t>
      </w:r>
    </w:p>
    <w:p w:rsidR="000405F1" w:rsidRDefault="000405F1" w:rsidP="0092331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</w:t>
      </w:r>
      <w:r w:rsidR="00655DF9">
        <w:rPr>
          <w:rFonts w:cs="Arial"/>
          <w:color w:val="000000"/>
          <w:szCs w:val="20"/>
        </w:rPr>
        <w:t>ublike Slovenije za zakonodajo</w:t>
      </w:r>
    </w:p>
    <w:p w:rsidR="003636EA" w:rsidRPr="002760DC" w:rsidRDefault="000405F1" w:rsidP="0092331D">
      <w:pPr>
        <w:numPr>
          <w:ilvl w:val="1"/>
          <w:numId w:val="1"/>
        </w:numPr>
        <w:tabs>
          <w:tab w:val="left" w:pos="709"/>
        </w:tabs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Odbor</w:t>
      </w:r>
      <w:r w:rsidR="004D29E7">
        <w:rPr>
          <w:rFonts w:cs="Arial"/>
          <w:color w:val="000000"/>
          <w:szCs w:val="20"/>
        </w:rPr>
        <w:t xml:space="preserve"> Republike Slovenije za podelitev</w:t>
      </w:r>
      <w:r>
        <w:rPr>
          <w:rFonts w:cs="Arial"/>
          <w:color w:val="000000"/>
          <w:szCs w:val="20"/>
        </w:rPr>
        <w:t xml:space="preserve"> nagrad </w:t>
      </w:r>
      <w:r w:rsidR="00655DF9">
        <w:rPr>
          <w:rFonts w:cs="Arial"/>
          <w:color w:val="000000"/>
          <w:szCs w:val="20"/>
        </w:rPr>
        <w:t>in priznanj za izjemne dosežke v znanstveno-raziskovalni in razvojni dejavnosti</w:t>
      </w:r>
    </w:p>
    <w:p w:rsidR="003636EA" w:rsidRDefault="003636EA" w:rsidP="0092331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92331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92331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E0C40" w:rsidRPr="002760DC" w:rsidRDefault="009E0C40" w:rsidP="0092331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sectPr w:rsidR="009E0C40" w:rsidRPr="002760DC" w:rsidSect="005C3E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3BE5" w:rsidRDefault="002C3BE5" w:rsidP="00767987">
      <w:pPr>
        <w:spacing w:line="240" w:lineRule="auto"/>
      </w:pPr>
      <w:r>
        <w:separator/>
      </w:r>
    </w:p>
  </w:endnote>
  <w:endnote w:type="continuationSeparator" w:id="0">
    <w:p w:rsidR="002C3BE5" w:rsidRDefault="002C3BE5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38DC" w:rsidRDefault="00EE38DC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5608314"/>
      <w:docPartObj>
        <w:docPartGallery w:val="Page Numbers (Bottom of Page)"/>
        <w:docPartUnique/>
      </w:docPartObj>
    </w:sdtPr>
    <w:sdtEndPr/>
    <w:sdtContent>
      <w:p w:rsidR="00E37094" w:rsidRDefault="00E37094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0C40">
          <w:rPr>
            <w:noProof/>
          </w:rPr>
          <w:t>2</w:t>
        </w:r>
        <w:r>
          <w:fldChar w:fldCharType="end"/>
        </w:r>
      </w:p>
    </w:sdtContent>
  </w:sdt>
  <w:p w:rsidR="00E37094" w:rsidRDefault="00E3709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E5C" w:rsidRDefault="00552E5C" w:rsidP="00B01357">
    <w:pPr>
      <w:pStyle w:val="Noga"/>
      <w:jc w:val="right"/>
    </w:pPr>
  </w:p>
  <w:p w:rsidR="006C69EC" w:rsidRDefault="006C69E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3BE5" w:rsidRDefault="002C3BE5" w:rsidP="00767987">
      <w:pPr>
        <w:spacing w:line="240" w:lineRule="auto"/>
      </w:pPr>
      <w:r>
        <w:separator/>
      </w:r>
    </w:p>
  </w:footnote>
  <w:footnote w:type="continuationSeparator" w:id="0">
    <w:p w:rsidR="002C3BE5" w:rsidRDefault="002C3BE5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38DC" w:rsidRDefault="00EE38DC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38DC" w:rsidRDefault="00EE38DC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6A2662D8" wp14:editId="5DAAEB08">
          <wp:extent cx="2165350" cy="325120"/>
          <wp:effectExtent l="0" t="0" r="6350" b="0"/>
          <wp:docPr id="2" name="Slika 2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6A607AC0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68AADA7A">
      <w:start w:val="1"/>
      <w:numFmt w:val="bullet"/>
      <w:lvlText w:val=""/>
      <w:lvlJc w:val="left"/>
      <w:pPr>
        <w:ind w:left="1417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405F1"/>
    <w:rsid w:val="000718ED"/>
    <w:rsid w:val="000B3FE6"/>
    <w:rsid w:val="000E21B2"/>
    <w:rsid w:val="00204177"/>
    <w:rsid w:val="002C3BE5"/>
    <w:rsid w:val="003636EA"/>
    <w:rsid w:val="00366636"/>
    <w:rsid w:val="00367DE6"/>
    <w:rsid w:val="003B3E19"/>
    <w:rsid w:val="004076C6"/>
    <w:rsid w:val="004914E2"/>
    <w:rsid w:val="004B7F76"/>
    <w:rsid w:val="004D29E7"/>
    <w:rsid w:val="004E1BCE"/>
    <w:rsid w:val="005479F3"/>
    <w:rsid w:val="00552E5C"/>
    <w:rsid w:val="005729C6"/>
    <w:rsid w:val="00592079"/>
    <w:rsid w:val="005C3E50"/>
    <w:rsid w:val="00655DF9"/>
    <w:rsid w:val="00682FFE"/>
    <w:rsid w:val="00692EB6"/>
    <w:rsid w:val="006C69EC"/>
    <w:rsid w:val="006D17B5"/>
    <w:rsid w:val="007039D0"/>
    <w:rsid w:val="00710C90"/>
    <w:rsid w:val="00717DDF"/>
    <w:rsid w:val="00767987"/>
    <w:rsid w:val="00782FD4"/>
    <w:rsid w:val="007D04F3"/>
    <w:rsid w:val="00811140"/>
    <w:rsid w:val="00834401"/>
    <w:rsid w:val="008860A2"/>
    <w:rsid w:val="008A27E1"/>
    <w:rsid w:val="008A3F94"/>
    <w:rsid w:val="008D30A8"/>
    <w:rsid w:val="00904A48"/>
    <w:rsid w:val="0092331D"/>
    <w:rsid w:val="00980294"/>
    <w:rsid w:val="009C5392"/>
    <w:rsid w:val="009E0C40"/>
    <w:rsid w:val="009F1941"/>
    <w:rsid w:val="00A50E4B"/>
    <w:rsid w:val="00A715DC"/>
    <w:rsid w:val="00A9231D"/>
    <w:rsid w:val="00B01357"/>
    <w:rsid w:val="00B40287"/>
    <w:rsid w:val="00BB11A9"/>
    <w:rsid w:val="00C0216A"/>
    <w:rsid w:val="00CA1460"/>
    <w:rsid w:val="00CC6C23"/>
    <w:rsid w:val="00CD6077"/>
    <w:rsid w:val="00CE234E"/>
    <w:rsid w:val="00CE7F4D"/>
    <w:rsid w:val="00D02973"/>
    <w:rsid w:val="00DA09BE"/>
    <w:rsid w:val="00DE3553"/>
    <w:rsid w:val="00E30579"/>
    <w:rsid w:val="00E37094"/>
    <w:rsid w:val="00EE38DC"/>
    <w:rsid w:val="00F46C2D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Vogrinčič</dc:creator>
  <cp:keywords/>
  <dc:description/>
  <cp:lastModifiedBy>Katja Plečnik</cp:lastModifiedBy>
  <cp:revision>6</cp:revision>
  <dcterms:created xsi:type="dcterms:W3CDTF">2023-02-21T12:18:00Z</dcterms:created>
  <dcterms:modified xsi:type="dcterms:W3CDTF">2023-02-22T08:35:00Z</dcterms:modified>
</cp:coreProperties>
</file>