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B8CE3" w14:textId="77777777" w:rsidR="0094726D" w:rsidRPr="00F03153" w:rsidRDefault="003D4A1A" w:rsidP="00F03153">
      <w:pPr>
        <w:suppressAutoHyphens w:val="0"/>
        <w:spacing w:before="40" w:after="200"/>
        <w:ind w:right="-3"/>
        <w:jc w:val="both"/>
        <w:rPr>
          <w:rFonts w:ascii="Arial" w:eastAsia="Calibri" w:hAnsi="Arial" w:cs="Arial"/>
          <w:sz w:val="20"/>
          <w:szCs w:val="20"/>
          <w:lang w:eastAsia="en-US"/>
        </w:rPr>
      </w:pPr>
      <w:r w:rsidRPr="00F03153">
        <w:rPr>
          <w:rFonts w:ascii="Arial" w:eastAsia="Calibri" w:hAnsi="Arial" w:cs="Arial"/>
          <w:noProof/>
          <w:sz w:val="20"/>
          <w:szCs w:val="20"/>
          <w:lang w:eastAsia="sl-SI"/>
        </w:rPr>
        <w:drawing>
          <wp:anchor distT="0" distB="0" distL="114300" distR="114300" simplePos="0" relativeHeight="251658241" behindDoc="0" locked="0" layoutInCell="1" allowOverlap="1" wp14:anchorId="6A1329DE" wp14:editId="7C3A195D">
            <wp:simplePos x="0" y="0"/>
            <wp:positionH relativeFrom="margin">
              <wp:align>left</wp:align>
            </wp:positionH>
            <wp:positionV relativeFrom="paragraph">
              <wp:posOffset>-4445</wp:posOffset>
            </wp:positionV>
            <wp:extent cx="3405505" cy="344170"/>
            <wp:effectExtent l="0" t="0" r="0" b="0"/>
            <wp:wrapNone/>
            <wp:docPr id="1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5505" cy="344170"/>
                    </a:xfrm>
                    <a:prstGeom prst="rect">
                      <a:avLst/>
                    </a:prstGeom>
                    <a:noFill/>
                    <a:ln>
                      <a:noFill/>
                    </a:ln>
                  </pic:spPr>
                </pic:pic>
              </a:graphicData>
            </a:graphic>
          </wp:anchor>
        </w:drawing>
      </w:r>
      <w:r w:rsidR="000B38C0">
        <w:rPr>
          <w:rFonts w:ascii="Arial" w:eastAsia="Calibri" w:hAnsi="Arial" w:cs="Arial"/>
          <w:sz w:val="20"/>
          <w:szCs w:val="20"/>
          <w:lang w:eastAsia="en-US"/>
        </w:rPr>
        <w:t>y</w:t>
      </w:r>
    </w:p>
    <w:p w14:paraId="2638D97A" w14:textId="77777777" w:rsidR="0094726D" w:rsidRPr="00F03153" w:rsidRDefault="0094726D" w:rsidP="00F03153">
      <w:pPr>
        <w:suppressAutoHyphens w:val="0"/>
        <w:spacing w:before="60" w:after="200"/>
        <w:ind w:right="-3"/>
        <w:jc w:val="both"/>
        <w:rPr>
          <w:rFonts w:ascii="Arial" w:eastAsia="Calibri" w:hAnsi="Arial" w:cs="Arial"/>
          <w:sz w:val="20"/>
          <w:szCs w:val="20"/>
          <w:lang w:eastAsia="en-US"/>
        </w:rPr>
      </w:pPr>
    </w:p>
    <w:p w14:paraId="6DFBDE48" w14:textId="6EEC7291" w:rsidR="0094726D" w:rsidRPr="00F03153" w:rsidRDefault="003128E4" w:rsidP="00F03153">
      <w:pPr>
        <w:suppressAutoHyphens w:val="0"/>
        <w:spacing w:before="60" w:after="200"/>
        <w:ind w:right="-3"/>
        <w:jc w:val="both"/>
        <w:rPr>
          <w:rFonts w:ascii="Arial" w:eastAsia="Calibri" w:hAnsi="Arial" w:cs="Arial"/>
          <w:sz w:val="20"/>
          <w:szCs w:val="20"/>
          <w:lang w:eastAsia="en-US"/>
        </w:rPr>
      </w:pPr>
      <w:r>
        <w:rPr>
          <w:rFonts w:ascii="Arial" w:eastAsia="Calibri" w:hAnsi="Arial" w:cs="Arial"/>
          <w:noProof/>
          <w:sz w:val="20"/>
          <w:szCs w:val="20"/>
          <w:lang w:eastAsia="sl-SI"/>
        </w:rPr>
        <mc:AlternateContent>
          <mc:Choice Requires="wps">
            <w:drawing>
              <wp:anchor distT="0" distB="0" distL="114300" distR="114300" simplePos="0" relativeHeight="251658242" behindDoc="1" locked="0" layoutInCell="1" allowOverlap="1" wp14:anchorId="5BEBFE51" wp14:editId="5BB94DD9">
                <wp:simplePos x="0" y="0"/>
                <wp:positionH relativeFrom="column">
                  <wp:posOffset>1404620</wp:posOffset>
                </wp:positionH>
                <wp:positionV relativeFrom="paragraph">
                  <wp:posOffset>9076055</wp:posOffset>
                </wp:positionV>
                <wp:extent cx="4791075" cy="580390"/>
                <wp:effectExtent l="0" t="0" r="0" b="0"/>
                <wp:wrapNone/>
                <wp:docPr id="1882073858"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wps:spPr>
                      <wps:txbx>
                        <w:txbxContent>
                          <w:p w14:paraId="4C369451" w14:textId="77777777" w:rsidR="00A30006" w:rsidRPr="00D61ACE" w:rsidRDefault="00A30006" w:rsidP="0094726D">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EBFE51" id="_x0000_t202" coordsize="21600,21600" o:spt="202" path="m,l,21600r21600,l21600,xe">
                <v:stroke joinstyle="miter"/>
                <v:path gradientshapeok="t" o:connecttype="rect"/>
              </v:shapetype>
              <v:shape id="Polje z besedilom 3" o:spid="_x0000_s1026" type="#_x0000_t202" style="position:absolute;left:0;text-align:left;margin-left:110.6pt;margin-top:714.65pt;width:377.25pt;height:45.7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4C369451" w14:textId="77777777" w:rsidR="00A30006" w:rsidRPr="00D61ACE" w:rsidRDefault="00A30006" w:rsidP="0094726D">
                      <w:pPr>
                        <w:rPr>
                          <w:color w:val="000000"/>
                          <w:spacing w:val="-2"/>
                          <w:sz w:val="16"/>
                          <w:szCs w:val="16"/>
                          <w:lang w:eastAsia="sl-SI"/>
                        </w:rPr>
                      </w:pPr>
                    </w:p>
                  </w:txbxContent>
                </v:textbox>
              </v:shape>
            </w:pict>
          </mc:Fallback>
        </mc:AlternateContent>
      </w:r>
    </w:p>
    <w:p w14:paraId="728B5C80" w14:textId="77777777" w:rsidR="0094726D" w:rsidRPr="00F03153" w:rsidRDefault="0094726D" w:rsidP="00F03153">
      <w:pPr>
        <w:tabs>
          <w:tab w:val="left" w:pos="5112"/>
        </w:tabs>
        <w:suppressAutoHyphens w:val="0"/>
        <w:spacing w:before="120"/>
        <w:jc w:val="both"/>
        <w:rPr>
          <w:rFonts w:ascii="Arial" w:hAnsi="Arial" w:cs="Arial"/>
          <w:sz w:val="20"/>
          <w:szCs w:val="20"/>
        </w:rPr>
      </w:pPr>
      <w:r w:rsidRPr="00F03153">
        <w:rPr>
          <w:rFonts w:ascii="Arial" w:hAnsi="Arial" w:cs="Arial"/>
          <w:sz w:val="20"/>
          <w:szCs w:val="20"/>
        </w:rPr>
        <w:t xml:space="preserve">  </w:t>
      </w:r>
    </w:p>
    <w:p w14:paraId="67688D83" w14:textId="77777777" w:rsidR="0094726D" w:rsidRPr="00F03153" w:rsidRDefault="0094726D" w:rsidP="00F03153">
      <w:pPr>
        <w:tabs>
          <w:tab w:val="left" w:pos="5112"/>
        </w:tabs>
        <w:suppressAutoHyphens w:val="0"/>
        <w:jc w:val="both"/>
        <w:rPr>
          <w:rFonts w:ascii="Arial" w:hAnsi="Arial" w:cs="Arial"/>
          <w:sz w:val="20"/>
          <w:szCs w:val="20"/>
          <w:lang w:eastAsia="en-US"/>
        </w:rPr>
      </w:pPr>
      <w:r w:rsidRPr="00F03153">
        <w:rPr>
          <w:rFonts w:ascii="Arial" w:hAnsi="Arial" w:cs="Arial"/>
          <w:sz w:val="20"/>
          <w:szCs w:val="20"/>
          <w:lang w:eastAsia="en-US"/>
        </w:rPr>
        <w:t>Langusova ulica 4, 1535 Ljubljana</w:t>
      </w:r>
      <w:r w:rsidRPr="00F03153">
        <w:rPr>
          <w:rFonts w:ascii="Arial" w:hAnsi="Arial" w:cs="Arial"/>
          <w:sz w:val="20"/>
          <w:szCs w:val="20"/>
          <w:lang w:eastAsia="en-US"/>
        </w:rPr>
        <w:tab/>
        <w:t>T: 01 478 82 00</w:t>
      </w:r>
    </w:p>
    <w:p w14:paraId="3109D3E6" w14:textId="77777777" w:rsidR="0094726D" w:rsidRPr="00F03153" w:rsidRDefault="0094726D" w:rsidP="00F03153">
      <w:pPr>
        <w:tabs>
          <w:tab w:val="left" w:pos="5112"/>
        </w:tabs>
        <w:suppressAutoHyphens w:val="0"/>
        <w:jc w:val="both"/>
        <w:rPr>
          <w:rFonts w:ascii="Arial" w:hAnsi="Arial" w:cs="Arial"/>
          <w:sz w:val="20"/>
          <w:szCs w:val="20"/>
          <w:lang w:eastAsia="en-US"/>
        </w:rPr>
      </w:pPr>
      <w:r w:rsidRPr="00F03153">
        <w:rPr>
          <w:rFonts w:ascii="Arial" w:hAnsi="Arial" w:cs="Arial"/>
          <w:sz w:val="20"/>
          <w:szCs w:val="20"/>
          <w:lang w:eastAsia="en-US"/>
        </w:rPr>
        <w:tab/>
        <w:t>E: gp.mope@gov.si</w:t>
      </w:r>
    </w:p>
    <w:p w14:paraId="6112FB50" w14:textId="77777777" w:rsidR="0094726D" w:rsidRPr="00F03153" w:rsidRDefault="0094726D" w:rsidP="00F03153">
      <w:pPr>
        <w:tabs>
          <w:tab w:val="left" w:pos="5112"/>
        </w:tabs>
        <w:suppressAutoHyphens w:val="0"/>
        <w:jc w:val="both"/>
        <w:rPr>
          <w:rFonts w:ascii="Arial" w:hAnsi="Arial" w:cs="Arial"/>
          <w:sz w:val="20"/>
          <w:szCs w:val="20"/>
          <w:lang w:eastAsia="en-US"/>
        </w:rPr>
      </w:pPr>
      <w:r w:rsidRPr="00F03153">
        <w:rPr>
          <w:rFonts w:ascii="Arial" w:hAnsi="Arial" w:cs="Arial"/>
          <w:sz w:val="20"/>
          <w:szCs w:val="20"/>
          <w:lang w:eastAsia="en-US"/>
        </w:rPr>
        <w:tab/>
        <w:t>www.mope.gov.si</w:t>
      </w:r>
    </w:p>
    <w:p w14:paraId="30402752" w14:textId="77777777" w:rsidR="00AB125A" w:rsidRPr="00F03153" w:rsidRDefault="00AB125A" w:rsidP="00F03153">
      <w:pPr>
        <w:pStyle w:val="Glava"/>
        <w:tabs>
          <w:tab w:val="clear" w:pos="4320"/>
          <w:tab w:val="clear" w:pos="8640"/>
          <w:tab w:val="left" w:pos="5112"/>
        </w:tabs>
        <w:spacing w:line="240" w:lineRule="auto"/>
        <w:jc w:val="both"/>
        <w:rPr>
          <w:rFonts w:cs="Arial"/>
          <w:szCs w:val="20"/>
          <w:lang w:val="sl-SI"/>
        </w:rPr>
      </w:pPr>
    </w:p>
    <w:p w14:paraId="283146EA" w14:textId="0795628B" w:rsidR="000E138A" w:rsidRPr="00F03153" w:rsidRDefault="003128E4" w:rsidP="00F03153">
      <w:pPr>
        <w:pStyle w:val="Glava"/>
        <w:tabs>
          <w:tab w:val="clear" w:pos="4320"/>
          <w:tab w:val="clear" w:pos="8640"/>
          <w:tab w:val="left" w:pos="5112"/>
        </w:tabs>
        <w:spacing w:line="240" w:lineRule="auto"/>
        <w:jc w:val="both"/>
        <w:rPr>
          <w:rFonts w:cs="Arial"/>
          <w:szCs w:val="20"/>
          <w:lang w:val="sl-SI"/>
        </w:rPr>
      </w:pPr>
      <w:r>
        <w:rPr>
          <w:rFonts w:cs="Arial"/>
          <w:noProof/>
          <w:szCs w:val="20"/>
          <w:lang w:val="sl-SI" w:eastAsia="sl-SI"/>
        </w:rPr>
        <mc:AlternateContent>
          <mc:Choice Requires="wps">
            <w:drawing>
              <wp:anchor distT="0" distB="0" distL="114300" distR="114300" simplePos="0" relativeHeight="251658240" behindDoc="1" locked="0" layoutInCell="1" allowOverlap="1" wp14:anchorId="07885B3F" wp14:editId="503E782E">
                <wp:simplePos x="0" y="0"/>
                <wp:positionH relativeFrom="column">
                  <wp:posOffset>-13970</wp:posOffset>
                </wp:positionH>
                <wp:positionV relativeFrom="paragraph">
                  <wp:posOffset>8298180</wp:posOffset>
                </wp:positionV>
                <wp:extent cx="5856605" cy="580390"/>
                <wp:effectExtent l="0" t="0" r="0" b="0"/>
                <wp:wrapNone/>
                <wp:docPr id="68003571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580390"/>
                        </a:xfrm>
                        <a:prstGeom prst="rect">
                          <a:avLst/>
                        </a:prstGeom>
                        <a:solidFill>
                          <a:srgbClr val="FFFFFF"/>
                        </a:solidFill>
                        <a:ln>
                          <a:noFill/>
                        </a:ln>
                      </wps:spPr>
                      <wps:txbx>
                        <w:txbxContent>
                          <w:p w14:paraId="355BB072" w14:textId="77777777" w:rsidR="00A30006" w:rsidRDefault="00A30006" w:rsidP="00BA4C12">
                            <w:pPr>
                              <w:jc w:val="cent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885B3F" id="Polje z besedilom 2" o:spid="_x0000_s1027" type="#_x0000_t202" style="position:absolute;left:0;text-align:left;margin-left:-1.1pt;margin-top:653.4pt;width:461.1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" stroked="f">
                <v:textbox inset="0,0,0,0">
                  <w:txbxContent>
                    <w:p w14:paraId="355BB072" w14:textId="77777777" w:rsidR="00A30006" w:rsidRDefault="00A30006" w:rsidP="00BA4C12">
                      <w:pPr>
                        <w:jc w:val="center"/>
                      </w:pPr>
                    </w:p>
                  </w:txbxContent>
                </v:textbox>
              </v:shape>
            </w:pict>
          </mc:Fallback>
        </mc:AlternateConten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215"/>
        <w:gridCol w:w="229"/>
        <w:gridCol w:w="2180"/>
      </w:tblGrid>
      <w:tr w:rsidR="00F02B4B" w:rsidRPr="00F03153" w14:paraId="3C628B8C" w14:textId="77777777" w:rsidTr="000D59C9">
        <w:trPr>
          <w:gridAfter w:val="2"/>
          <w:wAfter w:w="2409" w:type="dxa"/>
        </w:trPr>
        <w:tc>
          <w:tcPr>
            <w:tcW w:w="6663" w:type="dxa"/>
            <w:gridSpan w:val="2"/>
          </w:tcPr>
          <w:p w14:paraId="057A357C" w14:textId="77777777" w:rsidR="00F02B4B" w:rsidRPr="00CB309F" w:rsidRDefault="00F02B4B" w:rsidP="00F03153">
            <w:pPr>
              <w:pStyle w:val="Neotevilenodstavek"/>
              <w:spacing w:before="0" w:after="0" w:line="240" w:lineRule="auto"/>
              <w:rPr>
                <w:sz w:val="20"/>
                <w:szCs w:val="20"/>
              </w:rPr>
            </w:pPr>
            <w:r w:rsidRPr="00CB309F">
              <w:rPr>
                <w:sz w:val="20"/>
                <w:szCs w:val="20"/>
              </w:rPr>
              <w:t xml:space="preserve">Številka: </w:t>
            </w:r>
            <w:r w:rsidR="00DF5882" w:rsidRPr="00CB309F">
              <w:rPr>
                <w:sz w:val="20"/>
                <w:szCs w:val="20"/>
              </w:rPr>
              <w:t>007-69/2025</w:t>
            </w:r>
          </w:p>
        </w:tc>
      </w:tr>
      <w:tr w:rsidR="00F02B4B" w:rsidRPr="00F03153" w14:paraId="5921A022" w14:textId="77777777" w:rsidTr="000D59C9">
        <w:trPr>
          <w:gridAfter w:val="2"/>
          <w:wAfter w:w="2409" w:type="dxa"/>
        </w:trPr>
        <w:tc>
          <w:tcPr>
            <w:tcW w:w="6663" w:type="dxa"/>
            <w:gridSpan w:val="2"/>
          </w:tcPr>
          <w:p w14:paraId="2B9047DC" w14:textId="663BDD78" w:rsidR="00F02B4B" w:rsidRPr="00CB309F" w:rsidRDefault="00F02B4B" w:rsidP="00F03153">
            <w:pPr>
              <w:pStyle w:val="Neotevilenodstavek"/>
              <w:spacing w:before="0" w:after="0" w:line="240" w:lineRule="auto"/>
              <w:rPr>
                <w:sz w:val="20"/>
                <w:szCs w:val="20"/>
              </w:rPr>
            </w:pPr>
            <w:r w:rsidRPr="00CB309F">
              <w:rPr>
                <w:sz w:val="20"/>
                <w:szCs w:val="20"/>
              </w:rPr>
              <w:t xml:space="preserve">Ljubljana, </w:t>
            </w:r>
            <w:r w:rsidR="00D232FD">
              <w:rPr>
                <w:sz w:val="20"/>
                <w:szCs w:val="20"/>
              </w:rPr>
              <w:t>14</w:t>
            </w:r>
            <w:r w:rsidR="00644491" w:rsidRPr="00CB309F">
              <w:rPr>
                <w:sz w:val="20"/>
                <w:szCs w:val="20"/>
              </w:rPr>
              <w:t xml:space="preserve">. </w:t>
            </w:r>
            <w:r w:rsidR="00AE3CCE" w:rsidRPr="00CB309F">
              <w:rPr>
                <w:sz w:val="20"/>
                <w:szCs w:val="20"/>
              </w:rPr>
              <w:t>5</w:t>
            </w:r>
            <w:r w:rsidR="00644491" w:rsidRPr="00CB309F">
              <w:rPr>
                <w:sz w:val="20"/>
                <w:szCs w:val="20"/>
              </w:rPr>
              <w:t>. 2025</w:t>
            </w:r>
          </w:p>
        </w:tc>
      </w:tr>
      <w:tr w:rsidR="0093227C" w:rsidRPr="00F03153" w14:paraId="48D2360F" w14:textId="77777777" w:rsidTr="000D59C9">
        <w:trPr>
          <w:gridAfter w:val="2"/>
          <w:wAfter w:w="2409" w:type="dxa"/>
        </w:trPr>
        <w:tc>
          <w:tcPr>
            <w:tcW w:w="6663" w:type="dxa"/>
            <w:gridSpan w:val="2"/>
          </w:tcPr>
          <w:p w14:paraId="7A0910B0" w14:textId="77777777" w:rsidR="0093227C" w:rsidRPr="00B725B6" w:rsidRDefault="0093227C" w:rsidP="00F03153">
            <w:pPr>
              <w:pStyle w:val="Neotevilenodstavek"/>
              <w:spacing w:before="0" w:after="0" w:line="240" w:lineRule="auto"/>
              <w:rPr>
                <w:sz w:val="20"/>
                <w:szCs w:val="20"/>
              </w:rPr>
            </w:pPr>
            <w:r w:rsidRPr="00B725B6">
              <w:rPr>
                <w:sz w:val="20"/>
                <w:szCs w:val="20"/>
              </w:rPr>
              <w:t>EVA</w:t>
            </w:r>
            <w:r w:rsidR="00B725B6" w:rsidRPr="00B725B6">
              <w:rPr>
                <w:sz w:val="20"/>
                <w:szCs w:val="20"/>
              </w:rPr>
              <w:t>:  2025-2570-0018</w:t>
            </w:r>
          </w:p>
        </w:tc>
      </w:tr>
      <w:tr w:rsidR="00F02B4B" w:rsidRPr="00F03153" w14:paraId="4E5ECDC7" w14:textId="77777777" w:rsidTr="000D59C9">
        <w:trPr>
          <w:gridAfter w:val="2"/>
          <w:wAfter w:w="2409" w:type="dxa"/>
        </w:trPr>
        <w:tc>
          <w:tcPr>
            <w:tcW w:w="6663" w:type="dxa"/>
            <w:gridSpan w:val="2"/>
          </w:tcPr>
          <w:p w14:paraId="4370BCAF" w14:textId="77777777" w:rsidR="00F02B4B" w:rsidRPr="00F03153" w:rsidRDefault="00F02B4B" w:rsidP="00F03153">
            <w:pPr>
              <w:jc w:val="both"/>
              <w:rPr>
                <w:rFonts w:ascii="Arial" w:hAnsi="Arial" w:cs="Arial"/>
                <w:sz w:val="20"/>
                <w:szCs w:val="20"/>
              </w:rPr>
            </w:pPr>
          </w:p>
          <w:p w14:paraId="57035A3E" w14:textId="77777777" w:rsidR="0094726D" w:rsidRPr="00F03153" w:rsidRDefault="0094726D" w:rsidP="00F03153">
            <w:pPr>
              <w:suppressAutoHyphens w:val="0"/>
              <w:jc w:val="both"/>
              <w:rPr>
                <w:rFonts w:ascii="Arial" w:eastAsia="Calibri" w:hAnsi="Arial" w:cs="Arial"/>
                <w:b/>
                <w:color w:val="002060"/>
                <w:sz w:val="20"/>
                <w:szCs w:val="20"/>
                <w:lang w:eastAsia="en-US"/>
              </w:rPr>
            </w:pPr>
            <w:r w:rsidRPr="00F03153">
              <w:rPr>
                <w:rFonts w:ascii="Arial" w:eastAsia="Calibri" w:hAnsi="Arial" w:cs="Arial"/>
                <w:b/>
                <w:color w:val="002060"/>
                <w:sz w:val="20"/>
                <w:szCs w:val="20"/>
                <w:lang w:eastAsia="en-US"/>
              </w:rPr>
              <w:t>GENERALNI SEKRETARIAT VLADE REPUBLIKE SLOVENIJE</w:t>
            </w:r>
          </w:p>
          <w:p w14:paraId="36A9E01B" w14:textId="77777777" w:rsidR="0094726D" w:rsidRPr="00F03153" w:rsidRDefault="0094726D" w:rsidP="00F03153">
            <w:pPr>
              <w:suppressAutoHyphens w:val="0"/>
              <w:jc w:val="both"/>
              <w:rPr>
                <w:rFonts w:ascii="Arial" w:eastAsia="Calibri" w:hAnsi="Arial" w:cs="Arial"/>
                <w:b/>
                <w:color w:val="002060"/>
                <w:sz w:val="20"/>
                <w:szCs w:val="20"/>
                <w:lang w:eastAsia="en-US"/>
              </w:rPr>
            </w:pPr>
          </w:p>
          <w:p w14:paraId="2E072EA5" w14:textId="77777777" w:rsidR="00F02B4B" w:rsidRPr="00F03153" w:rsidRDefault="00000000" w:rsidP="00F03153">
            <w:pPr>
              <w:suppressAutoHyphens w:val="0"/>
              <w:jc w:val="both"/>
              <w:rPr>
                <w:rFonts w:ascii="Arial" w:eastAsia="Calibri" w:hAnsi="Arial" w:cs="Arial"/>
                <w:color w:val="002060"/>
                <w:sz w:val="20"/>
                <w:szCs w:val="20"/>
                <w:lang w:eastAsia="en-US"/>
              </w:rPr>
            </w:pPr>
            <w:hyperlink r:id="rId12" w:history="1">
              <w:r w:rsidR="0094726D" w:rsidRPr="00F03153">
                <w:rPr>
                  <w:rFonts w:ascii="Arial" w:eastAsia="Calibri" w:hAnsi="Arial" w:cs="Arial"/>
                  <w:color w:val="000080"/>
                  <w:sz w:val="20"/>
                  <w:szCs w:val="20"/>
                  <w:u w:val="single"/>
                  <w:lang w:eastAsia="en-US"/>
                </w:rPr>
                <w:t>gp.gs@gov.si</w:t>
              </w:r>
            </w:hyperlink>
          </w:p>
          <w:p w14:paraId="64954AAD" w14:textId="77777777" w:rsidR="0094726D" w:rsidRPr="00F03153" w:rsidRDefault="0094726D" w:rsidP="00F03153">
            <w:pPr>
              <w:suppressAutoHyphens w:val="0"/>
              <w:jc w:val="both"/>
              <w:rPr>
                <w:rFonts w:ascii="Arial" w:eastAsia="Calibri" w:hAnsi="Arial" w:cs="Arial"/>
                <w:color w:val="002060"/>
                <w:sz w:val="20"/>
                <w:szCs w:val="20"/>
                <w:lang w:eastAsia="en-US"/>
              </w:rPr>
            </w:pPr>
          </w:p>
        </w:tc>
      </w:tr>
      <w:tr w:rsidR="00F02B4B" w:rsidRPr="00F03153" w14:paraId="4627AEF1" w14:textId="77777777" w:rsidTr="00B65BE6">
        <w:tc>
          <w:tcPr>
            <w:tcW w:w="9072" w:type="dxa"/>
            <w:gridSpan w:val="4"/>
          </w:tcPr>
          <w:p w14:paraId="26091998" w14:textId="5A160BF3" w:rsidR="00B92A55" w:rsidRPr="00F03153" w:rsidRDefault="00F02B4B" w:rsidP="00F03153">
            <w:pPr>
              <w:pStyle w:val="Naslovpredpisa"/>
              <w:spacing w:before="0" w:after="0" w:line="240" w:lineRule="auto"/>
              <w:jc w:val="both"/>
              <w:rPr>
                <w:sz w:val="20"/>
                <w:szCs w:val="20"/>
              </w:rPr>
            </w:pPr>
            <w:r w:rsidRPr="00F03153">
              <w:rPr>
                <w:sz w:val="20"/>
                <w:szCs w:val="20"/>
              </w:rPr>
              <w:t>ZADEVA:</w:t>
            </w:r>
            <w:r w:rsidR="0093227C" w:rsidRPr="00F03153">
              <w:rPr>
                <w:sz w:val="20"/>
                <w:szCs w:val="20"/>
              </w:rPr>
              <w:t xml:space="preserve"> </w:t>
            </w:r>
            <w:r w:rsidR="00461F3A">
              <w:rPr>
                <w:sz w:val="20"/>
                <w:szCs w:val="20"/>
              </w:rPr>
              <w:t>Predlog z</w:t>
            </w:r>
            <w:r w:rsidR="0093227C" w:rsidRPr="00F03153">
              <w:rPr>
                <w:sz w:val="20"/>
                <w:szCs w:val="20"/>
              </w:rPr>
              <w:t>akon</w:t>
            </w:r>
            <w:r w:rsidR="00461F3A">
              <w:rPr>
                <w:sz w:val="20"/>
                <w:szCs w:val="20"/>
              </w:rPr>
              <w:t>a</w:t>
            </w:r>
            <w:r w:rsidR="0093227C" w:rsidRPr="00F03153">
              <w:rPr>
                <w:sz w:val="20"/>
                <w:szCs w:val="20"/>
              </w:rPr>
              <w:t xml:space="preserve"> o spremembah in dopolnitvah Zakona o upravljanju javnega potniškega prometa </w:t>
            </w:r>
            <w:r w:rsidRPr="00F03153">
              <w:rPr>
                <w:sz w:val="20"/>
                <w:szCs w:val="20"/>
              </w:rPr>
              <w:t xml:space="preserve">– predlog za obravnavo </w:t>
            </w:r>
          </w:p>
        </w:tc>
      </w:tr>
      <w:tr w:rsidR="00F02B4B" w:rsidRPr="00F03153" w14:paraId="707B4609" w14:textId="77777777" w:rsidTr="00B65BE6">
        <w:tc>
          <w:tcPr>
            <w:tcW w:w="9072" w:type="dxa"/>
            <w:gridSpan w:val="4"/>
          </w:tcPr>
          <w:p w14:paraId="7B6F1B67" w14:textId="77777777" w:rsidR="00F02B4B" w:rsidRPr="00F03153" w:rsidRDefault="00F02B4B" w:rsidP="00F03153">
            <w:pPr>
              <w:pStyle w:val="Poglavje"/>
              <w:spacing w:before="0" w:after="0" w:line="240" w:lineRule="auto"/>
              <w:jc w:val="both"/>
              <w:rPr>
                <w:sz w:val="20"/>
                <w:szCs w:val="20"/>
              </w:rPr>
            </w:pPr>
            <w:r w:rsidRPr="00F03153">
              <w:rPr>
                <w:sz w:val="20"/>
                <w:szCs w:val="20"/>
              </w:rPr>
              <w:t>1. Predlog sklepov vlade:</w:t>
            </w:r>
          </w:p>
        </w:tc>
      </w:tr>
      <w:tr w:rsidR="00F02B4B" w:rsidRPr="00F03153" w14:paraId="0E27E33E" w14:textId="77777777" w:rsidTr="00B65BE6">
        <w:tc>
          <w:tcPr>
            <w:tcW w:w="9072" w:type="dxa"/>
            <w:gridSpan w:val="4"/>
          </w:tcPr>
          <w:p w14:paraId="443ABEC8" w14:textId="77777777" w:rsidR="0093227C" w:rsidRPr="0093227C" w:rsidRDefault="0093227C" w:rsidP="00F03153">
            <w:pPr>
              <w:jc w:val="both"/>
              <w:rPr>
                <w:rFonts w:ascii="Arial" w:hAnsi="Arial" w:cs="Arial"/>
                <w:sz w:val="20"/>
                <w:szCs w:val="20"/>
              </w:rPr>
            </w:pPr>
            <w:r w:rsidRPr="0093227C">
              <w:rPr>
                <w:rFonts w:ascii="Arial" w:hAnsi="Arial" w:cs="Arial"/>
                <w:sz w:val="20"/>
                <w:szCs w:val="20"/>
              </w:rPr>
              <w:t xml:space="preserve">Na podlagi drugega odstavka 2. člena Zakona o Vladi Republike Slovenije (Uradni list RS, št. 24/05 – uradno prečiščeno besedilo, 109/08, 38/10 – ZUKN, 8/12, 21/13, 47/13 – ZDU-1G, 65/14, 55/17 in </w:t>
            </w:r>
            <w:hyperlink r:id="rId13" w:tgtFrame="_blank" w:tooltip="Zakon o spremembah Zakona o Vladi Republike Slovenije" w:history="1">
              <w:r w:rsidRPr="0093227C">
                <w:rPr>
                  <w:rStyle w:val="Hiperpovezava"/>
                  <w:rFonts w:ascii="Arial" w:hAnsi="Arial" w:cs="Arial"/>
                  <w:color w:val="000000" w:themeColor="text1"/>
                  <w:sz w:val="20"/>
                  <w:szCs w:val="20"/>
                  <w:u w:val="none"/>
                </w:rPr>
                <w:t>163/22</w:t>
              </w:r>
            </w:hyperlink>
            <w:r w:rsidRPr="0093227C">
              <w:rPr>
                <w:rFonts w:ascii="Arial" w:hAnsi="Arial" w:cs="Arial"/>
                <w:color w:val="000000" w:themeColor="text1"/>
                <w:sz w:val="20"/>
                <w:szCs w:val="20"/>
              </w:rPr>
              <w:t xml:space="preserve">) </w:t>
            </w:r>
            <w:r w:rsidRPr="0093227C">
              <w:rPr>
                <w:rFonts w:ascii="Arial" w:hAnsi="Arial" w:cs="Arial"/>
                <w:sz w:val="20"/>
                <w:szCs w:val="20"/>
              </w:rPr>
              <w:t xml:space="preserve">je Vlada Republike Slovenije na .. seji dne ... sprejela </w:t>
            </w:r>
          </w:p>
          <w:p w14:paraId="1CB5CDB5" w14:textId="77777777" w:rsidR="00A7466F" w:rsidRPr="00F03153" w:rsidRDefault="00A7466F" w:rsidP="00F03153">
            <w:pPr>
              <w:jc w:val="both"/>
              <w:rPr>
                <w:rFonts w:ascii="Arial" w:hAnsi="Arial" w:cs="Arial"/>
                <w:sz w:val="20"/>
                <w:szCs w:val="20"/>
              </w:rPr>
            </w:pPr>
          </w:p>
          <w:p w14:paraId="05A1646F" w14:textId="77777777" w:rsidR="00AB125A" w:rsidRPr="00F03153" w:rsidRDefault="00AB125A" w:rsidP="00F03153">
            <w:pPr>
              <w:jc w:val="both"/>
              <w:rPr>
                <w:rFonts w:ascii="Arial" w:hAnsi="Arial" w:cs="Arial"/>
                <w:sz w:val="20"/>
                <w:szCs w:val="20"/>
              </w:rPr>
            </w:pPr>
          </w:p>
          <w:p w14:paraId="1B96BB56" w14:textId="77777777" w:rsidR="00A7466F" w:rsidRPr="00F03153" w:rsidRDefault="00A7466F" w:rsidP="00FD49A8">
            <w:pPr>
              <w:jc w:val="center"/>
              <w:rPr>
                <w:rFonts w:ascii="Arial" w:hAnsi="Arial" w:cs="Arial"/>
                <w:sz w:val="20"/>
                <w:szCs w:val="20"/>
              </w:rPr>
            </w:pPr>
            <w:r w:rsidRPr="00F03153">
              <w:rPr>
                <w:rFonts w:ascii="Arial" w:hAnsi="Arial" w:cs="Arial"/>
                <w:sz w:val="20"/>
                <w:szCs w:val="20"/>
              </w:rPr>
              <w:t>SKLEP:</w:t>
            </w:r>
          </w:p>
          <w:p w14:paraId="009D90E3" w14:textId="02F1CBB7" w:rsidR="004B4496" w:rsidRDefault="0093227C" w:rsidP="004B4496">
            <w:pPr>
              <w:jc w:val="both"/>
              <w:rPr>
                <w:rFonts w:cs="Arial"/>
                <w:iCs/>
                <w:szCs w:val="20"/>
              </w:rPr>
            </w:pPr>
            <w:r w:rsidRPr="00F03153">
              <w:rPr>
                <w:rFonts w:ascii="Arial" w:hAnsi="Arial" w:cs="Arial"/>
                <w:iCs/>
                <w:sz w:val="20"/>
                <w:szCs w:val="20"/>
                <w:lang w:eastAsia="sl-SI"/>
              </w:rPr>
              <w:t xml:space="preserve">Vlada Republike Slovenije je </w:t>
            </w:r>
            <w:r w:rsidRPr="004B4496">
              <w:rPr>
                <w:rFonts w:ascii="Arial" w:hAnsi="Arial" w:cs="Arial"/>
                <w:iCs/>
                <w:sz w:val="20"/>
                <w:szCs w:val="20"/>
                <w:lang w:eastAsia="sl-SI"/>
              </w:rPr>
              <w:t xml:space="preserve">določila besedilo </w:t>
            </w:r>
            <w:r w:rsidR="00461F3A" w:rsidRPr="004B4496">
              <w:rPr>
                <w:rFonts w:ascii="Arial" w:hAnsi="Arial" w:cs="Arial"/>
                <w:iCs/>
                <w:sz w:val="20"/>
                <w:szCs w:val="20"/>
                <w:lang w:eastAsia="sl-SI"/>
              </w:rPr>
              <w:t>P</w:t>
            </w:r>
            <w:r w:rsidRPr="004B4496">
              <w:rPr>
                <w:rFonts w:ascii="Arial" w:hAnsi="Arial" w:cs="Arial"/>
                <w:iCs/>
                <w:sz w:val="20"/>
                <w:szCs w:val="20"/>
                <w:lang w:eastAsia="sl-SI"/>
              </w:rPr>
              <w:t xml:space="preserve">redloga </w:t>
            </w:r>
            <w:r w:rsidR="00461F3A" w:rsidRPr="004B4496">
              <w:rPr>
                <w:rFonts w:ascii="Arial" w:hAnsi="Arial" w:cs="Arial"/>
                <w:sz w:val="20"/>
                <w:szCs w:val="20"/>
              </w:rPr>
              <w:t>z</w:t>
            </w:r>
            <w:r w:rsidRPr="004B4496">
              <w:rPr>
                <w:rFonts w:ascii="Arial" w:hAnsi="Arial" w:cs="Arial"/>
                <w:sz w:val="20"/>
                <w:szCs w:val="20"/>
              </w:rPr>
              <w:t xml:space="preserve">akona o spremembah in dopolnitvah Zakona o upravljanju javnega potniškega prometa </w:t>
            </w:r>
            <w:r w:rsidRPr="004B4496">
              <w:rPr>
                <w:rFonts w:ascii="Arial" w:hAnsi="Arial" w:cs="Arial"/>
                <w:iCs/>
                <w:sz w:val="20"/>
                <w:szCs w:val="20"/>
                <w:lang w:eastAsia="sl-SI"/>
              </w:rPr>
              <w:t xml:space="preserve">in ga </w:t>
            </w:r>
            <w:r w:rsidR="004B4496" w:rsidRPr="004B4496">
              <w:rPr>
                <w:rFonts w:ascii="Arial" w:hAnsi="Arial" w:cs="Arial"/>
                <w:iCs/>
                <w:sz w:val="20"/>
                <w:szCs w:val="20"/>
                <w:lang w:eastAsia="sl-SI"/>
              </w:rPr>
              <w:t>pošlje v obravnavo</w:t>
            </w:r>
            <w:r w:rsidRPr="004B4496">
              <w:rPr>
                <w:rFonts w:ascii="Arial" w:hAnsi="Arial" w:cs="Arial"/>
                <w:iCs/>
                <w:sz w:val="20"/>
                <w:szCs w:val="20"/>
                <w:lang w:eastAsia="sl-SI"/>
              </w:rPr>
              <w:t xml:space="preserve"> Državnemu zboru po skrajšanem postopku.</w:t>
            </w:r>
          </w:p>
          <w:p w14:paraId="37CC023F" w14:textId="77777777" w:rsidR="0093227C" w:rsidRPr="00F03153" w:rsidRDefault="0093227C" w:rsidP="00461F3A">
            <w:pPr>
              <w:suppressAutoHyphens w:val="0"/>
              <w:spacing w:beforeLines="60" w:before="144" w:afterLines="60" w:after="144"/>
              <w:jc w:val="both"/>
              <w:textAlignment w:val="baseline"/>
              <w:rPr>
                <w:rFonts w:ascii="Arial" w:hAnsi="Arial" w:cs="Arial"/>
                <w:iCs/>
                <w:sz w:val="20"/>
                <w:szCs w:val="20"/>
                <w:lang w:eastAsia="sl-SI"/>
              </w:rPr>
            </w:pPr>
          </w:p>
          <w:p w14:paraId="287F040E" w14:textId="77777777" w:rsidR="00A7466F" w:rsidRPr="00F03153" w:rsidRDefault="00A7466F" w:rsidP="00F03153">
            <w:pPr>
              <w:jc w:val="both"/>
              <w:rPr>
                <w:rFonts w:ascii="Arial" w:hAnsi="Arial" w:cs="Arial"/>
                <w:sz w:val="20"/>
                <w:szCs w:val="20"/>
              </w:rPr>
            </w:pPr>
          </w:p>
          <w:p w14:paraId="2BCB51DF" w14:textId="77777777" w:rsidR="000A7574" w:rsidRPr="00F03153" w:rsidRDefault="002D1346" w:rsidP="00F03153">
            <w:pPr>
              <w:suppressAutoHyphens w:val="0"/>
              <w:jc w:val="both"/>
              <w:rPr>
                <w:rFonts w:ascii="Arial" w:hAnsi="Arial" w:cs="Arial"/>
                <w:sz w:val="20"/>
                <w:szCs w:val="20"/>
                <w:lang w:eastAsia="en-US"/>
              </w:rPr>
            </w:pPr>
            <w:r w:rsidRPr="00F03153">
              <w:rPr>
                <w:rFonts w:ascii="Arial" w:hAnsi="Arial" w:cs="Arial"/>
                <w:sz w:val="20"/>
                <w:szCs w:val="20"/>
                <w:lang w:eastAsia="en-US"/>
              </w:rPr>
              <w:t xml:space="preserve">                            </w:t>
            </w:r>
          </w:p>
          <w:p w14:paraId="3210A81C" w14:textId="77777777" w:rsidR="002D1346" w:rsidRPr="00F03153" w:rsidRDefault="002D1346" w:rsidP="00F03153">
            <w:pPr>
              <w:suppressAutoHyphens w:val="0"/>
              <w:jc w:val="both"/>
              <w:rPr>
                <w:rFonts w:ascii="Arial" w:hAnsi="Arial" w:cs="Arial"/>
                <w:sz w:val="20"/>
                <w:szCs w:val="20"/>
                <w:lang w:eastAsia="en-US"/>
              </w:rPr>
            </w:pPr>
            <w:r w:rsidRPr="00F03153">
              <w:rPr>
                <w:rFonts w:ascii="Arial" w:hAnsi="Arial" w:cs="Arial"/>
                <w:sz w:val="20"/>
                <w:szCs w:val="20"/>
                <w:lang w:eastAsia="en-US"/>
              </w:rPr>
              <w:t xml:space="preserve">                                                                      </w:t>
            </w:r>
            <w:r w:rsidR="000A7574" w:rsidRPr="00F03153">
              <w:rPr>
                <w:rFonts w:ascii="Arial" w:hAnsi="Arial" w:cs="Arial"/>
                <w:sz w:val="20"/>
                <w:szCs w:val="20"/>
                <w:lang w:eastAsia="en-US"/>
              </w:rPr>
              <w:t xml:space="preserve">                           </w:t>
            </w:r>
            <w:r w:rsidRPr="00F03153">
              <w:rPr>
                <w:rFonts w:ascii="Arial" w:hAnsi="Arial" w:cs="Arial"/>
                <w:sz w:val="20"/>
                <w:szCs w:val="20"/>
                <w:lang w:eastAsia="en-US"/>
              </w:rPr>
              <w:t xml:space="preserve">  </w:t>
            </w:r>
            <w:r w:rsidR="00386702" w:rsidRPr="00F03153">
              <w:rPr>
                <w:rFonts w:ascii="Arial" w:hAnsi="Arial" w:cs="Arial"/>
                <w:sz w:val="20"/>
                <w:szCs w:val="20"/>
                <w:lang w:eastAsia="en-US"/>
              </w:rPr>
              <w:t xml:space="preserve">   </w:t>
            </w:r>
            <w:r w:rsidR="00273603" w:rsidRPr="00F03153">
              <w:rPr>
                <w:rFonts w:ascii="Arial" w:hAnsi="Arial" w:cs="Arial"/>
                <w:sz w:val="20"/>
                <w:szCs w:val="20"/>
                <w:lang w:eastAsia="en-US"/>
              </w:rPr>
              <w:t xml:space="preserve">Barbara Kolenko </w:t>
            </w:r>
            <w:proofErr w:type="spellStart"/>
            <w:r w:rsidR="00273603" w:rsidRPr="00F03153">
              <w:rPr>
                <w:rFonts w:ascii="Arial" w:hAnsi="Arial" w:cs="Arial"/>
                <w:sz w:val="20"/>
                <w:szCs w:val="20"/>
                <w:lang w:eastAsia="en-US"/>
              </w:rPr>
              <w:t>Helbl</w:t>
            </w:r>
            <w:proofErr w:type="spellEnd"/>
          </w:p>
          <w:p w14:paraId="440E1AAE" w14:textId="77777777" w:rsidR="006E482D" w:rsidRPr="00F03153" w:rsidRDefault="002D1346" w:rsidP="00F03153">
            <w:pPr>
              <w:suppressAutoHyphens w:val="0"/>
              <w:jc w:val="both"/>
              <w:rPr>
                <w:rFonts w:ascii="Arial" w:hAnsi="Arial" w:cs="Arial"/>
                <w:sz w:val="20"/>
                <w:szCs w:val="20"/>
                <w:lang w:eastAsia="en-US"/>
              </w:rPr>
            </w:pPr>
            <w:r w:rsidRPr="00F03153">
              <w:rPr>
                <w:rFonts w:ascii="Arial" w:hAnsi="Arial" w:cs="Arial"/>
                <w:sz w:val="20"/>
                <w:szCs w:val="20"/>
                <w:lang w:eastAsia="en-US"/>
              </w:rPr>
              <w:t xml:space="preserve">                                                                                                 </w:t>
            </w:r>
            <w:r w:rsidR="0093227C" w:rsidRPr="00F03153">
              <w:rPr>
                <w:rFonts w:ascii="Arial" w:hAnsi="Arial" w:cs="Arial"/>
                <w:sz w:val="20"/>
                <w:szCs w:val="20"/>
                <w:lang w:eastAsia="en-US"/>
              </w:rPr>
              <w:t>GENERALNA SEKRETARKA</w:t>
            </w:r>
          </w:p>
          <w:p w14:paraId="6C225D40" w14:textId="77777777" w:rsidR="00E316C9" w:rsidRPr="00F03153" w:rsidRDefault="00E316C9"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7D604A7F" w14:textId="77777777" w:rsidR="000A7574" w:rsidRPr="00F03153" w:rsidRDefault="000A7574"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7216D9DA" w14:textId="77777777" w:rsidR="006E482D" w:rsidRPr="00F03153" w:rsidRDefault="003346F1" w:rsidP="00F03153">
            <w:pPr>
              <w:suppressAutoHyphens w:val="0"/>
              <w:overflowPunct w:val="0"/>
              <w:autoSpaceDE w:val="0"/>
              <w:autoSpaceDN w:val="0"/>
              <w:adjustRightInd w:val="0"/>
              <w:jc w:val="both"/>
              <w:textAlignment w:val="baseline"/>
              <w:rPr>
                <w:rFonts w:ascii="Arial" w:hAnsi="Arial" w:cs="Arial"/>
                <w:iCs/>
                <w:sz w:val="20"/>
                <w:szCs w:val="20"/>
                <w:lang w:eastAsia="sl-SI"/>
              </w:rPr>
            </w:pPr>
            <w:r w:rsidRPr="00F03153">
              <w:rPr>
                <w:rFonts w:ascii="Arial" w:hAnsi="Arial" w:cs="Arial"/>
                <w:sz w:val="20"/>
                <w:szCs w:val="20"/>
                <w:lang w:eastAsia="en-US"/>
              </w:rPr>
              <w:t xml:space="preserve">Sklep </w:t>
            </w:r>
            <w:r w:rsidRPr="00F03153">
              <w:rPr>
                <w:rFonts w:ascii="Arial" w:hAnsi="Arial" w:cs="Arial"/>
                <w:iCs/>
                <w:sz w:val="20"/>
                <w:szCs w:val="20"/>
                <w:lang w:eastAsia="sl-SI"/>
              </w:rPr>
              <w:t>prejmejo:</w:t>
            </w:r>
          </w:p>
          <w:p w14:paraId="71B079CD" w14:textId="77777777" w:rsidR="006E482D" w:rsidRPr="00F03153" w:rsidRDefault="0093227C" w:rsidP="00F03153">
            <w:pPr>
              <w:numPr>
                <w:ilvl w:val="0"/>
                <w:numId w:val="10"/>
              </w:numPr>
              <w:suppressAutoHyphens w:val="0"/>
              <w:overflowPunct w:val="0"/>
              <w:autoSpaceDE w:val="0"/>
              <w:autoSpaceDN w:val="0"/>
              <w:adjustRightInd w:val="0"/>
              <w:jc w:val="both"/>
              <w:textAlignment w:val="baseline"/>
              <w:rPr>
                <w:rFonts w:ascii="Arial" w:hAnsi="Arial" w:cs="Arial"/>
                <w:iCs/>
                <w:sz w:val="20"/>
                <w:szCs w:val="20"/>
                <w:lang w:eastAsia="sl-SI"/>
              </w:rPr>
            </w:pPr>
            <w:r w:rsidRPr="00F03153">
              <w:rPr>
                <w:rFonts w:ascii="Arial" w:hAnsi="Arial" w:cs="Arial"/>
                <w:sz w:val="20"/>
                <w:szCs w:val="20"/>
                <w:lang w:eastAsia="en-US"/>
              </w:rPr>
              <w:t>Državni zbor Republike Slovenije</w:t>
            </w:r>
            <w:r w:rsidR="0003244E" w:rsidRPr="00F03153">
              <w:rPr>
                <w:rFonts w:ascii="Arial" w:hAnsi="Arial" w:cs="Arial"/>
                <w:sz w:val="20"/>
                <w:szCs w:val="20"/>
                <w:lang w:eastAsia="en-US"/>
              </w:rPr>
              <w:t>,</w:t>
            </w:r>
          </w:p>
          <w:p w14:paraId="1A3DA62F" w14:textId="77777777" w:rsidR="0093227C" w:rsidRPr="00F03153" w:rsidRDefault="0093227C" w:rsidP="00F03153">
            <w:pPr>
              <w:numPr>
                <w:ilvl w:val="0"/>
                <w:numId w:val="10"/>
              </w:numPr>
              <w:suppressAutoHyphens w:val="0"/>
              <w:overflowPunct w:val="0"/>
              <w:autoSpaceDE w:val="0"/>
              <w:autoSpaceDN w:val="0"/>
              <w:adjustRightInd w:val="0"/>
              <w:jc w:val="both"/>
              <w:textAlignment w:val="baseline"/>
              <w:rPr>
                <w:rFonts w:ascii="Arial" w:hAnsi="Arial" w:cs="Arial"/>
                <w:iCs/>
                <w:sz w:val="20"/>
                <w:szCs w:val="20"/>
                <w:lang w:eastAsia="sl-SI"/>
              </w:rPr>
            </w:pPr>
            <w:r w:rsidRPr="00F03153">
              <w:rPr>
                <w:rFonts w:ascii="Arial" w:hAnsi="Arial" w:cs="Arial"/>
                <w:iCs/>
                <w:sz w:val="20"/>
                <w:szCs w:val="20"/>
                <w:lang w:eastAsia="sl-SI"/>
              </w:rPr>
              <w:t>Služba vlade Republike Slovenije za zakonodajo</w:t>
            </w:r>
            <w:r w:rsidR="0003244E" w:rsidRPr="00F03153">
              <w:rPr>
                <w:rFonts w:ascii="Arial" w:hAnsi="Arial" w:cs="Arial"/>
                <w:iCs/>
                <w:sz w:val="20"/>
                <w:szCs w:val="20"/>
                <w:lang w:eastAsia="sl-SI"/>
              </w:rPr>
              <w:t>,</w:t>
            </w:r>
          </w:p>
          <w:p w14:paraId="4A1D2487" w14:textId="77777777" w:rsidR="0093227C" w:rsidRPr="00F03153" w:rsidRDefault="0093227C" w:rsidP="00F03153">
            <w:pPr>
              <w:numPr>
                <w:ilvl w:val="0"/>
                <w:numId w:val="10"/>
              </w:numPr>
              <w:suppressAutoHyphens w:val="0"/>
              <w:overflowPunct w:val="0"/>
              <w:autoSpaceDE w:val="0"/>
              <w:autoSpaceDN w:val="0"/>
              <w:adjustRightInd w:val="0"/>
              <w:jc w:val="both"/>
              <w:textAlignment w:val="baseline"/>
              <w:rPr>
                <w:rFonts w:ascii="Arial" w:hAnsi="Arial" w:cs="Arial"/>
                <w:iCs/>
                <w:sz w:val="20"/>
                <w:szCs w:val="20"/>
                <w:lang w:eastAsia="sl-SI"/>
              </w:rPr>
            </w:pPr>
            <w:r w:rsidRPr="00F03153">
              <w:rPr>
                <w:rFonts w:ascii="Arial" w:hAnsi="Arial" w:cs="Arial"/>
                <w:iCs/>
                <w:sz w:val="20"/>
                <w:szCs w:val="20"/>
                <w:lang w:eastAsia="sl-SI"/>
              </w:rPr>
              <w:t>Ministrstvo za okolje, podnebje in energijo</w:t>
            </w:r>
            <w:r w:rsidR="0003244E" w:rsidRPr="00F03153">
              <w:rPr>
                <w:rFonts w:ascii="Arial" w:hAnsi="Arial" w:cs="Arial"/>
                <w:iCs/>
                <w:sz w:val="20"/>
                <w:szCs w:val="20"/>
                <w:lang w:eastAsia="sl-SI"/>
              </w:rPr>
              <w:t>,</w:t>
            </w:r>
          </w:p>
          <w:p w14:paraId="5B0F2582" w14:textId="77777777" w:rsidR="0003244E" w:rsidRPr="00F03153" w:rsidRDefault="0093227C" w:rsidP="00F03153">
            <w:pPr>
              <w:numPr>
                <w:ilvl w:val="0"/>
                <w:numId w:val="10"/>
              </w:numPr>
              <w:suppressAutoHyphens w:val="0"/>
              <w:overflowPunct w:val="0"/>
              <w:autoSpaceDE w:val="0"/>
              <w:autoSpaceDN w:val="0"/>
              <w:adjustRightInd w:val="0"/>
              <w:jc w:val="both"/>
              <w:textAlignment w:val="baseline"/>
              <w:rPr>
                <w:rFonts w:ascii="Arial" w:hAnsi="Arial" w:cs="Arial"/>
                <w:iCs/>
                <w:sz w:val="20"/>
                <w:szCs w:val="20"/>
                <w:lang w:eastAsia="sl-SI"/>
              </w:rPr>
            </w:pPr>
            <w:r w:rsidRPr="00F03153">
              <w:rPr>
                <w:rFonts w:ascii="Arial" w:hAnsi="Arial" w:cs="Arial"/>
                <w:iCs/>
                <w:sz w:val="20"/>
                <w:szCs w:val="20"/>
                <w:lang w:eastAsia="sl-SI"/>
              </w:rPr>
              <w:t>Ministrstvo za finance</w:t>
            </w:r>
            <w:r w:rsidR="0003244E" w:rsidRPr="00F03153">
              <w:rPr>
                <w:rFonts w:ascii="Arial" w:hAnsi="Arial" w:cs="Arial"/>
                <w:iCs/>
                <w:sz w:val="20"/>
                <w:szCs w:val="20"/>
                <w:lang w:eastAsia="sl-SI"/>
              </w:rPr>
              <w:t xml:space="preserve"> in</w:t>
            </w:r>
          </w:p>
          <w:p w14:paraId="6F1EDD97" w14:textId="77777777" w:rsidR="0003244E" w:rsidRPr="00F03153" w:rsidRDefault="0003244E" w:rsidP="00F03153">
            <w:pPr>
              <w:numPr>
                <w:ilvl w:val="0"/>
                <w:numId w:val="10"/>
              </w:numPr>
              <w:suppressAutoHyphens w:val="0"/>
              <w:overflowPunct w:val="0"/>
              <w:autoSpaceDE w:val="0"/>
              <w:autoSpaceDN w:val="0"/>
              <w:adjustRightInd w:val="0"/>
              <w:jc w:val="both"/>
              <w:textAlignment w:val="baseline"/>
              <w:rPr>
                <w:rFonts w:ascii="Arial" w:hAnsi="Arial" w:cs="Arial"/>
                <w:iCs/>
                <w:sz w:val="20"/>
                <w:szCs w:val="20"/>
                <w:lang w:eastAsia="sl-SI"/>
              </w:rPr>
            </w:pPr>
            <w:r w:rsidRPr="00F03153">
              <w:rPr>
                <w:rFonts w:ascii="Arial" w:hAnsi="Arial" w:cs="Arial"/>
                <w:iCs/>
                <w:sz w:val="20"/>
                <w:szCs w:val="20"/>
                <w:lang w:eastAsia="sl-SI"/>
              </w:rPr>
              <w:t>Družba za upravljanje javnega potniškega prometa, d.o.o., Reška cesta 2, 6230 Postojna</w:t>
            </w:r>
          </w:p>
        </w:tc>
      </w:tr>
      <w:tr w:rsidR="00F02B4B" w:rsidRPr="00F03153" w14:paraId="2421C19A" w14:textId="77777777" w:rsidTr="00B65BE6">
        <w:tc>
          <w:tcPr>
            <w:tcW w:w="9072" w:type="dxa"/>
            <w:gridSpan w:val="4"/>
          </w:tcPr>
          <w:p w14:paraId="2B457EE4" w14:textId="77777777" w:rsidR="00F02B4B" w:rsidRPr="00F03153" w:rsidRDefault="00F02B4B" w:rsidP="00F03153">
            <w:pPr>
              <w:pStyle w:val="Neotevilenodstavek"/>
              <w:spacing w:before="0" w:after="0" w:line="240" w:lineRule="auto"/>
              <w:rPr>
                <w:b/>
                <w:iCs/>
                <w:sz w:val="20"/>
                <w:szCs w:val="20"/>
              </w:rPr>
            </w:pPr>
            <w:r w:rsidRPr="00F03153">
              <w:rPr>
                <w:b/>
                <w:sz w:val="20"/>
                <w:szCs w:val="20"/>
              </w:rPr>
              <w:t>2. Predlog za obravnavo predloga zakona po nujnem ali skrajšanem postopku v državnem zboru z obrazložitvijo razlogov:</w:t>
            </w:r>
          </w:p>
        </w:tc>
      </w:tr>
      <w:tr w:rsidR="00F02B4B" w:rsidRPr="00F03153" w14:paraId="1449DF5E" w14:textId="77777777" w:rsidTr="00B65BE6">
        <w:tc>
          <w:tcPr>
            <w:tcW w:w="9072" w:type="dxa"/>
            <w:gridSpan w:val="4"/>
          </w:tcPr>
          <w:p w14:paraId="3E0D0371" w14:textId="228F6E9C" w:rsidR="00F02B4B" w:rsidRPr="00F03153" w:rsidRDefault="00CC56C4" w:rsidP="00EF72BF">
            <w:pPr>
              <w:pStyle w:val="Neotevilenodstavek"/>
              <w:rPr>
                <w:iCs/>
                <w:sz w:val="20"/>
                <w:szCs w:val="20"/>
              </w:rPr>
            </w:pPr>
            <w:r w:rsidRPr="00CC56C4">
              <w:rPr>
                <w:color w:val="000000" w:themeColor="text1"/>
                <w:sz w:val="20"/>
                <w:szCs w:val="20"/>
              </w:rPr>
              <w:t xml:space="preserve">Predlog zakona o spremembah in dopolnitvah Zakona o upravljanju </w:t>
            </w:r>
            <w:r>
              <w:rPr>
                <w:color w:val="000000" w:themeColor="text1"/>
                <w:sz w:val="20"/>
                <w:szCs w:val="20"/>
              </w:rPr>
              <w:t>javnega potniškega prometa se</w:t>
            </w:r>
            <w:r w:rsidRPr="00CC56C4">
              <w:rPr>
                <w:color w:val="000000" w:themeColor="text1"/>
                <w:sz w:val="20"/>
                <w:szCs w:val="20"/>
              </w:rPr>
              <w:t xml:space="preserve"> sprejema po </w:t>
            </w:r>
            <w:r w:rsidR="00F07608">
              <w:rPr>
                <w:color w:val="000000" w:themeColor="text1"/>
                <w:sz w:val="20"/>
                <w:szCs w:val="20"/>
              </w:rPr>
              <w:t xml:space="preserve">skrajšanem </w:t>
            </w:r>
            <w:r w:rsidRPr="00CC56C4">
              <w:rPr>
                <w:color w:val="000000" w:themeColor="text1"/>
                <w:sz w:val="20"/>
                <w:szCs w:val="20"/>
              </w:rPr>
              <w:t xml:space="preserve">postopku zaradi odprave administrativnih in birokratskih ovir delovanja DUJPP. </w:t>
            </w:r>
            <w:r>
              <w:rPr>
                <w:color w:val="000000" w:themeColor="text1"/>
                <w:sz w:val="20"/>
                <w:szCs w:val="20"/>
              </w:rPr>
              <w:t>P</w:t>
            </w:r>
            <w:r w:rsidRPr="00F03153">
              <w:rPr>
                <w:color w:val="000000" w:themeColor="text1"/>
                <w:sz w:val="20"/>
                <w:szCs w:val="20"/>
              </w:rPr>
              <w:t>redlagan</w:t>
            </w:r>
            <w:r>
              <w:rPr>
                <w:color w:val="000000" w:themeColor="text1"/>
                <w:sz w:val="20"/>
                <w:szCs w:val="20"/>
              </w:rPr>
              <w:t>e</w:t>
            </w:r>
            <w:r w:rsidRPr="00F03153">
              <w:rPr>
                <w:color w:val="000000" w:themeColor="text1"/>
                <w:sz w:val="20"/>
                <w:szCs w:val="20"/>
              </w:rPr>
              <w:t xml:space="preserve"> sprememb</w:t>
            </w:r>
            <w:r>
              <w:rPr>
                <w:color w:val="000000" w:themeColor="text1"/>
                <w:sz w:val="20"/>
                <w:szCs w:val="20"/>
              </w:rPr>
              <w:t>e</w:t>
            </w:r>
            <w:r w:rsidRPr="00F03153">
              <w:rPr>
                <w:color w:val="000000" w:themeColor="text1"/>
                <w:sz w:val="20"/>
                <w:szCs w:val="20"/>
              </w:rPr>
              <w:t xml:space="preserve"> ZUJPP </w:t>
            </w:r>
            <w:r>
              <w:rPr>
                <w:color w:val="000000" w:themeColor="text1"/>
                <w:sz w:val="20"/>
                <w:szCs w:val="20"/>
              </w:rPr>
              <w:t>so vezan</w:t>
            </w:r>
            <w:r w:rsidR="00FD2FBA">
              <w:rPr>
                <w:color w:val="000000" w:themeColor="text1"/>
                <w:sz w:val="20"/>
                <w:szCs w:val="20"/>
              </w:rPr>
              <w:t>e</w:t>
            </w:r>
            <w:r>
              <w:rPr>
                <w:color w:val="000000" w:themeColor="text1"/>
                <w:sz w:val="20"/>
                <w:szCs w:val="20"/>
              </w:rPr>
              <w:t xml:space="preserve"> izključno na</w:t>
            </w:r>
            <w:r w:rsidRPr="00F03153">
              <w:rPr>
                <w:color w:val="000000" w:themeColor="text1"/>
                <w:sz w:val="20"/>
                <w:szCs w:val="20"/>
              </w:rPr>
              <w:t xml:space="preserve"> prilagoditev </w:t>
            </w:r>
            <w:r>
              <w:rPr>
                <w:color w:val="000000" w:themeColor="text1"/>
                <w:sz w:val="20"/>
                <w:szCs w:val="20"/>
              </w:rPr>
              <w:t xml:space="preserve">denarnega toka </w:t>
            </w:r>
            <w:r w:rsidRPr="00F03153">
              <w:rPr>
                <w:color w:val="000000" w:themeColor="text1"/>
                <w:sz w:val="20"/>
                <w:szCs w:val="20"/>
              </w:rPr>
              <w:t>na način, da bo lahko DUJPP opravljal takšen obseg nalog, kot je bil prvotni namen ob sprejemanju ZUJP</w:t>
            </w:r>
            <w:r w:rsidR="000A42A9">
              <w:rPr>
                <w:color w:val="000000" w:themeColor="text1"/>
                <w:sz w:val="20"/>
                <w:szCs w:val="20"/>
              </w:rPr>
              <w:t xml:space="preserve">P. </w:t>
            </w:r>
            <w:r w:rsidR="00413347">
              <w:rPr>
                <w:color w:val="000000" w:themeColor="text1"/>
                <w:sz w:val="20"/>
                <w:szCs w:val="20"/>
              </w:rPr>
              <w:t>DUJPP b</w:t>
            </w:r>
            <w:r w:rsidR="000A42A9">
              <w:rPr>
                <w:color w:val="000000" w:themeColor="text1"/>
                <w:sz w:val="20"/>
                <w:szCs w:val="20"/>
              </w:rPr>
              <w:t>o</w:t>
            </w:r>
            <w:r w:rsidR="00413347">
              <w:rPr>
                <w:color w:val="000000" w:themeColor="text1"/>
                <w:sz w:val="20"/>
                <w:szCs w:val="20"/>
              </w:rPr>
              <w:t xml:space="preserve"> lahko i</w:t>
            </w:r>
            <w:r w:rsidR="00413347" w:rsidRPr="00413347">
              <w:rPr>
                <w:color w:val="000000" w:themeColor="text1"/>
                <w:sz w:val="20"/>
                <w:szCs w:val="20"/>
              </w:rPr>
              <w:t>zvajal naloge v svojem imenu in za svoj račun, kar pomeni, da bo izdajatelj enotnih vozovnic DUJPP, posledično bodo prihodki od prodaje enotnih vozovnic, katerih namen je financiranje medkrajevnega JPP (30. člen ZUJPP), v upravljanju DUJPP</w:t>
            </w:r>
            <w:r w:rsidR="00413347">
              <w:rPr>
                <w:color w:val="000000" w:themeColor="text1"/>
                <w:sz w:val="20"/>
                <w:szCs w:val="20"/>
              </w:rPr>
              <w:t>. S</w:t>
            </w:r>
            <w:r w:rsidR="00413347" w:rsidRPr="00413347">
              <w:rPr>
                <w:color w:val="000000" w:themeColor="text1"/>
                <w:sz w:val="20"/>
                <w:szCs w:val="20"/>
              </w:rPr>
              <w:t xml:space="preserve"> temi spremembami bo dosežen namen ZUJPP, to je zagotavljanje enotnega in preglednega financiranja ter upravljanja medkrajevnega javnega potniškega prometa.</w:t>
            </w:r>
            <w:r w:rsidR="00D97DC0">
              <w:rPr>
                <w:iCs/>
                <w:sz w:val="20"/>
                <w:szCs w:val="20"/>
              </w:rPr>
              <w:t xml:space="preserve"> Zaradi </w:t>
            </w:r>
            <w:r w:rsidR="00D97DC0" w:rsidRPr="00EE593A">
              <w:rPr>
                <w:iCs/>
                <w:sz w:val="20"/>
                <w:szCs w:val="20"/>
              </w:rPr>
              <w:t>manj</w:t>
            </w:r>
            <w:r w:rsidR="00D97DC0">
              <w:rPr>
                <w:iCs/>
                <w:sz w:val="20"/>
                <w:szCs w:val="20"/>
              </w:rPr>
              <w:t xml:space="preserve">ših </w:t>
            </w:r>
            <w:r w:rsidR="00D97DC0" w:rsidRPr="00EE593A">
              <w:rPr>
                <w:iCs/>
                <w:sz w:val="20"/>
                <w:szCs w:val="20"/>
              </w:rPr>
              <w:t>sprememb in dopolnite</w:t>
            </w:r>
            <w:r w:rsidR="00D97DC0">
              <w:rPr>
                <w:iCs/>
                <w:sz w:val="20"/>
                <w:szCs w:val="20"/>
              </w:rPr>
              <w:t>v</w:t>
            </w:r>
            <w:r w:rsidR="00D97DC0" w:rsidRPr="00EE593A">
              <w:rPr>
                <w:iCs/>
                <w:sz w:val="20"/>
                <w:szCs w:val="20"/>
              </w:rPr>
              <w:t xml:space="preserve"> zakona</w:t>
            </w:r>
            <w:r w:rsidR="00D97DC0">
              <w:rPr>
                <w:iCs/>
                <w:sz w:val="20"/>
                <w:szCs w:val="20"/>
              </w:rPr>
              <w:t xml:space="preserve"> gre</w:t>
            </w:r>
            <w:r w:rsidR="00F07608">
              <w:rPr>
                <w:iCs/>
                <w:sz w:val="20"/>
                <w:szCs w:val="20"/>
              </w:rPr>
              <w:t xml:space="preserve"> torej</w:t>
            </w:r>
            <w:r w:rsidR="00D97DC0">
              <w:rPr>
                <w:iCs/>
                <w:sz w:val="20"/>
                <w:szCs w:val="20"/>
              </w:rPr>
              <w:t xml:space="preserve"> za skrajšani postopek</w:t>
            </w:r>
            <w:r>
              <w:rPr>
                <w:iCs/>
                <w:sz w:val="20"/>
                <w:szCs w:val="20"/>
              </w:rPr>
              <w:t>.</w:t>
            </w:r>
            <w:r w:rsidR="00FD2FBA">
              <w:rPr>
                <w:iCs/>
                <w:sz w:val="20"/>
                <w:szCs w:val="20"/>
              </w:rPr>
              <w:t xml:space="preserve"> </w:t>
            </w:r>
            <w:r w:rsidRPr="00CC56C4">
              <w:rPr>
                <w:color w:val="000000" w:themeColor="text1"/>
                <w:sz w:val="20"/>
                <w:szCs w:val="20"/>
              </w:rPr>
              <w:t>Prav tako bo lahko DUJPP učinkovito in uspešno črpal EU sredstva iz sklada za podnebne spremembe »</w:t>
            </w:r>
            <w:proofErr w:type="spellStart"/>
            <w:r w:rsidRPr="00CC56C4">
              <w:rPr>
                <w:color w:val="000000" w:themeColor="text1"/>
                <w:sz w:val="20"/>
                <w:szCs w:val="20"/>
              </w:rPr>
              <w:t>Socail</w:t>
            </w:r>
            <w:proofErr w:type="spellEnd"/>
            <w:r w:rsidRPr="00CC56C4">
              <w:rPr>
                <w:color w:val="000000" w:themeColor="text1"/>
                <w:sz w:val="20"/>
                <w:szCs w:val="20"/>
              </w:rPr>
              <w:t xml:space="preserve"> </w:t>
            </w:r>
            <w:proofErr w:type="spellStart"/>
            <w:r w:rsidRPr="00CC56C4">
              <w:rPr>
                <w:color w:val="000000" w:themeColor="text1"/>
                <w:sz w:val="20"/>
                <w:szCs w:val="20"/>
              </w:rPr>
              <w:t>Climet</w:t>
            </w:r>
            <w:proofErr w:type="spellEnd"/>
            <w:r w:rsidRPr="00CC56C4">
              <w:rPr>
                <w:color w:val="000000" w:themeColor="text1"/>
                <w:sz w:val="20"/>
                <w:szCs w:val="20"/>
              </w:rPr>
              <w:t xml:space="preserve"> </w:t>
            </w:r>
            <w:proofErr w:type="spellStart"/>
            <w:r w:rsidRPr="00CC56C4">
              <w:rPr>
                <w:color w:val="000000" w:themeColor="text1"/>
                <w:sz w:val="20"/>
                <w:szCs w:val="20"/>
              </w:rPr>
              <w:t>Found</w:t>
            </w:r>
            <w:proofErr w:type="spellEnd"/>
            <w:r w:rsidRPr="00CC56C4">
              <w:rPr>
                <w:color w:val="000000" w:themeColor="text1"/>
                <w:sz w:val="20"/>
                <w:szCs w:val="20"/>
              </w:rPr>
              <w:t>« iz naslova prevozne revščine.</w:t>
            </w:r>
            <w:r w:rsidR="00285D2A">
              <w:rPr>
                <w:iCs/>
                <w:sz w:val="20"/>
                <w:szCs w:val="20"/>
              </w:rPr>
              <w:t xml:space="preserve"> </w:t>
            </w:r>
          </w:p>
        </w:tc>
      </w:tr>
      <w:tr w:rsidR="00F02B4B" w:rsidRPr="00F03153" w14:paraId="494FC5A8" w14:textId="77777777" w:rsidTr="00B65BE6">
        <w:tc>
          <w:tcPr>
            <w:tcW w:w="9072" w:type="dxa"/>
            <w:gridSpan w:val="4"/>
          </w:tcPr>
          <w:p w14:paraId="710AE067" w14:textId="77777777" w:rsidR="00F02B4B" w:rsidRPr="00F03153" w:rsidRDefault="00F02B4B" w:rsidP="00F03153">
            <w:pPr>
              <w:pStyle w:val="Neotevilenodstavek"/>
              <w:spacing w:before="0" w:after="0" w:line="240" w:lineRule="auto"/>
              <w:rPr>
                <w:b/>
                <w:iCs/>
                <w:sz w:val="20"/>
                <w:szCs w:val="20"/>
              </w:rPr>
            </w:pPr>
            <w:r w:rsidRPr="00F03153">
              <w:rPr>
                <w:b/>
                <w:sz w:val="20"/>
                <w:szCs w:val="20"/>
              </w:rPr>
              <w:t>3.a Osebe, odgovorne za strokovno pripravo in usklajenost gradiva:</w:t>
            </w:r>
          </w:p>
        </w:tc>
      </w:tr>
      <w:tr w:rsidR="00F02B4B" w:rsidRPr="00F03153" w14:paraId="576E84D6" w14:textId="77777777" w:rsidTr="00B65BE6">
        <w:tc>
          <w:tcPr>
            <w:tcW w:w="9072" w:type="dxa"/>
            <w:gridSpan w:val="4"/>
          </w:tcPr>
          <w:p w14:paraId="145E89C9" w14:textId="77777777" w:rsidR="00FB5EC5" w:rsidRPr="00F03153" w:rsidRDefault="00382C47" w:rsidP="00D46596">
            <w:pPr>
              <w:pStyle w:val="Neotevilenodstavek"/>
              <w:numPr>
                <w:ilvl w:val="0"/>
                <w:numId w:val="43"/>
              </w:numPr>
              <w:spacing w:before="0" w:after="0" w:line="240" w:lineRule="auto"/>
              <w:rPr>
                <w:iCs/>
                <w:sz w:val="20"/>
                <w:szCs w:val="20"/>
              </w:rPr>
            </w:pPr>
            <w:r w:rsidRPr="00F03153">
              <w:rPr>
                <w:iCs/>
                <w:sz w:val="20"/>
                <w:szCs w:val="20"/>
              </w:rPr>
              <w:lastRenderedPageBreak/>
              <w:t xml:space="preserve">mag. Bojan Kumer, minister </w:t>
            </w:r>
            <w:r w:rsidR="00A62CFC" w:rsidRPr="00F03153">
              <w:rPr>
                <w:iCs/>
                <w:sz w:val="20"/>
                <w:szCs w:val="20"/>
              </w:rPr>
              <w:t xml:space="preserve">za </w:t>
            </w:r>
            <w:r w:rsidR="005C6441" w:rsidRPr="00F03153">
              <w:rPr>
                <w:iCs/>
                <w:sz w:val="20"/>
                <w:szCs w:val="20"/>
              </w:rPr>
              <w:t>okolje, podnebje in energijo</w:t>
            </w:r>
          </w:p>
          <w:p w14:paraId="09D8B000" w14:textId="77777777" w:rsidR="00A62CFC" w:rsidRPr="00F03153" w:rsidRDefault="003346F1" w:rsidP="00D46596">
            <w:pPr>
              <w:pStyle w:val="Neotevilenodstavek"/>
              <w:numPr>
                <w:ilvl w:val="0"/>
                <w:numId w:val="43"/>
              </w:numPr>
              <w:spacing w:before="0" w:after="0" w:line="240" w:lineRule="auto"/>
              <w:rPr>
                <w:iCs/>
                <w:sz w:val="20"/>
                <w:szCs w:val="20"/>
              </w:rPr>
            </w:pPr>
            <w:r w:rsidRPr="00F03153">
              <w:rPr>
                <w:iCs/>
                <w:sz w:val="20"/>
                <w:szCs w:val="20"/>
              </w:rPr>
              <w:t>mag. Matjaž Vrčko, vodja Sektorja za javni potniški promet</w:t>
            </w:r>
            <w:r w:rsidR="003E7739" w:rsidRPr="00F03153">
              <w:rPr>
                <w:iCs/>
                <w:sz w:val="20"/>
                <w:szCs w:val="20"/>
              </w:rPr>
              <w:t>, Ministrstvo za okolje, podnebje in energijo</w:t>
            </w:r>
          </w:p>
          <w:p w14:paraId="58E4AA85" w14:textId="77777777" w:rsidR="005C6441" w:rsidRPr="00F03153" w:rsidRDefault="005C6441" w:rsidP="00D46596">
            <w:pPr>
              <w:pStyle w:val="Neotevilenodstavek"/>
              <w:numPr>
                <w:ilvl w:val="0"/>
                <w:numId w:val="43"/>
              </w:numPr>
              <w:spacing w:before="0" w:after="0" w:line="240" w:lineRule="auto"/>
              <w:rPr>
                <w:iCs/>
                <w:sz w:val="20"/>
                <w:szCs w:val="20"/>
              </w:rPr>
            </w:pPr>
            <w:r w:rsidRPr="00F03153">
              <w:rPr>
                <w:iCs/>
                <w:sz w:val="20"/>
                <w:szCs w:val="20"/>
              </w:rPr>
              <w:t>Suzana Tajnik, sekretarka v Sektorju za javni potniški promet</w:t>
            </w:r>
            <w:r w:rsidR="003E7739" w:rsidRPr="00F03153">
              <w:rPr>
                <w:iCs/>
                <w:sz w:val="20"/>
                <w:szCs w:val="20"/>
              </w:rPr>
              <w:t>, Ministrstvo za okolje, podnebje in energijo</w:t>
            </w:r>
          </w:p>
        </w:tc>
      </w:tr>
      <w:tr w:rsidR="00F02B4B" w:rsidRPr="00F03153" w14:paraId="5DEF300B" w14:textId="77777777" w:rsidTr="00B65BE6">
        <w:tc>
          <w:tcPr>
            <w:tcW w:w="9072" w:type="dxa"/>
            <w:gridSpan w:val="4"/>
          </w:tcPr>
          <w:p w14:paraId="45EADB63" w14:textId="77777777" w:rsidR="00F02B4B" w:rsidRPr="00F03153" w:rsidRDefault="00F02B4B" w:rsidP="00F03153">
            <w:pPr>
              <w:pStyle w:val="Neotevilenodstavek"/>
              <w:spacing w:before="0" w:after="0" w:line="240" w:lineRule="auto"/>
              <w:rPr>
                <w:b/>
                <w:iCs/>
                <w:sz w:val="20"/>
                <w:szCs w:val="20"/>
              </w:rPr>
            </w:pPr>
            <w:r w:rsidRPr="00F03153">
              <w:rPr>
                <w:b/>
                <w:iCs/>
                <w:sz w:val="20"/>
                <w:szCs w:val="20"/>
              </w:rPr>
              <w:t xml:space="preserve">3.b Zunanji strokovnjaki, ki so </w:t>
            </w:r>
            <w:r w:rsidRPr="00F03153">
              <w:rPr>
                <w:b/>
                <w:sz w:val="20"/>
                <w:szCs w:val="20"/>
              </w:rPr>
              <w:t>sodelovali pri pripravi dela ali celotnega gradiva:</w:t>
            </w:r>
          </w:p>
        </w:tc>
      </w:tr>
      <w:tr w:rsidR="00F02B4B" w:rsidRPr="00F03153" w14:paraId="76FAADAD" w14:textId="77777777" w:rsidTr="00B65BE6">
        <w:tc>
          <w:tcPr>
            <w:tcW w:w="9072" w:type="dxa"/>
            <w:gridSpan w:val="4"/>
          </w:tcPr>
          <w:p w14:paraId="3C12EFFC" w14:textId="77777777" w:rsidR="00F02B4B" w:rsidRPr="00D46596" w:rsidRDefault="0093227C" w:rsidP="00F03153">
            <w:pPr>
              <w:pStyle w:val="Neotevilenodstavek"/>
              <w:numPr>
                <w:ilvl w:val="0"/>
                <w:numId w:val="34"/>
              </w:numPr>
              <w:spacing w:before="0" w:after="0" w:line="240" w:lineRule="auto"/>
              <w:rPr>
                <w:iCs/>
                <w:sz w:val="20"/>
                <w:szCs w:val="20"/>
              </w:rPr>
            </w:pPr>
            <w:r w:rsidRPr="00D46596">
              <w:rPr>
                <w:iCs/>
                <w:sz w:val="20"/>
                <w:szCs w:val="20"/>
              </w:rPr>
              <w:t>Miran Sečki, direktor Družbe za uporabljanje javnega potniškega prometa, d.o.o.</w:t>
            </w:r>
          </w:p>
          <w:p w14:paraId="3D8D7628" w14:textId="77777777" w:rsidR="0093227C" w:rsidRPr="00F03153" w:rsidRDefault="0093227C" w:rsidP="00F03153">
            <w:pPr>
              <w:pStyle w:val="Neotevilenodstavek"/>
              <w:numPr>
                <w:ilvl w:val="0"/>
                <w:numId w:val="34"/>
              </w:numPr>
              <w:spacing w:before="0" w:after="0" w:line="240" w:lineRule="auto"/>
              <w:rPr>
                <w:iCs/>
                <w:sz w:val="20"/>
                <w:szCs w:val="20"/>
              </w:rPr>
            </w:pPr>
            <w:r w:rsidRPr="00D46596">
              <w:rPr>
                <w:iCs/>
                <w:sz w:val="20"/>
                <w:szCs w:val="20"/>
              </w:rPr>
              <w:t>Špela Petrič, vodja splošnih služb v Družbi za upravljanje javnega potniškega prometa. d.o.o.</w:t>
            </w:r>
          </w:p>
        </w:tc>
      </w:tr>
      <w:tr w:rsidR="00F02B4B" w:rsidRPr="00F03153" w14:paraId="4D4AE54C" w14:textId="77777777" w:rsidTr="00B65BE6">
        <w:tc>
          <w:tcPr>
            <w:tcW w:w="9072" w:type="dxa"/>
            <w:gridSpan w:val="4"/>
          </w:tcPr>
          <w:p w14:paraId="09E5BB30" w14:textId="77777777" w:rsidR="00F02B4B" w:rsidRPr="00F03153" w:rsidRDefault="00F02B4B" w:rsidP="00F03153">
            <w:pPr>
              <w:pStyle w:val="Neotevilenodstavek"/>
              <w:spacing w:before="0" w:after="0" w:line="240" w:lineRule="auto"/>
              <w:rPr>
                <w:b/>
                <w:iCs/>
                <w:sz w:val="20"/>
                <w:szCs w:val="20"/>
              </w:rPr>
            </w:pPr>
            <w:r w:rsidRPr="00F03153">
              <w:rPr>
                <w:b/>
                <w:sz w:val="20"/>
                <w:szCs w:val="20"/>
              </w:rPr>
              <w:t>4. Predstavniki vlade, ki bodo sodelovali pri delu državnega zbora:</w:t>
            </w:r>
          </w:p>
        </w:tc>
      </w:tr>
      <w:tr w:rsidR="00F02B4B" w:rsidRPr="00F03153" w14:paraId="616EA83C" w14:textId="77777777" w:rsidTr="00B65BE6">
        <w:tc>
          <w:tcPr>
            <w:tcW w:w="9072" w:type="dxa"/>
            <w:gridSpan w:val="4"/>
          </w:tcPr>
          <w:p w14:paraId="4D4B6BAD" w14:textId="77777777" w:rsidR="00F02B4B" w:rsidRPr="00F03153" w:rsidRDefault="00363E42" w:rsidP="00F03153">
            <w:pPr>
              <w:pStyle w:val="Neotevilenodstavek"/>
              <w:spacing w:before="0" w:after="0" w:line="240" w:lineRule="auto"/>
              <w:rPr>
                <w:sz w:val="20"/>
                <w:szCs w:val="20"/>
              </w:rPr>
            </w:pPr>
            <w:r w:rsidRPr="00F03153">
              <w:rPr>
                <w:sz w:val="20"/>
                <w:szCs w:val="20"/>
              </w:rPr>
              <w:t>/</w:t>
            </w:r>
          </w:p>
        </w:tc>
      </w:tr>
      <w:tr w:rsidR="00F02B4B" w:rsidRPr="00F03153" w14:paraId="39B1A458" w14:textId="77777777" w:rsidTr="00B65BE6">
        <w:tc>
          <w:tcPr>
            <w:tcW w:w="9072" w:type="dxa"/>
            <w:gridSpan w:val="4"/>
          </w:tcPr>
          <w:p w14:paraId="6D38DE36" w14:textId="77777777" w:rsidR="00F02B4B" w:rsidRPr="00F03153" w:rsidRDefault="00F02B4B" w:rsidP="00F03153">
            <w:pPr>
              <w:pStyle w:val="Oddelek"/>
              <w:numPr>
                <w:ilvl w:val="0"/>
                <w:numId w:val="0"/>
              </w:numPr>
              <w:tabs>
                <w:tab w:val="center" w:pos="4473"/>
              </w:tabs>
              <w:spacing w:before="0" w:after="0" w:line="240" w:lineRule="auto"/>
              <w:jc w:val="both"/>
              <w:rPr>
                <w:sz w:val="20"/>
                <w:szCs w:val="20"/>
              </w:rPr>
            </w:pPr>
            <w:r w:rsidRPr="00F03153">
              <w:rPr>
                <w:sz w:val="20"/>
                <w:szCs w:val="20"/>
              </w:rPr>
              <w:t>5. Kratek povzetek gradiva:</w:t>
            </w:r>
          </w:p>
        </w:tc>
      </w:tr>
      <w:tr w:rsidR="00F02B4B" w:rsidRPr="00F03153" w14:paraId="05F2E08E" w14:textId="77777777" w:rsidTr="00B65BE6">
        <w:tc>
          <w:tcPr>
            <w:tcW w:w="9072" w:type="dxa"/>
            <w:gridSpan w:val="4"/>
          </w:tcPr>
          <w:p w14:paraId="6EFA9F01" w14:textId="77777777" w:rsidR="0093227C" w:rsidRPr="00F03153" w:rsidRDefault="0093227C" w:rsidP="00F03153">
            <w:pPr>
              <w:pStyle w:val="Neotevilenodstavek"/>
              <w:spacing w:line="240" w:lineRule="auto"/>
              <w:rPr>
                <w:iCs/>
                <w:sz w:val="20"/>
                <w:szCs w:val="20"/>
              </w:rPr>
            </w:pPr>
            <w:r w:rsidRPr="0093227C">
              <w:rPr>
                <w:iCs/>
                <w:sz w:val="20"/>
                <w:szCs w:val="20"/>
              </w:rPr>
              <w:t xml:space="preserve">Zakon o upravljanju javnega potniškega prometa (Uradni list RS, št. 54/22 in 18/23 – ZDU-1O; v nadaljnjem besedilu: ZUJPP) določa, da Družba za upravljanje javnega potniškega prometa (v nadaljnjem besedilu: DUJPP) opravlja naloge upravljalca javnega potniškega prometa (v nadaljnjem besedilu: JPP), kar vključuje vrsto nalog v zvezi z financiranjem obvezne gospodarske javne službe na področju javnega linijskega prevoza potnikov (v nadaljnjem besedilu: OGJS). </w:t>
            </w:r>
          </w:p>
          <w:p w14:paraId="1FB2DDCE" w14:textId="77777777" w:rsidR="0093227C" w:rsidRPr="0093227C" w:rsidRDefault="0093227C" w:rsidP="00F03153">
            <w:pPr>
              <w:pStyle w:val="Neotevilenodstavek"/>
              <w:spacing w:line="240" w:lineRule="auto"/>
              <w:rPr>
                <w:iCs/>
                <w:sz w:val="20"/>
                <w:szCs w:val="20"/>
              </w:rPr>
            </w:pPr>
          </w:p>
          <w:p w14:paraId="2BF3E5CE" w14:textId="77777777" w:rsidR="0093227C" w:rsidRPr="00F03153" w:rsidRDefault="0093227C" w:rsidP="00F03153">
            <w:pPr>
              <w:pStyle w:val="Neotevilenodstavek"/>
              <w:spacing w:line="240" w:lineRule="auto"/>
              <w:rPr>
                <w:iCs/>
                <w:sz w:val="20"/>
                <w:szCs w:val="20"/>
              </w:rPr>
            </w:pPr>
            <w:r w:rsidRPr="0093227C">
              <w:rPr>
                <w:iCs/>
                <w:sz w:val="20"/>
                <w:szCs w:val="20"/>
              </w:rPr>
              <w:t>Med te naloge spadajo plačila nadomestil prevoznikom za izvajanje OGJS, poravnava med udeleženci enotne vozovnice in plačila nadomestil na podlagi pogodb za integrirane linije</w:t>
            </w:r>
            <w:r w:rsidR="0003244E" w:rsidRPr="00F03153">
              <w:rPr>
                <w:iCs/>
                <w:sz w:val="20"/>
                <w:szCs w:val="20"/>
              </w:rPr>
              <w:t xml:space="preserve">. </w:t>
            </w:r>
            <w:r w:rsidRPr="0093227C">
              <w:rPr>
                <w:iCs/>
                <w:sz w:val="20"/>
                <w:szCs w:val="20"/>
              </w:rPr>
              <w:t>Poleg tega se na račun DUJPP stekajo prihodki iz naslova nakupa enotnih vozovnic, katerih namen je financiranje medkrajevnega JPP</w:t>
            </w:r>
            <w:r w:rsidR="0003244E" w:rsidRPr="00F03153">
              <w:rPr>
                <w:iCs/>
                <w:sz w:val="20"/>
                <w:szCs w:val="20"/>
              </w:rPr>
              <w:t xml:space="preserve">. </w:t>
            </w:r>
            <w:r w:rsidRPr="0093227C">
              <w:rPr>
                <w:iCs/>
                <w:sz w:val="20"/>
                <w:szCs w:val="20"/>
              </w:rPr>
              <w:t>V skladu s prvim odstavkom 27. člena je DUJPP zadolžen za celovito financiranje medkrajevnega linijskega avtobusnega prevoza, pri čemer pa po aktualni ureditvi deluje v imenu in za račun Republike Slovenije</w:t>
            </w:r>
            <w:r w:rsidR="0003244E" w:rsidRPr="00F03153">
              <w:rPr>
                <w:iCs/>
                <w:sz w:val="20"/>
                <w:szCs w:val="20"/>
              </w:rPr>
              <w:t>.</w:t>
            </w:r>
          </w:p>
          <w:p w14:paraId="46C3CBA1" w14:textId="77777777" w:rsidR="0093227C" w:rsidRPr="0093227C" w:rsidRDefault="0093227C" w:rsidP="00F03153">
            <w:pPr>
              <w:pStyle w:val="Neotevilenodstavek"/>
              <w:spacing w:line="240" w:lineRule="auto"/>
              <w:rPr>
                <w:iCs/>
                <w:sz w:val="20"/>
                <w:szCs w:val="20"/>
              </w:rPr>
            </w:pPr>
          </w:p>
          <w:p w14:paraId="6067B761" w14:textId="4A117562" w:rsidR="009B2297" w:rsidRPr="00F03153" w:rsidRDefault="00933938" w:rsidP="00F03153">
            <w:pPr>
              <w:pStyle w:val="Neotevilenodstavek"/>
              <w:spacing w:line="240" w:lineRule="auto"/>
              <w:rPr>
                <w:iCs/>
                <w:sz w:val="20"/>
                <w:szCs w:val="20"/>
              </w:rPr>
            </w:pPr>
            <w:r>
              <w:rPr>
                <w:iCs/>
                <w:sz w:val="20"/>
                <w:szCs w:val="20"/>
              </w:rPr>
              <w:t>I</w:t>
            </w:r>
            <w:r w:rsidR="0003244E" w:rsidRPr="0003244E">
              <w:rPr>
                <w:iCs/>
                <w:sz w:val="20"/>
                <w:szCs w:val="20"/>
              </w:rPr>
              <w:t xml:space="preserve">zvajanje nalog financiranja in upravljanja OGJS </w:t>
            </w:r>
            <w:r>
              <w:rPr>
                <w:iCs/>
                <w:sz w:val="20"/>
                <w:szCs w:val="20"/>
              </w:rPr>
              <w:t xml:space="preserve">pa se </w:t>
            </w:r>
            <w:r w:rsidR="0003244E" w:rsidRPr="0003244E">
              <w:rPr>
                <w:iCs/>
                <w:sz w:val="20"/>
                <w:szCs w:val="20"/>
              </w:rPr>
              <w:t>trenutno še vedno izvaja s strani Ministrstva za okolje, podnebje in energijo (v nadaljnjem besedilu: MOPE), kar negativno vpliva na procese nadzora in usklajevanja. DUJPP namreč usklajuje vozne rede, določa mesečne prevožene kilometre in kontrolira kakovost ter obseg izvajanja OGJS, vendar pa so računi prevoznikov usmerjeni na MOPE, ki jih preverja, potrjuje in plačuje. Takšna ureditev otežuje učinkovito izvajanje nalog DUJPP in ustvarja dodatne izzive in nejasnosti v finančnem poslovanju države</w:t>
            </w:r>
            <w:r>
              <w:rPr>
                <w:iCs/>
                <w:sz w:val="20"/>
                <w:szCs w:val="20"/>
              </w:rPr>
              <w:t xml:space="preserve"> ter </w:t>
            </w:r>
            <w:r w:rsidRPr="0003244E">
              <w:rPr>
                <w:iCs/>
                <w:sz w:val="20"/>
                <w:szCs w:val="20"/>
              </w:rPr>
              <w:t>vodi do zapletenega izvajanja nalog, kar otežuje doseganje ključnih ciljev ustanovitve DUJPP.</w:t>
            </w:r>
            <w:r>
              <w:rPr>
                <w:iCs/>
                <w:sz w:val="20"/>
                <w:szCs w:val="20"/>
              </w:rPr>
              <w:t xml:space="preserve"> Da bi omogočili izvajanje vseh nalog za katere je zadolžen DUJPP so potrebne spremembe ZUJPP, ki so v tem gradivu.</w:t>
            </w:r>
          </w:p>
        </w:tc>
      </w:tr>
      <w:tr w:rsidR="00F02B4B" w:rsidRPr="00F03153" w14:paraId="1B7954F9" w14:textId="77777777" w:rsidTr="00B65BE6">
        <w:tc>
          <w:tcPr>
            <w:tcW w:w="9072" w:type="dxa"/>
            <w:gridSpan w:val="4"/>
          </w:tcPr>
          <w:p w14:paraId="519D52AB" w14:textId="77777777" w:rsidR="00F02B4B" w:rsidRPr="00F03153" w:rsidRDefault="00F02B4B" w:rsidP="00F03153">
            <w:pPr>
              <w:pStyle w:val="Oddelek"/>
              <w:numPr>
                <w:ilvl w:val="0"/>
                <w:numId w:val="0"/>
              </w:numPr>
              <w:spacing w:before="0" w:after="0" w:line="240" w:lineRule="auto"/>
              <w:jc w:val="both"/>
              <w:rPr>
                <w:sz w:val="20"/>
                <w:szCs w:val="20"/>
              </w:rPr>
            </w:pPr>
            <w:r w:rsidRPr="00F03153">
              <w:rPr>
                <w:sz w:val="20"/>
                <w:szCs w:val="20"/>
              </w:rPr>
              <w:t>6. Presoja posledic za:</w:t>
            </w:r>
          </w:p>
        </w:tc>
      </w:tr>
      <w:tr w:rsidR="00F02B4B" w:rsidRPr="00F03153" w14:paraId="430BBD4C" w14:textId="77777777" w:rsidTr="00B65BE6">
        <w:tc>
          <w:tcPr>
            <w:tcW w:w="1448" w:type="dxa"/>
          </w:tcPr>
          <w:p w14:paraId="18BD88AF" w14:textId="77777777" w:rsidR="00F02B4B" w:rsidRPr="00F03153" w:rsidRDefault="00F02B4B" w:rsidP="00F03153">
            <w:pPr>
              <w:pStyle w:val="Neotevilenodstavek"/>
              <w:spacing w:before="0" w:after="0" w:line="240" w:lineRule="auto"/>
              <w:ind w:left="360"/>
              <w:rPr>
                <w:iCs/>
                <w:sz w:val="20"/>
                <w:szCs w:val="20"/>
              </w:rPr>
            </w:pPr>
            <w:r w:rsidRPr="00F03153">
              <w:rPr>
                <w:iCs/>
                <w:sz w:val="20"/>
                <w:szCs w:val="20"/>
              </w:rPr>
              <w:t>a)</w:t>
            </w:r>
          </w:p>
        </w:tc>
        <w:tc>
          <w:tcPr>
            <w:tcW w:w="5444" w:type="dxa"/>
            <w:gridSpan w:val="2"/>
          </w:tcPr>
          <w:p w14:paraId="3A316C34" w14:textId="77777777" w:rsidR="00F02B4B" w:rsidRPr="00F03153" w:rsidRDefault="00F02B4B" w:rsidP="00F03153">
            <w:pPr>
              <w:pStyle w:val="Neotevilenodstavek"/>
              <w:spacing w:before="0" w:after="0" w:line="240" w:lineRule="auto"/>
              <w:rPr>
                <w:sz w:val="20"/>
                <w:szCs w:val="20"/>
              </w:rPr>
            </w:pPr>
            <w:r w:rsidRPr="00F03153">
              <w:rPr>
                <w:sz w:val="20"/>
                <w:szCs w:val="20"/>
              </w:rPr>
              <w:t>javnofinančna sredstva nad 40.000 EUR v tekočem in naslednjih treh letih</w:t>
            </w:r>
          </w:p>
        </w:tc>
        <w:tc>
          <w:tcPr>
            <w:tcW w:w="2180" w:type="dxa"/>
            <w:vAlign w:val="center"/>
          </w:tcPr>
          <w:p w14:paraId="1510DD70" w14:textId="77777777" w:rsidR="00F02B4B" w:rsidRPr="00F03153" w:rsidRDefault="00F02B4B" w:rsidP="00F03153">
            <w:pPr>
              <w:pStyle w:val="Neotevilenodstavek"/>
              <w:spacing w:before="0" w:after="0" w:line="240" w:lineRule="auto"/>
              <w:rPr>
                <w:iCs/>
                <w:sz w:val="20"/>
                <w:szCs w:val="20"/>
              </w:rPr>
            </w:pPr>
            <w:r w:rsidRPr="00F03153">
              <w:rPr>
                <w:sz w:val="20"/>
                <w:szCs w:val="20"/>
              </w:rPr>
              <w:t>DA/</w:t>
            </w:r>
            <w:r w:rsidRPr="00F03153">
              <w:rPr>
                <w:b/>
                <w:sz w:val="20"/>
                <w:szCs w:val="20"/>
              </w:rPr>
              <w:t>NE</w:t>
            </w:r>
          </w:p>
        </w:tc>
      </w:tr>
      <w:tr w:rsidR="00F02B4B" w:rsidRPr="00F03153" w14:paraId="0B8BD63F" w14:textId="77777777" w:rsidTr="00B65BE6">
        <w:tc>
          <w:tcPr>
            <w:tcW w:w="1448" w:type="dxa"/>
          </w:tcPr>
          <w:p w14:paraId="3469DB83" w14:textId="77777777" w:rsidR="00F02B4B" w:rsidRPr="00F03153" w:rsidRDefault="00F02B4B" w:rsidP="00F03153">
            <w:pPr>
              <w:pStyle w:val="Neotevilenodstavek"/>
              <w:spacing w:before="0" w:after="0" w:line="240" w:lineRule="auto"/>
              <w:ind w:left="360"/>
              <w:rPr>
                <w:iCs/>
                <w:sz w:val="20"/>
                <w:szCs w:val="20"/>
              </w:rPr>
            </w:pPr>
            <w:r w:rsidRPr="00F03153">
              <w:rPr>
                <w:iCs/>
                <w:sz w:val="20"/>
                <w:szCs w:val="20"/>
              </w:rPr>
              <w:t>b)</w:t>
            </w:r>
          </w:p>
        </w:tc>
        <w:tc>
          <w:tcPr>
            <w:tcW w:w="5444" w:type="dxa"/>
            <w:gridSpan w:val="2"/>
          </w:tcPr>
          <w:p w14:paraId="5C16EE54" w14:textId="77777777" w:rsidR="00F02B4B" w:rsidRPr="00F03153" w:rsidRDefault="00F02B4B" w:rsidP="00F03153">
            <w:pPr>
              <w:pStyle w:val="Neotevilenodstavek"/>
              <w:spacing w:before="0" w:after="0" w:line="240" w:lineRule="auto"/>
              <w:rPr>
                <w:iCs/>
                <w:sz w:val="20"/>
                <w:szCs w:val="20"/>
              </w:rPr>
            </w:pPr>
            <w:r w:rsidRPr="00F03153">
              <w:rPr>
                <w:bCs/>
                <w:sz w:val="20"/>
                <w:szCs w:val="20"/>
              </w:rPr>
              <w:t>usklajenost slovenskega pravnega reda s pravnim redom Evropske unije</w:t>
            </w:r>
          </w:p>
        </w:tc>
        <w:tc>
          <w:tcPr>
            <w:tcW w:w="2180" w:type="dxa"/>
            <w:vAlign w:val="center"/>
          </w:tcPr>
          <w:p w14:paraId="76C20021" w14:textId="77777777" w:rsidR="00F02B4B" w:rsidRPr="00F03153" w:rsidRDefault="00F02B4B" w:rsidP="00F03153">
            <w:pPr>
              <w:pStyle w:val="Neotevilenodstavek"/>
              <w:spacing w:before="0" w:after="0" w:line="240" w:lineRule="auto"/>
              <w:rPr>
                <w:iCs/>
                <w:sz w:val="20"/>
                <w:szCs w:val="20"/>
              </w:rPr>
            </w:pPr>
            <w:r w:rsidRPr="00F03153">
              <w:rPr>
                <w:sz w:val="20"/>
                <w:szCs w:val="20"/>
              </w:rPr>
              <w:t>DA/</w:t>
            </w:r>
            <w:r w:rsidRPr="00F03153">
              <w:rPr>
                <w:b/>
                <w:sz w:val="20"/>
                <w:szCs w:val="20"/>
              </w:rPr>
              <w:t>NE</w:t>
            </w:r>
          </w:p>
        </w:tc>
      </w:tr>
      <w:tr w:rsidR="00F02B4B" w:rsidRPr="00F03153" w14:paraId="30E59379" w14:textId="77777777" w:rsidTr="00B65BE6">
        <w:tc>
          <w:tcPr>
            <w:tcW w:w="1448" w:type="dxa"/>
          </w:tcPr>
          <w:p w14:paraId="0EA6E3DD" w14:textId="77777777" w:rsidR="00F02B4B" w:rsidRPr="00F03153" w:rsidRDefault="00F02B4B" w:rsidP="00F03153">
            <w:pPr>
              <w:pStyle w:val="Neotevilenodstavek"/>
              <w:spacing w:before="0" w:after="0" w:line="240" w:lineRule="auto"/>
              <w:ind w:left="360"/>
              <w:rPr>
                <w:iCs/>
                <w:sz w:val="20"/>
                <w:szCs w:val="20"/>
              </w:rPr>
            </w:pPr>
            <w:r w:rsidRPr="00F03153">
              <w:rPr>
                <w:iCs/>
                <w:sz w:val="20"/>
                <w:szCs w:val="20"/>
              </w:rPr>
              <w:t>c)</w:t>
            </w:r>
          </w:p>
        </w:tc>
        <w:tc>
          <w:tcPr>
            <w:tcW w:w="5444" w:type="dxa"/>
            <w:gridSpan w:val="2"/>
          </w:tcPr>
          <w:p w14:paraId="338058DF" w14:textId="77777777" w:rsidR="00F02B4B" w:rsidRPr="00F03153" w:rsidRDefault="00F02B4B" w:rsidP="00F03153">
            <w:pPr>
              <w:pStyle w:val="Neotevilenodstavek"/>
              <w:spacing w:before="0" w:after="0" w:line="240" w:lineRule="auto"/>
              <w:rPr>
                <w:iCs/>
                <w:sz w:val="20"/>
                <w:szCs w:val="20"/>
              </w:rPr>
            </w:pPr>
            <w:r w:rsidRPr="00F03153">
              <w:rPr>
                <w:sz w:val="20"/>
                <w:szCs w:val="20"/>
              </w:rPr>
              <w:t>administrativne posledice</w:t>
            </w:r>
          </w:p>
        </w:tc>
        <w:tc>
          <w:tcPr>
            <w:tcW w:w="2180" w:type="dxa"/>
            <w:vAlign w:val="center"/>
          </w:tcPr>
          <w:p w14:paraId="5DDE36B5" w14:textId="77777777" w:rsidR="00F02B4B" w:rsidRPr="00F03153" w:rsidRDefault="00F02B4B" w:rsidP="00F03153">
            <w:pPr>
              <w:pStyle w:val="Neotevilenodstavek"/>
              <w:spacing w:before="0" w:after="0" w:line="240" w:lineRule="auto"/>
              <w:rPr>
                <w:sz w:val="20"/>
                <w:szCs w:val="20"/>
              </w:rPr>
            </w:pPr>
            <w:r w:rsidRPr="00F03153">
              <w:rPr>
                <w:b/>
                <w:bCs/>
                <w:sz w:val="20"/>
                <w:szCs w:val="20"/>
              </w:rPr>
              <w:t>DA</w:t>
            </w:r>
            <w:r w:rsidRPr="00F03153">
              <w:rPr>
                <w:sz w:val="20"/>
                <w:szCs w:val="20"/>
              </w:rPr>
              <w:t>/</w:t>
            </w:r>
            <w:r w:rsidRPr="00F03153">
              <w:rPr>
                <w:bCs/>
                <w:sz w:val="20"/>
                <w:szCs w:val="20"/>
              </w:rPr>
              <w:t>NE</w:t>
            </w:r>
          </w:p>
        </w:tc>
      </w:tr>
      <w:tr w:rsidR="00F02B4B" w:rsidRPr="00F03153" w14:paraId="7E3AB43C" w14:textId="77777777" w:rsidTr="00B65BE6">
        <w:tc>
          <w:tcPr>
            <w:tcW w:w="1448" w:type="dxa"/>
          </w:tcPr>
          <w:p w14:paraId="72575B00" w14:textId="77777777" w:rsidR="00F02B4B" w:rsidRPr="00F03153" w:rsidRDefault="00F02B4B" w:rsidP="00F03153">
            <w:pPr>
              <w:pStyle w:val="Neotevilenodstavek"/>
              <w:spacing w:before="0" w:after="0" w:line="240" w:lineRule="auto"/>
              <w:ind w:left="360"/>
              <w:rPr>
                <w:iCs/>
                <w:sz w:val="20"/>
                <w:szCs w:val="20"/>
              </w:rPr>
            </w:pPr>
            <w:r w:rsidRPr="00F03153">
              <w:rPr>
                <w:iCs/>
                <w:sz w:val="20"/>
                <w:szCs w:val="20"/>
              </w:rPr>
              <w:t>č)</w:t>
            </w:r>
          </w:p>
        </w:tc>
        <w:tc>
          <w:tcPr>
            <w:tcW w:w="5444" w:type="dxa"/>
            <w:gridSpan w:val="2"/>
          </w:tcPr>
          <w:p w14:paraId="1C4B0B3C" w14:textId="77777777" w:rsidR="00F02B4B" w:rsidRPr="00F03153" w:rsidRDefault="00F02B4B" w:rsidP="00F03153">
            <w:pPr>
              <w:pStyle w:val="Neotevilenodstavek"/>
              <w:spacing w:before="0" w:after="0" w:line="240" w:lineRule="auto"/>
              <w:rPr>
                <w:bCs/>
                <w:sz w:val="20"/>
                <w:szCs w:val="20"/>
              </w:rPr>
            </w:pPr>
            <w:r w:rsidRPr="00F03153">
              <w:rPr>
                <w:sz w:val="20"/>
                <w:szCs w:val="20"/>
              </w:rPr>
              <w:t>gospodarstvo, zlasti</w:t>
            </w:r>
            <w:r w:rsidRPr="00F03153">
              <w:rPr>
                <w:bCs/>
                <w:sz w:val="20"/>
                <w:szCs w:val="20"/>
              </w:rPr>
              <w:t xml:space="preserve"> mala in srednja podjetja ter konkurenčnost podjetij</w:t>
            </w:r>
          </w:p>
        </w:tc>
        <w:tc>
          <w:tcPr>
            <w:tcW w:w="2180" w:type="dxa"/>
            <w:vAlign w:val="center"/>
          </w:tcPr>
          <w:p w14:paraId="05FAB692" w14:textId="77777777" w:rsidR="00F02B4B" w:rsidRPr="00F03153" w:rsidRDefault="00F02B4B" w:rsidP="00F03153">
            <w:pPr>
              <w:pStyle w:val="Neotevilenodstavek"/>
              <w:spacing w:before="0" w:after="0" w:line="240" w:lineRule="auto"/>
              <w:rPr>
                <w:iCs/>
                <w:sz w:val="20"/>
                <w:szCs w:val="20"/>
              </w:rPr>
            </w:pPr>
            <w:r w:rsidRPr="00F03153">
              <w:rPr>
                <w:sz w:val="20"/>
                <w:szCs w:val="20"/>
              </w:rPr>
              <w:t>DA/</w:t>
            </w:r>
            <w:r w:rsidRPr="00F03153">
              <w:rPr>
                <w:b/>
                <w:sz w:val="20"/>
                <w:szCs w:val="20"/>
              </w:rPr>
              <w:t>NE</w:t>
            </w:r>
          </w:p>
        </w:tc>
      </w:tr>
      <w:tr w:rsidR="00F02B4B" w:rsidRPr="00F03153" w14:paraId="454CEBD7" w14:textId="77777777" w:rsidTr="00B65BE6">
        <w:tc>
          <w:tcPr>
            <w:tcW w:w="1448" w:type="dxa"/>
          </w:tcPr>
          <w:p w14:paraId="2D2160A7" w14:textId="77777777" w:rsidR="00F02B4B" w:rsidRPr="00F03153" w:rsidRDefault="00F02B4B" w:rsidP="00F03153">
            <w:pPr>
              <w:pStyle w:val="Neotevilenodstavek"/>
              <w:spacing w:before="0" w:after="0" w:line="240" w:lineRule="auto"/>
              <w:ind w:left="360"/>
              <w:rPr>
                <w:iCs/>
                <w:sz w:val="20"/>
                <w:szCs w:val="20"/>
              </w:rPr>
            </w:pPr>
            <w:r w:rsidRPr="00F03153">
              <w:rPr>
                <w:iCs/>
                <w:sz w:val="20"/>
                <w:szCs w:val="20"/>
              </w:rPr>
              <w:t>d)</w:t>
            </w:r>
          </w:p>
        </w:tc>
        <w:tc>
          <w:tcPr>
            <w:tcW w:w="5444" w:type="dxa"/>
            <w:gridSpan w:val="2"/>
          </w:tcPr>
          <w:p w14:paraId="7485AE12" w14:textId="77777777" w:rsidR="00F02B4B" w:rsidRPr="00F03153" w:rsidRDefault="00F02B4B" w:rsidP="00F03153">
            <w:pPr>
              <w:pStyle w:val="Neotevilenodstavek"/>
              <w:spacing w:before="0" w:after="0" w:line="240" w:lineRule="auto"/>
              <w:rPr>
                <w:bCs/>
                <w:sz w:val="20"/>
                <w:szCs w:val="20"/>
              </w:rPr>
            </w:pPr>
            <w:r w:rsidRPr="00F03153">
              <w:rPr>
                <w:bCs/>
                <w:sz w:val="20"/>
                <w:szCs w:val="20"/>
              </w:rPr>
              <w:t>okolje, vključno s prostorskimi in varstvenimi vidiki</w:t>
            </w:r>
          </w:p>
        </w:tc>
        <w:tc>
          <w:tcPr>
            <w:tcW w:w="2180" w:type="dxa"/>
            <w:vAlign w:val="center"/>
          </w:tcPr>
          <w:p w14:paraId="4773ECB6" w14:textId="77777777" w:rsidR="00F02B4B" w:rsidRPr="00F03153" w:rsidRDefault="00F02B4B" w:rsidP="00F03153">
            <w:pPr>
              <w:pStyle w:val="Neotevilenodstavek"/>
              <w:spacing w:before="0" w:after="0" w:line="240" w:lineRule="auto"/>
              <w:rPr>
                <w:iCs/>
                <w:sz w:val="20"/>
                <w:szCs w:val="20"/>
              </w:rPr>
            </w:pPr>
            <w:r w:rsidRPr="00F03153">
              <w:rPr>
                <w:sz w:val="20"/>
                <w:szCs w:val="20"/>
              </w:rPr>
              <w:t>DA/</w:t>
            </w:r>
            <w:r w:rsidRPr="00F03153">
              <w:rPr>
                <w:b/>
                <w:sz w:val="20"/>
                <w:szCs w:val="20"/>
              </w:rPr>
              <w:t>NE</w:t>
            </w:r>
          </w:p>
        </w:tc>
      </w:tr>
      <w:tr w:rsidR="00F02B4B" w:rsidRPr="00F03153" w14:paraId="0EE5CEF3" w14:textId="77777777" w:rsidTr="00B65BE6">
        <w:tc>
          <w:tcPr>
            <w:tcW w:w="1448" w:type="dxa"/>
          </w:tcPr>
          <w:p w14:paraId="33007C43" w14:textId="77777777" w:rsidR="00F02B4B" w:rsidRPr="00F03153" w:rsidRDefault="00F02B4B" w:rsidP="00F03153">
            <w:pPr>
              <w:pStyle w:val="Neotevilenodstavek"/>
              <w:spacing w:before="0" w:after="0" w:line="240" w:lineRule="auto"/>
              <w:ind w:left="360"/>
              <w:rPr>
                <w:iCs/>
                <w:sz w:val="20"/>
                <w:szCs w:val="20"/>
              </w:rPr>
            </w:pPr>
            <w:r w:rsidRPr="00F03153">
              <w:rPr>
                <w:iCs/>
                <w:sz w:val="20"/>
                <w:szCs w:val="20"/>
              </w:rPr>
              <w:t>e)</w:t>
            </w:r>
          </w:p>
        </w:tc>
        <w:tc>
          <w:tcPr>
            <w:tcW w:w="5444" w:type="dxa"/>
            <w:gridSpan w:val="2"/>
          </w:tcPr>
          <w:p w14:paraId="34ABD20F" w14:textId="77777777" w:rsidR="00F02B4B" w:rsidRPr="00F03153" w:rsidRDefault="00F02B4B" w:rsidP="00F03153">
            <w:pPr>
              <w:pStyle w:val="Neotevilenodstavek"/>
              <w:spacing w:before="0" w:after="0" w:line="240" w:lineRule="auto"/>
              <w:rPr>
                <w:bCs/>
                <w:sz w:val="20"/>
                <w:szCs w:val="20"/>
              </w:rPr>
            </w:pPr>
            <w:r w:rsidRPr="00F03153">
              <w:rPr>
                <w:bCs/>
                <w:sz w:val="20"/>
                <w:szCs w:val="20"/>
              </w:rPr>
              <w:t>socialno področje</w:t>
            </w:r>
          </w:p>
        </w:tc>
        <w:tc>
          <w:tcPr>
            <w:tcW w:w="2180" w:type="dxa"/>
            <w:vAlign w:val="center"/>
          </w:tcPr>
          <w:p w14:paraId="3EA65A5F" w14:textId="77777777" w:rsidR="00F02B4B" w:rsidRPr="00F03153" w:rsidRDefault="00F02B4B" w:rsidP="00F03153">
            <w:pPr>
              <w:pStyle w:val="Neotevilenodstavek"/>
              <w:spacing w:before="0" w:after="0" w:line="240" w:lineRule="auto"/>
              <w:rPr>
                <w:iCs/>
                <w:sz w:val="20"/>
                <w:szCs w:val="20"/>
              </w:rPr>
            </w:pPr>
            <w:r w:rsidRPr="00F03153">
              <w:rPr>
                <w:sz w:val="20"/>
                <w:szCs w:val="20"/>
              </w:rPr>
              <w:t>DA/</w:t>
            </w:r>
            <w:r w:rsidRPr="00F03153">
              <w:rPr>
                <w:b/>
                <w:sz w:val="20"/>
                <w:szCs w:val="20"/>
              </w:rPr>
              <w:t>NE</w:t>
            </w:r>
          </w:p>
        </w:tc>
      </w:tr>
      <w:tr w:rsidR="00F02B4B" w:rsidRPr="00F03153" w14:paraId="6000D405" w14:textId="77777777" w:rsidTr="00B65BE6">
        <w:tc>
          <w:tcPr>
            <w:tcW w:w="1448" w:type="dxa"/>
            <w:tcBorders>
              <w:bottom w:val="single" w:sz="4" w:space="0" w:color="auto"/>
            </w:tcBorders>
          </w:tcPr>
          <w:p w14:paraId="2140EAFD" w14:textId="77777777" w:rsidR="00F02B4B" w:rsidRPr="00F03153" w:rsidRDefault="00F02B4B" w:rsidP="00F03153">
            <w:pPr>
              <w:pStyle w:val="Neotevilenodstavek"/>
              <w:spacing w:before="0" w:after="0" w:line="240" w:lineRule="auto"/>
              <w:ind w:left="360"/>
              <w:rPr>
                <w:iCs/>
                <w:sz w:val="20"/>
                <w:szCs w:val="20"/>
              </w:rPr>
            </w:pPr>
            <w:r w:rsidRPr="00F03153">
              <w:rPr>
                <w:iCs/>
                <w:sz w:val="20"/>
                <w:szCs w:val="20"/>
              </w:rPr>
              <w:t>f)</w:t>
            </w:r>
          </w:p>
        </w:tc>
        <w:tc>
          <w:tcPr>
            <w:tcW w:w="5444" w:type="dxa"/>
            <w:gridSpan w:val="2"/>
            <w:tcBorders>
              <w:bottom w:val="single" w:sz="4" w:space="0" w:color="auto"/>
            </w:tcBorders>
          </w:tcPr>
          <w:p w14:paraId="5283B3EA" w14:textId="77777777" w:rsidR="00F02B4B" w:rsidRPr="00F03153" w:rsidRDefault="00F02B4B" w:rsidP="00F03153">
            <w:pPr>
              <w:pStyle w:val="Neotevilenodstavek"/>
              <w:spacing w:before="0" w:after="0" w:line="240" w:lineRule="auto"/>
              <w:rPr>
                <w:bCs/>
                <w:sz w:val="20"/>
                <w:szCs w:val="20"/>
              </w:rPr>
            </w:pPr>
            <w:r w:rsidRPr="00F03153">
              <w:rPr>
                <w:bCs/>
                <w:sz w:val="20"/>
                <w:szCs w:val="20"/>
              </w:rPr>
              <w:t>dokumente razvojnega načrtovanja:</w:t>
            </w:r>
          </w:p>
          <w:p w14:paraId="219A0734" w14:textId="77777777" w:rsidR="00F02B4B" w:rsidRPr="00F03153" w:rsidRDefault="00F02B4B" w:rsidP="00F03153">
            <w:pPr>
              <w:pStyle w:val="Neotevilenodstavek"/>
              <w:numPr>
                <w:ilvl w:val="0"/>
                <w:numId w:val="4"/>
              </w:numPr>
              <w:spacing w:before="0" w:after="0" w:line="240" w:lineRule="auto"/>
              <w:rPr>
                <w:bCs/>
                <w:sz w:val="20"/>
                <w:szCs w:val="20"/>
              </w:rPr>
            </w:pPr>
            <w:r w:rsidRPr="00F03153">
              <w:rPr>
                <w:bCs/>
                <w:sz w:val="20"/>
                <w:szCs w:val="20"/>
              </w:rPr>
              <w:t>nacionalne dokumente razvojnega načrtovanja</w:t>
            </w:r>
          </w:p>
          <w:p w14:paraId="2D131EA6" w14:textId="77777777" w:rsidR="00F02B4B" w:rsidRPr="00F03153" w:rsidRDefault="00F02B4B" w:rsidP="00F03153">
            <w:pPr>
              <w:pStyle w:val="Neotevilenodstavek"/>
              <w:numPr>
                <w:ilvl w:val="0"/>
                <w:numId w:val="4"/>
              </w:numPr>
              <w:spacing w:before="0" w:after="0" w:line="240" w:lineRule="auto"/>
              <w:rPr>
                <w:bCs/>
                <w:sz w:val="20"/>
                <w:szCs w:val="20"/>
              </w:rPr>
            </w:pPr>
            <w:r w:rsidRPr="00F03153">
              <w:rPr>
                <w:bCs/>
                <w:sz w:val="20"/>
                <w:szCs w:val="20"/>
              </w:rPr>
              <w:t>razvojne politike na ravni programov po strukturi razvojne klasifikacije programskega proračuna</w:t>
            </w:r>
          </w:p>
          <w:p w14:paraId="518B8817" w14:textId="77777777" w:rsidR="00F02B4B" w:rsidRPr="00F03153" w:rsidRDefault="00F02B4B" w:rsidP="00F03153">
            <w:pPr>
              <w:pStyle w:val="Neotevilenodstavek"/>
              <w:numPr>
                <w:ilvl w:val="0"/>
                <w:numId w:val="4"/>
              </w:numPr>
              <w:spacing w:before="0" w:after="0" w:line="240" w:lineRule="auto"/>
              <w:rPr>
                <w:bCs/>
                <w:sz w:val="20"/>
                <w:szCs w:val="20"/>
              </w:rPr>
            </w:pPr>
            <w:r w:rsidRPr="00F03153">
              <w:rPr>
                <w:bCs/>
                <w:sz w:val="20"/>
                <w:szCs w:val="20"/>
              </w:rPr>
              <w:t>razvojne dokumente Evropske unije in mednarodnih organizacij</w:t>
            </w:r>
          </w:p>
        </w:tc>
        <w:tc>
          <w:tcPr>
            <w:tcW w:w="2180" w:type="dxa"/>
            <w:tcBorders>
              <w:bottom w:val="single" w:sz="4" w:space="0" w:color="auto"/>
            </w:tcBorders>
            <w:vAlign w:val="center"/>
          </w:tcPr>
          <w:p w14:paraId="70F0C6A0" w14:textId="77777777" w:rsidR="00F02B4B" w:rsidRPr="00F03153" w:rsidRDefault="00F02B4B" w:rsidP="00F03153">
            <w:pPr>
              <w:pStyle w:val="Neotevilenodstavek"/>
              <w:spacing w:before="0" w:after="0" w:line="240" w:lineRule="auto"/>
              <w:rPr>
                <w:iCs/>
                <w:sz w:val="20"/>
                <w:szCs w:val="20"/>
              </w:rPr>
            </w:pPr>
            <w:r w:rsidRPr="00F03153">
              <w:rPr>
                <w:sz w:val="20"/>
                <w:szCs w:val="20"/>
              </w:rPr>
              <w:t>DA/</w:t>
            </w:r>
            <w:r w:rsidRPr="00F03153">
              <w:rPr>
                <w:b/>
                <w:sz w:val="20"/>
                <w:szCs w:val="20"/>
              </w:rPr>
              <w:t>NE</w:t>
            </w:r>
          </w:p>
        </w:tc>
      </w:tr>
      <w:tr w:rsidR="00F02B4B" w:rsidRPr="00F03153" w14:paraId="5B267E4A" w14:textId="77777777" w:rsidTr="00B65BE6">
        <w:tc>
          <w:tcPr>
            <w:tcW w:w="9072" w:type="dxa"/>
            <w:gridSpan w:val="4"/>
            <w:tcBorders>
              <w:top w:val="single" w:sz="4" w:space="0" w:color="auto"/>
              <w:left w:val="single" w:sz="4" w:space="0" w:color="auto"/>
              <w:bottom w:val="single" w:sz="4" w:space="0" w:color="auto"/>
              <w:right w:val="single" w:sz="4" w:space="0" w:color="auto"/>
            </w:tcBorders>
          </w:tcPr>
          <w:p w14:paraId="1AD2B33D" w14:textId="77777777" w:rsidR="005D5937" w:rsidRPr="00F03153" w:rsidRDefault="00F02B4B" w:rsidP="00F03153">
            <w:pPr>
              <w:pStyle w:val="Oddelek"/>
              <w:widowControl w:val="0"/>
              <w:numPr>
                <w:ilvl w:val="0"/>
                <w:numId w:val="0"/>
              </w:numPr>
              <w:spacing w:before="0" w:after="0" w:line="240" w:lineRule="auto"/>
              <w:jc w:val="both"/>
              <w:rPr>
                <w:sz w:val="20"/>
                <w:szCs w:val="20"/>
              </w:rPr>
            </w:pPr>
            <w:r w:rsidRPr="00F03153">
              <w:rPr>
                <w:sz w:val="20"/>
                <w:szCs w:val="20"/>
              </w:rPr>
              <w:t>7.a Predstavitev ocene finančnih posledic nad 40.000 EUR:</w:t>
            </w:r>
          </w:p>
          <w:p w14:paraId="2032E276" w14:textId="77777777" w:rsidR="00A03A6A" w:rsidRPr="00F03153" w:rsidRDefault="0003244E" w:rsidP="00F03153">
            <w:pPr>
              <w:pStyle w:val="Oddelek"/>
              <w:widowControl w:val="0"/>
              <w:numPr>
                <w:ilvl w:val="0"/>
                <w:numId w:val="0"/>
              </w:numPr>
              <w:spacing w:before="0" w:after="0" w:line="240" w:lineRule="auto"/>
              <w:jc w:val="both"/>
              <w:rPr>
                <w:b w:val="0"/>
                <w:bCs/>
                <w:sz w:val="20"/>
                <w:szCs w:val="20"/>
              </w:rPr>
            </w:pPr>
            <w:r w:rsidRPr="00F03153">
              <w:rPr>
                <w:b w:val="0"/>
                <w:bCs/>
                <w:sz w:val="20"/>
                <w:szCs w:val="20"/>
              </w:rPr>
              <w:t>/</w:t>
            </w:r>
          </w:p>
        </w:tc>
      </w:tr>
    </w:tbl>
    <w:p w14:paraId="6EC7CA47" w14:textId="77777777" w:rsidR="00F02B4B" w:rsidRPr="00F03153" w:rsidRDefault="00F02B4B" w:rsidP="00F03153">
      <w:pPr>
        <w:jc w:val="both"/>
        <w:rPr>
          <w:rFonts w:ascii="Arial" w:hAnsi="Arial" w:cs="Arial"/>
          <w:vanish/>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1"/>
        <w:gridCol w:w="514"/>
        <w:gridCol w:w="1481"/>
        <w:gridCol w:w="370"/>
        <w:gridCol w:w="1594"/>
        <w:gridCol w:w="808"/>
        <w:gridCol w:w="391"/>
        <w:gridCol w:w="303"/>
        <w:gridCol w:w="1820"/>
      </w:tblGrid>
      <w:tr w:rsidR="00F02B4B" w:rsidRPr="00F03153" w14:paraId="215A8EAB" w14:textId="77777777" w:rsidTr="00B65BE6">
        <w:trPr>
          <w:cantSplit/>
          <w:trHeight w:val="35"/>
        </w:trPr>
        <w:tc>
          <w:tcPr>
            <w:tcW w:w="9072"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1A7E721" w14:textId="77777777" w:rsidR="00F02B4B" w:rsidRPr="00F03153" w:rsidRDefault="00F02B4B" w:rsidP="00F03153">
            <w:pPr>
              <w:pStyle w:val="Naslov1"/>
              <w:keepNext w:val="0"/>
              <w:pageBreakBefore/>
              <w:widowControl w:val="0"/>
              <w:tabs>
                <w:tab w:val="left" w:pos="2340"/>
              </w:tabs>
              <w:spacing w:before="0" w:after="0"/>
              <w:ind w:left="142" w:hanging="142"/>
              <w:rPr>
                <w:sz w:val="20"/>
                <w:szCs w:val="20"/>
              </w:rPr>
            </w:pPr>
            <w:r w:rsidRPr="00F03153">
              <w:rPr>
                <w:sz w:val="20"/>
                <w:szCs w:val="20"/>
              </w:rPr>
              <w:lastRenderedPageBreak/>
              <w:t>I. Ocena finančnih posledic, ki niso načrtovane v sprejetem proračunu</w:t>
            </w:r>
          </w:p>
        </w:tc>
      </w:tr>
      <w:tr w:rsidR="003D4A1A" w:rsidRPr="00F03153" w14:paraId="545DF343" w14:textId="77777777" w:rsidTr="005D2130">
        <w:trPr>
          <w:cantSplit/>
          <w:trHeight w:val="276"/>
        </w:trPr>
        <w:tc>
          <w:tcPr>
            <w:tcW w:w="2305" w:type="dxa"/>
            <w:gridSpan w:val="2"/>
            <w:tcBorders>
              <w:top w:val="single" w:sz="4" w:space="0" w:color="auto"/>
              <w:left w:val="single" w:sz="4" w:space="0" w:color="auto"/>
              <w:bottom w:val="single" w:sz="4" w:space="0" w:color="auto"/>
              <w:right w:val="single" w:sz="4" w:space="0" w:color="auto"/>
            </w:tcBorders>
            <w:vAlign w:val="center"/>
          </w:tcPr>
          <w:p w14:paraId="2A1FFA02" w14:textId="77777777" w:rsidR="00F02B4B" w:rsidRPr="00F03153" w:rsidRDefault="00F02B4B" w:rsidP="00F03153">
            <w:pPr>
              <w:widowControl w:val="0"/>
              <w:ind w:left="-122" w:right="-112"/>
              <w:jc w:val="both"/>
              <w:rPr>
                <w:rFonts w:ascii="Arial" w:hAnsi="Arial" w:cs="Arial"/>
                <w:sz w:val="20"/>
                <w:szCs w:val="20"/>
              </w:rPr>
            </w:pP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27C6F36F" w14:textId="77777777" w:rsidR="00F02B4B" w:rsidRPr="00F03153" w:rsidRDefault="00F02B4B" w:rsidP="00F03153">
            <w:pPr>
              <w:widowControl w:val="0"/>
              <w:jc w:val="both"/>
              <w:rPr>
                <w:rFonts w:ascii="Arial" w:hAnsi="Arial" w:cs="Arial"/>
                <w:sz w:val="20"/>
                <w:szCs w:val="20"/>
              </w:rPr>
            </w:pPr>
            <w:r w:rsidRPr="00F03153">
              <w:rPr>
                <w:rFonts w:ascii="Arial" w:hAnsi="Arial" w:cs="Arial"/>
                <w:sz w:val="20"/>
                <w:szCs w:val="20"/>
              </w:rPr>
              <w:t>Tekoče leto (t)</w:t>
            </w:r>
          </w:p>
        </w:tc>
        <w:tc>
          <w:tcPr>
            <w:tcW w:w="1594" w:type="dxa"/>
            <w:tcBorders>
              <w:top w:val="single" w:sz="4" w:space="0" w:color="auto"/>
              <w:left w:val="single" w:sz="4" w:space="0" w:color="auto"/>
              <w:bottom w:val="single" w:sz="4" w:space="0" w:color="auto"/>
              <w:right w:val="single" w:sz="4" w:space="0" w:color="auto"/>
            </w:tcBorders>
            <w:vAlign w:val="center"/>
          </w:tcPr>
          <w:p w14:paraId="1675BD36" w14:textId="77777777" w:rsidR="00F02B4B" w:rsidRPr="00F03153" w:rsidRDefault="00F02B4B" w:rsidP="00F03153">
            <w:pPr>
              <w:widowControl w:val="0"/>
              <w:jc w:val="both"/>
              <w:rPr>
                <w:rFonts w:ascii="Arial" w:hAnsi="Arial" w:cs="Arial"/>
                <w:sz w:val="20"/>
                <w:szCs w:val="20"/>
              </w:rPr>
            </w:pPr>
            <w:r w:rsidRPr="00F03153">
              <w:rPr>
                <w:rFonts w:ascii="Arial" w:hAnsi="Arial" w:cs="Arial"/>
                <w:sz w:val="20"/>
                <w:szCs w:val="20"/>
              </w:rPr>
              <w:t>t + 1</w:t>
            </w: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3DE86E36" w14:textId="77777777" w:rsidR="00F02B4B" w:rsidRPr="00F03153" w:rsidRDefault="00F02B4B" w:rsidP="00F03153">
            <w:pPr>
              <w:widowControl w:val="0"/>
              <w:jc w:val="both"/>
              <w:rPr>
                <w:rFonts w:ascii="Arial" w:hAnsi="Arial" w:cs="Arial"/>
                <w:sz w:val="20"/>
                <w:szCs w:val="20"/>
              </w:rPr>
            </w:pPr>
            <w:r w:rsidRPr="00F03153">
              <w:rPr>
                <w:rFonts w:ascii="Arial" w:hAnsi="Arial" w:cs="Arial"/>
                <w:sz w:val="20"/>
                <w:szCs w:val="20"/>
              </w:rPr>
              <w:t>t + 2</w:t>
            </w:r>
          </w:p>
        </w:tc>
        <w:tc>
          <w:tcPr>
            <w:tcW w:w="1820" w:type="dxa"/>
            <w:tcBorders>
              <w:top w:val="single" w:sz="4" w:space="0" w:color="auto"/>
              <w:left w:val="single" w:sz="4" w:space="0" w:color="auto"/>
              <w:bottom w:val="single" w:sz="4" w:space="0" w:color="auto"/>
              <w:right w:val="single" w:sz="4" w:space="0" w:color="auto"/>
            </w:tcBorders>
            <w:vAlign w:val="center"/>
          </w:tcPr>
          <w:p w14:paraId="18D8E88C" w14:textId="77777777" w:rsidR="00F02B4B" w:rsidRPr="00F03153" w:rsidRDefault="00F02B4B" w:rsidP="00F03153">
            <w:pPr>
              <w:widowControl w:val="0"/>
              <w:jc w:val="both"/>
              <w:rPr>
                <w:rFonts w:ascii="Arial" w:hAnsi="Arial" w:cs="Arial"/>
                <w:sz w:val="20"/>
                <w:szCs w:val="20"/>
              </w:rPr>
            </w:pPr>
            <w:r w:rsidRPr="00F03153">
              <w:rPr>
                <w:rFonts w:ascii="Arial" w:hAnsi="Arial" w:cs="Arial"/>
                <w:sz w:val="20"/>
                <w:szCs w:val="20"/>
              </w:rPr>
              <w:t>t + 3</w:t>
            </w:r>
          </w:p>
        </w:tc>
      </w:tr>
      <w:tr w:rsidR="00802271" w:rsidRPr="00F03153" w14:paraId="0D86F00E" w14:textId="77777777" w:rsidTr="005D2130">
        <w:trPr>
          <w:cantSplit/>
          <w:trHeight w:val="423"/>
        </w:trPr>
        <w:tc>
          <w:tcPr>
            <w:tcW w:w="2305" w:type="dxa"/>
            <w:gridSpan w:val="2"/>
            <w:tcBorders>
              <w:top w:val="single" w:sz="4" w:space="0" w:color="auto"/>
              <w:left w:val="single" w:sz="4" w:space="0" w:color="auto"/>
              <w:bottom w:val="single" w:sz="4" w:space="0" w:color="auto"/>
              <w:right w:val="single" w:sz="4" w:space="0" w:color="auto"/>
            </w:tcBorders>
            <w:vAlign w:val="center"/>
          </w:tcPr>
          <w:p w14:paraId="334A3838" w14:textId="77777777" w:rsidR="00802271" w:rsidRPr="00F03153" w:rsidRDefault="00802271" w:rsidP="00F03153">
            <w:pPr>
              <w:widowControl w:val="0"/>
              <w:jc w:val="both"/>
              <w:rPr>
                <w:rFonts w:ascii="Arial" w:hAnsi="Arial" w:cs="Arial"/>
                <w:bCs/>
                <w:sz w:val="20"/>
                <w:szCs w:val="20"/>
              </w:rPr>
            </w:pPr>
            <w:r w:rsidRPr="00F03153">
              <w:rPr>
                <w:rFonts w:ascii="Arial" w:hAnsi="Arial" w:cs="Arial"/>
                <w:bCs/>
                <w:sz w:val="20"/>
                <w:szCs w:val="20"/>
              </w:rPr>
              <w:t>Predvideno povečanje (+) ali zmanjšanje (</w:t>
            </w:r>
            <w:r w:rsidRPr="00F03153">
              <w:rPr>
                <w:rFonts w:ascii="Arial" w:hAnsi="Arial" w:cs="Arial"/>
                <w:b/>
                <w:sz w:val="20"/>
                <w:szCs w:val="20"/>
              </w:rPr>
              <w:t>–</w:t>
            </w:r>
            <w:r w:rsidRPr="00F03153">
              <w:rPr>
                <w:rFonts w:ascii="Arial" w:hAnsi="Arial" w:cs="Arial"/>
                <w:bCs/>
                <w:sz w:val="20"/>
                <w:szCs w:val="20"/>
              </w:rPr>
              <w:t xml:space="preserve">) prihodkov državnega proračuna </w:t>
            </w: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415B7EE1" w14:textId="77777777" w:rsidR="00802271" w:rsidRPr="00F03153" w:rsidRDefault="00802271" w:rsidP="00F03153">
            <w:pPr>
              <w:pStyle w:val="Naslov1"/>
              <w:keepNext w:val="0"/>
              <w:widowControl w:val="0"/>
              <w:tabs>
                <w:tab w:val="left" w:pos="360"/>
              </w:tabs>
              <w:spacing w:before="0" w:after="0"/>
              <w:rPr>
                <w:b w:val="0"/>
                <w:bCs w:val="0"/>
                <w:sz w:val="20"/>
                <w:szCs w:val="20"/>
                <w:highlight w:val="yellow"/>
              </w:rPr>
            </w:pPr>
          </w:p>
        </w:tc>
        <w:tc>
          <w:tcPr>
            <w:tcW w:w="1594" w:type="dxa"/>
            <w:tcBorders>
              <w:top w:val="single" w:sz="4" w:space="0" w:color="auto"/>
              <w:left w:val="single" w:sz="4" w:space="0" w:color="auto"/>
              <w:bottom w:val="single" w:sz="4" w:space="0" w:color="auto"/>
              <w:right w:val="single" w:sz="4" w:space="0" w:color="auto"/>
            </w:tcBorders>
            <w:vAlign w:val="center"/>
          </w:tcPr>
          <w:p w14:paraId="6E1F62F7" w14:textId="77777777" w:rsidR="00CB63DF" w:rsidRPr="00F03153" w:rsidRDefault="00CB63DF" w:rsidP="00F03153">
            <w:pPr>
              <w:suppressAutoHyphens w:val="0"/>
              <w:jc w:val="both"/>
              <w:rPr>
                <w:rFonts w:ascii="Arial" w:hAnsi="Arial" w:cs="Arial"/>
                <w:sz w:val="20"/>
                <w:szCs w:val="20"/>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452486C8" w14:textId="77777777" w:rsidR="00802271" w:rsidRPr="00F03153" w:rsidRDefault="00802271" w:rsidP="00F03153">
            <w:pPr>
              <w:pStyle w:val="Naslov1"/>
              <w:keepNext w:val="0"/>
              <w:widowControl w:val="0"/>
              <w:tabs>
                <w:tab w:val="left" w:pos="360"/>
              </w:tabs>
              <w:spacing w:before="0" w:after="0"/>
              <w:rPr>
                <w:b w:val="0"/>
                <w:bCs w:val="0"/>
                <w:sz w:val="20"/>
                <w:szCs w:val="20"/>
              </w:rPr>
            </w:pPr>
          </w:p>
        </w:tc>
        <w:tc>
          <w:tcPr>
            <w:tcW w:w="1820" w:type="dxa"/>
            <w:tcBorders>
              <w:top w:val="single" w:sz="4" w:space="0" w:color="auto"/>
              <w:left w:val="single" w:sz="4" w:space="0" w:color="auto"/>
              <w:bottom w:val="single" w:sz="4" w:space="0" w:color="auto"/>
              <w:right w:val="single" w:sz="4" w:space="0" w:color="auto"/>
            </w:tcBorders>
            <w:vAlign w:val="center"/>
          </w:tcPr>
          <w:p w14:paraId="2553739C" w14:textId="77777777" w:rsidR="00802271" w:rsidRPr="00F03153" w:rsidRDefault="00802271" w:rsidP="00F03153">
            <w:pPr>
              <w:pStyle w:val="Naslov1"/>
              <w:keepNext w:val="0"/>
              <w:widowControl w:val="0"/>
              <w:tabs>
                <w:tab w:val="left" w:pos="360"/>
              </w:tabs>
              <w:spacing w:before="0" w:after="0"/>
              <w:rPr>
                <w:b w:val="0"/>
                <w:sz w:val="20"/>
                <w:szCs w:val="20"/>
              </w:rPr>
            </w:pPr>
          </w:p>
        </w:tc>
      </w:tr>
      <w:tr w:rsidR="00802271" w:rsidRPr="00F03153" w14:paraId="44B203D0" w14:textId="77777777" w:rsidTr="005D2130">
        <w:trPr>
          <w:cantSplit/>
          <w:trHeight w:val="423"/>
        </w:trPr>
        <w:tc>
          <w:tcPr>
            <w:tcW w:w="2305" w:type="dxa"/>
            <w:gridSpan w:val="2"/>
            <w:tcBorders>
              <w:top w:val="single" w:sz="4" w:space="0" w:color="auto"/>
              <w:left w:val="single" w:sz="4" w:space="0" w:color="auto"/>
              <w:bottom w:val="single" w:sz="4" w:space="0" w:color="auto"/>
              <w:right w:val="single" w:sz="4" w:space="0" w:color="auto"/>
            </w:tcBorders>
            <w:vAlign w:val="center"/>
          </w:tcPr>
          <w:p w14:paraId="0CB40E66" w14:textId="77777777" w:rsidR="00802271" w:rsidRPr="00F03153" w:rsidRDefault="00802271" w:rsidP="00F03153">
            <w:pPr>
              <w:widowControl w:val="0"/>
              <w:jc w:val="both"/>
              <w:rPr>
                <w:rFonts w:ascii="Arial" w:hAnsi="Arial" w:cs="Arial"/>
                <w:bCs/>
                <w:sz w:val="20"/>
                <w:szCs w:val="20"/>
              </w:rPr>
            </w:pPr>
            <w:r w:rsidRPr="00F03153">
              <w:rPr>
                <w:rFonts w:ascii="Arial" w:hAnsi="Arial" w:cs="Arial"/>
                <w:bCs/>
                <w:sz w:val="20"/>
                <w:szCs w:val="20"/>
              </w:rPr>
              <w:t>Predvideno povečanje (+) ali zmanjšanje (</w:t>
            </w:r>
            <w:r w:rsidRPr="00F03153">
              <w:rPr>
                <w:rFonts w:ascii="Arial" w:hAnsi="Arial" w:cs="Arial"/>
                <w:b/>
                <w:sz w:val="20"/>
                <w:szCs w:val="20"/>
              </w:rPr>
              <w:t>–</w:t>
            </w:r>
            <w:r w:rsidRPr="00F03153">
              <w:rPr>
                <w:rFonts w:ascii="Arial" w:hAnsi="Arial" w:cs="Arial"/>
                <w:bCs/>
                <w:sz w:val="20"/>
                <w:szCs w:val="20"/>
              </w:rPr>
              <w:t xml:space="preserve">) prihodkov občinskih proračunov </w:t>
            </w: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72991334" w14:textId="77777777" w:rsidR="00802271" w:rsidRPr="00F03153" w:rsidRDefault="00802271" w:rsidP="00F03153">
            <w:pPr>
              <w:pStyle w:val="Naslov1"/>
              <w:keepNext w:val="0"/>
              <w:widowControl w:val="0"/>
              <w:tabs>
                <w:tab w:val="left" w:pos="360"/>
              </w:tabs>
              <w:spacing w:before="0" w:after="0"/>
              <w:rPr>
                <w:b w:val="0"/>
                <w:bCs w:val="0"/>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75829BE9" w14:textId="77777777" w:rsidR="00802271" w:rsidRPr="00F03153" w:rsidRDefault="00802271" w:rsidP="00F03153">
            <w:pPr>
              <w:pStyle w:val="Naslov1"/>
              <w:keepNext w:val="0"/>
              <w:widowControl w:val="0"/>
              <w:tabs>
                <w:tab w:val="left" w:pos="360"/>
              </w:tabs>
              <w:spacing w:before="0" w:after="0"/>
              <w:rPr>
                <w:b w:val="0"/>
                <w:bCs w:val="0"/>
                <w:sz w:val="20"/>
                <w:szCs w:val="20"/>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2EA43ABF" w14:textId="77777777" w:rsidR="00802271" w:rsidRPr="00F03153" w:rsidRDefault="00802271" w:rsidP="00F03153">
            <w:pPr>
              <w:pStyle w:val="Naslov1"/>
              <w:keepNext w:val="0"/>
              <w:widowControl w:val="0"/>
              <w:tabs>
                <w:tab w:val="left" w:pos="360"/>
              </w:tabs>
              <w:spacing w:before="0" w:after="0"/>
              <w:rPr>
                <w:b w:val="0"/>
                <w:sz w:val="20"/>
                <w:szCs w:val="20"/>
              </w:rPr>
            </w:pPr>
          </w:p>
        </w:tc>
        <w:tc>
          <w:tcPr>
            <w:tcW w:w="1820" w:type="dxa"/>
            <w:tcBorders>
              <w:top w:val="single" w:sz="4" w:space="0" w:color="auto"/>
              <w:left w:val="single" w:sz="4" w:space="0" w:color="auto"/>
              <w:bottom w:val="single" w:sz="4" w:space="0" w:color="auto"/>
              <w:right w:val="single" w:sz="4" w:space="0" w:color="auto"/>
            </w:tcBorders>
            <w:vAlign w:val="center"/>
          </w:tcPr>
          <w:p w14:paraId="6D6E8A06" w14:textId="77777777" w:rsidR="00802271" w:rsidRPr="00F03153" w:rsidRDefault="00802271" w:rsidP="00F03153">
            <w:pPr>
              <w:pStyle w:val="Naslov1"/>
              <w:keepNext w:val="0"/>
              <w:widowControl w:val="0"/>
              <w:tabs>
                <w:tab w:val="left" w:pos="360"/>
              </w:tabs>
              <w:spacing w:before="0" w:after="0"/>
              <w:rPr>
                <w:b w:val="0"/>
                <w:sz w:val="20"/>
                <w:szCs w:val="20"/>
              </w:rPr>
            </w:pPr>
          </w:p>
        </w:tc>
      </w:tr>
      <w:tr w:rsidR="00802271" w:rsidRPr="00F03153" w14:paraId="3E62D69D" w14:textId="77777777" w:rsidTr="005D2130">
        <w:trPr>
          <w:cantSplit/>
          <w:trHeight w:val="423"/>
        </w:trPr>
        <w:tc>
          <w:tcPr>
            <w:tcW w:w="2305" w:type="dxa"/>
            <w:gridSpan w:val="2"/>
            <w:tcBorders>
              <w:top w:val="single" w:sz="4" w:space="0" w:color="auto"/>
              <w:left w:val="single" w:sz="4" w:space="0" w:color="auto"/>
              <w:bottom w:val="single" w:sz="4" w:space="0" w:color="auto"/>
              <w:right w:val="single" w:sz="4" w:space="0" w:color="auto"/>
            </w:tcBorders>
            <w:vAlign w:val="center"/>
          </w:tcPr>
          <w:p w14:paraId="7C49114F" w14:textId="77777777" w:rsidR="00802271" w:rsidRPr="00F03153" w:rsidRDefault="00802271" w:rsidP="00F03153">
            <w:pPr>
              <w:widowControl w:val="0"/>
              <w:jc w:val="both"/>
              <w:rPr>
                <w:rFonts w:ascii="Arial" w:hAnsi="Arial" w:cs="Arial"/>
                <w:bCs/>
                <w:sz w:val="20"/>
                <w:szCs w:val="20"/>
              </w:rPr>
            </w:pPr>
            <w:r w:rsidRPr="00F03153">
              <w:rPr>
                <w:rFonts w:ascii="Arial" w:hAnsi="Arial" w:cs="Arial"/>
                <w:bCs/>
                <w:sz w:val="20"/>
                <w:szCs w:val="20"/>
              </w:rPr>
              <w:t>Predvideno povečanje (+) ali zmanjšanje (</w:t>
            </w:r>
            <w:r w:rsidRPr="00F03153">
              <w:rPr>
                <w:rFonts w:ascii="Arial" w:hAnsi="Arial" w:cs="Arial"/>
                <w:b/>
                <w:sz w:val="20"/>
                <w:szCs w:val="20"/>
              </w:rPr>
              <w:t>–</w:t>
            </w:r>
            <w:r w:rsidRPr="00F03153">
              <w:rPr>
                <w:rFonts w:ascii="Arial" w:hAnsi="Arial" w:cs="Arial"/>
                <w:bCs/>
                <w:sz w:val="20"/>
                <w:szCs w:val="20"/>
              </w:rPr>
              <w:t xml:space="preserve">) odhodkov državnega proračuna </w:t>
            </w: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1A2A003C" w14:textId="77777777" w:rsidR="00802271" w:rsidRPr="00F03153" w:rsidRDefault="00802271" w:rsidP="00F03153">
            <w:pPr>
              <w:widowControl w:val="0"/>
              <w:jc w:val="both"/>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5857AD13" w14:textId="77777777" w:rsidR="00802271" w:rsidRPr="00F03153" w:rsidRDefault="00802271" w:rsidP="00F03153">
            <w:pPr>
              <w:widowControl w:val="0"/>
              <w:jc w:val="both"/>
              <w:rPr>
                <w:rFonts w:ascii="Arial" w:hAnsi="Arial" w:cs="Arial"/>
                <w:sz w:val="20"/>
                <w:szCs w:val="20"/>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3697A358" w14:textId="77777777" w:rsidR="00802271" w:rsidRPr="00F03153" w:rsidRDefault="00802271" w:rsidP="00F03153">
            <w:pPr>
              <w:widowControl w:val="0"/>
              <w:jc w:val="both"/>
              <w:rPr>
                <w:rFonts w:ascii="Arial" w:hAnsi="Arial" w:cs="Arial"/>
                <w:sz w:val="20"/>
                <w:szCs w:val="20"/>
              </w:rPr>
            </w:pPr>
          </w:p>
        </w:tc>
        <w:tc>
          <w:tcPr>
            <w:tcW w:w="1820" w:type="dxa"/>
            <w:tcBorders>
              <w:top w:val="single" w:sz="4" w:space="0" w:color="auto"/>
              <w:left w:val="single" w:sz="4" w:space="0" w:color="auto"/>
              <w:bottom w:val="single" w:sz="4" w:space="0" w:color="auto"/>
              <w:right w:val="single" w:sz="4" w:space="0" w:color="auto"/>
            </w:tcBorders>
            <w:vAlign w:val="center"/>
          </w:tcPr>
          <w:p w14:paraId="726240F4" w14:textId="77777777" w:rsidR="00802271" w:rsidRPr="00F03153" w:rsidRDefault="00802271" w:rsidP="00F03153">
            <w:pPr>
              <w:widowControl w:val="0"/>
              <w:jc w:val="both"/>
              <w:rPr>
                <w:rFonts w:ascii="Arial" w:hAnsi="Arial" w:cs="Arial"/>
                <w:sz w:val="20"/>
                <w:szCs w:val="20"/>
              </w:rPr>
            </w:pPr>
          </w:p>
        </w:tc>
      </w:tr>
      <w:tr w:rsidR="00802271" w:rsidRPr="00F03153" w14:paraId="277DCF08" w14:textId="77777777" w:rsidTr="005D2130">
        <w:trPr>
          <w:cantSplit/>
          <w:trHeight w:val="623"/>
        </w:trPr>
        <w:tc>
          <w:tcPr>
            <w:tcW w:w="2305" w:type="dxa"/>
            <w:gridSpan w:val="2"/>
            <w:tcBorders>
              <w:top w:val="single" w:sz="4" w:space="0" w:color="auto"/>
              <w:left w:val="single" w:sz="4" w:space="0" w:color="auto"/>
              <w:bottom w:val="single" w:sz="4" w:space="0" w:color="auto"/>
              <w:right w:val="single" w:sz="4" w:space="0" w:color="auto"/>
            </w:tcBorders>
            <w:vAlign w:val="center"/>
          </w:tcPr>
          <w:p w14:paraId="70D0162E" w14:textId="77777777" w:rsidR="00802271" w:rsidRPr="00F03153" w:rsidRDefault="00802271" w:rsidP="00F03153">
            <w:pPr>
              <w:widowControl w:val="0"/>
              <w:jc w:val="both"/>
              <w:rPr>
                <w:rFonts w:ascii="Arial" w:hAnsi="Arial" w:cs="Arial"/>
                <w:bCs/>
                <w:sz w:val="20"/>
                <w:szCs w:val="20"/>
              </w:rPr>
            </w:pPr>
            <w:r w:rsidRPr="00F03153">
              <w:rPr>
                <w:rFonts w:ascii="Arial" w:hAnsi="Arial" w:cs="Arial"/>
                <w:bCs/>
                <w:sz w:val="20"/>
                <w:szCs w:val="20"/>
              </w:rPr>
              <w:t>Predvideno povečanje (+) ali zmanjšanje (</w:t>
            </w:r>
            <w:r w:rsidRPr="00F03153">
              <w:rPr>
                <w:rFonts w:ascii="Arial" w:hAnsi="Arial" w:cs="Arial"/>
                <w:b/>
                <w:sz w:val="20"/>
                <w:szCs w:val="20"/>
              </w:rPr>
              <w:t>–</w:t>
            </w:r>
            <w:r w:rsidRPr="00F03153">
              <w:rPr>
                <w:rFonts w:ascii="Arial" w:hAnsi="Arial" w:cs="Arial"/>
                <w:bCs/>
                <w:sz w:val="20"/>
                <w:szCs w:val="20"/>
              </w:rPr>
              <w:t>) odhodkov občinskih proračunov</w:t>
            </w: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79EFD80C" w14:textId="77777777" w:rsidR="00802271" w:rsidRPr="00F03153" w:rsidRDefault="00802271" w:rsidP="00F03153">
            <w:pPr>
              <w:widowControl w:val="0"/>
              <w:jc w:val="both"/>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01402F96" w14:textId="77777777" w:rsidR="00802271" w:rsidRPr="00F03153" w:rsidRDefault="00802271" w:rsidP="00F03153">
            <w:pPr>
              <w:widowControl w:val="0"/>
              <w:jc w:val="both"/>
              <w:rPr>
                <w:rFonts w:ascii="Arial" w:hAnsi="Arial" w:cs="Arial"/>
                <w:sz w:val="20"/>
                <w:szCs w:val="20"/>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166E3E46" w14:textId="77777777" w:rsidR="00802271" w:rsidRPr="00F03153" w:rsidRDefault="00802271" w:rsidP="00F03153">
            <w:pPr>
              <w:widowControl w:val="0"/>
              <w:jc w:val="both"/>
              <w:rPr>
                <w:rFonts w:ascii="Arial" w:hAnsi="Arial" w:cs="Arial"/>
                <w:sz w:val="20"/>
                <w:szCs w:val="20"/>
              </w:rPr>
            </w:pPr>
          </w:p>
        </w:tc>
        <w:tc>
          <w:tcPr>
            <w:tcW w:w="1820" w:type="dxa"/>
            <w:tcBorders>
              <w:top w:val="single" w:sz="4" w:space="0" w:color="auto"/>
              <w:left w:val="single" w:sz="4" w:space="0" w:color="auto"/>
              <w:bottom w:val="single" w:sz="4" w:space="0" w:color="auto"/>
              <w:right w:val="single" w:sz="4" w:space="0" w:color="auto"/>
            </w:tcBorders>
            <w:vAlign w:val="center"/>
          </w:tcPr>
          <w:p w14:paraId="1E57C06D" w14:textId="77777777" w:rsidR="00802271" w:rsidRPr="00F03153" w:rsidRDefault="00802271" w:rsidP="00F03153">
            <w:pPr>
              <w:widowControl w:val="0"/>
              <w:jc w:val="both"/>
              <w:rPr>
                <w:rFonts w:ascii="Arial" w:hAnsi="Arial" w:cs="Arial"/>
                <w:sz w:val="20"/>
                <w:szCs w:val="20"/>
              </w:rPr>
            </w:pPr>
          </w:p>
        </w:tc>
      </w:tr>
      <w:tr w:rsidR="00802271" w:rsidRPr="00F03153" w14:paraId="57289282" w14:textId="77777777" w:rsidTr="005D2130">
        <w:trPr>
          <w:cantSplit/>
          <w:trHeight w:val="423"/>
        </w:trPr>
        <w:tc>
          <w:tcPr>
            <w:tcW w:w="2305" w:type="dxa"/>
            <w:gridSpan w:val="2"/>
            <w:tcBorders>
              <w:top w:val="single" w:sz="4" w:space="0" w:color="auto"/>
              <w:left w:val="single" w:sz="4" w:space="0" w:color="auto"/>
              <w:bottom w:val="single" w:sz="4" w:space="0" w:color="auto"/>
              <w:right w:val="single" w:sz="4" w:space="0" w:color="auto"/>
            </w:tcBorders>
            <w:vAlign w:val="center"/>
          </w:tcPr>
          <w:p w14:paraId="207C354C" w14:textId="77777777" w:rsidR="00802271" w:rsidRPr="00F03153" w:rsidRDefault="00802271" w:rsidP="00F03153">
            <w:pPr>
              <w:widowControl w:val="0"/>
              <w:jc w:val="both"/>
              <w:rPr>
                <w:rFonts w:ascii="Arial" w:hAnsi="Arial" w:cs="Arial"/>
                <w:bCs/>
                <w:sz w:val="20"/>
                <w:szCs w:val="20"/>
              </w:rPr>
            </w:pPr>
            <w:r w:rsidRPr="00F03153">
              <w:rPr>
                <w:rFonts w:ascii="Arial" w:hAnsi="Arial" w:cs="Arial"/>
                <w:bCs/>
                <w:sz w:val="20"/>
                <w:szCs w:val="20"/>
              </w:rPr>
              <w:t>Predvideno povečanje (+) ali zmanjšanje (</w:t>
            </w:r>
            <w:r w:rsidRPr="00F03153">
              <w:rPr>
                <w:rFonts w:ascii="Arial" w:hAnsi="Arial" w:cs="Arial"/>
                <w:b/>
                <w:sz w:val="20"/>
                <w:szCs w:val="20"/>
              </w:rPr>
              <w:t>–</w:t>
            </w:r>
            <w:r w:rsidRPr="00F03153">
              <w:rPr>
                <w:rFonts w:ascii="Arial" w:hAnsi="Arial" w:cs="Arial"/>
                <w:bCs/>
                <w:sz w:val="20"/>
                <w:szCs w:val="20"/>
              </w:rPr>
              <w:t>) obveznosti za druga javnofinančna sredstva</w:t>
            </w: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58155619" w14:textId="77777777" w:rsidR="00802271" w:rsidRPr="00F03153" w:rsidRDefault="00802271" w:rsidP="00F03153">
            <w:pPr>
              <w:pStyle w:val="Naslov1"/>
              <w:keepNext w:val="0"/>
              <w:widowControl w:val="0"/>
              <w:tabs>
                <w:tab w:val="left" w:pos="360"/>
              </w:tabs>
              <w:spacing w:before="0" w:after="0"/>
              <w:rPr>
                <w:b w:val="0"/>
                <w:bCs w:val="0"/>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4594E917" w14:textId="77777777" w:rsidR="00802271" w:rsidRPr="00F03153" w:rsidRDefault="00802271" w:rsidP="00F03153">
            <w:pPr>
              <w:pStyle w:val="Naslov1"/>
              <w:keepNext w:val="0"/>
              <w:widowControl w:val="0"/>
              <w:tabs>
                <w:tab w:val="left" w:pos="360"/>
              </w:tabs>
              <w:spacing w:before="0" w:after="0"/>
              <w:rPr>
                <w:b w:val="0"/>
                <w:bCs w:val="0"/>
                <w:sz w:val="20"/>
                <w:szCs w:val="20"/>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7CBEFE01" w14:textId="77777777" w:rsidR="00802271" w:rsidRPr="00F03153" w:rsidRDefault="00802271" w:rsidP="00F03153">
            <w:pPr>
              <w:pStyle w:val="Naslov1"/>
              <w:keepNext w:val="0"/>
              <w:widowControl w:val="0"/>
              <w:tabs>
                <w:tab w:val="left" w:pos="360"/>
              </w:tabs>
              <w:spacing w:before="0" w:after="0"/>
              <w:rPr>
                <w:b w:val="0"/>
                <w:sz w:val="20"/>
                <w:szCs w:val="20"/>
              </w:rPr>
            </w:pPr>
          </w:p>
        </w:tc>
        <w:tc>
          <w:tcPr>
            <w:tcW w:w="1820" w:type="dxa"/>
            <w:tcBorders>
              <w:top w:val="single" w:sz="4" w:space="0" w:color="auto"/>
              <w:left w:val="single" w:sz="4" w:space="0" w:color="auto"/>
              <w:bottom w:val="single" w:sz="4" w:space="0" w:color="auto"/>
              <w:right w:val="single" w:sz="4" w:space="0" w:color="auto"/>
            </w:tcBorders>
            <w:vAlign w:val="center"/>
          </w:tcPr>
          <w:p w14:paraId="462366B9" w14:textId="77777777" w:rsidR="00802271" w:rsidRPr="00F03153" w:rsidRDefault="00802271" w:rsidP="00F03153">
            <w:pPr>
              <w:pStyle w:val="Naslov1"/>
              <w:keepNext w:val="0"/>
              <w:widowControl w:val="0"/>
              <w:tabs>
                <w:tab w:val="left" w:pos="360"/>
              </w:tabs>
              <w:spacing w:before="0" w:after="0"/>
              <w:rPr>
                <w:b w:val="0"/>
                <w:sz w:val="20"/>
                <w:szCs w:val="20"/>
              </w:rPr>
            </w:pPr>
          </w:p>
        </w:tc>
      </w:tr>
      <w:tr w:rsidR="00802271" w:rsidRPr="00F03153" w14:paraId="16389C83" w14:textId="77777777" w:rsidTr="00B65BE6">
        <w:trPr>
          <w:cantSplit/>
          <w:trHeight w:val="257"/>
        </w:trPr>
        <w:tc>
          <w:tcPr>
            <w:tcW w:w="907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A89741F" w14:textId="77777777" w:rsidR="00802271" w:rsidRPr="00F03153" w:rsidRDefault="00802271" w:rsidP="00F03153">
            <w:pPr>
              <w:pStyle w:val="Naslov1"/>
              <w:keepNext w:val="0"/>
              <w:widowControl w:val="0"/>
              <w:tabs>
                <w:tab w:val="left" w:pos="2340"/>
              </w:tabs>
              <w:spacing w:before="0" w:after="0"/>
              <w:ind w:left="142" w:hanging="142"/>
              <w:rPr>
                <w:sz w:val="20"/>
                <w:szCs w:val="20"/>
              </w:rPr>
            </w:pPr>
            <w:r w:rsidRPr="00F03153">
              <w:rPr>
                <w:sz w:val="20"/>
                <w:szCs w:val="20"/>
              </w:rPr>
              <w:t xml:space="preserve">II. </w:t>
            </w:r>
            <w:bookmarkStart w:id="0" w:name="_Hlk136327029"/>
            <w:r w:rsidRPr="00F03153">
              <w:rPr>
                <w:sz w:val="20"/>
                <w:szCs w:val="20"/>
              </w:rPr>
              <w:t>Finančne posledice za državni proračun</w:t>
            </w:r>
            <w:bookmarkEnd w:id="0"/>
          </w:p>
        </w:tc>
      </w:tr>
      <w:tr w:rsidR="00802271" w:rsidRPr="00F03153" w14:paraId="62E867E8" w14:textId="77777777" w:rsidTr="00B65BE6">
        <w:trPr>
          <w:cantSplit/>
          <w:trHeight w:val="257"/>
        </w:trPr>
        <w:tc>
          <w:tcPr>
            <w:tcW w:w="907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D8F980" w14:textId="77777777" w:rsidR="00802271" w:rsidRPr="00F03153" w:rsidRDefault="00802271" w:rsidP="00F03153">
            <w:pPr>
              <w:pStyle w:val="Naslov1"/>
              <w:keepNext w:val="0"/>
              <w:widowControl w:val="0"/>
              <w:tabs>
                <w:tab w:val="left" w:pos="2340"/>
              </w:tabs>
              <w:spacing w:before="0" w:after="0"/>
              <w:ind w:left="142" w:hanging="142"/>
              <w:rPr>
                <w:sz w:val="20"/>
                <w:szCs w:val="20"/>
              </w:rPr>
            </w:pPr>
            <w:proofErr w:type="spellStart"/>
            <w:r w:rsidRPr="00F03153">
              <w:rPr>
                <w:sz w:val="20"/>
                <w:szCs w:val="20"/>
              </w:rPr>
              <w:t>II.a</w:t>
            </w:r>
            <w:proofErr w:type="spellEnd"/>
            <w:r w:rsidRPr="00F03153">
              <w:rPr>
                <w:sz w:val="20"/>
                <w:szCs w:val="20"/>
              </w:rPr>
              <w:t xml:space="preserve"> Pravice porabe za izvedbo predlaganih rešitev so zagotovljene:</w:t>
            </w:r>
          </w:p>
        </w:tc>
      </w:tr>
      <w:tr w:rsidR="00802271" w:rsidRPr="00F03153" w14:paraId="2B624992" w14:textId="77777777" w:rsidTr="005D2130">
        <w:trPr>
          <w:cantSplit/>
          <w:trHeight w:val="100"/>
        </w:trPr>
        <w:tc>
          <w:tcPr>
            <w:tcW w:w="1791" w:type="dxa"/>
            <w:tcBorders>
              <w:top w:val="single" w:sz="4" w:space="0" w:color="auto"/>
              <w:left w:val="single" w:sz="4" w:space="0" w:color="auto"/>
              <w:bottom w:val="single" w:sz="4" w:space="0" w:color="auto"/>
              <w:right w:val="single" w:sz="4" w:space="0" w:color="auto"/>
            </w:tcBorders>
            <w:vAlign w:val="center"/>
          </w:tcPr>
          <w:p w14:paraId="08E72945" w14:textId="77777777" w:rsidR="00802271" w:rsidRPr="00F03153" w:rsidRDefault="00802271" w:rsidP="00F03153">
            <w:pPr>
              <w:widowControl w:val="0"/>
              <w:jc w:val="both"/>
              <w:rPr>
                <w:rFonts w:ascii="Arial" w:hAnsi="Arial" w:cs="Arial"/>
                <w:sz w:val="20"/>
                <w:szCs w:val="20"/>
              </w:rPr>
            </w:pPr>
            <w:r w:rsidRPr="00F03153">
              <w:rPr>
                <w:rFonts w:ascii="Arial" w:hAnsi="Arial" w:cs="Arial"/>
                <w:sz w:val="20"/>
                <w:szCs w:val="20"/>
              </w:rPr>
              <w:t xml:space="preserve">Ime proračunskega uporabnika </w:t>
            </w: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2726E474" w14:textId="77777777" w:rsidR="00802271" w:rsidRPr="00F03153" w:rsidRDefault="00802271" w:rsidP="00F03153">
            <w:pPr>
              <w:widowControl w:val="0"/>
              <w:jc w:val="both"/>
              <w:rPr>
                <w:rFonts w:ascii="Arial" w:hAnsi="Arial" w:cs="Arial"/>
                <w:sz w:val="20"/>
                <w:szCs w:val="20"/>
              </w:rPr>
            </w:pPr>
            <w:bookmarkStart w:id="1" w:name="_Hlk135987296"/>
            <w:r w:rsidRPr="00F03153">
              <w:rPr>
                <w:rFonts w:ascii="Arial" w:hAnsi="Arial" w:cs="Arial"/>
                <w:sz w:val="20"/>
                <w:szCs w:val="20"/>
              </w:rPr>
              <w:t>Šifra in naziv ukrepa</w:t>
            </w:r>
            <w:bookmarkEnd w:id="1"/>
            <w:r w:rsidRPr="00F03153">
              <w:rPr>
                <w:rFonts w:ascii="Arial" w:hAnsi="Arial" w:cs="Arial"/>
                <w:sz w:val="20"/>
                <w:szCs w:val="20"/>
              </w:rPr>
              <w:t>, projekta</w:t>
            </w:r>
          </w:p>
        </w:tc>
        <w:tc>
          <w:tcPr>
            <w:tcW w:w="1964" w:type="dxa"/>
            <w:gridSpan w:val="2"/>
            <w:tcBorders>
              <w:top w:val="single" w:sz="4" w:space="0" w:color="auto"/>
              <w:left w:val="single" w:sz="4" w:space="0" w:color="auto"/>
              <w:bottom w:val="single" w:sz="4" w:space="0" w:color="auto"/>
              <w:right w:val="single" w:sz="4" w:space="0" w:color="auto"/>
            </w:tcBorders>
            <w:vAlign w:val="center"/>
          </w:tcPr>
          <w:p w14:paraId="1A170C50" w14:textId="77777777" w:rsidR="00802271" w:rsidRPr="00F03153" w:rsidRDefault="00802271" w:rsidP="00F03153">
            <w:pPr>
              <w:widowControl w:val="0"/>
              <w:jc w:val="both"/>
              <w:rPr>
                <w:rFonts w:ascii="Arial" w:hAnsi="Arial" w:cs="Arial"/>
                <w:sz w:val="20"/>
                <w:szCs w:val="20"/>
              </w:rPr>
            </w:pPr>
            <w:r w:rsidRPr="00F03153">
              <w:rPr>
                <w:rFonts w:ascii="Arial" w:hAnsi="Arial" w:cs="Arial"/>
                <w:sz w:val="20"/>
                <w:szCs w:val="20"/>
              </w:rPr>
              <w:t>Šifra in naziv proračunske postavke</w:t>
            </w: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01400832" w14:textId="77777777" w:rsidR="00802271" w:rsidRPr="00F03153" w:rsidRDefault="00802271" w:rsidP="00F03153">
            <w:pPr>
              <w:widowControl w:val="0"/>
              <w:jc w:val="both"/>
              <w:rPr>
                <w:rFonts w:ascii="Arial" w:hAnsi="Arial" w:cs="Arial"/>
                <w:sz w:val="20"/>
                <w:szCs w:val="20"/>
              </w:rPr>
            </w:pPr>
            <w:r w:rsidRPr="00F03153">
              <w:rPr>
                <w:rFonts w:ascii="Arial" w:hAnsi="Arial" w:cs="Arial"/>
                <w:sz w:val="20"/>
                <w:szCs w:val="20"/>
              </w:rPr>
              <w:t>Znesek za tekoče leto (t)</w:t>
            </w:r>
          </w:p>
        </w:tc>
        <w:tc>
          <w:tcPr>
            <w:tcW w:w="1820" w:type="dxa"/>
            <w:tcBorders>
              <w:top w:val="single" w:sz="4" w:space="0" w:color="auto"/>
              <w:left w:val="single" w:sz="4" w:space="0" w:color="auto"/>
              <w:bottom w:val="single" w:sz="4" w:space="0" w:color="auto"/>
              <w:right w:val="single" w:sz="4" w:space="0" w:color="auto"/>
            </w:tcBorders>
            <w:vAlign w:val="center"/>
          </w:tcPr>
          <w:p w14:paraId="1087234F" w14:textId="77777777" w:rsidR="00802271" w:rsidRPr="00F03153" w:rsidRDefault="00802271" w:rsidP="00F03153">
            <w:pPr>
              <w:widowControl w:val="0"/>
              <w:jc w:val="both"/>
              <w:rPr>
                <w:rFonts w:ascii="Arial" w:hAnsi="Arial" w:cs="Arial"/>
                <w:sz w:val="20"/>
                <w:szCs w:val="20"/>
              </w:rPr>
            </w:pPr>
            <w:r w:rsidRPr="00F03153">
              <w:rPr>
                <w:rFonts w:ascii="Arial" w:hAnsi="Arial" w:cs="Arial"/>
                <w:sz w:val="20"/>
                <w:szCs w:val="20"/>
              </w:rPr>
              <w:t>Znesek za t + 1</w:t>
            </w:r>
          </w:p>
        </w:tc>
      </w:tr>
      <w:tr w:rsidR="004B0261" w:rsidRPr="00F03153" w14:paraId="7D189D61" w14:textId="77777777" w:rsidTr="005D2130">
        <w:trPr>
          <w:cantSplit/>
          <w:trHeight w:val="328"/>
        </w:trPr>
        <w:tc>
          <w:tcPr>
            <w:tcW w:w="1791" w:type="dxa"/>
            <w:tcBorders>
              <w:top w:val="single" w:sz="4" w:space="0" w:color="auto"/>
              <w:left w:val="single" w:sz="4" w:space="0" w:color="auto"/>
              <w:bottom w:val="single" w:sz="4" w:space="0" w:color="auto"/>
              <w:right w:val="single" w:sz="4" w:space="0" w:color="auto"/>
            </w:tcBorders>
            <w:vAlign w:val="center"/>
          </w:tcPr>
          <w:p w14:paraId="74AD2A09" w14:textId="77777777" w:rsidR="004B0261" w:rsidRPr="00F03153" w:rsidRDefault="004B0261" w:rsidP="00F03153">
            <w:pPr>
              <w:widowControl w:val="0"/>
              <w:jc w:val="both"/>
              <w:rPr>
                <w:rFonts w:ascii="Arial" w:hAnsi="Arial" w:cs="Arial"/>
                <w:sz w:val="20"/>
                <w:szCs w:val="20"/>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3232821C" w14:textId="77777777" w:rsidR="007C716D" w:rsidRPr="00F03153" w:rsidRDefault="007C716D" w:rsidP="00F03153">
            <w:pPr>
              <w:widowControl w:val="0"/>
              <w:jc w:val="both"/>
              <w:rPr>
                <w:rFonts w:ascii="Arial" w:hAnsi="Arial" w:cs="Arial"/>
                <w:sz w:val="20"/>
                <w:szCs w:val="20"/>
              </w:rPr>
            </w:pPr>
          </w:p>
        </w:tc>
        <w:tc>
          <w:tcPr>
            <w:tcW w:w="1964" w:type="dxa"/>
            <w:gridSpan w:val="2"/>
            <w:tcBorders>
              <w:top w:val="single" w:sz="4" w:space="0" w:color="auto"/>
              <w:left w:val="single" w:sz="4" w:space="0" w:color="auto"/>
              <w:bottom w:val="single" w:sz="4" w:space="0" w:color="auto"/>
              <w:right w:val="single" w:sz="4" w:space="0" w:color="auto"/>
            </w:tcBorders>
            <w:vAlign w:val="center"/>
          </w:tcPr>
          <w:p w14:paraId="56B63E84" w14:textId="77777777" w:rsidR="004B0261" w:rsidRPr="00F03153" w:rsidRDefault="004B0261" w:rsidP="00F03153">
            <w:pPr>
              <w:widowControl w:val="0"/>
              <w:jc w:val="both"/>
              <w:rPr>
                <w:rFonts w:ascii="Arial" w:hAnsi="Arial" w:cs="Arial"/>
                <w:sz w:val="20"/>
                <w:szCs w:val="20"/>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28893FB2" w14:textId="77777777" w:rsidR="004B0261" w:rsidRPr="00F03153" w:rsidRDefault="004B0261" w:rsidP="00F03153">
            <w:pPr>
              <w:widowControl w:val="0"/>
              <w:jc w:val="both"/>
              <w:rPr>
                <w:rFonts w:ascii="Arial" w:hAnsi="Arial" w:cs="Arial"/>
                <w:sz w:val="20"/>
                <w:szCs w:val="20"/>
              </w:rPr>
            </w:pPr>
          </w:p>
        </w:tc>
        <w:tc>
          <w:tcPr>
            <w:tcW w:w="1820" w:type="dxa"/>
            <w:tcBorders>
              <w:top w:val="single" w:sz="4" w:space="0" w:color="auto"/>
              <w:left w:val="single" w:sz="4" w:space="0" w:color="auto"/>
              <w:bottom w:val="single" w:sz="4" w:space="0" w:color="auto"/>
              <w:right w:val="single" w:sz="4" w:space="0" w:color="auto"/>
            </w:tcBorders>
            <w:vAlign w:val="center"/>
          </w:tcPr>
          <w:p w14:paraId="345D5F2A" w14:textId="77777777" w:rsidR="004B0261" w:rsidRPr="00F03153" w:rsidRDefault="004B0261" w:rsidP="00F03153">
            <w:pPr>
              <w:suppressAutoHyphens w:val="0"/>
              <w:jc w:val="both"/>
              <w:rPr>
                <w:rFonts w:ascii="Arial" w:hAnsi="Arial" w:cs="Arial"/>
                <w:bCs/>
                <w:sz w:val="20"/>
                <w:szCs w:val="20"/>
              </w:rPr>
            </w:pPr>
          </w:p>
        </w:tc>
      </w:tr>
      <w:tr w:rsidR="004B0261" w:rsidRPr="00F03153" w14:paraId="72D923D6" w14:textId="77777777" w:rsidTr="005D2130">
        <w:trPr>
          <w:cantSplit/>
          <w:trHeight w:val="95"/>
        </w:trPr>
        <w:tc>
          <w:tcPr>
            <w:tcW w:w="1791" w:type="dxa"/>
            <w:tcBorders>
              <w:top w:val="single" w:sz="4" w:space="0" w:color="auto"/>
              <w:left w:val="single" w:sz="4" w:space="0" w:color="auto"/>
              <w:bottom w:val="single" w:sz="4" w:space="0" w:color="auto"/>
              <w:right w:val="single" w:sz="4" w:space="0" w:color="auto"/>
            </w:tcBorders>
            <w:vAlign w:val="center"/>
          </w:tcPr>
          <w:p w14:paraId="345A8B40" w14:textId="77777777" w:rsidR="004B0261" w:rsidRPr="00F03153" w:rsidRDefault="004B0261" w:rsidP="00F03153">
            <w:pPr>
              <w:pStyle w:val="Naslov1"/>
              <w:keepNext w:val="0"/>
              <w:widowControl w:val="0"/>
              <w:tabs>
                <w:tab w:val="left" w:pos="360"/>
              </w:tabs>
              <w:spacing w:before="0" w:after="0"/>
              <w:rPr>
                <w:b w:val="0"/>
                <w:bCs w:val="0"/>
                <w:sz w:val="20"/>
                <w:szCs w:val="20"/>
                <w:highlight w:val="yellow"/>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109CD737" w14:textId="77777777" w:rsidR="004B0261" w:rsidRPr="00F03153" w:rsidRDefault="004B0261" w:rsidP="00F03153">
            <w:pPr>
              <w:pStyle w:val="Naslov1"/>
              <w:keepNext w:val="0"/>
              <w:widowControl w:val="0"/>
              <w:tabs>
                <w:tab w:val="left" w:pos="360"/>
              </w:tabs>
              <w:spacing w:before="0" w:after="0"/>
              <w:rPr>
                <w:b w:val="0"/>
                <w:bCs w:val="0"/>
                <w:sz w:val="20"/>
                <w:szCs w:val="20"/>
                <w:highlight w:val="yellow"/>
              </w:rPr>
            </w:pPr>
          </w:p>
        </w:tc>
        <w:tc>
          <w:tcPr>
            <w:tcW w:w="1964" w:type="dxa"/>
            <w:gridSpan w:val="2"/>
            <w:tcBorders>
              <w:top w:val="single" w:sz="4" w:space="0" w:color="auto"/>
              <w:left w:val="single" w:sz="4" w:space="0" w:color="auto"/>
              <w:bottom w:val="single" w:sz="4" w:space="0" w:color="auto"/>
              <w:right w:val="single" w:sz="4" w:space="0" w:color="auto"/>
            </w:tcBorders>
            <w:vAlign w:val="center"/>
          </w:tcPr>
          <w:p w14:paraId="6BF91EF6" w14:textId="77777777" w:rsidR="004B0261" w:rsidRPr="00F03153" w:rsidRDefault="004B0261" w:rsidP="00F03153">
            <w:pPr>
              <w:pStyle w:val="Naslov1"/>
              <w:keepNext w:val="0"/>
              <w:widowControl w:val="0"/>
              <w:tabs>
                <w:tab w:val="left" w:pos="360"/>
              </w:tabs>
              <w:spacing w:before="0" w:after="0"/>
              <w:rPr>
                <w:b w:val="0"/>
                <w:bCs w:val="0"/>
                <w:sz w:val="20"/>
                <w:szCs w:val="20"/>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4F25B63B" w14:textId="77777777" w:rsidR="004B0261" w:rsidRPr="00F03153" w:rsidRDefault="004B0261" w:rsidP="00F03153">
            <w:pPr>
              <w:pStyle w:val="Naslov1"/>
              <w:keepNext w:val="0"/>
              <w:widowControl w:val="0"/>
              <w:tabs>
                <w:tab w:val="left" w:pos="360"/>
              </w:tabs>
              <w:spacing w:before="0" w:after="0"/>
              <w:rPr>
                <w:b w:val="0"/>
                <w:bCs w:val="0"/>
                <w:sz w:val="20"/>
                <w:szCs w:val="20"/>
              </w:rPr>
            </w:pPr>
          </w:p>
        </w:tc>
        <w:tc>
          <w:tcPr>
            <w:tcW w:w="1820" w:type="dxa"/>
            <w:tcBorders>
              <w:top w:val="single" w:sz="4" w:space="0" w:color="auto"/>
              <w:left w:val="single" w:sz="4" w:space="0" w:color="auto"/>
              <w:bottom w:val="single" w:sz="4" w:space="0" w:color="auto"/>
              <w:right w:val="single" w:sz="4" w:space="0" w:color="auto"/>
            </w:tcBorders>
            <w:vAlign w:val="center"/>
          </w:tcPr>
          <w:p w14:paraId="74CCE0CE" w14:textId="77777777" w:rsidR="004B0261" w:rsidRPr="00F03153" w:rsidRDefault="004B0261" w:rsidP="00F03153">
            <w:pPr>
              <w:pStyle w:val="Naslov1"/>
              <w:keepNext w:val="0"/>
              <w:widowControl w:val="0"/>
              <w:tabs>
                <w:tab w:val="left" w:pos="360"/>
              </w:tabs>
              <w:spacing w:before="0" w:after="0"/>
              <w:rPr>
                <w:b w:val="0"/>
                <w:bCs w:val="0"/>
                <w:sz w:val="20"/>
                <w:szCs w:val="20"/>
              </w:rPr>
            </w:pPr>
          </w:p>
        </w:tc>
      </w:tr>
      <w:tr w:rsidR="004B0261" w:rsidRPr="00F03153" w14:paraId="2A82D2CF" w14:textId="77777777" w:rsidTr="00837A90">
        <w:trPr>
          <w:cantSplit/>
          <w:trHeight w:val="95"/>
        </w:trPr>
        <w:tc>
          <w:tcPr>
            <w:tcW w:w="5750" w:type="dxa"/>
            <w:gridSpan w:val="5"/>
            <w:tcBorders>
              <w:top w:val="single" w:sz="4" w:space="0" w:color="auto"/>
              <w:left w:val="single" w:sz="4" w:space="0" w:color="auto"/>
              <w:bottom w:val="single" w:sz="4" w:space="0" w:color="auto"/>
              <w:right w:val="single" w:sz="4" w:space="0" w:color="auto"/>
            </w:tcBorders>
            <w:vAlign w:val="center"/>
          </w:tcPr>
          <w:p w14:paraId="0F40C341" w14:textId="77777777" w:rsidR="004B0261" w:rsidRPr="00F03153" w:rsidRDefault="004B0261" w:rsidP="00F03153">
            <w:pPr>
              <w:pStyle w:val="Naslov1"/>
              <w:keepNext w:val="0"/>
              <w:widowControl w:val="0"/>
              <w:tabs>
                <w:tab w:val="left" w:pos="360"/>
              </w:tabs>
              <w:spacing w:before="0" w:after="0"/>
              <w:rPr>
                <w:sz w:val="20"/>
                <w:szCs w:val="20"/>
              </w:rPr>
            </w:pPr>
            <w:r w:rsidRPr="00F03153">
              <w:rPr>
                <w:sz w:val="20"/>
                <w:szCs w:val="20"/>
              </w:rPr>
              <w:t>SKUPAJ</w:t>
            </w:r>
          </w:p>
        </w:tc>
        <w:tc>
          <w:tcPr>
            <w:tcW w:w="15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8F477D" w14:textId="77777777" w:rsidR="004B0261" w:rsidRPr="00F03153" w:rsidRDefault="0003244E" w:rsidP="00F03153">
            <w:pPr>
              <w:widowControl w:val="0"/>
              <w:jc w:val="both"/>
              <w:rPr>
                <w:rFonts w:ascii="Arial" w:hAnsi="Arial" w:cs="Arial"/>
                <w:b/>
                <w:sz w:val="20"/>
                <w:szCs w:val="20"/>
              </w:rPr>
            </w:pPr>
            <w:r w:rsidRPr="00F03153">
              <w:rPr>
                <w:rFonts w:ascii="Arial" w:hAnsi="Arial" w:cs="Arial"/>
                <w:b/>
                <w:bCs/>
                <w:sz w:val="20"/>
                <w:szCs w:val="20"/>
              </w:rPr>
              <w:t>0,00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0DB66D11" w14:textId="77777777" w:rsidR="004B0261" w:rsidRPr="00F03153" w:rsidRDefault="0003244E" w:rsidP="00F03153">
            <w:pPr>
              <w:pStyle w:val="Naslov1"/>
              <w:keepNext w:val="0"/>
              <w:widowControl w:val="0"/>
              <w:tabs>
                <w:tab w:val="left" w:pos="360"/>
              </w:tabs>
              <w:spacing w:before="0" w:after="0"/>
              <w:rPr>
                <w:sz w:val="20"/>
                <w:szCs w:val="20"/>
              </w:rPr>
            </w:pPr>
            <w:r w:rsidRPr="00F03153">
              <w:rPr>
                <w:sz w:val="20"/>
                <w:szCs w:val="20"/>
              </w:rPr>
              <w:t>0,00</w:t>
            </w:r>
          </w:p>
        </w:tc>
      </w:tr>
      <w:tr w:rsidR="004B0261" w:rsidRPr="00F03153" w14:paraId="1EA8AF87" w14:textId="77777777" w:rsidTr="00B65BE6">
        <w:trPr>
          <w:cantSplit/>
          <w:trHeight w:val="294"/>
        </w:trPr>
        <w:tc>
          <w:tcPr>
            <w:tcW w:w="907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7DE1A6D" w14:textId="77777777" w:rsidR="004B0261" w:rsidRPr="00F03153" w:rsidRDefault="004B0261" w:rsidP="00F03153">
            <w:pPr>
              <w:pStyle w:val="Naslov1"/>
              <w:keepNext w:val="0"/>
              <w:widowControl w:val="0"/>
              <w:tabs>
                <w:tab w:val="left" w:pos="2340"/>
              </w:tabs>
              <w:spacing w:before="0" w:after="0"/>
              <w:rPr>
                <w:sz w:val="20"/>
                <w:szCs w:val="20"/>
              </w:rPr>
            </w:pPr>
            <w:proofErr w:type="spellStart"/>
            <w:r w:rsidRPr="00F03153">
              <w:rPr>
                <w:sz w:val="20"/>
                <w:szCs w:val="20"/>
              </w:rPr>
              <w:t>II.b</w:t>
            </w:r>
            <w:proofErr w:type="spellEnd"/>
            <w:r w:rsidRPr="00F03153">
              <w:rPr>
                <w:sz w:val="20"/>
                <w:szCs w:val="20"/>
              </w:rPr>
              <w:t xml:space="preserve"> Manjkajoče pravice porabe bodo zagotovljene s prerazporeditvijo:</w:t>
            </w:r>
          </w:p>
        </w:tc>
      </w:tr>
      <w:tr w:rsidR="004B0261" w:rsidRPr="00F03153" w14:paraId="78492C20" w14:textId="77777777" w:rsidTr="005D2130">
        <w:trPr>
          <w:cantSplit/>
          <w:trHeight w:val="100"/>
        </w:trPr>
        <w:tc>
          <w:tcPr>
            <w:tcW w:w="1791" w:type="dxa"/>
            <w:tcBorders>
              <w:top w:val="single" w:sz="4" w:space="0" w:color="auto"/>
              <w:left w:val="single" w:sz="4" w:space="0" w:color="auto"/>
              <w:bottom w:val="single" w:sz="4" w:space="0" w:color="auto"/>
              <w:right w:val="single" w:sz="4" w:space="0" w:color="auto"/>
            </w:tcBorders>
            <w:vAlign w:val="center"/>
          </w:tcPr>
          <w:p w14:paraId="48627F1F" w14:textId="77777777" w:rsidR="004B0261" w:rsidRPr="00F03153" w:rsidRDefault="004B0261" w:rsidP="00F03153">
            <w:pPr>
              <w:widowControl w:val="0"/>
              <w:jc w:val="both"/>
              <w:rPr>
                <w:rFonts w:ascii="Arial" w:hAnsi="Arial" w:cs="Arial"/>
                <w:sz w:val="20"/>
                <w:szCs w:val="20"/>
              </w:rPr>
            </w:pPr>
            <w:r w:rsidRPr="00F03153">
              <w:rPr>
                <w:rFonts w:ascii="Arial" w:hAnsi="Arial" w:cs="Arial"/>
                <w:sz w:val="20"/>
                <w:szCs w:val="20"/>
              </w:rPr>
              <w:t xml:space="preserve">Ime proračunskega uporabnika </w:t>
            </w: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05B3A121" w14:textId="77777777" w:rsidR="004B0261" w:rsidRPr="00F03153" w:rsidRDefault="004B0261" w:rsidP="00F03153">
            <w:pPr>
              <w:widowControl w:val="0"/>
              <w:jc w:val="both"/>
              <w:rPr>
                <w:rFonts w:ascii="Arial" w:hAnsi="Arial" w:cs="Arial"/>
                <w:sz w:val="20"/>
                <w:szCs w:val="20"/>
              </w:rPr>
            </w:pPr>
            <w:r w:rsidRPr="00F03153">
              <w:rPr>
                <w:rFonts w:ascii="Arial" w:hAnsi="Arial" w:cs="Arial"/>
                <w:sz w:val="20"/>
                <w:szCs w:val="20"/>
              </w:rPr>
              <w:t>Šifra in naziv ukrepa, projekta</w:t>
            </w:r>
          </w:p>
        </w:tc>
        <w:tc>
          <w:tcPr>
            <w:tcW w:w="1964" w:type="dxa"/>
            <w:gridSpan w:val="2"/>
            <w:tcBorders>
              <w:top w:val="single" w:sz="4" w:space="0" w:color="auto"/>
              <w:left w:val="single" w:sz="4" w:space="0" w:color="auto"/>
              <w:bottom w:val="single" w:sz="4" w:space="0" w:color="auto"/>
              <w:right w:val="single" w:sz="4" w:space="0" w:color="auto"/>
            </w:tcBorders>
            <w:vAlign w:val="center"/>
          </w:tcPr>
          <w:p w14:paraId="573932CC" w14:textId="77777777" w:rsidR="004B0261" w:rsidRPr="00F03153" w:rsidRDefault="004B0261" w:rsidP="00F03153">
            <w:pPr>
              <w:widowControl w:val="0"/>
              <w:jc w:val="both"/>
              <w:rPr>
                <w:rFonts w:ascii="Arial" w:hAnsi="Arial" w:cs="Arial"/>
                <w:sz w:val="20"/>
                <w:szCs w:val="20"/>
              </w:rPr>
            </w:pPr>
            <w:r w:rsidRPr="00F03153">
              <w:rPr>
                <w:rFonts w:ascii="Arial" w:hAnsi="Arial" w:cs="Arial"/>
                <w:sz w:val="20"/>
                <w:szCs w:val="20"/>
              </w:rPr>
              <w:t xml:space="preserve">Šifra in naziv proračunske postavke </w:t>
            </w: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485EA4B6" w14:textId="77777777" w:rsidR="004B0261" w:rsidRPr="00F03153" w:rsidRDefault="004B0261" w:rsidP="00F03153">
            <w:pPr>
              <w:widowControl w:val="0"/>
              <w:jc w:val="both"/>
              <w:rPr>
                <w:rFonts w:ascii="Arial" w:hAnsi="Arial" w:cs="Arial"/>
                <w:sz w:val="20"/>
                <w:szCs w:val="20"/>
              </w:rPr>
            </w:pPr>
            <w:r w:rsidRPr="00F03153">
              <w:rPr>
                <w:rFonts w:ascii="Arial" w:hAnsi="Arial" w:cs="Arial"/>
                <w:sz w:val="20"/>
                <w:szCs w:val="20"/>
              </w:rPr>
              <w:t>Znesek za tekoče leto (t)</w:t>
            </w:r>
          </w:p>
        </w:tc>
        <w:tc>
          <w:tcPr>
            <w:tcW w:w="1820" w:type="dxa"/>
            <w:tcBorders>
              <w:top w:val="single" w:sz="4" w:space="0" w:color="auto"/>
              <w:left w:val="single" w:sz="4" w:space="0" w:color="auto"/>
              <w:bottom w:val="single" w:sz="4" w:space="0" w:color="auto"/>
              <w:right w:val="single" w:sz="4" w:space="0" w:color="auto"/>
            </w:tcBorders>
            <w:vAlign w:val="center"/>
          </w:tcPr>
          <w:p w14:paraId="71E1A378" w14:textId="77777777" w:rsidR="004B0261" w:rsidRPr="00F03153" w:rsidRDefault="004B0261" w:rsidP="00F03153">
            <w:pPr>
              <w:widowControl w:val="0"/>
              <w:jc w:val="both"/>
              <w:rPr>
                <w:rFonts w:ascii="Arial" w:hAnsi="Arial" w:cs="Arial"/>
                <w:sz w:val="20"/>
                <w:szCs w:val="20"/>
              </w:rPr>
            </w:pPr>
            <w:r w:rsidRPr="00F03153">
              <w:rPr>
                <w:rFonts w:ascii="Arial" w:hAnsi="Arial" w:cs="Arial"/>
                <w:sz w:val="20"/>
                <w:szCs w:val="20"/>
              </w:rPr>
              <w:t>Znesek za t + 1</w:t>
            </w:r>
          </w:p>
        </w:tc>
      </w:tr>
      <w:tr w:rsidR="004B0261" w:rsidRPr="00F03153" w14:paraId="25714D9B" w14:textId="77777777" w:rsidTr="005D2130">
        <w:trPr>
          <w:cantSplit/>
          <w:trHeight w:val="95"/>
        </w:trPr>
        <w:tc>
          <w:tcPr>
            <w:tcW w:w="1791" w:type="dxa"/>
            <w:tcBorders>
              <w:top w:val="single" w:sz="4" w:space="0" w:color="auto"/>
              <w:left w:val="single" w:sz="4" w:space="0" w:color="auto"/>
              <w:bottom w:val="single" w:sz="4" w:space="0" w:color="auto"/>
              <w:right w:val="single" w:sz="4" w:space="0" w:color="auto"/>
            </w:tcBorders>
            <w:vAlign w:val="center"/>
          </w:tcPr>
          <w:p w14:paraId="2A2EB971" w14:textId="77777777" w:rsidR="004B0261" w:rsidRPr="00F03153" w:rsidRDefault="004B0261" w:rsidP="00F03153">
            <w:pPr>
              <w:pStyle w:val="Naslov1"/>
              <w:keepNext w:val="0"/>
              <w:widowControl w:val="0"/>
              <w:tabs>
                <w:tab w:val="left" w:pos="360"/>
              </w:tabs>
              <w:spacing w:before="0" w:after="0"/>
              <w:rPr>
                <w:b w:val="0"/>
                <w:bCs w:val="0"/>
                <w:sz w:val="20"/>
                <w:szCs w:val="20"/>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5D8CFA97" w14:textId="77777777" w:rsidR="004B0261" w:rsidRPr="00F03153" w:rsidRDefault="004B0261" w:rsidP="00F03153">
            <w:pPr>
              <w:pStyle w:val="Naslov1"/>
              <w:keepNext w:val="0"/>
              <w:widowControl w:val="0"/>
              <w:tabs>
                <w:tab w:val="left" w:pos="360"/>
              </w:tabs>
              <w:spacing w:before="0" w:after="0"/>
              <w:rPr>
                <w:b w:val="0"/>
                <w:bCs w:val="0"/>
                <w:sz w:val="20"/>
                <w:szCs w:val="20"/>
              </w:rPr>
            </w:pPr>
          </w:p>
        </w:tc>
        <w:tc>
          <w:tcPr>
            <w:tcW w:w="1964" w:type="dxa"/>
            <w:gridSpan w:val="2"/>
            <w:tcBorders>
              <w:top w:val="single" w:sz="4" w:space="0" w:color="auto"/>
              <w:left w:val="single" w:sz="4" w:space="0" w:color="auto"/>
              <w:bottom w:val="single" w:sz="4" w:space="0" w:color="auto"/>
              <w:right w:val="single" w:sz="4" w:space="0" w:color="auto"/>
            </w:tcBorders>
            <w:vAlign w:val="center"/>
          </w:tcPr>
          <w:p w14:paraId="04766B32" w14:textId="77777777" w:rsidR="004B0261" w:rsidRPr="00F03153" w:rsidRDefault="004B0261" w:rsidP="00F03153">
            <w:pPr>
              <w:pStyle w:val="Naslov1"/>
              <w:keepNext w:val="0"/>
              <w:widowControl w:val="0"/>
              <w:tabs>
                <w:tab w:val="left" w:pos="360"/>
              </w:tabs>
              <w:spacing w:before="0" w:after="0"/>
              <w:rPr>
                <w:b w:val="0"/>
                <w:bCs w:val="0"/>
                <w:sz w:val="20"/>
                <w:szCs w:val="20"/>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4DFB05B3" w14:textId="77777777" w:rsidR="004B0261" w:rsidRPr="00F03153" w:rsidRDefault="004B0261" w:rsidP="00F03153">
            <w:pPr>
              <w:pStyle w:val="Naslov1"/>
              <w:keepNext w:val="0"/>
              <w:widowControl w:val="0"/>
              <w:tabs>
                <w:tab w:val="left" w:pos="360"/>
              </w:tabs>
              <w:spacing w:before="0" w:after="0"/>
              <w:rPr>
                <w:b w:val="0"/>
                <w:bCs w:val="0"/>
                <w:sz w:val="20"/>
                <w:szCs w:val="20"/>
              </w:rPr>
            </w:pPr>
          </w:p>
        </w:tc>
        <w:tc>
          <w:tcPr>
            <w:tcW w:w="1820" w:type="dxa"/>
            <w:tcBorders>
              <w:top w:val="single" w:sz="4" w:space="0" w:color="auto"/>
              <w:left w:val="single" w:sz="4" w:space="0" w:color="auto"/>
              <w:bottom w:val="single" w:sz="4" w:space="0" w:color="auto"/>
              <w:right w:val="single" w:sz="4" w:space="0" w:color="auto"/>
            </w:tcBorders>
            <w:vAlign w:val="center"/>
          </w:tcPr>
          <w:p w14:paraId="32168822" w14:textId="77777777" w:rsidR="004B0261" w:rsidRPr="00F03153" w:rsidRDefault="004B0261" w:rsidP="00F03153">
            <w:pPr>
              <w:suppressAutoHyphens w:val="0"/>
              <w:jc w:val="both"/>
              <w:rPr>
                <w:rFonts w:ascii="Arial" w:hAnsi="Arial" w:cs="Arial"/>
                <w:color w:val="000000"/>
                <w:sz w:val="20"/>
                <w:szCs w:val="20"/>
              </w:rPr>
            </w:pPr>
          </w:p>
        </w:tc>
      </w:tr>
      <w:tr w:rsidR="004B0261" w:rsidRPr="00F03153" w14:paraId="6A3B51B5" w14:textId="77777777" w:rsidTr="005D2130">
        <w:trPr>
          <w:cantSplit/>
          <w:trHeight w:val="95"/>
        </w:trPr>
        <w:tc>
          <w:tcPr>
            <w:tcW w:w="5750" w:type="dxa"/>
            <w:gridSpan w:val="5"/>
            <w:tcBorders>
              <w:top w:val="single" w:sz="4" w:space="0" w:color="auto"/>
              <w:left w:val="single" w:sz="4" w:space="0" w:color="auto"/>
              <w:bottom w:val="single" w:sz="4" w:space="0" w:color="auto"/>
              <w:right w:val="single" w:sz="4" w:space="0" w:color="auto"/>
            </w:tcBorders>
            <w:vAlign w:val="center"/>
          </w:tcPr>
          <w:p w14:paraId="06BAF134" w14:textId="77777777" w:rsidR="004B0261" w:rsidRPr="00F03153" w:rsidRDefault="004B0261" w:rsidP="00F03153">
            <w:pPr>
              <w:pStyle w:val="Naslov1"/>
              <w:keepNext w:val="0"/>
              <w:widowControl w:val="0"/>
              <w:tabs>
                <w:tab w:val="left" w:pos="360"/>
              </w:tabs>
              <w:spacing w:before="0" w:after="0"/>
              <w:rPr>
                <w:sz w:val="20"/>
                <w:szCs w:val="20"/>
              </w:rPr>
            </w:pPr>
            <w:r w:rsidRPr="00F03153">
              <w:rPr>
                <w:sz w:val="20"/>
                <w:szCs w:val="20"/>
              </w:rPr>
              <w:t>SKUPAJ</w:t>
            </w: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4CC40CB7" w14:textId="77777777" w:rsidR="004B0261" w:rsidRPr="00F03153" w:rsidRDefault="004B0261" w:rsidP="00F03153">
            <w:pPr>
              <w:pStyle w:val="Naslov1"/>
              <w:keepNext w:val="0"/>
              <w:widowControl w:val="0"/>
              <w:tabs>
                <w:tab w:val="left" w:pos="360"/>
              </w:tabs>
              <w:spacing w:before="0" w:after="0"/>
              <w:rPr>
                <w:sz w:val="20"/>
                <w:szCs w:val="20"/>
              </w:rPr>
            </w:pPr>
            <w:r w:rsidRPr="00F03153">
              <w:rPr>
                <w:sz w:val="20"/>
                <w:szCs w:val="20"/>
              </w:rPr>
              <w:t>0,00</w:t>
            </w:r>
          </w:p>
        </w:tc>
        <w:tc>
          <w:tcPr>
            <w:tcW w:w="1820" w:type="dxa"/>
            <w:tcBorders>
              <w:top w:val="single" w:sz="4" w:space="0" w:color="auto"/>
              <w:left w:val="single" w:sz="4" w:space="0" w:color="auto"/>
              <w:bottom w:val="single" w:sz="4" w:space="0" w:color="auto"/>
              <w:right w:val="single" w:sz="4" w:space="0" w:color="auto"/>
            </w:tcBorders>
            <w:vAlign w:val="center"/>
          </w:tcPr>
          <w:p w14:paraId="1828A47F" w14:textId="77777777" w:rsidR="004B0261" w:rsidRPr="00F03153" w:rsidRDefault="00B344E1" w:rsidP="00F03153">
            <w:pPr>
              <w:suppressAutoHyphens w:val="0"/>
              <w:jc w:val="both"/>
              <w:rPr>
                <w:rFonts w:ascii="Arial" w:hAnsi="Arial" w:cs="Arial"/>
                <w:b/>
                <w:bCs/>
                <w:sz w:val="20"/>
                <w:szCs w:val="20"/>
              </w:rPr>
            </w:pPr>
            <w:r w:rsidRPr="00F03153">
              <w:rPr>
                <w:rFonts w:ascii="Arial" w:hAnsi="Arial" w:cs="Arial"/>
                <w:b/>
                <w:bCs/>
                <w:sz w:val="20"/>
                <w:szCs w:val="20"/>
              </w:rPr>
              <w:t>0,00</w:t>
            </w:r>
          </w:p>
        </w:tc>
      </w:tr>
      <w:tr w:rsidR="004B0261" w:rsidRPr="00F03153" w14:paraId="0F038D16" w14:textId="77777777" w:rsidTr="00B65BE6">
        <w:trPr>
          <w:cantSplit/>
          <w:trHeight w:val="207"/>
        </w:trPr>
        <w:tc>
          <w:tcPr>
            <w:tcW w:w="9072"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0BA8817" w14:textId="77777777" w:rsidR="004B0261" w:rsidRPr="00F03153" w:rsidRDefault="004B0261" w:rsidP="00F03153">
            <w:pPr>
              <w:pStyle w:val="Naslov1"/>
              <w:keepNext w:val="0"/>
              <w:widowControl w:val="0"/>
              <w:tabs>
                <w:tab w:val="left" w:pos="2340"/>
              </w:tabs>
              <w:spacing w:before="0" w:after="0"/>
              <w:rPr>
                <w:sz w:val="20"/>
                <w:szCs w:val="20"/>
              </w:rPr>
            </w:pPr>
            <w:proofErr w:type="spellStart"/>
            <w:r w:rsidRPr="00F03153">
              <w:rPr>
                <w:sz w:val="20"/>
                <w:szCs w:val="20"/>
              </w:rPr>
              <w:t>II.c</w:t>
            </w:r>
            <w:proofErr w:type="spellEnd"/>
            <w:r w:rsidRPr="00F03153">
              <w:rPr>
                <w:sz w:val="20"/>
                <w:szCs w:val="20"/>
              </w:rPr>
              <w:t xml:space="preserve"> Načrtovana nadomestitev zmanjšanih prihodkov in povečanih odhodkov proračuna:</w:t>
            </w:r>
          </w:p>
        </w:tc>
      </w:tr>
      <w:tr w:rsidR="004B0261" w:rsidRPr="00F03153" w14:paraId="4A5BE128" w14:textId="77777777" w:rsidTr="005D2130">
        <w:trPr>
          <w:cantSplit/>
          <w:trHeight w:val="100"/>
        </w:trPr>
        <w:tc>
          <w:tcPr>
            <w:tcW w:w="3786" w:type="dxa"/>
            <w:gridSpan w:val="3"/>
            <w:tcBorders>
              <w:top w:val="single" w:sz="4" w:space="0" w:color="auto"/>
              <w:left w:val="single" w:sz="4" w:space="0" w:color="auto"/>
              <w:bottom w:val="single" w:sz="4" w:space="0" w:color="auto"/>
              <w:right w:val="single" w:sz="4" w:space="0" w:color="auto"/>
            </w:tcBorders>
            <w:vAlign w:val="center"/>
          </w:tcPr>
          <w:p w14:paraId="16483759" w14:textId="77777777" w:rsidR="004B0261" w:rsidRPr="00F03153" w:rsidRDefault="004B0261" w:rsidP="00F03153">
            <w:pPr>
              <w:widowControl w:val="0"/>
              <w:ind w:left="-122" w:right="-112"/>
              <w:jc w:val="both"/>
              <w:rPr>
                <w:rFonts w:ascii="Arial" w:hAnsi="Arial" w:cs="Arial"/>
                <w:sz w:val="20"/>
                <w:szCs w:val="20"/>
              </w:rPr>
            </w:pPr>
            <w:r w:rsidRPr="00F03153">
              <w:rPr>
                <w:rFonts w:ascii="Arial" w:hAnsi="Arial" w:cs="Arial"/>
                <w:sz w:val="20"/>
                <w:szCs w:val="20"/>
              </w:rPr>
              <w:t>Novi prihodki</w:t>
            </w:r>
          </w:p>
        </w:tc>
        <w:tc>
          <w:tcPr>
            <w:tcW w:w="2772" w:type="dxa"/>
            <w:gridSpan w:val="3"/>
            <w:tcBorders>
              <w:top w:val="single" w:sz="4" w:space="0" w:color="auto"/>
              <w:left w:val="single" w:sz="4" w:space="0" w:color="auto"/>
              <w:bottom w:val="single" w:sz="4" w:space="0" w:color="auto"/>
              <w:right w:val="single" w:sz="4" w:space="0" w:color="auto"/>
            </w:tcBorders>
            <w:vAlign w:val="center"/>
          </w:tcPr>
          <w:p w14:paraId="6B8012B4" w14:textId="77777777" w:rsidR="004B0261" w:rsidRPr="00F03153" w:rsidRDefault="004B0261" w:rsidP="00F03153">
            <w:pPr>
              <w:widowControl w:val="0"/>
              <w:ind w:left="-122" w:right="-112"/>
              <w:jc w:val="both"/>
              <w:rPr>
                <w:rFonts w:ascii="Arial" w:hAnsi="Arial" w:cs="Arial"/>
                <w:sz w:val="20"/>
                <w:szCs w:val="20"/>
              </w:rPr>
            </w:pPr>
            <w:r w:rsidRPr="00F03153">
              <w:rPr>
                <w:rFonts w:ascii="Arial" w:hAnsi="Arial" w:cs="Arial"/>
                <w:sz w:val="20"/>
                <w:szCs w:val="20"/>
              </w:rPr>
              <w:t>Znesek za tekoče leto (t)</w:t>
            </w:r>
          </w:p>
        </w:tc>
        <w:tc>
          <w:tcPr>
            <w:tcW w:w="2514" w:type="dxa"/>
            <w:gridSpan w:val="3"/>
            <w:tcBorders>
              <w:top w:val="single" w:sz="4" w:space="0" w:color="auto"/>
              <w:left w:val="single" w:sz="4" w:space="0" w:color="auto"/>
              <w:bottom w:val="single" w:sz="4" w:space="0" w:color="auto"/>
              <w:right w:val="single" w:sz="4" w:space="0" w:color="auto"/>
            </w:tcBorders>
            <w:vAlign w:val="center"/>
          </w:tcPr>
          <w:p w14:paraId="2B5A82E2" w14:textId="77777777" w:rsidR="004B0261" w:rsidRPr="00F03153" w:rsidRDefault="004B0261" w:rsidP="00F03153">
            <w:pPr>
              <w:widowControl w:val="0"/>
              <w:ind w:left="-122" w:right="-112"/>
              <w:jc w:val="both"/>
              <w:rPr>
                <w:rFonts w:ascii="Arial" w:hAnsi="Arial" w:cs="Arial"/>
                <w:sz w:val="20"/>
                <w:szCs w:val="20"/>
              </w:rPr>
            </w:pPr>
            <w:r w:rsidRPr="00F03153">
              <w:rPr>
                <w:rFonts w:ascii="Arial" w:hAnsi="Arial" w:cs="Arial"/>
                <w:sz w:val="20"/>
                <w:szCs w:val="20"/>
              </w:rPr>
              <w:t>Znesek za t + 1</w:t>
            </w:r>
          </w:p>
        </w:tc>
      </w:tr>
      <w:tr w:rsidR="004B0261" w:rsidRPr="00F03153" w14:paraId="55A058CC" w14:textId="77777777" w:rsidTr="005D2130">
        <w:trPr>
          <w:cantSplit/>
          <w:trHeight w:val="95"/>
        </w:trPr>
        <w:tc>
          <w:tcPr>
            <w:tcW w:w="3786" w:type="dxa"/>
            <w:gridSpan w:val="3"/>
            <w:tcBorders>
              <w:top w:val="single" w:sz="4" w:space="0" w:color="auto"/>
              <w:left w:val="single" w:sz="4" w:space="0" w:color="auto"/>
              <w:bottom w:val="single" w:sz="4" w:space="0" w:color="auto"/>
              <w:right w:val="single" w:sz="4" w:space="0" w:color="auto"/>
            </w:tcBorders>
            <w:vAlign w:val="center"/>
          </w:tcPr>
          <w:p w14:paraId="41D99931" w14:textId="77777777" w:rsidR="004B0261" w:rsidRPr="00F03153" w:rsidRDefault="004B0261" w:rsidP="00F03153">
            <w:pPr>
              <w:pStyle w:val="Naslov1"/>
              <w:keepNext w:val="0"/>
              <w:widowControl w:val="0"/>
              <w:tabs>
                <w:tab w:val="left" w:pos="360"/>
              </w:tabs>
              <w:spacing w:before="0" w:after="0"/>
              <w:rPr>
                <w:b w:val="0"/>
                <w:bCs w:val="0"/>
                <w:sz w:val="20"/>
                <w:szCs w:val="20"/>
              </w:rPr>
            </w:pPr>
          </w:p>
        </w:tc>
        <w:tc>
          <w:tcPr>
            <w:tcW w:w="2772" w:type="dxa"/>
            <w:gridSpan w:val="3"/>
            <w:tcBorders>
              <w:top w:val="single" w:sz="4" w:space="0" w:color="auto"/>
              <w:left w:val="single" w:sz="4" w:space="0" w:color="auto"/>
              <w:bottom w:val="single" w:sz="4" w:space="0" w:color="auto"/>
              <w:right w:val="single" w:sz="4" w:space="0" w:color="auto"/>
            </w:tcBorders>
            <w:vAlign w:val="center"/>
          </w:tcPr>
          <w:p w14:paraId="53D6C896" w14:textId="77777777" w:rsidR="004B0261" w:rsidRPr="00F03153" w:rsidRDefault="004B0261" w:rsidP="00F03153">
            <w:pPr>
              <w:pStyle w:val="Naslov1"/>
              <w:keepNext w:val="0"/>
              <w:widowControl w:val="0"/>
              <w:tabs>
                <w:tab w:val="left" w:pos="360"/>
              </w:tabs>
              <w:spacing w:before="0" w:after="0"/>
              <w:rPr>
                <w:b w:val="0"/>
                <w:bCs w:val="0"/>
                <w:sz w:val="20"/>
                <w:szCs w:val="20"/>
              </w:rPr>
            </w:pPr>
          </w:p>
        </w:tc>
        <w:tc>
          <w:tcPr>
            <w:tcW w:w="2514" w:type="dxa"/>
            <w:gridSpan w:val="3"/>
            <w:tcBorders>
              <w:top w:val="single" w:sz="4" w:space="0" w:color="auto"/>
              <w:left w:val="single" w:sz="4" w:space="0" w:color="auto"/>
              <w:bottom w:val="single" w:sz="4" w:space="0" w:color="auto"/>
              <w:right w:val="single" w:sz="4" w:space="0" w:color="auto"/>
            </w:tcBorders>
            <w:vAlign w:val="center"/>
          </w:tcPr>
          <w:p w14:paraId="71DA0FE3" w14:textId="77777777" w:rsidR="004B0261" w:rsidRPr="00F03153" w:rsidRDefault="004B0261" w:rsidP="00F03153">
            <w:pPr>
              <w:pStyle w:val="Naslov1"/>
              <w:keepNext w:val="0"/>
              <w:widowControl w:val="0"/>
              <w:tabs>
                <w:tab w:val="left" w:pos="360"/>
              </w:tabs>
              <w:spacing w:before="0" w:after="0"/>
              <w:rPr>
                <w:b w:val="0"/>
                <w:bCs w:val="0"/>
                <w:sz w:val="20"/>
                <w:szCs w:val="20"/>
              </w:rPr>
            </w:pPr>
          </w:p>
        </w:tc>
      </w:tr>
      <w:tr w:rsidR="004B0261" w:rsidRPr="00F03153" w14:paraId="43CD827B" w14:textId="77777777" w:rsidTr="005D2130">
        <w:trPr>
          <w:cantSplit/>
          <w:trHeight w:val="95"/>
        </w:trPr>
        <w:tc>
          <w:tcPr>
            <w:tcW w:w="3786" w:type="dxa"/>
            <w:gridSpan w:val="3"/>
            <w:tcBorders>
              <w:top w:val="single" w:sz="4" w:space="0" w:color="auto"/>
              <w:left w:val="single" w:sz="4" w:space="0" w:color="auto"/>
              <w:bottom w:val="single" w:sz="4" w:space="0" w:color="auto"/>
              <w:right w:val="single" w:sz="4" w:space="0" w:color="auto"/>
            </w:tcBorders>
            <w:vAlign w:val="center"/>
          </w:tcPr>
          <w:p w14:paraId="037B6227" w14:textId="77777777" w:rsidR="004B0261" w:rsidRPr="00F03153" w:rsidRDefault="004B0261" w:rsidP="00F03153">
            <w:pPr>
              <w:pStyle w:val="Naslov1"/>
              <w:keepNext w:val="0"/>
              <w:widowControl w:val="0"/>
              <w:tabs>
                <w:tab w:val="left" w:pos="360"/>
              </w:tabs>
              <w:spacing w:before="0" w:after="0"/>
              <w:rPr>
                <w:sz w:val="20"/>
                <w:szCs w:val="20"/>
              </w:rPr>
            </w:pPr>
            <w:r w:rsidRPr="00F03153">
              <w:rPr>
                <w:sz w:val="20"/>
                <w:szCs w:val="20"/>
              </w:rPr>
              <w:t>SKUPAJ</w:t>
            </w:r>
          </w:p>
        </w:tc>
        <w:tc>
          <w:tcPr>
            <w:tcW w:w="2772" w:type="dxa"/>
            <w:gridSpan w:val="3"/>
            <w:tcBorders>
              <w:top w:val="single" w:sz="4" w:space="0" w:color="auto"/>
              <w:left w:val="single" w:sz="4" w:space="0" w:color="auto"/>
              <w:bottom w:val="single" w:sz="4" w:space="0" w:color="auto"/>
              <w:right w:val="single" w:sz="4" w:space="0" w:color="auto"/>
            </w:tcBorders>
            <w:vAlign w:val="center"/>
          </w:tcPr>
          <w:p w14:paraId="2F71360E" w14:textId="77777777" w:rsidR="004B0261" w:rsidRPr="00F03153" w:rsidRDefault="004B0261" w:rsidP="00F03153">
            <w:pPr>
              <w:pStyle w:val="Naslov1"/>
              <w:keepNext w:val="0"/>
              <w:widowControl w:val="0"/>
              <w:tabs>
                <w:tab w:val="left" w:pos="360"/>
              </w:tabs>
              <w:spacing w:before="0" w:after="0"/>
              <w:rPr>
                <w:sz w:val="20"/>
                <w:szCs w:val="20"/>
              </w:rPr>
            </w:pPr>
          </w:p>
        </w:tc>
        <w:tc>
          <w:tcPr>
            <w:tcW w:w="2514" w:type="dxa"/>
            <w:gridSpan w:val="3"/>
            <w:tcBorders>
              <w:top w:val="single" w:sz="4" w:space="0" w:color="auto"/>
              <w:left w:val="single" w:sz="4" w:space="0" w:color="auto"/>
              <w:bottom w:val="single" w:sz="4" w:space="0" w:color="auto"/>
              <w:right w:val="single" w:sz="4" w:space="0" w:color="auto"/>
            </w:tcBorders>
            <w:vAlign w:val="center"/>
          </w:tcPr>
          <w:p w14:paraId="2533804B" w14:textId="77777777" w:rsidR="004B0261" w:rsidRPr="00F03153" w:rsidRDefault="004B0261" w:rsidP="00F03153">
            <w:pPr>
              <w:pStyle w:val="Naslov1"/>
              <w:keepNext w:val="0"/>
              <w:widowControl w:val="0"/>
              <w:tabs>
                <w:tab w:val="left" w:pos="360"/>
              </w:tabs>
              <w:spacing w:before="0" w:after="0"/>
              <w:rPr>
                <w:sz w:val="20"/>
                <w:szCs w:val="20"/>
              </w:rPr>
            </w:pPr>
          </w:p>
        </w:tc>
      </w:tr>
      <w:tr w:rsidR="004B0261" w:rsidRPr="00F03153" w14:paraId="534FC603" w14:textId="77777777" w:rsidTr="00B65B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072" w:type="dxa"/>
            <w:gridSpan w:val="9"/>
          </w:tcPr>
          <w:p w14:paraId="3E137C3B" w14:textId="77777777" w:rsidR="004B0261" w:rsidRPr="00F03153" w:rsidRDefault="004B0261" w:rsidP="00F03153">
            <w:pPr>
              <w:widowControl w:val="0"/>
              <w:jc w:val="both"/>
              <w:rPr>
                <w:rFonts w:ascii="Arial" w:hAnsi="Arial" w:cs="Arial"/>
                <w:b/>
                <w:sz w:val="20"/>
                <w:szCs w:val="20"/>
              </w:rPr>
            </w:pPr>
            <w:r w:rsidRPr="00F03153">
              <w:rPr>
                <w:rFonts w:ascii="Arial" w:hAnsi="Arial" w:cs="Arial"/>
                <w:b/>
                <w:sz w:val="20"/>
                <w:szCs w:val="20"/>
              </w:rPr>
              <w:t>OBRAZLOŽITEV:</w:t>
            </w:r>
          </w:p>
          <w:p w14:paraId="0C91AB38" w14:textId="77777777" w:rsidR="004B0261" w:rsidRPr="00F03153" w:rsidRDefault="004B0261" w:rsidP="00F03153">
            <w:pPr>
              <w:widowControl w:val="0"/>
              <w:numPr>
                <w:ilvl w:val="0"/>
                <w:numId w:val="3"/>
              </w:numPr>
              <w:ind w:left="284" w:hanging="284"/>
              <w:jc w:val="both"/>
              <w:rPr>
                <w:rFonts w:ascii="Arial" w:hAnsi="Arial" w:cs="Arial"/>
                <w:b/>
                <w:sz w:val="20"/>
                <w:szCs w:val="20"/>
                <w:lang w:eastAsia="sl-SI"/>
              </w:rPr>
            </w:pPr>
            <w:r w:rsidRPr="00F03153">
              <w:rPr>
                <w:rFonts w:ascii="Arial" w:hAnsi="Arial" w:cs="Arial"/>
                <w:b/>
                <w:sz w:val="20"/>
                <w:szCs w:val="20"/>
                <w:lang w:eastAsia="sl-SI"/>
              </w:rPr>
              <w:t>Ocena finančnih posledic, ki niso načrtovane v sprejetem proračunu</w:t>
            </w:r>
          </w:p>
          <w:p w14:paraId="4B623745" w14:textId="77777777" w:rsidR="004B0261" w:rsidRPr="00F03153" w:rsidRDefault="004B0261" w:rsidP="00F03153">
            <w:pPr>
              <w:pStyle w:val="Odstavekseznama"/>
              <w:widowControl w:val="0"/>
              <w:numPr>
                <w:ilvl w:val="0"/>
                <w:numId w:val="3"/>
              </w:numPr>
              <w:spacing w:line="240" w:lineRule="auto"/>
              <w:jc w:val="both"/>
              <w:rPr>
                <w:rFonts w:ascii="Arial" w:hAnsi="Arial" w:cs="Arial"/>
                <w:b/>
                <w:sz w:val="20"/>
                <w:szCs w:val="20"/>
                <w:lang w:eastAsia="sl-SI"/>
              </w:rPr>
            </w:pPr>
            <w:r w:rsidRPr="00F03153">
              <w:rPr>
                <w:rFonts w:ascii="Arial" w:hAnsi="Arial" w:cs="Arial"/>
                <w:b/>
                <w:sz w:val="20"/>
                <w:szCs w:val="20"/>
                <w:lang w:eastAsia="sl-SI"/>
              </w:rPr>
              <w:t>Finančne posledice za državni proračun</w:t>
            </w:r>
          </w:p>
          <w:p w14:paraId="11EF2730" w14:textId="77777777" w:rsidR="004B0261" w:rsidRPr="00F03153" w:rsidRDefault="004B0261" w:rsidP="00F03153">
            <w:pPr>
              <w:widowControl w:val="0"/>
              <w:ind w:left="284"/>
              <w:jc w:val="both"/>
              <w:rPr>
                <w:rFonts w:ascii="Arial" w:hAnsi="Arial" w:cs="Arial"/>
                <w:sz w:val="20"/>
                <w:szCs w:val="20"/>
                <w:lang w:eastAsia="sl-SI"/>
              </w:rPr>
            </w:pPr>
            <w:r w:rsidRPr="00F03153">
              <w:rPr>
                <w:rFonts w:ascii="Arial" w:hAnsi="Arial" w:cs="Arial"/>
                <w:sz w:val="20"/>
                <w:szCs w:val="20"/>
                <w:lang w:eastAsia="sl-SI"/>
              </w:rPr>
              <w:t>Prikazane morajo biti finančne posledice za državni proračun, ki so na proračunskih postavkah načrtovane v dinamiki projektov oziroma ukrepov:</w:t>
            </w:r>
          </w:p>
          <w:p w14:paraId="1EBF1D1A" w14:textId="77777777" w:rsidR="004B0261" w:rsidRPr="00F03153" w:rsidRDefault="004B0261" w:rsidP="00F03153">
            <w:pPr>
              <w:widowControl w:val="0"/>
              <w:ind w:left="720"/>
              <w:jc w:val="both"/>
              <w:rPr>
                <w:rFonts w:ascii="Arial" w:hAnsi="Arial" w:cs="Arial"/>
                <w:b/>
                <w:sz w:val="20"/>
                <w:szCs w:val="20"/>
                <w:lang w:eastAsia="sl-SI"/>
              </w:rPr>
            </w:pPr>
            <w:proofErr w:type="spellStart"/>
            <w:r w:rsidRPr="00F03153">
              <w:rPr>
                <w:rFonts w:ascii="Arial" w:hAnsi="Arial" w:cs="Arial"/>
                <w:b/>
                <w:sz w:val="20"/>
                <w:szCs w:val="20"/>
                <w:lang w:eastAsia="sl-SI"/>
              </w:rPr>
              <w:t>II.a</w:t>
            </w:r>
            <w:proofErr w:type="spellEnd"/>
            <w:r w:rsidRPr="00F03153">
              <w:rPr>
                <w:rFonts w:ascii="Arial" w:hAnsi="Arial" w:cs="Arial"/>
                <w:b/>
                <w:sz w:val="20"/>
                <w:szCs w:val="20"/>
                <w:lang w:eastAsia="sl-SI"/>
              </w:rPr>
              <w:t xml:space="preserve"> Pravice porabe za izvedbo predlaganih rešitev so zagotovljene:</w:t>
            </w:r>
          </w:p>
          <w:p w14:paraId="24CC3EEC" w14:textId="77777777" w:rsidR="004B0261" w:rsidRPr="00F03153" w:rsidRDefault="004B0261" w:rsidP="00F03153">
            <w:pPr>
              <w:widowControl w:val="0"/>
              <w:ind w:left="284"/>
              <w:jc w:val="both"/>
              <w:rPr>
                <w:rFonts w:ascii="Arial" w:hAnsi="Arial" w:cs="Arial"/>
                <w:sz w:val="20"/>
                <w:szCs w:val="20"/>
                <w:lang w:eastAsia="sl-SI"/>
              </w:rPr>
            </w:pPr>
            <w:r w:rsidRPr="00F03153">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F03153">
              <w:rPr>
                <w:rFonts w:ascii="Arial" w:hAnsi="Arial" w:cs="Arial"/>
                <w:sz w:val="20"/>
                <w:szCs w:val="20"/>
                <w:lang w:eastAsia="sl-SI"/>
              </w:rPr>
              <w:t>II.b</w:t>
            </w:r>
            <w:proofErr w:type="spellEnd"/>
            <w:r w:rsidRPr="00F03153">
              <w:rPr>
                <w:rFonts w:ascii="Arial" w:hAnsi="Arial" w:cs="Arial"/>
                <w:sz w:val="20"/>
                <w:szCs w:val="20"/>
                <w:lang w:eastAsia="sl-SI"/>
              </w:rPr>
              <w:t>). Pri uvrstitvi novega projekta oziroma ukrepa v načrt razvojnih programov se navedejo:</w:t>
            </w:r>
          </w:p>
          <w:p w14:paraId="4A969A5B" w14:textId="77777777" w:rsidR="004B0261" w:rsidRPr="00F03153" w:rsidRDefault="004B0261" w:rsidP="00F03153">
            <w:pPr>
              <w:widowControl w:val="0"/>
              <w:numPr>
                <w:ilvl w:val="0"/>
                <w:numId w:val="6"/>
              </w:numPr>
              <w:jc w:val="both"/>
              <w:rPr>
                <w:rFonts w:ascii="Arial" w:hAnsi="Arial" w:cs="Arial"/>
                <w:sz w:val="20"/>
                <w:szCs w:val="20"/>
                <w:lang w:eastAsia="sl-SI"/>
              </w:rPr>
            </w:pPr>
            <w:r w:rsidRPr="00F03153">
              <w:rPr>
                <w:rFonts w:ascii="Arial" w:hAnsi="Arial" w:cs="Arial"/>
                <w:sz w:val="20"/>
                <w:szCs w:val="20"/>
                <w:lang w:eastAsia="sl-SI"/>
              </w:rPr>
              <w:t>proračunski uporabnik, ki bo financiral novi projekt oziroma ukrep,</w:t>
            </w:r>
          </w:p>
          <w:p w14:paraId="0EAC7EDC" w14:textId="77777777" w:rsidR="004B0261" w:rsidRPr="00F03153" w:rsidRDefault="004B0261" w:rsidP="00F03153">
            <w:pPr>
              <w:widowControl w:val="0"/>
              <w:numPr>
                <w:ilvl w:val="0"/>
                <w:numId w:val="6"/>
              </w:numPr>
              <w:jc w:val="both"/>
              <w:rPr>
                <w:rFonts w:ascii="Arial" w:hAnsi="Arial" w:cs="Arial"/>
                <w:sz w:val="20"/>
                <w:szCs w:val="20"/>
                <w:lang w:eastAsia="sl-SI"/>
              </w:rPr>
            </w:pPr>
            <w:r w:rsidRPr="00F03153">
              <w:rPr>
                <w:rFonts w:ascii="Arial" w:hAnsi="Arial" w:cs="Arial"/>
                <w:sz w:val="20"/>
                <w:szCs w:val="20"/>
                <w:lang w:eastAsia="sl-SI"/>
              </w:rPr>
              <w:t xml:space="preserve">projekt oziroma ukrep, s katerim se bodo dosegli cilji vladnega gradiva, in </w:t>
            </w:r>
          </w:p>
          <w:p w14:paraId="0A8B83AF" w14:textId="77777777" w:rsidR="004B0261" w:rsidRPr="00F03153" w:rsidRDefault="004B0261" w:rsidP="00F03153">
            <w:pPr>
              <w:widowControl w:val="0"/>
              <w:numPr>
                <w:ilvl w:val="0"/>
                <w:numId w:val="6"/>
              </w:numPr>
              <w:jc w:val="both"/>
              <w:rPr>
                <w:rFonts w:ascii="Arial" w:hAnsi="Arial" w:cs="Arial"/>
                <w:sz w:val="20"/>
                <w:szCs w:val="20"/>
                <w:lang w:eastAsia="sl-SI"/>
              </w:rPr>
            </w:pPr>
            <w:r w:rsidRPr="00F03153">
              <w:rPr>
                <w:rFonts w:ascii="Arial" w:hAnsi="Arial" w:cs="Arial"/>
                <w:sz w:val="20"/>
                <w:szCs w:val="20"/>
                <w:lang w:eastAsia="sl-SI"/>
              </w:rPr>
              <w:t>proračunske postavke.</w:t>
            </w:r>
          </w:p>
          <w:p w14:paraId="2547882C" w14:textId="77777777" w:rsidR="004B0261" w:rsidRPr="00F03153" w:rsidRDefault="004B0261" w:rsidP="00F03153">
            <w:pPr>
              <w:widowControl w:val="0"/>
              <w:ind w:left="284"/>
              <w:jc w:val="both"/>
              <w:rPr>
                <w:rFonts w:ascii="Arial" w:hAnsi="Arial" w:cs="Arial"/>
                <w:sz w:val="20"/>
                <w:szCs w:val="20"/>
                <w:lang w:eastAsia="sl-SI"/>
              </w:rPr>
            </w:pPr>
            <w:r w:rsidRPr="00F03153">
              <w:rPr>
                <w:rFonts w:ascii="Arial" w:hAnsi="Arial" w:cs="Arial"/>
                <w:sz w:val="20"/>
                <w:szCs w:val="20"/>
                <w:lang w:eastAsia="sl-SI"/>
              </w:rPr>
              <w:t xml:space="preserve">Za zagotovitev pravic porabe na proračunskih postavkah, s katerih se bo financiral novi projekt </w:t>
            </w:r>
            <w:r w:rsidRPr="00F03153">
              <w:rPr>
                <w:rFonts w:ascii="Arial" w:hAnsi="Arial" w:cs="Arial"/>
                <w:sz w:val="20"/>
                <w:szCs w:val="20"/>
                <w:lang w:eastAsia="sl-SI"/>
              </w:rPr>
              <w:lastRenderedPageBreak/>
              <w:t xml:space="preserve">oziroma ukrep, je treba izpolniti tudi točko </w:t>
            </w:r>
            <w:proofErr w:type="spellStart"/>
            <w:r w:rsidRPr="00F03153">
              <w:rPr>
                <w:rFonts w:ascii="Arial" w:hAnsi="Arial" w:cs="Arial"/>
                <w:sz w:val="20"/>
                <w:szCs w:val="20"/>
                <w:lang w:eastAsia="sl-SI"/>
              </w:rPr>
              <w:t>II.b</w:t>
            </w:r>
            <w:proofErr w:type="spellEnd"/>
            <w:r w:rsidRPr="00F03153">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443FD148" w14:textId="77777777" w:rsidR="004B0261" w:rsidRPr="00F03153" w:rsidRDefault="004B0261" w:rsidP="00F03153">
            <w:pPr>
              <w:widowControl w:val="0"/>
              <w:ind w:left="714"/>
              <w:jc w:val="both"/>
              <w:rPr>
                <w:rFonts w:ascii="Arial" w:hAnsi="Arial" w:cs="Arial"/>
                <w:b/>
                <w:sz w:val="20"/>
                <w:szCs w:val="20"/>
                <w:lang w:eastAsia="sl-SI"/>
              </w:rPr>
            </w:pPr>
            <w:proofErr w:type="spellStart"/>
            <w:r w:rsidRPr="00F03153">
              <w:rPr>
                <w:rFonts w:ascii="Arial" w:hAnsi="Arial" w:cs="Arial"/>
                <w:b/>
                <w:sz w:val="20"/>
                <w:szCs w:val="20"/>
                <w:lang w:eastAsia="sl-SI"/>
              </w:rPr>
              <w:t>II.b</w:t>
            </w:r>
            <w:proofErr w:type="spellEnd"/>
            <w:r w:rsidRPr="00F03153">
              <w:rPr>
                <w:rFonts w:ascii="Arial" w:hAnsi="Arial" w:cs="Arial"/>
                <w:b/>
                <w:sz w:val="20"/>
                <w:szCs w:val="20"/>
                <w:lang w:eastAsia="sl-SI"/>
              </w:rPr>
              <w:t xml:space="preserve"> Manjkajoče pravice porabe bodo zagotovljene s prerazporeditvijo:</w:t>
            </w:r>
          </w:p>
          <w:p w14:paraId="5F4C9411" w14:textId="77777777" w:rsidR="004B0261" w:rsidRPr="00F03153" w:rsidRDefault="004B0261" w:rsidP="00F03153">
            <w:pPr>
              <w:widowControl w:val="0"/>
              <w:ind w:left="284"/>
              <w:jc w:val="both"/>
              <w:rPr>
                <w:rFonts w:ascii="Arial" w:hAnsi="Arial" w:cs="Arial"/>
                <w:sz w:val="20"/>
                <w:szCs w:val="20"/>
                <w:lang w:eastAsia="sl-SI"/>
              </w:rPr>
            </w:pPr>
            <w:r w:rsidRPr="00F03153">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F03153">
              <w:rPr>
                <w:rFonts w:ascii="Arial" w:hAnsi="Arial" w:cs="Arial"/>
                <w:sz w:val="20"/>
                <w:szCs w:val="20"/>
                <w:lang w:eastAsia="sl-SI"/>
              </w:rPr>
              <w:t>II.a</w:t>
            </w:r>
            <w:proofErr w:type="spellEnd"/>
            <w:r w:rsidRPr="00F03153">
              <w:rPr>
                <w:rFonts w:ascii="Arial" w:hAnsi="Arial" w:cs="Arial"/>
                <w:sz w:val="20"/>
                <w:szCs w:val="20"/>
                <w:lang w:eastAsia="sl-SI"/>
              </w:rPr>
              <w:t>.</w:t>
            </w:r>
          </w:p>
          <w:p w14:paraId="17D93302" w14:textId="77777777" w:rsidR="004B0261" w:rsidRPr="00F03153" w:rsidRDefault="004B0261" w:rsidP="00F03153">
            <w:pPr>
              <w:widowControl w:val="0"/>
              <w:ind w:left="714"/>
              <w:jc w:val="both"/>
              <w:rPr>
                <w:rFonts w:ascii="Arial" w:hAnsi="Arial" w:cs="Arial"/>
                <w:b/>
                <w:sz w:val="20"/>
                <w:szCs w:val="20"/>
                <w:lang w:eastAsia="sl-SI"/>
              </w:rPr>
            </w:pPr>
            <w:proofErr w:type="spellStart"/>
            <w:r w:rsidRPr="00F03153">
              <w:rPr>
                <w:rFonts w:ascii="Arial" w:hAnsi="Arial" w:cs="Arial"/>
                <w:b/>
                <w:sz w:val="20"/>
                <w:szCs w:val="20"/>
                <w:lang w:eastAsia="sl-SI"/>
              </w:rPr>
              <w:t>II.c</w:t>
            </w:r>
            <w:proofErr w:type="spellEnd"/>
            <w:r w:rsidRPr="00F03153">
              <w:rPr>
                <w:rFonts w:ascii="Arial" w:hAnsi="Arial" w:cs="Arial"/>
                <w:b/>
                <w:sz w:val="20"/>
                <w:szCs w:val="20"/>
                <w:lang w:eastAsia="sl-SI"/>
              </w:rPr>
              <w:t xml:space="preserve"> Načrtovana nadomestitev zmanjšanih prihodkov in povečanih odhodkov proračuna:</w:t>
            </w:r>
          </w:p>
          <w:p w14:paraId="02869D9C" w14:textId="77777777" w:rsidR="004B0261" w:rsidRPr="00F03153" w:rsidRDefault="004B0261" w:rsidP="00F03153">
            <w:pPr>
              <w:widowControl w:val="0"/>
              <w:ind w:left="284"/>
              <w:jc w:val="both"/>
              <w:rPr>
                <w:rFonts w:ascii="Arial" w:hAnsi="Arial" w:cs="Arial"/>
                <w:sz w:val="20"/>
                <w:szCs w:val="20"/>
                <w:lang w:eastAsia="sl-SI"/>
              </w:rPr>
            </w:pPr>
            <w:r w:rsidRPr="00F03153">
              <w:rPr>
                <w:rFonts w:ascii="Arial" w:hAnsi="Arial" w:cs="Arial"/>
                <w:sz w:val="20"/>
                <w:szCs w:val="20"/>
                <w:lang w:eastAsia="sl-SI"/>
              </w:rPr>
              <w:t xml:space="preserve">Če se povečani odhodki (pravice porabe) ne bodo zagotovili tako, kot je določeno v točkah </w:t>
            </w:r>
            <w:proofErr w:type="spellStart"/>
            <w:r w:rsidRPr="00F03153">
              <w:rPr>
                <w:rFonts w:ascii="Arial" w:hAnsi="Arial" w:cs="Arial"/>
                <w:sz w:val="20"/>
                <w:szCs w:val="20"/>
                <w:lang w:eastAsia="sl-SI"/>
              </w:rPr>
              <w:t>II.a</w:t>
            </w:r>
            <w:proofErr w:type="spellEnd"/>
            <w:r w:rsidRPr="00F03153">
              <w:rPr>
                <w:rFonts w:ascii="Arial" w:hAnsi="Arial" w:cs="Arial"/>
                <w:sz w:val="20"/>
                <w:szCs w:val="20"/>
                <w:lang w:eastAsia="sl-SI"/>
              </w:rPr>
              <w:t xml:space="preserve"> in </w:t>
            </w:r>
            <w:proofErr w:type="spellStart"/>
            <w:r w:rsidRPr="00F03153">
              <w:rPr>
                <w:rFonts w:ascii="Arial" w:hAnsi="Arial" w:cs="Arial"/>
                <w:sz w:val="20"/>
                <w:szCs w:val="20"/>
                <w:lang w:eastAsia="sl-SI"/>
              </w:rPr>
              <w:t>II.b</w:t>
            </w:r>
            <w:proofErr w:type="spellEnd"/>
            <w:r w:rsidRPr="00F03153">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15920E6" w14:textId="77777777" w:rsidR="004B0261" w:rsidRPr="00F03153" w:rsidRDefault="004B0261" w:rsidP="00F03153">
            <w:pPr>
              <w:pStyle w:val="Vrstapredpisa"/>
              <w:widowControl w:val="0"/>
              <w:spacing w:before="0" w:line="240" w:lineRule="auto"/>
              <w:jc w:val="both"/>
              <w:rPr>
                <w:color w:val="auto"/>
                <w:sz w:val="20"/>
                <w:szCs w:val="20"/>
              </w:rPr>
            </w:pPr>
          </w:p>
        </w:tc>
      </w:tr>
      <w:tr w:rsidR="004B0261" w:rsidRPr="00F03153" w14:paraId="5DCDB4CC" w14:textId="77777777" w:rsidTr="00B65B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9"/>
          </w:tcPr>
          <w:p w14:paraId="366C433E" w14:textId="77777777" w:rsidR="004B0261" w:rsidRPr="00F03153" w:rsidRDefault="004B0261" w:rsidP="00F03153">
            <w:pPr>
              <w:pStyle w:val="Oddelek"/>
              <w:widowControl w:val="0"/>
              <w:numPr>
                <w:ilvl w:val="0"/>
                <w:numId w:val="0"/>
              </w:numPr>
              <w:spacing w:before="0" w:after="0" w:line="240" w:lineRule="auto"/>
              <w:jc w:val="both"/>
              <w:rPr>
                <w:sz w:val="20"/>
                <w:szCs w:val="20"/>
              </w:rPr>
            </w:pPr>
            <w:r w:rsidRPr="00F03153">
              <w:rPr>
                <w:sz w:val="20"/>
                <w:szCs w:val="20"/>
              </w:rPr>
              <w:lastRenderedPageBreak/>
              <w:t>7.b Predstavitev ocene finančnih posledic pod 40.000 EUR:</w:t>
            </w:r>
          </w:p>
          <w:p w14:paraId="725C664E" w14:textId="77777777" w:rsidR="004B0261" w:rsidRPr="00F03153" w:rsidRDefault="0003244E" w:rsidP="00F03153">
            <w:pPr>
              <w:pStyle w:val="Oddelek"/>
              <w:widowControl w:val="0"/>
              <w:numPr>
                <w:ilvl w:val="0"/>
                <w:numId w:val="0"/>
              </w:numPr>
              <w:spacing w:before="0" w:after="0" w:line="240" w:lineRule="auto"/>
              <w:jc w:val="both"/>
              <w:rPr>
                <w:b w:val="0"/>
                <w:sz w:val="20"/>
                <w:szCs w:val="20"/>
              </w:rPr>
            </w:pPr>
            <w:r w:rsidRPr="00F03153">
              <w:rPr>
                <w:b w:val="0"/>
                <w:sz w:val="20"/>
                <w:szCs w:val="20"/>
              </w:rPr>
              <w:t>/</w:t>
            </w:r>
          </w:p>
        </w:tc>
      </w:tr>
      <w:tr w:rsidR="004B0261" w:rsidRPr="00F03153" w14:paraId="3D42234F" w14:textId="77777777" w:rsidTr="00B65B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trPr>
        <w:tc>
          <w:tcPr>
            <w:tcW w:w="9072" w:type="dxa"/>
            <w:gridSpan w:val="9"/>
            <w:tcBorders>
              <w:top w:val="single" w:sz="4" w:space="0" w:color="000000"/>
              <w:left w:val="single" w:sz="4" w:space="0" w:color="000000"/>
              <w:bottom w:val="single" w:sz="4" w:space="0" w:color="000000"/>
              <w:right w:val="single" w:sz="4" w:space="0" w:color="000000"/>
            </w:tcBorders>
          </w:tcPr>
          <w:p w14:paraId="379DD6B1" w14:textId="77777777" w:rsidR="004B0261" w:rsidRPr="00F03153" w:rsidRDefault="004B0261" w:rsidP="00F03153">
            <w:pPr>
              <w:jc w:val="both"/>
              <w:rPr>
                <w:rFonts w:ascii="Arial" w:hAnsi="Arial" w:cs="Arial"/>
                <w:b/>
                <w:sz w:val="20"/>
                <w:szCs w:val="20"/>
              </w:rPr>
            </w:pPr>
            <w:r w:rsidRPr="00F03153">
              <w:rPr>
                <w:rFonts w:ascii="Arial" w:hAnsi="Arial" w:cs="Arial"/>
                <w:b/>
                <w:sz w:val="20"/>
                <w:szCs w:val="20"/>
              </w:rPr>
              <w:t>8. Predstavitev sodelovanja z združenji občin:</w:t>
            </w:r>
          </w:p>
        </w:tc>
      </w:tr>
      <w:tr w:rsidR="004B0261" w:rsidRPr="00F03153" w14:paraId="6511046B" w14:textId="77777777" w:rsidTr="005D21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9" w:type="dxa"/>
            <w:gridSpan w:val="7"/>
          </w:tcPr>
          <w:p w14:paraId="2D5173D4" w14:textId="77777777" w:rsidR="004B0261" w:rsidRPr="00F03153" w:rsidRDefault="004B0261" w:rsidP="00F03153">
            <w:pPr>
              <w:pStyle w:val="Neotevilenodstavek"/>
              <w:widowControl w:val="0"/>
              <w:spacing w:before="0" w:after="0" w:line="240" w:lineRule="auto"/>
              <w:rPr>
                <w:iCs/>
                <w:sz w:val="20"/>
                <w:szCs w:val="20"/>
              </w:rPr>
            </w:pPr>
            <w:r w:rsidRPr="00F03153">
              <w:rPr>
                <w:iCs/>
                <w:sz w:val="20"/>
                <w:szCs w:val="20"/>
              </w:rPr>
              <w:t>Vsebina predloženega gradiva (predpisa) vpliva na:</w:t>
            </w:r>
          </w:p>
          <w:p w14:paraId="28D55599" w14:textId="77777777" w:rsidR="004B0261" w:rsidRPr="00F03153" w:rsidRDefault="004B0261" w:rsidP="00F03153">
            <w:pPr>
              <w:pStyle w:val="Neotevilenodstavek"/>
              <w:widowControl w:val="0"/>
              <w:numPr>
                <w:ilvl w:val="1"/>
                <w:numId w:val="5"/>
              </w:numPr>
              <w:spacing w:before="0" w:after="0" w:line="240" w:lineRule="auto"/>
              <w:rPr>
                <w:iCs/>
                <w:sz w:val="20"/>
                <w:szCs w:val="20"/>
              </w:rPr>
            </w:pPr>
            <w:r w:rsidRPr="00F03153">
              <w:rPr>
                <w:iCs/>
                <w:sz w:val="20"/>
                <w:szCs w:val="20"/>
              </w:rPr>
              <w:t>pristojnosti občin,</w:t>
            </w:r>
          </w:p>
          <w:p w14:paraId="1B41904C" w14:textId="77777777" w:rsidR="004B0261" w:rsidRPr="00F03153" w:rsidRDefault="004B0261" w:rsidP="00F03153">
            <w:pPr>
              <w:pStyle w:val="Neotevilenodstavek"/>
              <w:widowControl w:val="0"/>
              <w:numPr>
                <w:ilvl w:val="1"/>
                <w:numId w:val="5"/>
              </w:numPr>
              <w:spacing w:before="0" w:after="0" w:line="240" w:lineRule="auto"/>
              <w:rPr>
                <w:iCs/>
                <w:sz w:val="20"/>
                <w:szCs w:val="20"/>
              </w:rPr>
            </w:pPr>
            <w:r w:rsidRPr="00F03153">
              <w:rPr>
                <w:iCs/>
                <w:sz w:val="20"/>
                <w:szCs w:val="20"/>
              </w:rPr>
              <w:t>delovanje občin,</w:t>
            </w:r>
          </w:p>
          <w:p w14:paraId="3D49728D" w14:textId="77777777" w:rsidR="004B0261" w:rsidRPr="00F03153" w:rsidRDefault="004B0261" w:rsidP="00F03153">
            <w:pPr>
              <w:pStyle w:val="Neotevilenodstavek"/>
              <w:widowControl w:val="0"/>
              <w:numPr>
                <w:ilvl w:val="1"/>
                <w:numId w:val="5"/>
              </w:numPr>
              <w:spacing w:before="0" w:after="0" w:line="240" w:lineRule="auto"/>
              <w:rPr>
                <w:iCs/>
                <w:sz w:val="20"/>
                <w:szCs w:val="20"/>
              </w:rPr>
            </w:pPr>
            <w:r w:rsidRPr="00F03153">
              <w:rPr>
                <w:iCs/>
                <w:sz w:val="20"/>
                <w:szCs w:val="20"/>
              </w:rPr>
              <w:t>financiranje občin.</w:t>
            </w:r>
          </w:p>
        </w:tc>
        <w:tc>
          <w:tcPr>
            <w:tcW w:w="2123" w:type="dxa"/>
            <w:gridSpan w:val="2"/>
          </w:tcPr>
          <w:p w14:paraId="45BC54E1" w14:textId="77777777" w:rsidR="004B0261" w:rsidRPr="00F03153" w:rsidRDefault="004B0261" w:rsidP="00F03153">
            <w:pPr>
              <w:pStyle w:val="Neotevilenodstavek"/>
              <w:widowControl w:val="0"/>
              <w:spacing w:before="0" w:after="0" w:line="240" w:lineRule="auto"/>
              <w:rPr>
                <w:b/>
                <w:sz w:val="20"/>
                <w:szCs w:val="20"/>
              </w:rPr>
            </w:pPr>
            <w:r w:rsidRPr="00F03153">
              <w:rPr>
                <w:b/>
                <w:sz w:val="20"/>
                <w:szCs w:val="20"/>
              </w:rPr>
              <w:t>NE</w:t>
            </w:r>
          </w:p>
        </w:tc>
      </w:tr>
      <w:tr w:rsidR="004B0261" w:rsidRPr="00F03153" w14:paraId="3C9FA589" w14:textId="77777777" w:rsidTr="00B65B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2" w:type="dxa"/>
            <w:gridSpan w:val="9"/>
          </w:tcPr>
          <w:p w14:paraId="58E35E0D" w14:textId="77777777" w:rsidR="004B0261" w:rsidRPr="00F03153" w:rsidRDefault="004B0261" w:rsidP="00F03153">
            <w:pPr>
              <w:pStyle w:val="Neotevilenodstavek"/>
              <w:widowControl w:val="0"/>
              <w:spacing w:before="0" w:after="0" w:line="240" w:lineRule="auto"/>
              <w:rPr>
                <w:iCs/>
                <w:sz w:val="20"/>
                <w:szCs w:val="20"/>
              </w:rPr>
            </w:pPr>
            <w:r w:rsidRPr="00F03153">
              <w:rPr>
                <w:iCs/>
                <w:sz w:val="20"/>
                <w:szCs w:val="20"/>
              </w:rPr>
              <w:t xml:space="preserve">Gradivo (predpis) je bilo poslano v mnenje: </w:t>
            </w:r>
          </w:p>
          <w:p w14:paraId="259C091E" w14:textId="77777777" w:rsidR="004B0261" w:rsidRPr="00F03153" w:rsidRDefault="004B0261" w:rsidP="00F03153">
            <w:pPr>
              <w:pStyle w:val="Neotevilenodstavek"/>
              <w:widowControl w:val="0"/>
              <w:numPr>
                <w:ilvl w:val="0"/>
                <w:numId w:val="7"/>
              </w:numPr>
              <w:spacing w:before="0" w:after="0" w:line="240" w:lineRule="auto"/>
              <w:rPr>
                <w:b/>
                <w:iCs/>
                <w:sz w:val="20"/>
                <w:szCs w:val="20"/>
              </w:rPr>
            </w:pPr>
            <w:r w:rsidRPr="00F03153">
              <w:rPr>
                <w:iCs/>
                <w:sz w:val="20"/>
                <w:szCs w:val="20"/>
              </w:rPr>
              <w:t xml:space="preserve">Skupnosti občin Slovenije SOS: </w:t>
            </w:r>
            <w:r w:rsidRPr="00F03153">
              <w:rPr>
                <w:b/>
                <w:iCs/>
                <w:sz w:val="20"/>
                <w:szCs w:val="20"/>
              </w:rPr>
              <w:t>NE</w:t>
            </w:r>
          </w:p>
          <w:p w14:paraId="6E16890E" w14:textId="77777777" w:rsidR="004B0261" w:rsidRPr="00F03153" w:rsidRDefault="004B0261" w:rsidP="00F03153">
            <w:pPr>
              <w:pStyle w:val="Neotevilenodstavek"/>
              <w:widowControl w:val="0"/>
              <w:numPr>
                <w:ilvl w:val="0"/>
                <w:numId w:val="7"/>
              </w:numPr>
              <w:spacing w:before="0" w:after="0" w:line="240" w:lineRule="auto"/>
              <w:rPr>
                <w:iCs/>
                <w:sz w:val="20"/>
                <w:szCs w:val="20"/>
              </w:rPr>
            </w:pPr>
            <w:r w:rsidRPr="00F03153">
              <w:rPr>
                <w:iCs/>
                <w:sz w:val="20"/>
                <w:szCs w:val="20"/>
              </w:rPr>
              <w:t xml:space="preserve">Združenju občin Slovenije ZOS: </w:t>
            </w:r>
            <w:r w:rsidRPr="00F03153">
              <w:rPr>
                <w:b/>
                <w:iCs/>
                <w:sz w:val="20"/>
                <w:szCs w:val="20"/>
              </w:rPr>
              <w:t>NE</w:t>
            </w:r>
          </w:p>
          <w:p w14:paraId="7194D106" w14:textId="77777777" w:rsidR="004B0261" w:rsidRPr="00F03153" w:rsidRDefault="004B0261" w:rsidP="00F03153">
            <w:pPr>
              <w:pStyle w:val="Neotevilenodstavek"/>
              <w:widowControl w:val="0"/>
              <w:numPr>
                <w:ilvl w:val="0"/>
                <w:numId w:val="7"/>
              </w:numPr>
              <w:spacing w:before="0" w:after="0" w:line="240" w:lineRule="auto"/>
              <w:rPr>
                <w:iCs/>
                <w:sz w:val="20"/>
                <w:szCs w:val="20"/>
              </w:rPr>
            </w:pPr>
            <w:r w:rsidRPr="00F03153">
              <w:rPr>
                <w:iCs/>
                <w:sz w:val="20"/>
                <w:szCs w:val="20"/>
              </w:rPr>
              <w:t xml:space="preserve">Združenju mestnih občin Slovenije ZMOS: </w:t>
            </w:r>
            <w:r w:rsidRPr="00F03153">
              <w:rPr>
                <w:b/>
                <w:iCs/>
                <w:sz w:val="20"/>
                <w:szCs w:val="20"/>
              </w:rPr>
              <w:t>NE</w:t>
            </w:r>
          </w:p>
          <w:p w14:paraId="7523C598" w14:textId="77777777" w:rsidR="004B0261" w:rsidRPr="00F03153" w:rsidRDefault="004B0261" w:rsidP="00F03153">
            <w:pPr>
              <w:pStyle w:val="Neotevilenodstavek"/>
              <w:widowControl w:val="0"/>
              <w:spacing w:before="0" w:after="0" w:line="240" w:lineRule="auto"/>
              <w:rPr>
                <w:iCs/>
                <w:sz w:val="20"/>
                <w:szCs w:val="20"/>
              </w:rPr>
            </w:pPr>
          </w:p>
          <w:p w14:paraId="78604024" w14:textId="77777777" w:rsidR="004B0261" w:rsidRPr="00F03153" w:rsidRDefault="004B0261" w:rsidP="00F03153">
            <w:pPr>
              <w:pStyle w:val="Neotevilenodstavek"/>
              <w:widowControl w:val="0"/>
              <w:spacing w:before="0" w:after="0" w:line="240" w:lineRule="auto"/>
              <w:rPr>
                <w:iCs/>
                <w:sz w:val="20"/>
                <w:szCs w:val="20"/>
              </w:rPr>
            </w:pPr>
            <w:r w:rsidRPr="00F03153">
              <w:rPr>
                <w:iCs/>
                <w:sz w:val="20"/>
                <w:szCs w:val="20"/>
              </w:rPr>
              <w:t>Predlogi in pripombe združenj so bili upoštevani:</w:t>
            </w:r>
          </w:p>
          <w:p w14:paraId="1F89A2E3" w14:textId="77777777" w:rsidR="004B0261" w:rsidRPr="00F03153" w:rsidRDefault="004B0261" w:rsidP="00F03153">
            <w:pPr>
              <w:pStyle w:val="Neotevilenodstavek"/>
              <w:widowControl w:val="0"/>
              <w:numPr>
                <w:ilvl w:val="0"/>
                <w:numId w:val="8"/>
              </w:numPr>
              <w:spacing w:before="0" w:after="0" w:line="240" w:lineRule="auto"/>
              <w:rPr>
                <w:iCs/>
                <w:sz w:val="20"/>
                <w:szCs w:val="20"/>
              </w:rPr>
            </w:pPr>
            <w:r w:rsidRPr="00F03153">
              <w:rPr>
                <w:iCs/>
                <w:sz w:val="20"/>
                <w:szCs w:val="20"/>
              </w:rPr>
              <w:t>v celoti,</w:t>
            </w:r>
          </w:p>
          <w:p w14:paraId="7E3A910A" w14:textId="77777777" w:rsidR="004B0261" w:rsidRPr="00F03153" w:rsidRDefault="004B0261" w:rsidP="00F03153">
            <w:pPr>
              <w:pStyle w:val="Neotevilenodstavek"/>
              <w:widowControl w:val="0"/>
              <w:numPr>
                <w:ilvl w:val="0"/>
                <w:numId w:val="8"/>
              </w:numPr>
              <w:spacing w:before="0" w:after="0" w:line="240" w:lineRule="auto"/>
              <w:rPr>
                <w:iCs/>
                <w:sz w:val="20"/>
                <w:szCs w:val="20"/>
              </w:rPr>
            </w:pPr>
            <w:r w:rsidRPr="00F03153">
              <w:rPr>
                <w:iCs/>
                <w:sz w:val="20"/>
                <w:szCs w:val="20"/>
              </w:rPr>
              <w:t>večinoma,</w:t>
            </w:r>
          </w:p>
          <w:p w14:paraId="27DB1DC7" w14:textId="77777777" w:rsidR="004B0261" w:rsidRPr="00F03153" w:rsidRDefault="004B0261" w:rsidP="00F03153">
            <w:pPr>
              <w:pStyle w:val="Neotevilenodstavek"/>
              <w:widowControl w:val="0"/>
              <w:numPr>
                <w:ilvl w:val="0"/>
                <w:numId w:val="8"/>
              </w:numPr>
              <w:spacing w:before="0" w:after="0" w:line="240" w:lineRule="auto"/>
              <w:rPr>
                <w:iCs/>
                <w:sz w:val="20"/>
                <w:szCs w:val="20"/>
              </w:rPr>
            </w:pPr>
            <w:r w:rsidRPr="00F03153">
              <w:rPr>
                <w:iCs/>
                <w:sz w:val="20"/>
                <w:szCs w:val="20"/>
              </w:rPr>
              <w:t>delno,</w:t>
            </w:r>
          </w:p>
          <w:p w14:paraId="1C121990" w14:textId="77777777" w:rsidR="004B0261" w:rsidRPr="00F03153" w:rsidRDefault="004B0261" w:rsidP="00F03153">
            <w:pPr>
              <w:pStyle w:val="Neotevilenodstavek"/>
              <w:widowControl w:val="0"/>
              <w:numPr>
                <w:ilvl w:val="0"/>
                <w:numId w:val="8"/>
              </w:numPr>
              <w:spacing w:before="0" w:after="0" w:line="240" w:lineRule="auto"/>
              <w:rPr>
                <w:iCs/>
                <w:sz w:val="20"/>
                <w:szCs w:val="20"/>
              </w:rPr>
            </w:pPr>
            <w:r w:rsidRPr="00F03153">
              <w:rPr>
                <w:iCs/>
                <w:sz w:val="20"/>
                <w:szCs w:val="20"/>
              </w:rPr>
              <w:t>niso bili upoštevani.</w:t>
            </w:r>
          </w:p>
          <w:p w14:paraId="7D6B5A9D" w14:textId="77777777" w:rsidR="004B0261" w:rsidRPr="00F03153" w:rsidRDefault="004B0261" w:rsidP="00F03153">
            <w:pPr>
              <w:pStyle w:val="Neotevilenodstavek"/>
              <w:widowControl w:val="0"/>
              <w:spacing w:before="0" w:after="0" w:line="240" w:lineRule="auto"/>
              <w:ind w:left="360"/>
              <w:rPr>
                <w:iCs/>
                <w:sz w:val="20"/>
                <w:szCs w:val="20"/>
              </w:rPr>
            </w:pPr>
          </w:p>
          <w:p w14:paraId="1A8026CF" w14:textId="77777777" w:rsidR="004B0261" w:rsidRPr="00F03153" w:rsidRDefault="004B0261" w:rsidP="00F03153">
            <w:pPr>
              <w:pStyle w:val="Neotevilenodstavek"/>
              <w:widowControl w:val="0"/>
              <w:spacing w:before="0" w:after="0" w:line="240" w:lineRule="auto"/>
              <w:rPr>
                <w:iCs/>
                <w:sz w:val="20"/>
                <w:szCs w:val="20"/>
              </w:rPr>
            </w:pPr>
            <w:r w:rsidRPr="00F03153">
              <w:rPr>
                <w:iCs/>
                <w:sz w:val="20"/>
                <w:szCs w:val="20"/>
              </w:rPr>
              <w:t>Bistveni predlogi in pripombe, ki niso bili upoštevani.</w:t>
            </w:r>
          </w:p>
          <w:p w14:paraId="415D8AB9" w14:textId="77777777" w:rsidR="004B0261" w:rsidRPr="00F03153" w:rsidRDefault="004B0261" w:rsidP="00F03153">
            <w:pPr>
              <w:pStyle w:val="Neotevilenodstavek"/>
              <w:widowControl w:val="0"/>
              <w:spacing w:before="0" w:after="0" w:line="240" w:lineRule="auto"/>
              <w:rPr>
                <w:iCs/>
                <w:sz w:val="20"/>
                <w:szCs w:val="20"/>
              </w:rPr>
            </w:pPr>
          </w:p>
        </w:tc>
      </w:tr>
      <w:tr w:rsidR="004B0261" w:rsidRPr="00F03153" w14:paraId="7CE7EFED" w14:textId="77777777" w:rsidTr="00B65B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9"/>
            <w:vAlign w:val="center"/>
          </w:tcPr>
          <w:p w14:paraId="539E59CD" w14:textId="77777777" w:rsidR="004B0261" w:rsidRPr="00F03153" w:rsidRDefault="004B0261" w:rsidP="00F03153">
            <w:pPr>
              <w:pStyle w:val="Neotevilenodstavek"/>
              <w:widowControl w:val="0"/>
              <w:spacing w:before="0" w:after="0" w:line="240" w:lineRule="auto"/>
              <w:rPr>
                <w:b/>
                <w:sz w:val="20"/>
                <w:szCs w:val="20"/>
              </w:rPr>
            </w:pPr>
            <w:r w:rsidRPr="00F03153">
              <w:rPr>
                <w:b/>
                <w:sz w:val="20"/>
                <w:szCs w:val="20"/>
              </w:rPr>
              <w:t>9. Predstavitev sodelovanja javnosti:</w:t>
            </w:r>
          </w:p>
        </w:tc>
      </w:tr>
      <w:tr w:rsidR="004B0261" w:rsidRPr="00F03153" w14:paraId="55A6275A" w14:textId="77777777" w:rsidTr="005D21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9" w:type="dxa"/>
            <w:gridSpan w:val="7"/>
          </w:tcPr>
          <w:p w14:paraId="68EC4ADC" w14:textId="77777777" w:rsidR="004B0261" w:rsidRPr="00F03153" w:rsidRDefault="004B0261" w:rsidP="00F03153">
            <w:pPr>
              <w:pStyle w:val="Neotevilenodstavek"/>
              <w:widowControl w:val="0"/>
              <w:spacing w:before="0" w:after="0" w:line="240" w:lineRule="auto"/>
              <w:rPr>
                <w:sz w:val="20"/>
                <w:szCs w:val="20"/>
              </w:rPr>
            </w:pPr>
            <w:r w:rsidRPr="00F03153">
              <w:rPr>
                <w:iCs/>
                <w:sz w:val="20"/>
                <w:szCs w:val="20"/>
              </w:rPr>
              <w:t>Gradivo je bilo predhodno objavljeno na spletni strani predlagatelja:</w:t>
            </w:r>
          </w:p>
        </w:tc>
        <w:tc>
          <w:tcPr>
            <w:tcW w:w="2123" w:type="dxa"/>
            <w:gridSpan w:val="2"/>
          </w:tcPr>
          <w:p w14:paraId="4C00CC30" w14:textId="77777777" w:rsidR="004B0261" w:rsidRPr="00F03153" w:rsidRDefault="004B0261" w:rsidP="00F03153">
            <w:pPr>
              <w:pStyle w:val="Neotevilenodstavek"/>
              <w:widowControl w:val="0"/>
              <w:spacing w:before="0" w:after="0" w:line="240" w:lineRule="auto"/>
              <w:rPr>
                <w:b/>
                <w:iCs/>
                <w:sz w:val="20"/>
                <w:szCs w:val="20"/>
              </w:rPr>
            </w:pPr>
            <w:r w:rsidRPr="00F03153">
              <w:rPr>
                <w:b/>
                <w:sz w:val="20"/>
                <w:szCs w:val="20"/>
              </w:rPr>
              <w:t>NE</w:t>
            </w:r>
          </w:p>
        </w:tc>
      </w:tr>
      <w:tr w:rsidR="004B0261" w:rsidRPr="00F03153" w14:paraId="5F883882" w14:textId="77777777" w:rsidTr="00B65B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9"/>
          </w:tcPr>
          <w:p w14:paraId="62408055" w14:textId="77777777" w:rsidR="004B0261" w:rsidRPr="00F03153" w:rsidRDefault="0003244E" w:rsidP="00F03153">
            <w:pPr>
              <w:pStyle w:val="Neotevilenodstavek"/>
              <w:widowControl w:val="0"/>
              <w:spacing w:before="0" w:after="0" w:line="240" w:lineRule="auto"/>
              <w:rPr>
                <w:iCs/>
                <w:sz w:val="20"/>
                <w:szCs w:val="20"/>
              </w:rPr>
            </w:pPr>
            <w:r w:rsidRPr="00F03153">
              <w:rPr>
                <w:iCs/>
                <w:sz w:val="20"/>
                <w:szCs w:val="20"/>
              </w:rPr>
              <w:t>Gradivo je bilo objavljeno na e- demokraciji.</w:t>
            </w:r>
          </w:p>
        </w:tc>
      </w:tr>
      <w:tr w:rsidR="004B0261" w:rsidRPr="00F03153" w14:paraId="0CD86F60" w14:textId="77777777" w:rsidTr="00B65B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9"/>
          </w:tcPr>
          <w:p w14:paraId="07ECC832" w14:textId="77777777" w:rsidR="004B0261" w:rsidRPr="00F03153" w:rsidRDefault="004B0261" w:rsidP="00F03153">
            <w:pPr>
              <w:pStyle w:val="Neotevilenodstavek"/>
              <w:widowControl w:val="0"/>
              <w:spacing w:before="0" w:after="0" w:line="240" w:lineRule="auto"/>
              <w:rPr>
                <w:iCs/>
                <w:sz w:val="20"/>
                <w:szCs w:val="20"/>
              </w:rPr>
            </w:pPr>
            <w:r w:rsidRPr="00F03153">
              <w:rPr>
                <w:iCs/>
                <w:sz w:val="20"/>
                <w:szCs w:val="20"/>
              </w:rPr>
              <w:t>Če je odgovor DA, navedite:</w:t>
            </w:r>
          </w:p>
          <w:p w14:paraId="21C8C809" w14:textId="77777777" w:rsidR="004B0261" w:rsidRPr="00F03153" w:rsidRDefault="004B0261" w:rsidP="00F03153">
            <w:pPr>
              <w:pStyle w:val="Neotevilenodstavek"/>
              <w:widowControl w:val="0"/>
              <w:spacing w:before="0" w:after="0" w:line="240" w:lineRule="auto"/>
              <w:rPr>
                <w:iCs/>
                <w:sz w:val="20"/>
                <w:szCs w:val="20"/>
              </w:rPr>
            </w:pPr>
            <w:r w:rsidRPr="00F03153">
              <w:rPr>
                <w:iCs/>
                <w:sz w:val="20"/>
                <w:szCs w:val="20"/>
              </w:rPr>
              <w:t>Datum objave: ………</w:t>
            </w:r>
          </w:p>
          <w:p w14:paraId="2EAEB8A5" w14:textId="77777777" w:rsidR="004B0261" w:rsidRPr="00F03153" w:rsidRDefault="004B0261" w:rsidP="00F03153">
            <w:pPr>
              <w:pStyle w:val="Neotevilenodstavek"/>
              <w:widowControl w:val="0"/>
              <w:spacing w:before="0" w:after="0" w:line="240" w:lineRule="auto"/>
              <w:rPr>
                <w:iCs/>
                <w:sz w:val="20"/>
                <w:szCs w:val="20"/>
              </w:rPr>
            </w:pPr>
            <w:r w:rsidRPr="00F03153">
              <w:rPr>
                <w:iCs/>
                <w:sz w:val="20"/>
                <w:szCs w:val="20"/>
              </w:rPr>
              <w:t xml:space="preserve">V razpravo so bili vključeni: </w:t>
            </w:r>
          </w:p>
          <w:p w14:paraId="7FEE4E54" w14:textId="77777777" w:rsidR="004B0261" w:rsidRPr="00F03153" w:rsidRDefault="004B0261" w:rsidP="00F03153">
            <w:pPr>
              <w:pStyle w:val="Neotevilenodstavek"/>
              <w:widowControl w:val="0"/>
              <w:numPr>
                <w:ilvl w:val="0"/>
                <w:numId w:val="7"/>
              </w:numPr>
              <w:spacing w:before="0" w:after="0" w:line="240" w:lineRule="auto"/>
              <w:rPr>
                <w:iCs/>
                <w:sz w:val="20"/>
                <w:szCs w:val="20"/>
              </w:rPr>
            </w:pPr>
            <w:r w:rsidRPr="00F03153">
              <w:rPr>
                <w:iCs/>
                <w:sz w:val="20"/>
                <w:szCs w:val="20"/>
              </w:rPr>
              <w:t xml:space="preserve">nevladne organizacije, </w:t>
            </w:r>
          </w:p>
          <w:p w14:paraId="743FFC26" w14:textId="77777777" w:rsidR="004B0261" w:rsidRPr="00F03153" w:rsidRDefault="004B0261" w:rsidP="00F03153">
            <w:pPr>
              <w:pStyle w:val="Neotevilenodstavek"/>
              <w:widowControl w:val="0"/>
              <w:numPr>
                <w:ilvl w:val="0"/>
                <w:numId w:val="7"/>
              </w:numPr>
              <w:spacing w:before="0" w:after="0" w:line="240" w:lineRule="auto"/>
              <w:rPr>
                <w:iCs/>
                <w:sz w:val="20"/>
                <w:szCs w:val="20"/>
              </w:rPr>
            </w:pPr>
            <w:r w:rsidRPr="00F03153">
              <w:rPr>
                <w:iCs/>
                <w:sz w:val="20"/>
                <w:szCs w:val="20"/>
              </w:rPr>
              <w:t>predstavniki zainteresirane javnosti,</w:t>
            </w:r>
          </w:p>
          <w:p w14:paraId="55B945F3" w14:textId="77777777" w:rsidR="004B0261" w:rsidRPr="00F03153" w:rsidRDefault="004B0261" w:rsidP="00F03153">
            <w:pPr>
              <w:pStyle w:val="Neotevilenodstavek"/>
              <w:widowControl w:val="0"/>
              <w:numPr>
                <w:ilvl w:val="0"/>
                <w:numId w:val="7"/>
              </w:numPr>
              <w:spacing w:before="0" w:after="0" w:line="240" w:lineRule="auto"/>
              <w:rPr>
                <w:iCs/>
                <w:sz w:val="20"/>
                <w:szCs w:val="20"/>
              </w:rPr>
            </w:pPr>
            <w:r w:rsidRPr="00F03153">
              <w:rPr>
                <w:iCs/>
                <w:sz w:val="20"/>
                <w:szCs w:val="20"/>
              </w:rPr>
              <w:t>predstavniki strokovne javnosti.</w:t>
            </w:r>
          </w:p>
          <w:p w14:paraId="3FBD56C4" w14:textId="77777777" w:rsidR="004B0261" w:rsidRPr="00F03153" w:rsidRDefault="004B0261" w:rsidP="00F03153">
            <w:pPr>
              <w:pStyle w:val="Neotevilenodstavek"/>
              <w:widowControl w:val="0"/>
              <w:spacing w:before="0" w:after="0" w:line="240" w:lineRule="auto"/>
              <w:ind w:left="360"/>
              <w:rPr>
                <w:iCs/>
                <w:sz w:val="20"/>
                <w:szCs w:val="20"/>
              </w:rPr>
            </w:pPr>
          </w:p>
          <w:p w14:paraId="5DB66EB9" w14:textId="77777777" w:rsidR="004B0261" w:rsidRPr="00F03153" w:rsidRDefault="004B0261" w:rsidP="00F03153">
            <w:pPr>
              <w:pStyle w:val="Neotevilenodstavek"/>
              <w:widowControl w:val="0"/>
              <w:spacing w:before="0" w:after="0" w:line="240" w:lineRule="auto"/>
              <w:rPr>
                <w:iCs/>
                <w:sz w:val="20"/>
                <w:szCs w:val="20"/>
              </w:rPr>
            </w:pPr>
            <w:r w:rsidRPr="00F03153">
              <w:rPr>
                <w:iCs/>
                <w:sz w:val="20"/>
                <w:szCs w:val="20"/>
              </w:rPr>
              <w:t xml:space="preserve">Mnenja, predlogi in pripombe z navedbo predlagateljev </w:t>
            </w:r>
            <w:r w:rsidRPr="00F03153">
              <w:rPr>
                <w:color w:val="000000"/>
                <w:sz w:val="20"/>
                <w:szCs w:val="20"/>
              </w:rPr>
              <w:t>(imen in priimkov fizičnih oseb, ki niso poslovni subjekti, ne navajajte</w:t>
            </w:r>
            <w:r w:rsidRPr="00F03153">
              <w:rPr>
                <w:iCs/>
                <w:sz w:val="20"/>
                <w:szCs w:val="20"/>
              </w:rPr>
              <w:t>):</w:t>
            </w:r>
          </w:p>
          <w:p w14:paraId="3AC2A106" w14:textId="77777777" w:rsidR="004B0261" w:rsidRPr="00F03153" w:rsidRDefault="004B0261" w:rsidP="00F03153">
            <w:pPr>
              <w:pStyle w:val="Neotevilenodstavek"/>
              <w:widowControl w:val="0"/>
              <w:spacing w:before="0" w:after="0" w:line="240" w:lineRule="auto"/>
              <w:rPr>
                <w:iCs/>
                <w:sz w:val="20"/>
                <w:szCs w:val="20"/>
              </w:rPr>
            </w:pPr>
          </w:p>
          <w:p w14:paraId="57A839A5" w14:textId="77777777" w:rsidR="004B0261" w:rsidRPr="00F03153" w:rsidRDefault="004B0261" w:rsidP="00F03153">
            <w:pPr>
              <w:pStyle w:val="Neotevilenodstavek"/>
              <w:widowControl w:val="0"/>
              <w:spacing w:before="0" w:after="0" w:line="240" w:lineRule="auto"/>
              <w:rPr>
                <w:iCs/>
                <w:sz w:val="20"/>
                <w:szCs w:val="20"/>
              </w:rPr>
            </w:pPr>
            <w:r w:rsidRPr="00F03153">
              <w:rPr>
                <w:iCs/>
                <w:sz w:val="20"/>
                <w:szCs w:val="20"/>
              </w:rPr>
              <w:t>Upoštevani so bili:</w:t>
            </w:r>
          </w:p>
          <w:p w14:paraId="6BB8604E" w14:textId="77777777" w:rsidR="004B0261" w:rsidRPr="00F03153" w:rsidRDefault="004B0261" w:rsidP="00F03153">
            <w:pPr>
              <w:pStyle w:val="Neotevilenodstavek"/>
              <w:widowControl w:val="0"/>
              <w:numPr>
                <w:ilvl w:val="0"/>
                <w:numId w:val="8"/>
              </w:numPr>
              <w:spacing w:before="0" w:after="0" w:line="240" w:lineRule="auto"/>
              <w:rPr>
                <w:iCs/>
                <w:sz w:val="20"/>
                <w:szCs w:val="20"/>
              </w:rPr>
            </w:pPr>
            <w:r w:rsidRPr="00F03153">
              <w:rPr>
                <w:iCs/>
                <w:sz w:val="20"/>
                <w:szCs w:val="20"/>
              </w:rPr>
              <w:t>v celoti,</w:t>
            </w:r>
          </w:p>
          <w:p w14:paraId="1B5389B9" w14:textId="77777777" w:rsidR="004B0261" w:rsidRPr="00F03153" w:rsidRDefault="004B0261" w:rsidP="00F03153">
            <w:pPr>
              <w:pStyle w:val="Neotevilenodstavek"/>
              <w:widowControl w:val="0"/>
              <w:numPr>
                <w:ilvl w:val="0"/>
                <w:numId w:val="8"/>
              </w:numPr>
              <w:spacing w:before="0" w:after="0" w:line="240" w:lineRule="auto"/>
              <w:rPr>
                <w:iCs/>
                <w:sz w:val="20"/>
                <w:szCs w:val="20"/>
              </w:rPr>
            </w:pPr>
            <w:r w:rsidRPr="00F03153">
              <w:rPr>
                <w:iCs/>
                <w:sz w:val="20"/>
                <w:szCs w:val="20"/>
              </w:rPr>
              <w:t>večinoma,</w:t>
            </w:r>
          </w:p>
          <w:p w14:paraId="6ED73B92" w14:textId="77777777" w:rsidR="004B0261" w:rsidRPr="00F03153" w:rsidRDefault="004B0261" w:rsidP="00F03153">
            <w:pPr>
              <w:pStyle w:val="Neotevilenodstavek"/>
              <w:widowControl w:val="0"/>
              <w:numPr>
                <w:ilvl w:val="0"/>
                <w:numId w:val="8"/>
              </w:numPr>
              <w:spacing w:before="0" w:after="0" w:line="240" w:lineRule="auto"/>
              <w:rPr>
                <w:iCs/>
                <w:sz w:val="20"/>
                <w:szCs w:val="20"/>
              </w:rPr>
            </w:pPr>
            <w:r w:rsidRPr="00F03153">
              <w:rPr>
                <w:iCs/>
                <w:sz w:val="20"/>
                <w:szCs w:val="20"/>
              </w:rPr>
              <w:t>delno,</w:t>
            </w:r>
          </w:p>
          <w:p w14:paraId="5215472D" w14:textId="77777777" w:rsidR="004B0261" w:rsidRPr="00F03153" w:rsidRDefault="004B0261" w:rsidP="00F03153">
            <w:pPr>
              <w:pStyle w:val="Neotevilenodstavek"/>
              <w:widowControl w:val="0"/>
              <w:numPr>
                <w:ilvl w:val="0"/>
                <w:numId w:val="8"/>
              </w:numPr>
              <w:spacing w:before="0" w:after="0" w:line="240" w:lineRule="auto"/>
              <w:rPr>
                <w:iCs/>
                <w:sz w:val="20"/>
                <w:szCs w:val="20"/>
              </w:rPr>
            </w:pPr>
            <w:r w:rsidRPr="00F03153">
              <w:rPr>
                <w:iCs/>
                <w:sz w:val="20"/>
                <w:szCs w:val="20"/>
              </w:rPr>
              <w:t>niso bili upoštevani.</w:t>
            </w:r>
          </w:p>
          <w:p w14:paraId="15585BFF" w14:textId="77777777" w:rsidR="004B0261" w:rsidRPr="00F03153" w:rsidRDefault="004B0261" w:rsidP="00F03153">
            <w:pPr>
              <w:pStyle w:val="Neotevilenodstavek"/>
              <w:widowControl w:val="0"/>
              <w:spacing w:before="0" w:after="0" w:line="240" w:lineRule="auto"/>
              <w:rPr>
                <w:iCs/>
                <w:sz w:val="20"/>
                <w:szCs w:val="20"/>
              </w:rPr>
            </w:pPr>
          </w:p>
          <w:p w14:paraId="79CE0685" w14:textId="77777777" w:rsidR="004B0261" w:rsidRPr="00F03153" w:rsidRDefault="004B0261" w:rsidP="00F03153">
            <w:pPr>
              <w:pStyle w:val="Neotevilenodstavek"/>
              <w:widowControl w:val="0"/>
              <w:spacing w:before="0" w:after="0" w:line="240" w:lineRule="auto"/>
              <w:rPr>
                <w:iCs/>
                <w:sz w:val="20"/>
                <w:szCs w:val="20"/>
              </w:rPr>
            </w:pPr>
            <w:r w:rsidRPr="00F03153">
              <w:rPr>
                <w:iCs/>
                <w:sz w:val="20"/>
                <w:szCs w:val="20"/>
              </w:rPr>
              <w:t>Bistvena mnenja, predlogi in pripombe, ki niso bili upoštevani, ter razlogi za neupoštevanje:</w:t>
            </w:r>
          </w:p>
          <w:p w14:paraId="6FDD280E" w14:textId="77777777" w:rsidR="004B0261" w:rsidRPr="00F03153" w:rsidRDefault="004B0261" w:rsidP="00F03153">
            <w:pPr>
              <w:pStyle w:val="Neotevilenodstavek"/>
              <w:widowControl w:val="0"/>
              <w:spacing w:before="0" w:after="0" w:line="240" w:lineRule="auto"/>
              <w:rPr>
                <w:iCs/>
                <w:sz w:val="20"/>
                <w:szCs w:val="20"/>
              </w:rPr>
            </w:pPr>
          </w:p>
          <w:p w14:paraId="12569826" w14:textId="77777777" w:rsidR="004B0261" w:rsidRPr="00F03153" w:rsidRDefault="004B0261" w:rsidP="00F03153">
            <w:pPr>
              <w:pStyle w:val="Neotevilenodstavek"/>
              <w:widowControl w:val="0"/>
              <w:spacing w:before="0" w:after="0" w:line="240" w:lineRule="auto"/>
              <w:rPr>
                <w:iCs/>
                <w:sz w:val="20"/>
                <w:szCs w:val="20"/>
              </w:rPr>
            </w:pPr>
            <w:r w:rsidRPr="00F03153">
              <w:rPr>
                <w:iCs/>
                <w:sz w:val="20"/>
                <w:szCs w:val="20"/>
              </w:rPr>
              <w:t>Poročilo je bilo dano ……………..</w:t>
            </w:r>
          </w:p>
          <w:p w14:paraId="1F17B569" w14:textId="77777777" w:rsidR="004B0261" w:rsidRPr="00F03153" w:rsidRDefault="004B0261" w:rsidP="00F03153">
            <w:pPr>
              <w:pStyle w:val="Neotevilenodstavek"/>
              <w:widowControl w:val="0"/>
              <w:spacing w:before="0" w:after="0" w:line="240" w:lineRule="auto"/>
              <w:rPr>
                <w:iCs/>
                <w:sz w:val="20"/>
                <w:szCs w:val="20"/>
              </w:rPr>
            </w:pPr>
          </w:p>
          <w:p w14:paraId="6B973B2F" w14:textId="77777777" w:rsidR="004B0261" w:rsidRPr="00F03153" w:rsidRDefault="004B0261" w:rsidP="00F03153">
            <w:pPr>
              <w:pStyle w:val="Neotevilenodstavek"/>
              <w:widowControl w:val="0"/>
              <w:spacing w:before="0" w:after="0" w:line="240" w:lineRule="auto"/>
              <w:rPr>
                <w:iCs/>
                <w:sz w:val="20"/>
                <w:szCs w:val="20"/>
              </w:rPr>
            </w:pPr>
            <w:r w:rsidRPr="00F03153">
              <w:rPr>
                <w:iCs/>
                <w:sz w:val="20"/>
                <w:szCs w:val="20"/>
              </w:rPr>
              <w:t>Javnost je bila vključena v pripravo gradiva v skladu z Zakonom o …, kar je navedeno v predlogu predpisa.</w:t>
            </w:r>
          </w:p>
          <w:p w14:paraId="23C66333" w14:textId="77777777" w:rsidR="004B0261" w:rsidRPr="00F03153" w:rsidRDefault="004B0261" w:rsidP="00F03153">
            <w:pPr>
              <w:pStyle w:val="Neotevilenodstavek"/>
              <w:widowControl w:val="0"/>
              <w:spacing w:before="0" w:after="0" w:line="240" w:lineRule="auto"/>
              <w:rPr>
                <w:iCs/>
                <w:sz w:val="20"/>
                <w:szCs w:val="20"/>
              </w:rPr>
            </w:pPr>
          </w:p>
        </w:tc>
      </w:tr>
      <w:tr w:rsidR="004B0261" w:rsidRPr="00F03153" w14:paraId="4EB9E637" w14:textId="77777777" w:rsidTr="005D21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9" w:type="dxa"/>
            <w:gridSpan w:val="7"/>
            <w:vAlign w:val="center"/>
          </w:tcPr>
          <w:p w14:paraId="6635732A" w14:textId="77777777" w:rsidR="004B0261" w:rsidRPr="00F03153" w:rsidRDefault="004B0261" w:rsidP="00F03153">
            <w:pPr>
              <w:pStyle w:val="Neotevilenodstavek"/>
              <w:widowControl w:val="0"/>
              <w:spacing w:before="0" w:after="0" w:line="240" w:lineRule="auto"/>
              <w:rPr>
                <w:sz w:val="20"/>
                <w:szCs w:val="20"/>
              </w:rPr>
            </w:pPr>
            <w:r w:rsidRPr="00F03153">
              <w:rPr>
                <w:b/>
                <w:sz w:val="20"/>
                <w:szCs w:val="20"/>
              </w:rPr>
              <w:lastRenderedPageBreak/>
              <w:t>10. Pri pripravi gradiva so bile upoštevane zahteve iz Resolucije o normativni dejavnosti:</w:t>
            </w:r>
          </w:p>
        </w:tc>
        <w:tc>
          <w:tcPr>
            <w:tcW w:w="2123" w:type="dxa"/>
            <w:gridSpan w:val="2"/>
            <w:vAlign w:val="center"/>
          </w:tcPr>
          <w:p w14:paraId="2B90026D" w14:textId="77777777" w:rsidR="004B0261" w:rsidRPr="00F03153" w:rsidRDefault="0003244E" w:rsidP="00F03153">
            <w:pPr>
              <w:pStyle w:val="Neotevilenodstavek"/>
              <w:widowControl w:val="0"/>
              <w:spacing w:before="0" w:after="0" w:line="240" w:lineRule="auto"/>
              <w:rPr>
                <w:b/>
                <w:iCs/>
                <w:sz w:val="20"/>
                <w:szCs w:val="20"/>
              </w:rPr>
            </w:pPr>
            <w:r w:rsidRPr="00F03153">
              <w:rPr>
                <w:b/>
                <w:iCs/>
                <w:sz w:val="20"/>
                <w:szCs w:val="20"/>
              </w:rPr>
              <w:t>DA</w:t>
            </w:r>
          </w:p>
        </w:tc>
      </w:tr>
      <w:tr w:rsidR="004B0261" w:rsidRPr="00F03153" w14:paraId="37ACD212" w14:textId="77777777" w:rsidTr="005D21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9" w:type="dxa"/>
            <w:gridSpan w:val="7"/>
            <w:vAlign w:val="center"/>
          </w:tcPr>
          <w:p w14:paraId="4CC1A4EB" w14:textId="77777777" w:rsidR="004B0261" w:rsidRPr="00F03153" w:rsidRDefault="004B0261" w:rsidP="00F03153">
            <w:pPr>
              <w:pStyle w:val="Neotevilenodstavek"/>
              <w:widowControl w:val="0"/>
              <w:spacing w:before="0" w:after="0" w:line="240" w:lineRule="auto"/>
              <w:rPr>
                <w:b/>
                <w:sz w:val="20"/>
                <w:szCs w:val="20"/>
              </w:rPr>
            </w:pPr>
            <w:r w:rsidRPr="00F03153">
              <w:rPr>
                <w:b/>
                <w:sz w:val="20"/>
                <w:szCs w:val="20"/>
              </w:rPr>
              <w:t>11. Gradivo je uvrščeno v delovni program vlade:</w:t>
            </w:r>
          </w:p>
        </w:tc>
        <w:tc>
          <w:tcPr>
            <w:tcW w:w="2123" w:type="dxa"/>
            <w:gridSpan w:val="2"/>
            <w:vAlign w:val="center"/>
          </w:tcPr>
          <w:p w14:paraId="3BE0BC83" w14:textId="77777777" w:rsidR="004B0261" w:rsidRPr="00F03153" w:rsidRDefault="004B0261" w:rsidP="00F03153">
            <w:pPr>
              <w:pStyle w:val="Neotevilenodstavek"/>
              <w:widowControl w:val="0"/>
              <w:spacing w:before="0" w:after="0" w:line="240" w:lineRule="auto"/>
              <w:rPr>
                <w:b/>
                <w:sz w:val="20"/>
                <w:szCs w:val="20"/>
              </w:rPr>
            </w:pPr>
            <w:r w:rsidRPr="00F03153">
              <w:rPr>
                <w:b/>
                <w:sz w:val="20"/>
                <w:szCs w:val="20"/>
              </w:rPr>
              <w:t>NE</w:t>
            </w:r>
          </w:p>
        </w:tc>
      </w:tr>
      <w:tr w:rsidR="004B0261" w:rsidRPr="00F03153" w14:paraId="5C88E472" w14:textId="77777777" w:rsidTr="00B65B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9"/>
            <w:tcBorders>
              <w:top w:val="single" w:sz="4" w:space="0" w:color="000000"/>
              <w:left w:val="single" w:sz="4" w:space="0" w:color="000000"/>
              <w:bottom w:val="single" w:sz="4" w:space="0" w:color="000000"/>
              <w:right w:val="single" w:sz="4" w:space="0" w:color="000000"/>
            </w:tcBorders>
          </w:tcPr>
          <w:p w14:paraId="7C03C644" w14:textId="77777777" w:rsidR="004B0261" w:rsidRPr="00F03153" w:rsidRDefault="004B0261" w:rsidP="00F03153">
            <w:pPr>
              <w:pStyle w:val="Poglavje"/>
              <w:widowControl w:val="0"/>
              <w:spacing w:before="0" w:after="0" w:line="240" w:lineRule="auto"/>
              <w:ind w:left="3400"/>
              <w:jc w:val="both"/>
              <w:rPr>
                <w:sz w:val="20"/>
                <w:szCs w:val="20"/>
              </w:rPr>
            </w:pPr>
          </w:p>
          <w:p w14:paraId="37DA14B7" w14:textId="725DD4A8" w:rsidR="004B0261" w:rsidRPr="00F03153" w:rsidRDefault="004B0261" w:rsidP="00F03153">
            <w:pPr>
              <w:pStyle w:val="Poglavje"/>
              <w:widowControl w:val="0"/>
              <w:spacing w:before="0" w:after="0" w:line="240" w:lineRule="auto"/>
              <w:ind w:left="3400"/>
              <w:jc w:val="both"/>
              <w:rPr>
                <w:sz w:val="20"/>
                <w:szCs w:val="20"/>
              </w:rPr>
            </w:pPr>
            <w:r w:rsidRPr="00F03153">
              <w:rPr>
                <w:sz w:val="20"/>
                <w:szCs w:val="20"/>
              </w:rPr>
              <w:t xml:space="preserve">                </w:t>
            </w:r>
            <w:r w:rsidRPr="00F03153">
              <w:rPr>
                <w:b w:val="0"/>
                <w:sz w:val="20"/>
                <w:szCs w:val="20"/>
              </w:rPr>
              <w:t xml:space="preserve">                              mag. </w:t>
            </w:r>
            <w:r w:rsidR="00D232FD">
              <w:rPr>
                <w:b w:val="0"/>
                <w:sz w:val="20"/>
                <w:szCs w:val="20"/>
              </w:rPr>
              <w:t>Tina Seršen</w:t>
            </w:r>
          </w:p>
          <w:p w14:paraId="44598D9E" w14:textId="15F54434" w:rsidR="004B0261" w:rsidRPr="00F03153" w:rsidRDefault="004B0261" w:rsidP="00F03153">
            <w:pPr>
              <w:pStyle w:val="Poglavje"/>
              <w:widowControl w:val="0"/>
              <w:spacing w:before="0" w:after="0" w:line="240" w:lineRule="auto"/>
              <w:ind w:left="3400"/>
              <w:jc w:val="both"/>
              <w:rPr>
                <w:b w:val="0"/>
                <w:sz w:val="20"/>
                <w:szCs w:val="20"/>
              </w:rPr>
            </w:pPr>
            <w:r w:rsidRPr="00F03153">
              <w:rPr>
                <w:b w:val="0"/>
                <w:sz w:val="20"/>
                <w:szCs w:val="20"/>
              </w:rPr>
              <w:t xml:space="preserve">                                              </w:t>
            </w:r>
            <w:r w:rsidR="00D232FD">
              <w:rPr>
                <w:b w:val="0"/>
                <w:sz w:val="20"/>
                <w:szCs w:val="20"/>
              </w:rPr>
              <w:t xml:space="preserve">DRŽAVNA SEKRETARKA </w:t>
            </w:r>
          </w:p>
          <w:p w14:paraId="3A9AB7C5" w14:textId="77777777" w:rsidR="004B0261" w:rsidRPr="00F03153" w:rsidRDefault="004B0261" w:rsidP="00F03153">
            <w:pPr>
              <w:pStyle w:val="Poglavje"/>
              <w:widowControl w:val="0"/>
              <w:spacing w:before="0" w:after="0" w:line="240" w:lineRule="auto"/>
              <w:ind w:left="3400"/>
              <w:jc w:val="both"/>
              <w:rPr>
                <w:b w:val="0"/>
                <w:sz w:val="20"/>
                <w:szCs w:val="20"/>
              </w:rPr>
            </w:pPr>
          </w:p>
        </w:tc>
      </w:tr>
    </w:tbl>
    <w:p w14:paraId="0AB0C821" w14:textId="77777777" w:rsidR="000D59C9" w:rsidRPr="00F03153" w:rsidRDefault="000D59C9" w:rsidP="00F03153">
      <w:pPr>
        <w:autoSpaceDE w:val="0"/>
        <w:autoSpaceDN w:val="0"/>
        <w:adjustRightInd w:val="0"/>
        <w:jc w:val="both"/>
        <w:rPr>
          <w:rFonts w:ascii="Arial" w:hAnsi="Arial" w:cs="Arial"/>
          <w:color w:val="000000"/>
          <w:sz w:val="20"/>
          <w:szCs w:val="20"/>
        </w:rPr>
      </w:pPr>
    </w:p>
    <w:p w14:paraId="3AFA3DE1" w14:textId="77777777" w:rsidR="007122C9" w:rsidRPr="00F03153" w:rsidRDefault="007B16A9" w:rsidP="00F03153">
      <w:pPr>
        <w:autoSpaceDE w:val="0"/>
        <w:autoSpaceDN w:val="0"/>
        <w:adjustRightInd w:val="0"/>
        <w:jc w:val="both"/>
        <w:rPr>
          <w:rFonts w:ascii="Arial" w:hAnsi="Arial" w:cs="Arial"/>
          <w:color w:val="000000"/>
          <w:sz w:val="20"/>
          <w:szCs w:val="20"/>
        </w:rPr>
      </w:pPr>
      <w:r w:rsidRPr="00F03153">
        <w:rPr>
          <w:rFonts w:ascii="Arial" w:hAnsi="Arial" w:cs="Arial"/>
          <w:color w:val="000000"/>
          <w:sz w:val="20"/>
          <w:szCs w:val="20"/>
        </w:rPr>
        <w:t>Prilog</w:t>
      </w:r>
      <w:r w:rsidR="007122C9" w:rsidRPr="00F03153">
        <w:rPr>
          <w:rFonts w:ascii="Arial" w:hAnsi="Arial" w:cs="Arial"/>
          <w:color w:val="000000"/>
          <w:sz w:val="20"/>
          <w:szCs w:val="20"/>
        </w:rPr>
        <w:t>a</w:t>
      </w:r>
      <w:r w:rsidRPr="00F03153">
        <w:rPr>
          <w:rFonts w:ascii="Arial" w:hAnsi="Arial" w:cs="Arial"/>
          <w:color w:val="000000"/>
          <w:sz w:val="20"/>
          <w:szCs w:val="20"/>
        </w:rPr>
        <w:t>:</w:t>
      </w:r>
    </w:p>
    <w:p w14:paraId="2D24BACE" w14:textId="77777777" w:rsidR="0003244E" w:rsidRPr="00F03153" w:rsidRDefault="007122C9" w:rsidP="00F03153">
      <w:pPr>
        <w:autoSpaceDE w:val="0"/>
        <w:autoSpaceDN w:val="0"/>
        <w:adjustRightInd w:val="0"/>
        <w:jc w:val="both"/>
        <w:rPr>
          <w:rFonts w:ascii="Arial" w:hAnsi="Arial" w:cs="Arial"/>
          <w:color w:val="000000"/>
          <w:sz w:val="20"/>
          <w:szCs w:val="20"/>
        </w:rPr>
      </w:pPr>
      <w:r w:rsidRPr="00F03153">
        <w:rPr>
          <w:rFonts w:ascii="Arial" w:hAnsi="Arial" w:cs="Arial"/>
          <w:color w:val="000000"/>
          <w:sz w:val="20"/>
          <w:szCs w:val="20"/>
        </w:rPr>
        <w:t xml:space="preserve">- </w:t>
      </w:r>
      <w:r w:rsidR="0003244E" w:rsidRPr="00F03153">
        <w:rPr>
          <w:rFonts w:ascii="Arial" w:hAnsi="Arial" w:cs="Arial"/>
          <w:color w:val="000000"/>
          <w:sz w:val="20"/>
          <w:szCs w:val="20"/>
        </w:rPr>
        <w:t>predlog sklepa Vlade Republike Slovenije</w:t>
      </w:r>
    </w:p>
    <w:p w14:paraId="751F310C" w14:textId="77777777" w:rsidR="00A459C3" w:rsidRPr="00F03153" w:rsidRDefault="0003244E" w:rsidP="00F03153">
      <w:pPr>
        <w:autoSpaceDE w:val="0"/>
        <w:autoSpaceDN w:val="0"/>
        <w:adjustRightInd w:val="0"/>
        <w:jc w:val="both"/>
        <w:rPr>
          <w:rFonts w:ascii="Arial" w:hAnsi="Arial" w:cs="Arial"/>
          <w:color w:val="000000"/>
          <w:sz w:val="20"/>
          <w:szCs w:val="20"/>
        </w:rPr>
      </w:pPr>
      <w:r w:rsidRPr="00F03153">
        <w:rPr>
          <w:rFonts w:ascii="Arial" w:hAnsi="Arial" w:cs="Arial"/>
          <w:color w:val="000000"/>
          <w:sz w:val="20"/>
          <w:szCs w:val="20"/>
        </w:rPr>
        <w:t>- predlog zakona.</w:t>
      </w:r>
      <w:r w:rsidR="000A7574" w:rsidRPr="00F03153">
        <w:rPr>
          <w:rFonts w:ascii="Arial" w:hAnsi="Arial" w:cs="Arial"/>
          <w:color w:val="000000"/>
          <w:sz w:val="20"/>
          <w:szCs w:val="20"/>
        </w:rPr>
        <w:br w:type="page"/>
      </w:r>
    </w:p>
    <w:p w14:paraId="48A98CC0" w14:textId="77777777" w:rsidR="006E482D" w:rsidRPr="00F03153" w:rsidRDefault="006E482D" w:rsidP="00F03153">
      <w:pPr>
        <w:autoSpaceDE w:val="0"/>
        <w:autoSpaceDN w:val="0"/>
        <w:adjustRightInd w:val="0"/>
        <w:jc w:val="both"/>
        <w:rPr>
          <w:rFonts w:ascii="Arial" w:hAnsi="Arial" w:cs="Arial"/>
          <w:color w:val="000000"/>
          <w:sz w:val="20"/>
          <w:szCs w:val="20"/>
        </w:rPr>
      </w:pPr>
      <w:r w:rsidRPr="00F03153">
        <w:rPr>
          <w:rFonts w:ascii="Arial" w:eastAsia="SimSun" w:hAnsi="Arial" w:cs="Arial"/>
          <w:b/>
          <w:bCs/>
          <w:iCs/>
          <w:sz w:val="20"/>
          <w:szCs w:val="20"/>
          <w:lang w:eastAsia="zh-CN"/>
        </w:rPr>
        <w:lastRenderedPageBreak/>
        <w:t>Predlog sklepa</w:t>
      </w:r>
    </w:p>
    <w:p w14:paraId="2B89711A" w14:textId="77777777" w:rsidR="006E482D" w:rsidRPr="00F03153" w:rsidRDefault="006E482D" w:rsidP="00F03153">
      <w:pPr>
        <w:suppressAutoHyphens w:val="0"/>
        <w:overflowPunct w:val="0"/>
        <w:autoSpaceDE w:val="0"/>
        <w:autoSpaceDN w:val="0"/>
        <w:adjustRightInd w:val="0"/>
        <w:spacing w:before="60" w:after="60"/>
        <w:jc w:val="both"/>
        <w:textAlignment w:val="baseline"/>
        <w:rPr>
          <w:rFonts w:ascii="Arial" w:eastAsia="SimSun" w:hAnsi="Arial" w:cs="Arial"/>
          <w:b/>
          <w:bCs/>
          <w:iCs/>
          <w:sz w:val="20"/>
          <w:szCs w:val="20"/>
          <w:lang w:eastAsia="zh-CN"/>
        </w:rPr>
      </w:pPr>
    </w:p>
    <w:p w14:paraId="52C4B3A2" w14:textId="77777777" w:rsidR="0003244E" w:rsidRPr="0093227C" w:rsidRDefault="0003244E" w:rsidP="00F03153">
      <w:pPr>
        <w:jc w:val="both"/>
        <w:rPr>
          <w:rFonts w:ascii="Arial" w:hAnsi="Arial" w:cs="Arial"/>
          <w:sz w:val="20"/>
          <w:szCs w:val="20"/>
        </w:rPr>
      </w:pPr>
      <w:r w:rsidRPr="0093227C">
        <w:rPr>
          <w:rFonts w:ascii="Arial" w:hAnsi="Arial" w:cs="Arial"/>
          <w:sz w:val="20"/>
          <w:szCs w:val="20"/>
        </w:rPr>
        <w:t xml:space="preserve">Na podlagi drugega odstavka 2. člena Zakona o Vladi Republike Slovenije (Uradni list RS, št. 24/05 – uradno prečiščeno besedilo, 109/08, 38/10 – ZUKN, 8/12, 21/13, 47/13 – ZDU-1G, 65/14, 55/17 in </w:t>
      </w:r>
      <w:hyperlink r:id="rId14" w:tgtFrame="_blank" w:tooltip="Zakon o spremembah Zakona o Vladi Republike Slovenije" w:history="1">
        <w:r w:rsidRPr="0093227C">
          <w:rPr>
            <w:rStyle w:val="Hiperpovezava"/>
            <w:rFonts w:ascii="Arial" w:hAnsi="Arial" w:cs="Arial"/>
            <w:color w:val="000000" w:themeColor="text1"/>
            <w:sz w:val="20"/>
            <w:szCs w:val="20"/>
            <w:u w:val="none"/>
          </w:rPr>
          <w:t>163/22</w:t>
        </w:r>
      </w:hyperlink>
      <w:r w:rsidRPr="0093227C">
        <w:rPr>
          <w:rFonts w:ascii="Arial" w:hAnsi="Arial" w:cs="Arial"/>
          <w:color w:val="000000" w:themeColor="text1"/>
          <w:sz w:val="20"/>
          <w:szCs w:val="20"/>
        </w:rPr>
        <w:t xml:space="preserve">) </w:t>
      </w:r>
      <w:r w:rsidRPr="0093227C">
        <w:rPr>
          <w:rFonts w:ascii="Arial" w:hAnsi="Arial" w:cs="Arial"/>
          <w:sz w:val="20"/>
          <w:szCs w:val="20"/>
        </w:rPr>
        <w:t xml:space="preserve">je Vlada Republike Slovenije na </w:t>
      </w:r>
      <w:r w:rsidRPr="00F03153">
        <w:rPr>
          <w:rFonts w:ascii="Arial" w:hAnsi="Arial" w:cs="Arial"/>
          <w:sz w:val="20"/>
          <w:szCs w:val="20"/>
        </w:rPr>
        <w:t>…</w:t>
      </w:r>
      <w:r w:rsidRPr="0093227C">
        <w:rPr>
          <w:rFonts w:ascii="Arial" w:hAnsi="Arial" w:cs="Arial"/>
          <w:sz w:val="20"/>
          <w:szCs w:val="20"/>
        </w:rPr>
        <w:t xml:space="preserve"> seji dne ... sprejela </w:t>
      </w:r>
    </w:p>
    <w:p w14:paraId="5F2C28BD" w14:textId="77777777" w:rsidR="0003244E" w:rsidRPr="00F03153" w:rsidRDefault="0003244E" w:rsidP="00F03153">
      <w:pPr>
        <w:jc w:val="both"/>
        <w:rPr>
          <w:rFonts w:ascii="Arial" w:hAnsi="Arial" w:cs="Arial"/>
          <w:sz w:val="20"/>
          <w:szCs w:val="20"/>
        </w:rPr>
      </w:pPr>
    </w:p>
    <w:p w14:paraId="3C23C12A" w14:textId="77777777" w:rsidR="0003244E" w:rsidRPr="00F03153" w:rsidRDefault="0003244E" w:rsidP="00F03153">
      <w:pPr>
        <w:jc w:val="both"/>
        <w:rPr>
          <w:rFonts w:ascii="Arial" w:hAnsi="Arial" w:cs="Arial"/>
          <w:sz w:val="20"/>
          <w:szCs w:val="20"/>
        </w:rPr>
      </w:pPr>
    </w:p>
    <w:p w14:paraId="42B62E51" w14:textId="77777777" w:rsidR="0003244E" w:rsidRPr="00F03153" w:rsidRDefault="0003244E" w:rsidP="00A63C83">
      <w:pPr>
        <w:jc w:val="center"/>
        <w:rPr>
          <w:rFonts w:ascii="Arial" w:hAnsi="Arial" w:cs="Arial"/>
          <w:sz w:val="20"/>
          <w:szCs w:val="20"/>
        </w:rPr>
      </w:pPr>
      <w:r w:rsidRPr="00F03153">
        <w:rPr>
          <w:rFonts w:ascii="Arial" w:hAnsi="Arial" w:cs="Arial"/>
          <w:sz w:val="20"/>
          <w:szCs w:val="20"/>
        </w:rPr>
        <w:t>SKLEP:</w:t>
      </w:r>
    </w:p>
    <w:p w14:paraId="621BACE5" w14:textId="610059D4" w:rsidR="0003244E" w:rsidRPr="00F03153" w:rsidRDefault="0003244E" w:rsidP="00461F3A">
      <w:pPr>
        <w:suppressAutoHyphens w:val="0"/>
        <w:spacing w:beforeLines="60" w:before="144" w:afterLines="60" w:after="144"/>
        <w:jc w:val="both"/>
        <w:textAlignment w:val="baseline"/>
        <w:rPr>
          <w:rFonts w:ascii="Arial" w:hAnsi="Arial" w:cs="Arial"/>
          <w:iCs/>
          <w:sz w:val="20"/>
          <w:szCs w:val="20"/>
          <w:lang w:eastAsia="sl-SI"/>
        </w:rPr>
      </w:pPr>
      <w:r w:rsidRPr="00F03153">
        <w:rPr>
          <w:rFonts w:ascii="Arial" w:hAnsi="Arial" w:cs="Arial"/>
          <w:iCs/>
          <w:sz w:val="20"/>
          <w:szCs w:val="20"/>
          <w:lang w:eastAsia="sl-SI"/>
        </w:rPr>
        <w:t xml:space="preserve">Vlada Republike Slovenije je določila besedilo </w:t>
      </w:r>
      <w:r w:rsidR="004B4496">
        <w:rPr>
          <w:rFonts w:ascii="Arial" w:hAnsi="Arial" w:cs="Arial"/>
          <w:iCs/>
          <w:sz w:val="20"/>
          <w:szCs w:val="20"/>
          <w:lang w:eastAsia="sl-SI"/>
        </w:rPr>
        <w:t>P</w:t>
      </w:r>
      <w:r w:rsidRPr="00F03153">
        <w:rPr>
          <w:rFonts w:ascii="Arial" w:hAnsi="Arial" w:cs="Arial"/>
          <w:iCs/>
          <w:sz w:val="20"/>
          <w:szCs w:val="20"/>
          <w:lang w:eastAsia="sl-SI"/>
        </w:rPr>
        <w:t xml:space="preserve">redloga </w:t>
      </w:r>
      <w:r w:rsidR="004B4496">
        <w:rPr>
          <w:rFonts w:ascii="Arial" w:hAnsi="Arial" w:cs="Arial"/>
          <w:sz w:val="20"/>
          <w:szCs w:val="20"/>
        </w:rPr>
        <w:t>z</w:t>
      </w:r>
      <w:r w:rsidRPr="00F03153">
        <w:rPr>
          <w:rFonts w:ascii="Arial" w:hAnsi="Arial" w:cs="Arial"/>
          <w:sz w:val="20"/>
          <w:szCs w:val="20"/>
        </w:rPr>
        <w:t xml:space="preserve">akona o spremembah in dopolnitvah Zakona o upravljanju javnega potniškega prometa </w:t>
      </w:r>
      <w:r w:rsidRPr="00F03153">
        <w:rPr>
          <w:rFonts w:ascii="Arial" w:hAnsi="Arial" w:cs="Arial"/>
          <w:iCs/>
          <w:sz w:val="20"/>
          <w:szCs w:val="20"/>
          <w:lang w:eastAsia="sl-SI"/>
        </w:rPr>
        <w:t xml:space="preserve">in ga </w:t>
      </w:r>
      <w:r w:rsidR="004B4496">
        <w:rPr>
          <w:rFonts w:ascii="Arial" w:hAnsi="Arial" w:cs="Arial"/>
          <w:iCs/>
          <w:sz w:val="20"/>
          <w:szCs w:val="20"/>
          <w:lang w:eastAsia="sl-SI"/>
        </w:rPr>
        <w:t>pošlje v obravnavo</w:t>
      </w:r>
      <w:r w:rsidRPr="00F03153">
        <w:rPr>
          <w:rFonts w:ascii="Arial" w:hAnsi="Arial" w:cs="Arial"/>
          <w:iCs/>
          <w:sz w:val="20"/>
          <w:szCs w:val="20"/>
          <w:lang w:eastAsia="sl-SI"/>
        </w:rPr>
        <w:t xml:space="preserve"> Državnemu zboru po skrajšanem postopku.</w:t>
      </w:r>
    </w:p>
    <w:p w14:paraId="5AC4B45E" w14:textId="77777777" w:rsidR="0003244E" w:rsidRPr="00F03153" w:rsidRDefault="0003244E" w:rsidP="00F03153">
      <w:pPr>
        <w:jc w:val="both"/>
        <w:rPr>
          <w:rFonts w:ascii="Arial" w:hAnsi="Arial" w:cs="Arial"/>
          <w:sz w:val="20"/>
          <w:szCs w:val="20"/>
        </w:rPr>
      </w:pPr>
    </w:p>
    <w:p w14:paraId="4748588F" w14:textId="77777777" w:rsidR="0003244E" w:rsidRPr="00F03153" w:rsidRDefault="0003244E" w:rsidP="00F03153">
      <w:pPr>
        <w:suppressAutoHyphens w:val="0"/>
        <w:jc w:val="both"/>
        <w:rPr>
          <w:rFonts w:ascii="Arial" w:hAnsi="Arial" w:cs="Arial"/>
          <w:sz w:val="20"/>
          <w:szCs w:val="20"/>
          <w:lang w:eastAsia="en-US"/>
        </w:rPr>
      </w:pPr>
      <w:r w:rsidRPr="00F03153">
        <w:rPr>
          <w:rFonts w:ascii="Arial" w:hAnsi="Arial" w:cs="Arial"/>
          <w:sz w:val="20"/>
          <w:szCs w:val="20"/>
          <w:lang w:eastAsia="en-US"/>
        </w:rPr>
        <w:t xml:space="preserve">                            </w:t>
      </w:r>
    </w:p>
    <w:p w14:paraId="3D7A3AB2" w14:textId="77777777" w:rsidR="0003244E" w:rsidRPr="00F03153" w:rsidRDefault="0003244E" w:rsidP="00F03153">
      <w:pPr>
        <w:suppressAutoHyphens w:val="0"/>
        <w:jc w:val="both"/>
        <w:rPr>
          <w:rFonts w:ascii="Arial" w:hAnsi="Arial" w:cs="Arial"/>
          <w:sz w:val="20"/>
          <w:szCs w:val="20"/>
          <w:lang w:eastAsia="en-US"/>
        </w:rPr>
      </w:pPr>
      <w:r w:rsidRPr="00F03153">
        <w:rPr>
          <w:rFonts w:ascii="Arial" w:hAnsi="Arial" w:cs="Arial"/>
          <w:sz w:val="20"/>
          <w:szCs w:val="20"/>
          <w:lang w:eastAsia="en-US"/>
        </w:rPr>
        <w:t xml:space="preserve">                                                                                                      Barbara Kolenko </w:t>
      </w:r>
      <w:proofErr w:type="spellStart"/>
      <w:r w:rsidRPr="00F03153">
        <w:rPr>
          <w:rFonts w:ascii="Arial" w:hAnsi="Arial" w:cs="Arial"/>
          <w:sz w:val="20"/>
          <w:szCs w:val="20"/>
          <w:lang w:eastAsia="en-US"/>
        </w:rPr>
        <w:t>Helbl</w:t>
      </w:r>
      <w:proofErr w:type="spellEnd"/>
    </w:p>
    <w:p w14:paraId="152A82DA" w14:textId="77777777" w:rsidR="0003244E" w:rsidRPr="00F03153" w:rsidRDefault="0003244E" w:rsidP="00F03153">
      <w:pPr>
        <w:suppressAutoHyphens w:val="0"/>
        <w:jc w:val="both"/>
        <w:rPr>
          <w:rFonts w:ascii="Arial" w:hAnsi="Arial" w:cs="Arial"/>
          <w:sz w:val="20"/>
          <w:szCs w:val="20"/>
          <w:lang w:eastAsia="en-US"/>
        </w:rPr>
      </w:pPr>
      <w:r w:rsidRPr="00F03153">
        <w:rPr>
          <w:rFonts w:ascii="Arial" w:hAnsi="Arial" w:cs="Arial"/>
          <w:sz w:val="20"/>
          <w:szCs w:val="20"/>
          <w:lang w:eastAsia="en-US"/>
        </w:rPr>
        <w:t xml:space="preserve">                                                                                                 GENERALNA SEKRETARKA</w:t>
      </w:r>
    </w:p>
    <w:p w14:paraId="1AEAA3EA" w14:textId="77777777" w:rsidR="006E482D" w:rsidRPr="00F03153" w:rsidRDefault="006E482D"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369EFCC2" w14:textId="77777777" w:rsidR="006E482D" w:rsidRPr="00F03153" w:rsidRDefault="006E482D"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0C537386" w14:textId="77777777" w:rsidR="007122C9" w:rsidRPr="00F03153" w:rsidRDefault="007122C9"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7883955F" w14:textId="77777777" w:rsidR="00F03153" w:rsidRPr="00F03153" w:rsidRDefault="00F03153"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6B065877" w14:textId="77777777" w:rsidR="00F03153" w:rsidRPr="00F03153" w:rsidRDefault="00F03153"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6D7CD047" w14:textId="77777777" w:rsidR="00F03153" w:rsidRPr="00F03153" w:rsidRDefault="00F03153"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684F2828" w14:textId="77777777" w:rsidR="00F03153" w:rsidRPr="00F03153" w:rsidRDefault="00F03153"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3FC463D1" w14:textId="77777777" w:rsidR="000D59C9" w:rsidRPr="00F03153" w:rsidRDefault="000A7574" w:rsidP="00F03153">
      <w:pPr>
        <w:suppressAutoHyphens w:val="0"/>
        <w:overflowPunct w:val="0"/>
        <w:autoSpaceDE w:val="0"/>
        <w:autoSpaceDN w:val="0"/>
        <w:adjustRightInd w:val="0"/>
        <w:jc w:val="both"/>
        <w:textAlignment w:val="baseline"/>
        <w:rPr>
          <w:rFonts w:ascii="Arial" w:hAnsi="Arial" w:cs="Arial"/>
          <w:sz w:val="20"/>
          <w:szCs w:val="20"/>
          <w:lang w:eastAsia="en-US"/>
        </w:rPr>
      </w:pPr>
      <w:r w:rsidRPr="00F03153">
        <w:rPr>
          <w:rFonts w:ascii="Arial" w:hAnsi="Arial" w:cs="Arial"/>
          <w:sz w:val="20"/>
          <w:szCs w:val="20"/>
          <w:lang w:eastAsia="en-US"/>
        </w:rPr>
        <w:t>Priloga:</w:t>
      </w:r>
    </w:p>
    <w:p w14:paraId="6C36283B" w14:textId="77777777" w:rsidR="000A7574" w:rsidRPr="00F03153" w:rsidRDefault="0003244E" w:rsidP="00F03153">
      <w:pPr>
        <w:pStyle w:val="Odstavekseznama"/>
        <w:numPr>
          <w:ilvl w:val="0"/>
          <w:numId w:val="25"/>
        </w:numPr>
        <w:overflowPunct w:val="0"/>
        <w:autoSpaceDE w:val="0"/>
        <w:autoSpaceDN w:val="0"/>
        <w:adjustRightInd w:val="0"/>
        <w:spacing w:after="0" w:line="240" w:lineRule="auto"/>
        <w:ind w:hanging="720"/>
        <w:jc w:val="both"/>
        <w:textAlignment w:val="baseline"/>
        <w:rPr>
          <w:rFonts w:ascii="Arial" w:hAnsi="Arial" w:cs="Arial"/>
          <w:sz w:val="20"/>
          <w:szCs w:val="20"/>
        </w:rPr>
      </w:pPr>
      <w:r w:rsidRPr="00F03153">
        <w:rPr>
          <w:rFonts w:ascii="Arial" w:hAnsi="Arial" w:cs="Arial"/>
          <w:sz w:val="20"/>
          <w:szCs w:val="20"/>
        </w:rPr>
        <w:t>Predlog zakona</w:t>
      </w:r>
    </w:p>
    <w:p w14:paraId="74B2616E" w14:textId="77777777" w:rsidR="00425A65" w:rsidRPr="00F03153" w:rsidRDefault="00425A65"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7A50BEDB" w14:textId="77777777" w:rsidR="00425A65" w:rsidRPr="00F03153" w:rsidRDefault="00425A65"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06B6C82E" w14:textId="77777777" w:rsidR="00425A65" w:rsidRPr="00F03153" w:rsidRDefault="00425A65"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2D2A407D" w14:textId="77777777" w:rsidR="00146D21" w:rsidRPr="00F03153" w:rsidRDefault="00146D21"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48F8C298" w14:textId="77777777" w:rsidR="00F03153" w:rsidRPr="00F03153" w:rsidRDefault="00F03153"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0A4E0A21" w14:textId="77777777" w:rsidR="00F03153" w:rsidRPr="00F03153" w:rsidRDefault="00F03153"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6EE73D59" w14:textId="77777777" w:rsidR="00F03153" w:rsidRPr="00F03153" w:rsidRDefault="00F03153"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3829635D" w14:textId="77777777" w:rsidR="00F03153" w:rsidRPr="00F03153" w:rsidRDefault="00F03153"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26D5AD25" w14:textId="77777777" w:rsidR="00F03153" w:rsidRPr="00F03153" w:rsidRDefault="00F03153"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6E602D6B" w14:textId="77777777" w:rsidR="00F03153" w:rsidRPr="00F03153" w:rsidRDefault="00F03153"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7ABB5EEC" w14:textId="77777777" w:rsidR="00F03153" w:rsidRPr="00F03153" w:rsidRDefault="00F03153"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01358A16" w14:textId="77777777" w:rsidR="00F03153" w:rsidRPr="00F03153" w:rsidRDefault="00F03153"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7DFF1553" w14:textId="77777777" w:rsidR="00146D21" w:rsidRPr="00F03153" w:rsidRDefault="00146D21"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3DE21F38" w14:textId="77777777" w:rsidR="0003244E" w:rsidRPr="00F03153" w:rsidRDefault="0003244E" w:rsidP="00F03153">
      <w:pPr>
        <w:suppressAutoHyphens w:val="0"/>
        <w:overflowPunct w:val="0"/>
        <w:autoSpaceDE w:val="0"/>
        <w:autoSpaceDN w:val="0"/>
        <w:adjustRightInd w:val="0"/>
        <w:jc w:val="both"/>
        <w:textAlignment w:val="baseline"/>
        <w:rPr>
          <w:rFonts w:ascii="Arial" w:hAnsi="Arial" w:cs="Arial"/>
          <w:iCs/>
          <w:sz w:val="20"/>
          <w:szCs w:val="20"/>
          <w:lang w:eastAsia="sl-SI"/>
        </w:rPr>
      </w:pPr>
      <w:r w:rsidRPr="00F03153">
        <w:rPr>
          <w:rFonts w:ascii="Arial" w:hAnsi="Arial" w:cs="Arial"/>
          <w:sz w:val="20"/>
          <w:szCs w:val="20"/>
          <w:lang w:eastAsia="en-US"/>
        </w:rPr>
        <w:t xml:space="preserve">Sklep </w:t>
      </w:r>
      <w:r w:rsidRPr="00F03153">
        <w:rPr>
          <w:rFonts w:ascii="Arial" w:hAnsi="Arial" w:cs="Arial"/>
          <w:iCs/>
          <w:sz w:val="20"/>
          <w:szCs w:val="20"/>
          <w:lang w:eastAsia="sl-SI"/>
        </w:rPr>
        <w:t>prejmejo:</w:t>
      </w:r>
    </w:p>
    <w:p w14:paraId="26D47559" w14:textId="77777777" w:rsidR="0003244E" w:rsidRPr="00F03153" w:rsidRDefault="0003244E" w:rsidP="00F03153">
      <w:pPr>
        <w:numPr>
          <w:ilvl w:val="0"/>
          <w:numId w:val="10"/>
        </w:numPr>
        <w:suppressAutoHyphens w:val="0"/>
        <w:overflowPunct w:val="0"/>
        <w:autoSpaceDE w:val="0"/>
        <w:autoSpaceDN w:val="0"/>
        <w:adjustRightInd w:val="0"/>
        <w:jc w:val="both"/>
        <w:textAlignment w:val="baseline"/>
        <w:rPr>
          <w:rFonts w:ascii="Arial" w:hAnsi="Arial" w:cs="Arial"/>
          <w:iCs/>
          <w:sz w:val="20"/>
          <w:szCs w:val="20"/>
          <w:lang w:eastAsia="sl-SI"/>
        </w:rPr>
      </w:pPr>
      <w:r w:rsidRPr="00F03153">
        <w:rPr>
          <w:rFonts w:ascii="Arial" w:hAnsi="Arial" w:cs="Arial"/>
          <w:sz w:val="20"/>
          <w:szCs w:val="20"/>
          <w:lang w:eastAsia="en-US"/>
        </w:rPr>
        <w:t>Državni zbor Republike Slovenije,</w:t>
      </w:r>
    </w:p>
    <w:p w14:paraId="3FA68E2E" w14:textId="77777777" w:rsidR="0003244E" w:rsidRPr="00F03153" w:rsidRDefault="0003244E" w:rsidP="00F03153">
      <w:pPr>
        <w:numPr>
          <w:ilvl w:val="0"/>
          <w:numId w:val="10"/>
        </w:numPr>
        <w:suppressAutoHyphens w:val="0"/>
        <w:overflowPunct w:val="0"/>
        <w:autoSpaceDE w:val="0"/>
        <w:autoSpaceDN w:val="0"/>
        <w:adjustRightInd w:val="0"/>
        <w:jc w:val="both"/>
        <w:textAlignment w:val="baseline"/>
        <w:rPr>
          <w:rFonts w:ascii="Arial" w:hAnsi="Arial" w:cs="Arial"/>
          <w:iCs/>
          <w:sz w:val="20"/>
          <w:szCs w:val="20"/>
          <w:lang w:eastAsia="sl-SI"/>
        </w:rPr>
      </w:pPr>
      <w:r w:rsidRPr="00F03153">
        <w:rPr>
          <w:rFonts w:ascii="Arial" w:hAnsi="Arial" w:cs="Arial"/>
          <w:iCs/>
          <w:sz w:val="20"/>
          <w:szCs w:val="20"/>
          <w:lang w:eastAsia="sl-SI"/>
        </w:rPr>
        <w:t>Služba vlade Republike Slovenije za zakonodajo,</w:t>
      </w:r>
    </w:p>
    <w:p w14:paraId="73A9530C" w14:textId="77777777" w:rsidR="0003244E" w:rsidRPr="00F03153" w:rsidRDefault="0003244E" w:rsidP="00F03153">
      <w:pPr>
        <w:numPr>
          <w:ilvl w:val="0"/>
          <w:numId w:val="10"/>
        </w:numPr>
        <w:suppressAutoHyphens w:val="0"/>
        <w:overflowPunct w:val="0"/>
        <w:autoSpaceDE w:val="0"/>
        <w:autoSpaceDN w:val="0"/>
        <w:adjustRightInd w:val="0"/>
        <w:jc w:val="both"/>
        <w:textAlignment w:val="baseline"/>
        <w:rPr>
          <w:rFonts w:ascii="Arial" w:hAnsi="Arial" w:cs="Arial"/>
          <w:iCs/>
          <w:sz w:val="20"/>
          <w:szCs w:val="20"/>
          <w:lang w:eastAsia="sl-SI"/>
        </w:rPr>
      </w:pPr>
      <w:r w:rsidRPr="00F03153">
        <w:rPr>
          <w:rFonts w:ascii="Arial" w:hAnsi="Arial" w:cs="Arial"/>
          <w:iCs/>
          <w:sz w:val="20"/>
          <w:szCs w:val="20"/>
          <w:lang w:eastAsia="sl-SI"/>
        </w:rPr>
        <w:t>Ministrstvo za okolje, podnebje in energijo,</w:t>
      </w:r>
    </w:p>
    <w:p w14:paraId="41E3F97B" w14:textId="77777777" w:rsidR="0003244E" w:rsidRPr="00F03153" w:rsidRDefault="0003244E" w:rsidP="00F03153">
      <w:pPr>
        <w:numPr>
          <w:ilvl w:val="0"/>
          <w:numId w:val="10"/>
        </w:numPr>
        <w:suppressAutoHyphens w:val="0"/>
        <w:overflowPunct w:val="0"/>
        <w:autoSpaceDE w:val="0"/>
        <w:autoSpaceDN w:val="0"/>
        <w:adjustRightInd w:val="0"/>
        <w:jc w:val="both"/>
        <w:textAlignment w:val="baseline"/>
        <w:rPr>
          <w:rFonts w:ascii="Arial" w:hAnsi="Arial" w:cs="Arial"/>
          <w:iCs/>
          <w:sz w:val="20"/>
          <w:szCs w:val="20"/>
          <w:lang w:eastAsia="sl-SI"/>
        </w:rPr>
      </w:pPr>
      <w:r w:rsidRPr="00F03153">
        <w:rPr>
          <w:rFonts w:ascii="Arial" w:hAnsi="Arial" w:cs="Arial"/>
          <w:iCs/>
          <w:sz w:val="20"/>
          <w:szCs w:val="20"/>
          <w:lang w:eastAsia="sl-SI"/>
        </w:rPr>
        <w:t>Ministrstvo za finance in</w:t>
      </w:r>
    </w:p>
    <w:p w14:paraId="61E6C2EA" w14:textId="77777777" w:rsidR="00146D21" w:rsidRPr="00F03153" w:rsidRDefault="0003244E" w:rsidP="00F03153">
      <w:pPr>
        <w:numPr>
          <w:ilvl w:val="0"/>
          <w:numId w:val="10"/>
        </w:numPr>
        <w:suppressAutoHyphens w:val="0"/>
        <w:overflowPunct w:val="0"/>
        <w:autoSpaceDE w:val="0"/>
        <w:autoSpaceDN w:val="0"/>
        <w:adjustRightInd w:val="0"/>
        <w:jc w:val="both"/>
        <w:textAlignment w:val="baseline"/>
        <w:rPr>
          <w:rFonts w:ascii="Arial" w:hAnsi="Arial" w:cs="Arial"/>
          <w:iCs/>
          <w:sz w:val="20"/>
          <w:szCs w:val="20"/>
          <w:lang w:eastAsia="sl-SI"/>
        </w:rPr>
      </w:pPr>
      <w:r w:rsidRPr="00F03153">
        <w:rPr>
          <w:rFonts w:ascii="Arial" w:hAnsi="Arial" w:cs="Arial"/>
          <w:iCs/>
          <w:sz w:val="20"/>
          <w:szCs w:val="20"/>
          <w:lang w:eastAsia="sl-SI"/>
        </w:rPr>
        <w:t>Družba za upravljanje javnega potniškega prometa, d.o.o., Reška cesta 2, 6230 Postojna</w:t>
      </w:r>
    </w:p>
    <w:p w14:paraId="6CD0860A" w14:textId="77777777" w:rsidR="00146D21" w:rsidRPr="00F03153" w:rsidRDefault="00146D21"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16B31137" w14:textId="77777777" w:rsidR="00146D21" w:rsidRPr="00F03153" w:rsidRDefault="00146D21"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6EA82DE4" w14:textId="77777777" w:rsidR="00146D21" w:rsidRPr="00F03153" w:rsidRDefault="00146D21"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44F56589" w14:textId="77777777" w:rsidR="006E482D" w:rsidRPr="00F03153" w:rsidRDefault="006E482D"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15450D37" w14:textId="77777777" w:rsidR="006E482D" w:rsidRPr="00F03153" w:rsidRDefault="006E482D"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1518C5A8" w14:textId="77777777" w:rsidR="00E66CEF" w:rsidRPr="00F03153" w:rsidRDefault="00E66CEF" w:rsidP="00F03153">
      <w:pPr>
        <w:suppressAutoHyphens w:val="0"/>
        <w:overflowPunct w:val="0"/>
        <w:autoSpaceDE w:val="0"/>
        <w:autoSpaceDN w:val="0"/>
        <w:adjustRightInd w:val="0"/>
        <w:jc w:val="both"/>
        <w:textAlignment w:val="baseline"/>
        <w:rPr>
          <w:rFonts w:ascii="Arial" w:hAnsi="Arial" w:cs="Arial"/>
          <w:sz w:val="20"/>
          <w:szCs w:val="20"/>
          <w:lang w:eastAsia="en-US"/>
        </w:rPr>
      </w:pPr>
    </w:p>
    <w:p w14:paraId="72638D3A" w14:textId="77777777" w:rsidR="003003CE" w:rsidRPr="00F03153" w:rsidRDefault="003003CE" w:rsidP="00F03153">
      <w:pPr>
        <w:suppressAutoHyphens w:val="0"/>
        <w:overflowPunct w:val="0"/>
        <w:autoSpaceDE w:val="0"/>
        <w:autoSpaceDN w:val="0"/>
        <w:adjustRightInd w:val="0"/>
        <w:ind w:left="34"/>
        <w:jc w:val="both"/>
        <w:textAlignment w:val="baseline"/>
        <w:rPr>
          <w:rFonts w:ascii="Arial" w:hAnsi="Arial" w:cs="Arial"/>
          <w:sz w:val="20"/>
          <w:szCs w:val="20"/>
          <w:lang w:eastAsia="en-US"/>
        </w:rPr>
      </w:pPr>
    </w:p>
    <w:p w14:paraId="702DEA0C" w14:textId="77777777" w:rsidR="0003244E" w:rsidRPr="00F03153" w:rsidRDefault="0003244E" w:rsidP="00F03153">
      <w:pPr>
        <w:suppressAutoHyphens w:val="0"/>
        <w:overflowPunct w:val="0"/>
        <w:autoSpaceDE w:val="0"/>
        <w:autoSpaceDN w:val="0"/>
        <w:adjustRightInd w:val="0"/>
        <w:ind w:left="34"/>
        <w:jc w:val="both"/>
        <w:textAlignment w:val="baseline"/>
        <w:rPr>
          <w:rFonts w:ascii="Arial" w:hAnsi="Arial" w:cs="Arial"/>
          <w:sz w:val="20"/>
          <w:szCs w:val="20"/>
          <w:lang w:eastAsia="en-US"/>
        </w:rPr>
      </w:pPr>
    </w:p>
    <w:p w14:paraId="2C78B17E" w14:textId="77777777" w:rsidR="0003244E" w:rsidRPr="00F03153" w:rsidRDefault="0003244E" w:rsidP="00F03153">
      <w:pPr>
        <w:suppressAutoHyphens w:val="0"/>
        <w:overflowPunct w:val="0"/>
        <w:autoSpaceDE w:val="0"/>
        <w:autoSpaceDN w:val="0"/>
        <w:adjustRightInd w:val="0"/>
        <w:ind w:left="34"/>
        <w:jc w:val="both"/>
        <w:textAlignment w:val="baseline"/>
        <w:rPr>
          <w:rFonts w:ascii="Arial" w:hAnsi="Arial" w:cs="Arial"/>
          <w:sz w:val="20"/>
          <w:szCs w:val="20"/>
          <w:lang w:eastAsia="en-US"/>
        </w:rPr>
      </w:pPr>
    </w:p>
    <w:p w14:paraId="2D3DEE3D" w14:textId="77777777" w:rsidR="0003244E" w:rsidRPr="00F03153" w:rsidRDefault="0003244E" w:rsidP="00F03153">
      <w:pPr>
        <w:suppressAutoHyphens w:val="0"/>
        <w:overflowPunct w:val="0"/>
        <w:autoSpaceDE w:val="0"/>
        <w:autoSpaceDN w:val="0"/>
        <w:adjustRightInd w:val="0"/>
        <w:ind w:left="34"/>
        <w:jc w:val="both"/>
        <w:textAlignment w:val="baseline"/>
        <w:rPr>
          <w:rFonts w:ascii="Arial" w:hAnsi="Arial" w:cs="Arial"/>
          <w:sz w:val="20"/>
          <w:szCs w:val="20"/>
          <w:lang w:eastAsia="en-US"/>
        </w:rPr>
      </w:pPr>
    </w:p>
    <w:p w14:paraId="3BE96E3B" w14:textId="77777777" w:rsidR="0003244E" w:rsidRPr="00F03153" w:rsidRDefault="0003244E" w:rsidP="00F03153">
      <w:pPr>
        <w:suppressAutoHyphens w:val="0"/>
        <w:overflowPunct w:val="0"/>
        <w:autoSpaceDE w:val="0"/>
        <w:autoSpaceDN w:val="0"/>
        <w:adjustRightInd w:val="0"/>
        <w:ind w:left="34"/>
        <w:jc w:val="both"/>
        <w:textAlignment w:val="baseline"/>
        <w:rPr>
          <w:rFonts w:ascii="Arial" w:hAnsi="Arial" w:cs="Arial"/>
          <w:sz w:val="20"/>
          <w:szCs w:val="20"/>
          <w:lang w:eastAsia="en-US"/>
        </w:rPr>
      </w:pPr>
    </w:p>
    <w:p w14:paraId="05369FA2" w14:textId="77777777" w:rsidR="0003244E" w:rsidRPr="00F03153" w:rsidRDefault="0003244E" w:rsidP="00F03153">
      <w:pPr>
        <w:suppressAutoHyphens w:val="0"/>
        <w:overflowPunct w:val="0"/>
        <w:autoSpaceDE w:val="0"/>
        <w:autoSpaceDN w:val="0"/>
        <w:adjustRightInd w:val="0"/>
        <w:ind w:left="34"/>
        <w:jc w:val="both"/>
        <w:textAlignment w:val="baseline"/>
        <w:rPr>
          <w:rFonts w:ascii="Arial" w:hAnsi="Arial" w:cs="Arial"/>
          <w:sz w:val="20"/>
          <w:szCs w:val="20"/>
          <w:lang w:eastAsia="en-US"/>
        </w:rPr>
      </w:pPr>
    </w:p>
    <w:p w14:paraId="1B96C74C" w14:textId="77777777" w:rsidR="00F03153" w:rsidRDefault="00F03153" w:rsidP="00F03153">
      <w:pPr>
        <w:suppressAutoHyphens w:val="0"/>
        <w:overflowPunct w:val="0"/>
        <w:autoSpaceDE w:val="0"/>
        <w:autoSpaceDN w:val="0"/>
        <w:adjustRightInd w:val="0"/>
        <w:ind w:left="34"/>
        <w:jc w:val="both"/>
        <w:textAlignment w:val="baseline"/>
        <w:rPr>
          <w:rFonts w:ascii="Arial" w:hAnsi="Arial" w:cs="Arial"/>
          <w:sz w:val="20"/>
          <w:szCs w:val="20"/>
          <w:lang w:eastAsia="en-US"/>
        </w:rPr>
      </w:pPr>
    </w:p>
    <w:p w14:paraId="02685FFE" w14:textId="77777777" w:rsidR="00F03153" w:rsidRDefault="00F03153" w:rsidP="00F03153">
      <w:pPr>
        <w:suppressAutoHyphens w:val="0"/>
        <w:overflowPunct w:val="0"/>
        <w:autoSpaceDE w:val="0"/>
        <w:autoSpaceDN w:val="0"/>
        <w:adjustRightInd w:val="0"/>
        <w:ind w:left="34"/>
        <w:jc w:val="both"/>
        <w:textAlignment w:val="baseline"/>
        <w:rPr>
          <w:rFonts w:ascii="Arial" w:hAnsi="Arial" w:cs="Arial"/>
          <w:sz w:val="20"/>
          <w:szCs w:val="20"/>
          <w:lang w:eastAsia="en-US"/>
        </w:rPr>
      </w:pPr>
    </w:p>
    <w:p w14:paraId="79373B48" w14:textId="77777777" w:rsidR="00F03153" w:rsidRPr="00F03153" w:rsidRDefault="00F03153" w:rsidP="00F03153">
      <w:pPr>
        <w:suppressAutoHyphens w:val="0"/>
        <w:overflowPunct w:val="0"/>
        <w:autoSpaceDE w:val="0"/>
        <w:autoSpaceDN w:val="0"/>
        <w:adjustRightInd w:val="0"/>
        <w:ind w:left="34"/>
        <w:jc w:val="both"/>
        <w:textAlignment w:val="baseline"/>
        <w:rPr>
          <w:rFonts w:ascii="Arial" w:hAnsi="Arial" w:cs="Arial"/>
          <w:sz w:val="20"/>
          <w:szCs w:val="20"/>
          <w:lang w:eastAsia="en-US"/>
        </w:rPr>
      </w:pPr>
    </w:p>
    <w:p w14:paraId="56EA3936" w14:textId="77777777" w:rsidR="00F03153" w:rsidRPr="00F03153" w:rsidRDefault="00F03153" w:rsidP="00F03153">
      <w:pPr>
        <w:suppressAutoHyphens w:val="0"/>
        <w:overflowPunct w:val="0"/>
        <w:autoSpaceDE w:val="0"/>
        <w:autoSpaceDN w:val="0"/>
        <w:adjustRightInd w:val="0"/>
        <w:ind w:left="34"/>
        <w:jc w:val="both"/>
        <w:textAlignment w:val="baseline"/>
        <w:rPr>
          <w:rFonts w:ascii="Arial" w:hAnsi="Arial" w:cs="Arial"/>
          <w:sz w:val="20"/>
          <w:szCs w:val="20"/>
          <w:lang w:eastAsia="en-US"/>
        </w:rPr>
      </w:pPr>
    </w:p>
    <w:p w14:paraId="72A1A75A" w14:textId="77777777" w:rsidR="00F744A2" w:rsidRPr="00F03153" w:rsidRDefault="007122C9" w:rsidP="00F03153">
      <w:pPr>
        <w:tabs>
          <w:tab w:val="left" w:pos="1545"/>
        </w:tabs>
        <w:suppressAutoHyphens w:val="0"/>
        <w:overflowPunct w:val="0"/>
        <w:autoSpaceDE w:val="0"/>
        <w:autoSpaceDN w:val="0"/>
        <w:adjustRightInd w:val="0"/>
        <w:jc w:val="both"/>
        <w:textAlignment w:val="baseline"/>
        <w:rPr>
          <w:rFonts w:ascii="Arial" w:hAnsi="Arial" w:cs="Arial"/>
          <w:b/>
          <w:bCs/>
          <w:color w:val="000000"/>
          <w:sz w:val="20"/>
          <w:szCs w:val="20"/>
        </w:rPr>
      </w:pPr>
      <w:r w:rsidRPr="00F03153">
        <w:rPr>
          <w:rFonts w:ascii="Arial" w:hAnsi="Arial" w:cs="Arial"/>
          <w:b/>
          <w:bCs/>
          <w:color w:val="000000"/>
          <w:sz w:val="20"/>
          <w:szCs w:val="20"/>
        </w:rPr>
        <w:lastRenderedPageBreak/>
        <w:t>PRILOGA:</w:t>
      </w:r>
    </w:p>
    <w:p w14:paraId="3E9E26A0" w14:textId="77777777" w:rsidR="00F03153" w:rsidRPr="00F03153" w:rsidRDefault="00F03153" w:rsidP="00F03153">
      <w:pPr>
        <w:tabs>
          <w:tab w:val="left" w:pos="1545"/>
        </w:tabs>
        <w:suppressAutoHyphens w:val="0"/>
        <w:overflowPunct w:val="0"/>
        <w:autoSpaceDE w:val="0"/>
        <w:autoSpaceDN w:val="0"/>
        <w:adjustRightInd w:val="0"/>
        <w:jc w:val="both"/>
        <w:textAlignment w:val="baseline"/>
        <w:rPr>
          <w:rFonts w:ascii="Arial" w:hAnsi="Arial" w:cs="Arial"/>
          <w:b/>
          <w:bCs/>
          <w:color w:val="000000"/>
          <w:sz w:val="20"/>
          <w:szCs w:val="20"/>
        </w:rPr>
      </w:pPr>
    </w:p>
    <w:p w14:paraId="543C9693" w14:textId="77777777" w:rsidR="00F03153" w:rsidRPr="00F03153" w:rsidRDefault="00F03153" w:rsidP="00846372">
      <w:pPr>
        <w:pStyle w:val="Naslovpredpisa"/>
        <w:spacing w:before="0" w:after="0" w:line="240" w:lineRule="auto"/>
        <w:jc w:val="right"/>
        <w:rPr>
          <w:color w:val="000000" w:themeColor="text1"/>
          <w:sz w:val="20"/>
          <w:szCs w:val="20"/>
        </w:rPr>
      </w:pPr>
      <w:r w:rsidRPr="00F03153">
        <w:rPr>
          <w:color w:val="000000" w:themeColor="text1"/>
          <w:sz w:val="20"/>
          <w:szCs w:val="20"/>
        </w:rPr>
        <w:t>PREDLOG</w:t>
      </w:r>
    </w:p>
    <w:p w14:paraId="33696610" w14:textId="77777777" w:rsidR="00F03153" w:rsidRPr="00F03153" w:rsidRDefault="00F03153" w:rsidP="00846372">
      <w:pPr>
        <w:pStyle w:val="Naslovpredpisa"/>
        <w:spacing w:before="0" w:after="0" w:line="240" w:lineRule="auto"/>
        <w:jc w:val="right"/>
        <w:rPr>
          <w:color w:val="000000" w:themeColor="text1"/>
          <w:sz w:val="20"/>
          <w:szCs w:val="20"/>
        </w:rPr>
      </w:pPr>
      <w:r w:rsidRPr="00F03153">
        <w:rPr>
          <w:color w:val="000000" w:themeColor="text1"/>
          <w:sz w:val="20"/>
          <w:szCs w:val="20"/>
        </w:rPr>
        <w:t xml:space="preserve">(EVA 2025 </w:t>
      </w:r>
      <w:r w:rsidR="005C7282" w:rsidRPr="005C7282">
        <w:rPr>
          <w:color w:val="000000" w:themeColor="text1"/>
          <w:sz w:val="20"/>
          <w:szCs w:val="20"/>
        </w:rPr>
        <w:t>2025-2570-0018</w:t>
      </w:r>
      <w:r w:rsidRPr="00F03153">
        <w:rPr>
          <w:color w:val="000000" w:themeColor="text1"/>
          <w:sz w:val="20"/>
          <w:szCs w:val="20"/>
        </w:rPr>
        <w:t xml:space="preserve"> )</w:t>
      </w:r>
    </w:p>
    <w:tbl>
      <w:tblPr>
        <w:tblW w:w="0" w:type="auto"/>
        <w:tblLook w:val="04A0" w:firstRow="1" w:lastRow="0" w:firstColumn="1" w:lastColumn="0" w:noHBand="0" w:noVBand="1"/>
      </w:tblPr>
      <w:tblGrid>
        <w:gridCol w:w="9071"/>
      </w:tblGrid>
      <w:tr w:rsidR="00F03153" w:rsidRPr="00F03153" w14:paraId="54D7E7B2" w14:textId="77777777" w:rsidTr="00FB10EF">
        <w:tc>
          <w:tcPr>
            <w:tcW w:w="9072" w:type="dxa"/>
          </w:tcPr>
          <w:p w14:paraId="6D7D336D" w14:textId="77777777" w:rsidR="00F03153" w:rsidRPr="00F03153" w:rsidRDefault="00F03153" w:rsidP="00F03153">
            <w:pPr>
              <w:pStyle w:val="Naslovpredpisa"/>
              <w:spacing w:before="0" w:after="0" w:line="240" w:lineRule="auto"/>
              <w:jc w:val="both"/>
              <w:rPr>
                <w:color w:val="000000" w:themeColor="text1"/>
                <w:sz w:val="20"/>
                <w:szCs w:val="20"/>
              </w:rPr>
            </w:pPr>
          </w:p>
          <w:p w14:paraId="772ABE9A" w14:textId="77777777" w:rsidR="00F03153" w:rsidRPr="00F03153" w:rsidRDefault="00F03153" w:rsidP="00F03153">
            <w:pPr>
              <w:pStyle w:val="Naslovpredpisa"/>
              <w:spacing w:before="0" w:after="0" w:line="240" w:lineRule="auto"/>
              <w:jc w:val="both"/>
              <w:rPr>
                <w:color w:val="000000" w:themeColor="text1"/>
                <w:sz w:val="20"/>
                <w:szCs w:val="20"/>
              </w:rPr>
            </w:pPr>
          </w:p>
          <w:p w14:paraId="3DDF0A43" w14:textId="77777777" w:rsidR="00F03153" w:rsidRPr="00F03153" w:rsidRDefault="00F03153" w:rsidP="00846372">
            <w:pPr>
              <w:pStyle w:val="Naslovpredpisa"/>
              <w:spacing w:before="0" w:after="0" w:line="240" w:lineRule="auto"/>
              <w:rPr>
                <w:color w:val="000000" w:themeColor="text1"/>
                <w:sz w:val="20"/>
                <w:szCs w:val="20"/>
              </w:rPr>
            </w:pPr>
            <w:r w:rsidRPr="00F03153">
              <w:rPr>
                <w:color w:val="000000" w:themeColor="text1"/>
                <w:sz w:val="20"/>
                <w:szCs w:val="20"/>
              </w:rPr>
              <w:t>ZAKON</w:t>
            </w:r>
          </w:p>
          <w:p w14:paraId="309990F8" w14:textId="77777777" w:rsidR="00F03153" w:rsidRPr="00F03153" w:rsidRDefault="00F03153" w:rsidP="00F03153">
            <w:pPr>
              <w:pStyle w:val="Naslovpredpisa"/>
              <w:spacing w:before="0" w:after="0" w:line="240" w:lineRule="auto"/>
              <w:jc w:val="both"/>
              <w:rPr>
                <w:color w:val="000000" w:themeColor="text1"/>
                <w:sz w:val="20"/>
                <w:szCs w:val="20"/>
              </w:rPr>
            </w:pPr>
            <w:r w:rsidRPr="00F03153">
              <w:rPr>
                <w:color w:val="000000" w:themeColor="text1"/>
                <w:sz w:val="20"/>
                <w:szCs w:val="20"/>
              </w:rPr>
              <w:t>O SPREMEMBAH IN DOPOLNITVAH ZAKONA O UPRAVLJANJU JAVNEGA POTNIŠKEGA PROMETA</w:t>
            </w:r>
          </w:p>
          <w:p w14:paraId="0E5B51C3" w14:textId="77777777" w:rsidR="00F03153" w:rsidRPr="00F03153" w:rsidRDefault="00F03153" w:rsidP="00F03153">
            <w:pPr>
              <w:pStyle w:val="Naslovpredpisa"/>
              <w:spacing w:before="0" w:after="0" w:line="240" w:lineRule="auto"/>
              <w:jc w:val="both"/>
              <w:rPr>
                <w:color w:val="000000" w:themeColor="text1"/>
                <w:sz w:val="20"/>
                <w:szCs w:val="20"/>
              </w:rPr>
            </w:pPr>
          </w:p>
          <w:p w14:paraId="605C6D3F" w14:textId="77777777" w:rsidR="00F03153" w:rsidRPr="00F03153" w:rsidRDefault="00F03153" w:rsidP="00F03153">
            <w:pPr>
              <w:pStyle w:val="Naslovpredpisa"/>
              <w:spacing w:before="0" w:after="0" w:line="240" w:lineRule="auto"/>
              <w:jc w:val="both"/>
              <w:rPr>
                <w:color w:val="000000" w:themeColor="text1"/>
                <w:sz w:val="20"/>
                <w:szCs w:val="20"/>
              </w:rPr>
            </w:pPr>
          </w:p>
        </w:tc>
      </w:tr>
      <w:tr w:rsidR="00F03153" w:rsidRPr="00F03153" w14:paraId="41689921" w14:textId="77777777" w:rsidTr="00FB10EF">
        <w:tc>
          <w:tcPr>
            <w:tcW w:w="9072" w:type="dxa"/>
          </w:tcPr>
          <w:p w14:paraId="79E08162" w14:textId="77777777" w:rsidR="00F03153" w:rsidRPr="00F03153" w:rsidRDefault="00F03153" w:rsidP="00F03153">
            <w:pPr>
              <w:pStyle w:val="Poglavje"/>
              <w:spacing w:before="0" w:after="0" w:line="240" w:lineRule="auto"/>
              <w:jc w:val="both"/>
              <w:rPr>
                <w:color w:val="000000" w:themeColor="text1"/>
                <w:sz w:val="20"/>
                <w:szCs w:val="20"/>
              </w:rPr>
            </w:pPr>
            <w:r w:rsidRPr="00F03153">
              <w:rPr>
                <w:color w:val="000000" w:themeColor="text1"/>
                <w:sz w:val="20"/>
                <w:szCs w:val="20"/>
              </w:rPr>
              <w:t>I. UVOD</w:t>
            </w:r>
          </w:p>
          <w:p w14:paraId="34D0981E" w14:textId="77777777" w:rsidR="00F03153" w:rsidRPr="00F03153" w:rsidRDefault="00F03153" w:rsidP="00F03153">
            <w:pPr>
              <w:pStyle w:val="Poglavje"/>
              <w:spacing w:before="0" w:after="0" w:line="240" w:lineRule="auto"/>
              <w:jc w:val="both"/>
              <w:rPr>
                <w:color w:val="000000" w:themeColor="text1"/>
                <w:sz w:val="20"/>
                <w:szCs w:val="20"/>
              </w:rPr>
            </w:pPr>
          </w:p>
        </w:tc>
      </w:tr>
      <w:tr w:rsidR="00F03153" w:rsidRPr="00F03153" w14:paraId="6775CE00" w14:textId="77777777" w:rsidTr="00FB10EF">
        <w:tc>
          <w:tcPr>
            <w:tcW w:w="9072" w:type="dxa"/>
          </w:tcPr>
          <w:p w14:paraId="64C765D8" w14:textId="77777777" w:rsidR="00F03153" w:rsidRPr="00F03153" w:rsidRDefault="00F03153" w:rsidP="00F03153">
            <w:pPr>
              <w:pStyle w:val="Oddelek"/>
              <w:numPr>
                <w:ilvl w:val="0"/>
                <w:numId w:val="0"/>
              </w:numPr>
              <w:spacing w:before="0" w:after="0" w:line="240" w:lineRule="auto"/>
              <w:jc w:val="both"/>
              <w:rPr>
                <w:color w:val="000000" w:themeColor="text1"/>
                <w:sz w:val="20"/>
                <w:szCs w:val="20"/>
              </w:rPr>
            </w:pPr>
            <w:r w:rsidRPr="00F03153">
              <w:rPr>
                <w:color w:val="000000" w:themeColor="text1"/>
                <w:sz w:val="20"/>
                <w:szCs w:val="20"/>
              </w:rPr>
              <w:t>1. OCENA STANJA IN RAZLOGI ZA SPREJEM PREDLOGA ZAKONA</w:t>
            </w:r>
          </w:p>
          <w:p w14:paraId="509B0E06" w14:textId="77777777" w:rsidR="00F03153" w:rsidRPr="00F03153" w:rsidRDefault="00F03153" w:rsidP="00F03153">
            <w:pPr>
              <w:pStyle w:val="Oddelek"/>
              <w:numPr>
                <w:ilvl w:val="0"/>
                <w:numId w:val="0"/>
              </w:numPr>
              <w:spacing w:before="0" w:after="0" w:line="240" w:lineRule="auto"/>
              <w:jc w:val="both"/>
              <w:rPr>
                <w:color w:val="000000" w:themeColor="text1"/>
                <w:sz w:val="20"/>
                <w:szCs w:val="20"/>
              </w:rPr>
            </w:pPr>
          </w:p>
        </w:tc>
      </w:tr>
      <w:tr w:rsidR="00F03153" w:rsidRPr="00F03153" w14:paraId="49336565" w14:textId="77777777" w:rsidTr="00FB10EF">
        <w:tc>
          <w:tcPr>
            <w:tcW w:w="9072" w:type="dxa"/>
          </w:tcPr>
          <w:p w14:paraId="2D6CBD54" w14:textId="77777777" w:rsidR="00846372" w:rsidRDefault="00F03153" w:rsidP="00846372">
            <w:pPr>
              <w:pStyle w:val="Telobesedila3"/>
              <w:spacing w:after="0"/>
              <w:jc w:val="both"/>
              <w:rPr>
                <w:rFonts w:ascii="Arial" w:hAnsi="Arial" w:cs="Arial"/>
                <w:color w:val="000000" w:themeColor="text1"/>
                <w:sz w:val="20"/>
                <w:szCs w:val="20"/>
              </w:rPr>
            </w:pPr>
            <w:r w:rsidRPr="00F03153">
              <w:rPr>
                <w:rFonts w:ascii="Arial" w:hAnsi="Arial" w:cs="Arial"/>
                <w:color w:val="000000" w:themeColor="text1"/>
                <w:sz w:val="20"/>
                <w:szCs w:val="20"/>
              </w:rPr>
              <w:t xml:space="preserve">Zakon o upravljanju javnega potniškega prometa (Uradni list RS, št. 54/22 in 18/23 – ZDU-1O; v nadaljnjem besedilu: ZUJPP) določa, da Družba za upravljanje javnega potniškega prometa (v nadaljnjem besedilu: DUJPP) opravlja naloge upravljalca javnega potniškega prometa (v nadaljnjem besedilu: JPP), kar vključuje vrsto nalog v zvezi z financiranjem obvezne gospodarske javne službe na področju javnega linijskega prevoza potnikov (v nadaljnjem besedilu: OGJS). </w:t>
            </w:r>
          </w:p>
          <w:p w14:paraId="3FA80580" w14:textId="77777777" w:rsidR="00846372" w:rsidRPr="00F03153" w:rsidRDefault="00846372" w:rsidP="00846372">
            <w:pPr>
              <w:pStyle w:val="Telobesedila3"/>
              <w:spacing w:after="0"/>
              <w:jc w:val="both"/>
              <w:rPr>
                <w:rFonts w:ascii="Arial" w:hAnsi="Arial" w:cs="Arial"/>
                <w:color w:val="000000" w:themeColor="text1"/>
                <w:sz w:val="20"/>
                <w:szCs w:val="20"/>
              </w:rPr>
            </w:pPr>
          </w:p>
          <w:p w14:paraId="2BE7CC01" w14:textId="77777777" w:rsidR="00F03153" w:rsidRDefault="00F03153" w:rsidP="00846372">
            <w:pPr>
              <w:pStyle w:val="Telobesedila3"/>
              <w:spacing w:after="0"/>
              <w:jc w:val="both"/>
              <w:rPr>
                <w:rFonts w:ascii="Arial" w:hAnsi="Arial" w:cs="Arial"/>
                <w:color w:val="000000" w:themeColor="text1"/>
                <w:sz w:val="20"/>
                <w:szCs w:val="20"/>
              </w:rPr>
            </w:pPr>
            <w:r w:rsidRPr="00F03153">
              <w:rPr>
                <w:rFonts w:ascii="Arial" w:hAnsi="Arial" w:cs="Arial"/>
                <w:color w:val="000000" w:themeColor="text1"/>
                <w:sz w:val="20"/>
                <w:szCs w:val="20"/>
              </w:rPr>
              <w:t>Med te naloge spadajo plačila nadomestil prevoznikom za izvajanje OGJS, poravnava med udeleženci enotne vozovnice in plačila nadomestil na podlagi pogodb za integrirane linije (4. točka drugega odstavka 16. člena ZUJPP). Poleg tega se na račun DUJPP stekajo prihodki iz naslova nakupa enotnih vozovnic, katerih namen je financiranje medkrajevnega JPP (30. člen ZUJPP). V skladu s prvim odstavkom 27. člena je DUJPP zadolžen za celovito financiranje medkrajevnega linijskega avtobusnega prevoza, pri čemer pa po aktualni ureditvi deluje v imenu in za račun Republike Slovenije (16. člen ZUJPP).</w:t>
            </w:r>
          </w:p>
          <w:p w14:paraId="768A074B" w14:textId="77777777" w:rsidR="00846372" w:rsidRPr="00F03153" w:rsidRDefault="00846372" w:rsidP="00846372">
            <w:pPr>
              <w:pStyle w:val="Telobesedila3"/>
              <w:spacing w:after="0"/>
              <w:jc w:val="both"/>
              <w:rPr>
                <w:rFonts w:ascii="Arial" w:hAnsi="Arial" w:cs="Arial"/>
                <w:color w:val="000000" w:themeColor="text1"/>
                <w:sz w:val="20"/>
                <w:szCs w:val="20"/>
              </w:rPr>
            </w:pPr>
          </w:p>
          <w:p w14:paraId="2846CCA5" w14:textId="77777777" w:rsidR="00F03153" w:rsidRPr="00F03153" w:rsidRDefault="00F03153" w:rsidP="00846372">
            <w:pPr>
              <w:pStyle w:val="Telobesedila3"/>
              <w:spacing w:after="0"/>
              <w:jc w:val="both"/>
              <w:rPr>
                <w:rFonts w:ascii="Arial" w:hAnsi="Arial" w:cs="Arial"/>
                <w:color w:val="000000" w:themeColor="text1"/>
                <w:sz w:val="20"/>
                <w:szCs w:val="20"/>
              </w:rPr>
            </w:pPr>
            <w:r w:rsidRPr="00F03153">
              <w:rPr>
                <w:rFonts w:ascii="Arial" w:hAnsi="Arial" w:cs="Arial"/>
                <w:color w:val="000000" w:themeColor="text1"/>
                <w:sz w:val="20"/>
                <w:szCs w:val="20"/>
              </w:rPr>
              <w:t>ZUJPP pooblašča DUJPP, da financira izvajanje OGJS, hkrati pa DUJPP deluje v imenu in za račun Republike Slovenije. Takšna ureditev ima naslednje pravne posledice:</w:t>
            </w:r>
          </w:p>
          <w:p w14:paraId="3F25AE48" w14:textId="77777777" w:rsidR="00F03153" w:rsidRDefault="00F03153" w:rsidP="00846372">
            <w:pPr>
              <w:pStyle w:val="Telobesedila3"/>
              <w:numPr>
                <w:ilvl w:val="0"/>
                <w:numId w:val="40"/>
              </w:numPr>
              <w:spacing w:after="0"/>
              <w:ind w:left="0" w:hanging="357"/>
              <w:jc w:val="both"/>
              <w:rPr>
                <w:rFonts w:ascii="Arial" w:hAnsi="Arial" w:cs="Arial"/>
                <w:color w:val="000000" w:themeColor="text1"/>
                <w:sz w:val="20"/>
                <w:szCs w:val="20"/>
              </w:rPr>
            </w:pPr>
            <w:r w:rsidRPr="00F03153">
              <w:rPr>
                <w:rFonts w:ascii="Arial" w:hAnsi="Arial" w:cs="Arial"/>
                <w:color w:val="000000" w:themeColor="text1"/>
                <w:sz w:val="20"/>
                <w:szCs w:val="20"/>
              </w:rPr>
              <w:t>V okviru izvajanja OGJS je pravna vez sklenjena med koncesionarji kot izvajalci storitev avtobusnega prevoza potnikov na eni strani in Republiko Slovenijo kot prejemnico teh storitev na drugi strani. Posledično morajo torej koncesionarji račune za svoje storitve izdajati Republiki Sloveniji, slednja pa lahko DDV, ki je na te storitve pravilno obračunan, tudi odbije. V posledici navedenega DUJPP nima pravice do odbitka DDV od teh nabav, saj ni niti njihov prejemnik niti jih ne uporablja za opravljanje svoje obdavčene dejavnosti.</w:t>
            </w:r>
          </w:p>
          <w:p w14:paraId="239BDFEB" w14:textId="77777777" w:rsidR="00846372" w:rsidRPr="00F03153" w:rsidRDefault="00846372" w:rsidP="00846372">
            <w:pPr>
              <w:pStyle w:val="Telobesedila3"/>
              <w:numPr>
                <w:ilvl w:val="0"/>
                <w:numId w:val="40"/>
              </w:numPr>
              <w:spacing w:after="0"/>
              <w:ind w:left="0" w:hanging="357"/>
              <w:jc w:val="both"/>
              <w:rPr>
                <w:rFonts w:ascii="Arial" w:hAnsi="Arial" w:cs="Arial"/>
                <w:color w:val="000000" w:themeColor="text1"/>
                <w:sz w:val="20"/>
                <w:szCs w:val="20"/>
              </w:rPr>
            </w:pPr>
          </w:p>
          <w:p w14:paraId="2DE9F318" w14:textId="77777777" w:rsidR="00F03153" w:rsidRDefault="00F03153" w:rsidP="00846372">
            <w:pPr>
              <w:pStyle w:val="Telobesedila3"/>
              <w:numPr>
                <w:ilvl w:val="0"/>
                <w:numId w:val="40"/>
              </w:numPr>
              <w:spacing w:after="0"/>
              <w:ind w:left="0" w:hanging="357"/>
              <w:jc w:val="both"/>
              <w:rPr>
                <w:rFonts w:ascii="Arial" w:hAnsi="Arial" w:cs="Arial"/>
                <w:color w:val="000000" w:themeColor="text1"/>
                <w:sz w:val="20"/>
                <w:szCs w:val="20"/>
              </w:rPr>
            </w:pPr>
            <w:r w:rsidRPr="00F03153">
              <w:rPr>
                <w:rFonts w:ascii="Arial" w:hAnsi="Arial" w:cs="Arial"/>
                <w:color w:val="000000" w:themeColor="text1"/>
                <w:sz w:val="20"/>
                <w:szCs w:val="20"/>
              </w:rPr>
              <w:t xml:space="preserve">Koncesionarji oziroma izvajalci OGJS storitev avtobusnega prevoza potnikov opravijo za </w:t>
            </w:r>
            <w:proofErr w:type="spellStart"/>
            <w:r w:rsidRPr="00F03153">
              <w:rPr>
                <w:rFonts w:ascii="Arial" w:hAnsi="Arial" w:cs="Arial"/>
                <w:color w:val="000000" w:themeColor="text1"/>
                <w:sz w:val="20"/>
                <w:szCs w:val="20"/>
              </w:rPr>
              <w:t>koncedenta</w:t>
            </w:r>
            <w:proofErr w:type="spellEnd"/>
            <w:r w:rsidRPr="00F03153">
              <w:rPr>
                <w:rFonts w:ascii="Arial" w:hAnsi="Arial" w:cs="Arial"/>
                <w:color w:val="000000" w:themeColor="text1"/>
                <w:sz w:val="20"/>
                <w:szCs w:val="20"/>
              </w:rPr>
              <w:t xml:space="preserve"> (Republika Slovenija), ki storitev, skladno s 50. členom Zakona o prevozih v cestnem prometu (Uradni list RS, št. 6/16 – uradno prečiščeno besedilo, 67/19, 94/21, 54/22 – ZUJPP, 105/22 – ZZNŠPP, 18/23 – ZDU-1O in 23/24; v nadaljnjem besedilu: ZPCP-2), zagotavlja potnikom. Pri tem izvajalec OGJS prevoznino, ki jo plačujejo potniki za uporabo storitev prevoza potnikov in prtljage, obračunava v imenu in za račun Republike Slovenije.</w:t>
            </w:r>
          </w:p>
          <w:p w14:paraId="031FA675" w14:textId="77777777" w:rsidR="00846372" w:rsidRPr="00F03153" w:rsidRDefault="00846372" w:rsidP="00846372">
            <w:pPr>
              <w:pStyle w:val="Telobesedila3"/>
              <w:numPr>
                <w:ilvl w:val="0"/>
                <w:numId w:val="40"/>
              </w:numPr>
              <w:spacing w:after="0"/>
              <w:ind w:left="0" w:hanging="357"/>
              <w:jc w:val="both"/>
              <w:rPr>
                <w:rFonts w:ascii="Arial" w:hAnsi="Arial" w:cs="Arial"/>
                <w:color w:val="000000" w:themeColor="text1"/>
                <w:sz w:val="20"/>
                <w:szCs w:val="20"/>
              </w:rPr>
            </w:pPr>
          </w:p>
          <w:p w14:paraId="70417599" w14:textId="77777777" w:rsidR="00F03153" w:rsidRDefault="00F03153" w:rsidP="00846372">
            <w:pPr>
              <w:pStyle w:val="Telobesedila3"/>
              <w:numPr>
                <w:ilvl w:val="0"/>
                <w:numId w:val="40"/>
              </w:numPr>
              <w:spacing w:after="0"/>
              <w:ind w:left="0" w:hanging="357"/>
              <w:jc w:val="both"/>
              <w:rPr>
                <w:rFonts w:ascii="Arial" w:hAnsi="Arial" w:cs="Arial"/>
                <w:color w:val="000000" w:themeColor="text1"/>
                <w:sz w:val="20"/>
                <w:szCs w:val="20"/>
              </w:rPr>
            </w:pPr>
            <w:r w:rsidRPr="00F03153">
              <w:rPr>
                <w:rFonts w:ascii="Arial" w:hAnsi="Arial" w:cs="Arial"/>
                <w:color w:val="000000" w:themeColor="text1"/>
                <w:sz w:val="20"/>
                <w:szCs w:val="20"/>
              </w:rPr>
              <w:t xml:space="preserve">DUJPP v imenu in za račun Republike Slovenije skrbi za pripravo in izvajanje postopkov oddaje storitev OGJS, sklepanje pogodb z izbranimi izvajalci, opravljanje nadzora nad izvajanjem sklenjenih pogodb ter za financiranje izvajanja gospodarske javne službe. V primerih delovanja v tujem imenu in za tuj račun (DUJPP v imenu in za račun Republike Slovenije) pravno razmerje v zvezi z dobavo blaga oz. opravljenimi storitvami vzpostavi neposredno med koncesionarjem oz. izvajalcem transakcije in </w:t>
            </w:r>
            <w:proofErr w:type="spellStart"/>
            <w:r w:rsidRPr="00F03153">
              <w:rPr>
                <w:rFonts w:ascii="Arial" w:hAnsi="Arial" w:cs="Arial"/>
                <w:color w:val="000000" w:themeColor="text1"/>
                <w:sz w:val="20"/>
                <w:szCs w:val="20"/>
              </w:rPr>
              <w:t>koncedentom</w:t>
            </w:r>
            <w:proofErr w:type="spellEnd"/>
            <w:r w:rsidRPr="00F03153">
              <w:rPr>
                <w:rFonts w:ascii="Arial" w:hAnsi="Arial" w:cs="Arial"/>
                <w:color w:val="000000" w:themeColor="text1"/>
                <w:sz w:val="20"/>
                <w:szCs w:val="20"/>
              </w:rPr>
              <w:t>, tj. Republiko Slovenijo.</w:t>
            </w:r>
          </w:p>
          <w:p w14:paraId="1A495709" w14:textId="77777777" w:rsidR="00846372" w:rsidRPr="00F03153" w:rsidRDefault="00846372" w:rsidP="00846372">
            <w:pPr>
              <w:pStyle w:val="Telobesedila3"/>
              <w:numPr>
                <w:ilvl w:val="0"/>
                <w:numId w:val="40"/>
              </w:numPr>
              <w:spacing w:after="0"/>
              <w:ind w:left="0" w:hanging="357"/>
              <w:jc w:val="both"/>
              <w:rPr>
                <w:rFonts w:ascii="Arial" w:hAnsi="Arial" w:cs="Arial"/>
                <w:color w:val="000000" w:themeColor="text1"/>
                <w:sz w:val="20"/>
                <w:szCs w:val="20"/>
              </w:rPr>
            </w:pPr>
          </w:p>
          <w:p w14:paraId="0A9CC6C5" w14:textId="77777777" w:rsidR="00F03153" w:rsidRDefault="00F03153" w:rsidP="00846372">
            <w:pPr>
              <w:pStyle w:val="Telobesedila3"/>
              <w:numPr>
                <w:ilvl w:val="0"/>
                <w:numId w:val="40"/>
              </w:numPr>
              <w:spacing w:after="0"/>
              <w:ind w:left="0" w:hanging="357"/>
              <w:jc w:val="both"/>
              <w:rPr>
                <w:rFonts w:ascii="Arial" w:hAnsi="Arial" w:cs="Arial"/>
                <w:color w:val="000000" w:themeColor="text1"/>
                <w:sz w:val="20"/>
                <w:szCs w:val="20"/>
              </w:rPr>
            </w:pPr>
            <w:r w:rsidRPr="00F03153">
              <w:rPr>
                <w:rFonts w:ascii="Arial" w:hAnsi="Arial" w:cs="Arial"/>
                <w:color w:val="000000" w:themeColor="text1"/>
                <w:sz w:val="20"/>
                <w:szCs w:val="20"/>
              </w:rPr>
              <w:t>DUJPP sklepa pogodbe z izvajalci prevoznih storitev o vključitvi v sistem enotne vozovnice (ki so podlaga, da subjekt prodaja enotno vozovnico) v imenu in za račun Republike Slovenije.</w:t>
            </w:r>
          </w:p>
          <w:p w14:paraId="3B822685" w14:textId="77777777" w:rsidR="00846372" w:rsidRPr="00F03153" w:rsidRDefault="00846372" w:rsidP="00846372">
            <w:pPr>
              <w:pStyle w:val="Telobesedila3"/>
              <w:numPr>
                <w:ilvl w:val="0"/>
                <w:numId w:val="40"/>
              </w:numPr>
              <w:spacing w:after="0"/>
              <w:ind w:left="0" w:hanging="357"/>
              <w:jc w:val="both"/>
              <w:rPr>
                <w:rFonts w:ascii="Arial" w:hAnsi="Arial" w:cs="Arial"/>
                <w:color w:val="000000" w:themeColor="text1"/>
                <w:sz w:val="20"/>
                <w:szCs w:val="20"/>
              </w:rPr>
            </w:pPr>
          </w:p>
          <w:p w14:paraId="0B0C8394" w14:textId="77777777" w:rsidR="00F03153" w:rsidRPr="00F03153" w:rsidRDefault="00F03153" w:rsidP="00846372">
            <w:pPr>
              <w:pStyle w:val="Telobesedila3"/>
              <w:spacing w:after="0"/>
              <w:jc w:val="both"/>
              <w:rPr>
                <w:rFonts w:ascii="Arial" w:hAnsi="Arial" w:cs="Arial"/>
                <w:color w:val="000000" w:themeColor="text1"/>
                <w:sz w:val="20"/>
                <w:szCs w:val="20"/>
              </w:rPr>
            </w:pPr>
            <w:r w:rsidRPr="00F03153">
              <w:rPr>
                <w:rFonts w:ascii="Arial" w:hAnsi="Arial" w:cs="Arial"/>
                <w:color w:val="000000" w:themeColor="text1"/>
                <w:sz w:val="20"/>
                <w:szCs w:val="20"/>
              </w:rPr>
              <w:t xml:space="preserve">ZUJPP torej za financiranje OGJS pooblašča DUJPP ob drugem pa določa, da je končni prejemnik storitev Republika Slovenija (določeno je neposredno zastopanje »v imenu in za račun«, ki ima naravo agencijske pogodbe). Takšna ureditev vodi do zapletenega izvajanja nalog, kar otežuje doseganje ključnih ciljev ustanovitve DUJPP. Zaradi tega se izvajanje nalog financiranja in upravljanja OGJS trenutno še vedno izvaja s strani Ministrstva za okolje, podnebje in energijo (v nadaljnjem </w:t>
            </w:r>
            <w:r w:rsidRPr="00F03153">
              <w:rPr>
                <w:rFonts w:ascii="Arial" w:hAnsi="Arial" w:cs="Arial"/>
                <w:color w:val="000000" w:themeColor="text1"/>
                <w:sz w:val="20"/>
                <w:szCs w:val="20"/>
              </w:rPr>
              <w:lastRenderedPageBreak/>
              <w:t>besedilu: MOPE), kar negativno vpliva na procese nadzora in usklajevanja. DUJPP namreč usklajuje vozne rede, določa mesečne prevožene kilometre in kontrolira kakovost ter obseg izvajanja OGJS, vendar pa so računi prevoznikov usmerjeni na MOPE, ki jih preverja, potrjuje in plačuje. Takšna ureditev otežuje učinkovito izvajanje nalog DUJPP in ustvarja dodatne izzive in nejasnosti v finančnem poslovanju države.</w:t>
            </w:r>
          </w:p>
          <w:p w14:paraId="7A206E46" w14:textId="77777777" w:rsidR="00F03153" w:rsidRPr="00F03153" w:rsidRDefault="00F03153" w:rsidP="00846372">
            <w:pPr>
              <w:pStyle w:val="Telobesedila3"/>
              <w:spacing w:after="0"/>
              <w:jc w:val="both"/>
              <w:rPr>
                <w:rFonts w:ascii="Arial" w:hAnsi="Arial" w:cs="Arial"/>
                <w:color w:val="000000" w:themeColor="text1"/>
                <w:sz w:val="20"/>
                <w:szCs w:val="20"/>
              </w:rPr>
            </w:pPr>
          </w:p>
        </w:tc>
      </w:tr>
      <w:tr w:rsidR="00F03153" w:rsidRPr="00F03153" w14:paraId="58ADF121" w14:textId="77777777" w:rsidTr="00FB10EF">
        <w:tc>
          <w:tcPr>
            <w:tcW w:w="9072" w:type="dxa"/>
          </w:tcPr>
          <w:p w14:paraId="53C5B82B" w14:textId="77777777" w:rsidR="00F03153" w:rsidRPr="00F03153" w:rsidRDefault="00F03153" w:rsidP="00846372">
            <w:pPr>
              <w:pStyle w:val="Oddelek"/>
              <w:numPr>
                <w:ilvl w:val="0"/>
                <w:numId w:val="0"/>
              </w:numPr>
              <w:spacing w:before="0" w:after="0" w:line="240" w:lineRule="auto"/>
              <w:jc w:val="both"/>
              <w:rPr>
                <w:color w:val="000000" w:themeColor="text1"/>
                <w:sz w:val="20"/>
                <w:szCs w:val="20"/>
              </w:rPr>
            </w:pPr>
            <w:r w:rsidRPr="00F03153">
              <w:rPr>
                <w:color w:val="000000" w:themeColor="text1"/>
                <w:sz w:val="20"/>
                <w:szCs w:val="20"/>
              </w:rPr>
              <w:lastRenderedPageBreak/>
              <w:t>2. CILJI, NAČELA IN POGLAVITNE REŠITVE PREDLOGA ZAKONA</w:t>
            </w:r>
          </w:p>
          <w:p w14:paraId="633739B6" w14:textId="77777777" w:rsidR="00F03153" w:rsidRPr="00F03153" w:rsidRDefault="00F03153" w:rsidP="00846372">
            <w:pPr>
              <w:pStyle w:val="Oddelek"/>
              <w:numPr>
                <w:ilvl w:val="0"/>
                <w:numId w:val="0"/>
              </w:numPr>
              <w:spacing w:before="0" w:after="0" w:line="240" w:lineRule="auto"/>
              <w:jc w:val="both"/>
              <w:rPr>
                <w:color w:val="000000" w:themeColor="text1"/>
                <w:sz w:val="20"/>
                <w:szCs w:val="20"/>
              </w:rPr>
            </w:pPr>
          </w:p>
        </w:tc>
      </w:tr>
      <w:tr w:rsidR="00F03153" w:rsidRPr="00F03153" w14:paraId="39F698A0" w14:textId="77777777" w:rsidTr="00FB10EF">
        <w:tc>
          <w:tcPr>
            <w:tcW w:w="9072" w:type="dxa"/>
          </w:tcPr>
          <w:p w14:paraId="24085C0D" w14:textId="77777777" w:rsidR="00F03153" w:rsidRPr="00F03153" w:rsidRDefault="00F03153" w:rsidP="00846372">
            <w:pPr>
              <w:pStyle w:val="Odsek"/>
              <w:numPr>
                <w:ilvl w:val="0"/>
                <w:numId w:val="0"/>
              </w:numPr>
              <w:spacing w:before="0" w:after="0" w:line="240" w:lineRule="auto"/>
              <w:jc w:val="both"/>
              <w:rPr>
                <w:color w:val="000000" w:themeColor="text1"/>
                <w:sz w:val="20"/>
                <w:szCs w:val="20"/>
              </w:rPr>
            </w:pPr>
            <w:r w:rsidRPr="00F03153">
              <w:rPr>
                <w:color w:val="000000" w:themeColor="text1"/>
                <w:sz w:val="20"/>
                <w:szCs w:val="20"/>
              </w:rPr>
              <w:t>2.1 Cilji</w:t>
            </w:r>
          </w:p>
          <w:p w14:paraId="6FC02920" w14:textId="77777777" w:rsidR="00F03153" w:rsidRPr="00F03153" w:rsidRDefault="00F03153" w:rsidP="00846372">
            <w:pPr>
              <w:pStyle w:val="Odsek"/>
              <w:numPr>
                <w:ilvl w:val="0"/>
                <w:numId w:val="0"/>
              </w:numPr>
              <w:spacing w:before="0" w:after="0" w:line="240" w:lineRule="auto"/>
              <w:jc w:val="both"/>
              <w:rPr>
                <w:color w:val="000000" w:themeColor="text1"/>
                <w:sz w:val="20"/>
                <w:szCs w:val="20"/>
              </w:rPr>
            </w:pPr>
          </w:p>
        </w:tc>
      </w:tr>
      <w:tr w:rsidR="00F03153" w:rsidRPr="00F03153" w14:paraId="1DE7163F" w14:textId="77777777" w:rsidTr="00FB10EF">
        <w:tc>
          <w:tcPr>
            <w:tcW w:w="9072" w:type="dxa"/>
          </w:tcPr>
          <w:p w14:paraId="444A1076" w14:textId="77777777" w:rsidR="00F03153" w:rsidRDefault="00F03153" w:rsidP="00846372">
            <w:pPr>
              <w:jc w:val="both"/>
              <w:rPr>
                <w:rFonts w:ascii="Arial" w:hAnsi="Arial" w:cs="Arial"/>
                <w:color w:val="000000" w:themeColor="text1"/>
                <w:sz w:val="20"/>
                <w:szCs w:val="20"/>
              </w:rPr>
            </w:pPr>
            <w:r w:rsidRPr="00F03153">
              <w:rPr>
                <w:rFonts w:ascii="Arial" w:hAnsi="Arial" w:cs="Arial"/>
                <w:color w:val="000000" w:themeColor="text1"/>
                <w:sz w:val="20"/>
                <w:szCs w:val="20"/>
              </w:rPr>
              <w:t>Predlog spremembe zakona si prizadeva za vzpostavitev primernega in jasnega pravnega okvira za zagotovitev učinkovitega financiranja javnega potniškega prometa v Republiki Sloveniji. Eden ključnih ciljev ZUJPP in posledične ustanovitve DUJPP je bila preglednejša in gospodarnejša raba proračunskih sredstev.</w:t>
            </w:r>
          </w:p>
          <w:p w14:paraId="68664CA4" w14:textId="77777777" w:rsidR="00846372" w:rsidRPr="00F03153" w:rsidRDefault="00846372" w:rsidP="00846372">
            <w:pPr>
              <w:jc w:val="both"/>
              <w:rPr>
                <w:rFonts w:ascii="Arial" w:hAnsi="Arial" w:cs="Arial"/>
                <w:color w:val="000000" w:themeColor="text1"/>
                <w:sz w:val="20"/>
                <w:szCs w:val="20"/>
              </w:rPr>
            </w:pPr>
          </w:p>
          <w:p w14:paraId="37971E40" w14:textId="77777777" w:rsidR="00F03153" w:rsidRDefault="00F03153" w:rsidP="00846372">
            <w:pPr>
              <w:jc w:val="both"/>
              <w:rPr>
                <w:rFonts w:ascii="Arial" w:hAnsi="Arial" w:cs="Arial"/>
                <w:color w:val="000000" w:themeColor="text1"/>
                <w:sz w:val="20"/>
                <w:szCs w:val="20"/>
              </w:rPr>
            </w:pPr>
            <w:r w:rsidRPr="00F03153">
              <w:rPr>
                <w:rFonts w:ascii="Arial" w:hAnsi="Arial" w:cs="Arial"/>
                <w:color w:val="000000" w:themeColor="text1"/>
                <w:sz w:val="20"/>
                <w:szCs w:val="20"/>
              </w:rPr>
              <w:t>Trenutna ureditev sistema integriranega javnega potniškega prometa ni zadovoljiva, saj ne dosega ciljev, zaradi katerih je bil ustanovljena DUJPP in sprejet ZUJPP, tj. transparentno in učinkovito upravljanje in financiranje javnega potniškega prometa.</w:t>
            </w:r>
          </w:p>
          <w:p w14:paraId="3B703B97" w14:textId="77777777" w:rsidR="00846372" w:rsidRPr="00F03153" w:rsidRDefault="00846372" w:rsidP="00846372">
            <w:pPr>
              <w:jc w:val="both"/>
              <w:rPr>
                <w:rFonts w:ascii="Arial" w:hAnsi="Arial" w:cs="Arial"/>
                <w:color w:val="000000" w:themeColor="text1"/>
                <w:sz w:val="20"/>
                <w:szCs w:val="20"/>
              </w:rPr>
            </w:pPr>
          </w:p>
          <w:p w14:paraId="5BAAEE7D" w14:textId="77777777" w:rsidR="00F03153" w:rsidRPr="00F03153" w:rsidRDefault="00F03153" w:rsidP="00846372">
            <w:pPr>
              <w:jc w:val="both"/>
              <w:rPr>
                <w:rFonts w:ascii="Arial" w:hAnsi="Arial" w:cs="Arial"/>
                <w:color w:val="000000" w:themeColor="text1"/>
                <w:sz w:val="20"/>
                <w:szCs w:val="20"/>
              </w:rPr>
            </w:pPr>
            <w:r w:rsidRPr="00F03153">
              <w:rPr>
                <w:rFonts w:ascii="Arial" w:hAnsi="Arial" w:cs="Arial"/>
                <w:color w:val="000000" w:themeColor="text1"/>
                <w:sz w:val="20"/>
                <w:szCs w:val="20"/>
              </w:rPr>
              <w:t>V posledici navedenega je cilj predlaganih sprememb ZUJPP zagotoviti prilagoditev zakonodaje na način, da bo lahko DUJPP opravljal takšen obseg nalog, kot je bil prvotni namen ob sprejemanju ZUJPP. Konkretno sledi tudi naslednjim ciljem:</w:t>
            </w:r>
          </w:p>
          <w:p w14:paraId="478C1B0F" w14:textId="77777777" w:rsidR="00F03153" w:rsidRDefault="00F03153" w:rsidP="00846372">
            <w:pPr>
              <w:pStyle w:val="Telobesedila3"/>
              <w:numPr>
                <w:ilvl w:val="0"/>
                <w:numId w:val="41"/>
              </w:numPr>
              <w:spacing w:after="0"/>
              <w:ind w:left="0" w:hanging="357"/>
              <w:jc w:val="both"/>
              <w:rPr>
                <w:rFonts w:ascii="Arial" w:hAnsi="Arial" w:cs="Arial"/>
                <w:color w:val="000000" w:themeColor="text1"/>
                <w:sz w:val="20"/>
                <w:szCs w:val="20"/>
              </w:rPr>
            </w:pPr>
            <w:r w:rsidRPr="00F03153">
              <w:rPr>
                <w:rFonts w:ascii="Arial" w:hAnsi="Arial" w:cs="Arial"/>
                <w:color w:val="000000" w:themeColor="text1"/>
                <w:sz w:val="20"/>
                <w:szCs w:val="20"/>
              </w:rPr>
              <w:t>Celovito izvajanje upravljanja JPP s strani DUJPP. ZUJPP je potrebno dopolniti tako, da bo DUJPP prevzel vse finančne in operativne naloge, povezane z upravljanjem JPP. Finančne naloge se med drugim nanašajo na plačevanje nadomestil prevoznikom, namensko ravnanje s sredstvi natečenimi od prodaje enotne vozovnice, izdajanje računov, vzpostavljanje terjatev, poročanje in obračunavanje DDV ter vodenje vseh potrebnih evidenc in poročanje o poslovanju v finančnem delu. S tem bo DUJPP lahko celovito izvajal naloge, ki mu jih zakonodaja že eksplicitno nalaga.</w:t>
            </w:r>
          </w:p>
          <w:p w14:paraId="64F6ECA2" w14:textId="77777777" w:rsidR="00846372" w:rsidRPr="00F03153" w:rsidRDefault="00846372" w:rsidP="00846372">
            <w:pPr>
              <w:pStyle w:val="Telobesedila3"/>
              <w:numPr>
                <w:ilvl w:val="0"/>
                <w:numId w:val="41"/>
              </w:numPr>
              <w:spacing w:after="0"/>
              <w:ind w:left="0" w:hanging="357"/>
              <w:jc w:val="both"/>
              <w:rPr>
                <w:rFonts w:ascii="Arial" w:hAnsi="Arial" w:cs="Arial"/>
                <w:color w:val="000000" w:themeColor="text1"/>
                <w:sz w:val="20"/>
                <w:szCs w:val="20"/>
              </w:rPr>
            </w:pPr>
          </w:p>
          <w:p w14:paraId="6FE0E90D" w14:textId="77777777" w:rsidR="00F03153" w:rsidRDefault="00F03153" w:rsidP="00846372">
            <w:pPr>
              <w:pStyle w:val="Telobesedila3"/>
              <w:numPr>
                <w:ilvl w:val="0"/>
                <w:numId w:val="41"/>
              </w:numPr>
              <w:spacing w:after="0"/>
              <w:ind w:left="0" w:hanging="357"/>
              <w:jc w:val="both"/>
              <w:rPr>
                <w:rFonts w:ascii="Arial" w:hAnsi="Arial" w:cs="Arial"/>
                <w:color w:val="000000" w:themeColor="text1"/>
                <w:sz w:val="20"/>
                <w:szCs w:val="20"/>
              </w:rPr>
            </w:pPr>
            <w:r w:rsidRPr="00F03153">
              <w:rPr>
                <w:rFonts w:ascii="Arial" w:hAnsi="Arial" w:cs="Arial"/>
                <w:color w:val="000000" w:themeColor="text1"/>
                <w:sz w:val="20"/>
                <w:szCs w:val="20"/>
              </w:rPr>
              <w:t>Poenostavitev izvajanja OJGS. S spremembo ZUJPP se mora odpraviti neskladje glede odgovornosti za izvajanje finančnih obveznosti do prevoznikov in natančno opredeliti uporabo sredstev natečenih iz naslova prodaje enotne vozovnice. DUJPP mora imeti po zakonu možnost, da samostojno izvaja plačila in finančne</w:t>
            </w:r>
            <w:r w:rsidRPr="00846372">
              <w:rPr>
                <w:rFonts w:ascii="Arial" w:hAnsi="Arial" w:cs="Arial"/>
                <w:color w:val="000000" w:themeColor="text1"/>
                <w:sz w:val="20"/>
                <w:szCs w:val="20"/>
              </w:rPr>
              <w:t xml:space="preserve"> transakcije, kar bo omogočilo učinkovitejše poslovanje in enotno izvajanje vseh nalog JPP.</w:t>
            </w:r>
          </w:p>
          <w:p w14:paraId="22598EA3" w14:textId="77777777" w:rsidR="00846372" w:rsidRPr="00846372" w:rsidRDefault="00846372" w:rsidP="00846372">
            <w:pPr>
              <w:pStyle w:val="Telobesedila3"/>
              <w:numPr>
                <w:ilvl w:val="0"/>
                <w:numId w:val="41"/>
              </w:numPr>
              <w:spacing w:after="0"/>
              <w:ind w:left="0" w:hanging="357"/>
              <w:jc w:val="both"/>
              <w:rPr>
                <w:rFonts w:ascii="Arial" w:hAnsi="Arial" w:cs="Arial"/>
                <w:color w:val="000000" w:themeColor="text1"/>
                <w:sz w:val="20"/>
                <w:szCs w:val="20"/>
              </w:rPr>
            </w:pPr>
          </w:p>
          <w:p w14:paraId="60C1C0E1" w14:textId="77777777" w:rsidR="00F03153" w:rsidRDefault="00F03153" w:rsidP="00846372">
            <w:pPr>
              <w:pStyle w:val="Telobesedila3"/>
              <w:numPr>
                <w:ilvl w:val="0"/>
                <w:numId w:val="41"/>
              </w:numPr>
              <w:spacing w:after="0"/>
              <w:ind w:left="0" w:hanging="357"/>
              <w:jc w:val="both"/>
              <w:rPr>
                <w:rFonts w:ascii="Arial" w:hAnsi="Arial" w:cs="Arial"/>
                <w:color w:val="000000" w:themeColor="text1"/>
                <w:sz w:val="20"/>
                <w:szCs w:val="20"/>
              </w:rPr>
            </w:pPr>
            <w:r w:rsidRPr="00F03153">
              <w:rPr>
                <w:rFonts w:ascii="Arial" w:hAnsi="Arial" w:cs="Arial"/>
                <w:color w:val="000000" w:themeColor="text1"/>
                <w:sz w:val="20"/>
                <w:szCs w:val="20"/>
              </w:rPr>
              <w:t>Povečanje učinkovitosti in transparentnosti. S koncentracijo vseh pristojnosti na en organ bo zagotovljena večja učinkovitost v upravljanju JPP. Prav tako bodo s tem odpravljene nejasnosti, ki trenutno nastajajo zaradi razdelitve odgovornosti med DUJPP in MOPE. S tem bo povečana preglednost poslovanja, saj bo DUJPP samostojno izvajal finančne transakcije, kar bo omogočalo učinkovitejši nadzor nad finančnimi tokovi in obveznostmi.</w:t>
            </w:r>
          </w:p>
          <w:p w14:paraId="04116463" w14:textId="77777777" w:rsidR="00846372" w:rsidRPr="00F03153" w:rsidRDefault="00846372" w:rsidP="00846372">
            <w:pPr>
              <w:pStyle w:val="Telobesedila3"/>
              <w:numPr>
                <w:ilvl w:val="0"/>
                <w:numId w:val="41"/>
              </w:numPr>
              <w:spacing w:after="0"/>
              <w:ind w:left="0" w:hanging="357"/>
              <w:jc w:val="both"/>
              <w:rPr>
                <w:rFonts w:ascii="Arial" w:hAnsi="Arial" w:cs="Arial"/>
                <w:color w:val="000000" w:themeColor="text1"/>
                <w:sz w:val="20"/>
                <w:szCs w:val="20"/>
              </w:rPr>
            </w:pPr>
          </w:p>
          <w:p w14:paraId="2A44EBFA" w14:textId="77777777" w:rsidR="00F03153" w:rsidRDefault="00F03153" w:rsidP="00846372">
            <w:pPr>
              <w:pStyle w:val="Telobesedila3"/>
              <w:numPr>
                <w:ilvl w:val="0"/>
                <w:numId w:val="41"/>
              </w:numPr>
              <w:spacing w:after="0"/>
              <w:ind w:left="0" w:hanging="357"/>
              <w:jc w:val="both"/>
              <w:rPr>
                <w:rFonts w:ascii="Arial" w:hAnsi="Arial" w:cs="Arial"/>
                <w:color w:val="000000" w:themeColor="text1"/>
                <w:sz w:val="20"/>
                <w:szCs w:val="20"/>
              </w:rPr>
            </w:pPr>
            <w:r w:rsidRPr="00F03153">
              <w:rPr>
                <w:rFonts w:ascii="Arial" w:hAnsi="Arial" w:cs="Arial"/>
                <w:color w:val="000000" w:themeColor="text1"/>
                <w:sz w:val="20"/>
                <w:szCs w:val="20"/>
              </w:rPr>
              <w:t>Zakonodajne spremembe morajo urediti pravna razmerja, ki vplivajo na obračunavanje DDV, tako da bo DUJPP kot upravljalec JPP lahko v celoti izpolnjeval svoje davčne in plačilne obveznosti v skladu z veljavno zakonodajo.</w:t>
            </w:r>
          </w:p>
          <w:p w14:paraId="311DB0A2" w14:textId="77777777" w:rsidR="00846372" w:rsidRPr="00F03153" w:rsidRDefault="00846372" w:rsidP="00846372">
            <w:pPr>
              <w:pStyle w:val="Telobesedila3"/>
              <w:numPr>
                <w:ilvl w:val="0"/>
                <w:numId w:val="41"/>
              </w:numPr>
              <w:spacing w:after="0"/>
              <w:ind w:left="0" w:hanging="357"/>
              <w:jc w:val="both"/>
              <w:rPr>
                <w:rFonts w:ascii="Arial" w:hAnsi="Arial" w:cs="Arial"/>
                <w:color w:val="000000" w:themeColor="text1"/>
                <w:sz w:val="20"/>
                <w:szCs w:val="20"/>
              </w:rPr>
            </w:pPr>
          </w:p>
          <w:p w14:paraId="5B0E1662" w14:textId="77777777" w:rsidR="00F03153" w:rsidRDefault="00F03153" w:rsidP="00846372">
            <w:pPr>
              <w:pStyle w:val="Telobesedila3"/>
              <w:numPr>
                <w:ilvl w:val="0"/>
                <w:numId w:val="41"/>
              </w:numPr>
              <w:spacing w:after="0"/>
              <w:ind w:left="0" w:hanging="357"/>
              <w:jc w:val="both"/>
              <w:rPr>
                <w:rFonts w:ascii="Arial" w:hAnsi="Arial" w:cs="Arial"/>
                <w:color w:val="000000" w:themeColor="text1"/>
                <w:sz w:val="20"/>
                <w:szCs w:val="20"/>
              </w:rPr>
            </w:pPr>
            <w:r w:rsidRPr="00F03153">
              <w:rPr>
                <w:rFonts w:ascii="Arial" w:hAnsi="Arial" w:cs="Arial"/>
                <w:color w:val="000000" w:themeColor="text1"/>
                <w:sz w:val="20"/>
                <w:szCs w:val="20"/>
              </w:rPr>
              <w:t>S predlagano spremembo bo DUJPP izvajal naloge v svojem imenu in za svoj račun, kar pomeni, da bo izdajatelj enotnih vozovnic DUJPP, posledično bodo prihodki od prodaje enotnih vozovnic, katerih namen je financiranje medkrajevnega JPP (30. člen ZUJPP), v upravljanju DUJPP.</w:t>
            </w:r>
          </w:p>
          <w:p w14:paraId="467D9E25" w14:textId="77777777" w:rsidR="00846372" w:rsidRPr="00F03153" w:rsidRDefault="00846372" w:rsidP="00846372">
            <w:pPr>
              <w:pStyle w:val="Telobesedila3"/>
              <w:numPr>
                <w:ilvl w:val="0"/>
                <w:numId w:val="41"/>
              </w:numPr>
              <w:spacing w:after="0"/>
              <w:ind w:left="0" w:hanging="357"/>
              <w:jc w:val="both"/>
              <w:rPr>
                <w:rFonts w:ascii="Arial" w:hAnsi="Arial" w:cs="Arial"/>
                <w:color w:val="000000" w:themeColor="text1"/>
                <w:sz w:val="20"/>
                <w:szCs w:val="20"/>
              </w:rPr>
            </w:pPr>
          </w:p>
          <w:p w14:paraId="5C28C489" w14:textId="77777777" w:rsidR="00F03153" w:rsidRPr="00F03153" w:rsidRDefault="00F03153" w:rsidP="00846372">
            <w:pPr>
              <w:jc w:val="both"/>
              <w:rPr>
                <w:rFonts w:ascii="Arial" w:hAnsi="Arial" w:cs="Arial"/>
                <w:color w:val="000000" w:themeColor="text1"/>
                <w:sz w:val="20"/>
                <w:szCs w:val="20"/>
              </w:rPr>
            </w:pPr>
            <w:r w:rsidRPr="00F03153">
              <w:rPr>
                <w:rFonts w:ascii="Arial" w:hAnsi="Arial" w:cs="Arial"/>
                <w:color w:val="000000" w:themeColor="text1"/>
                <w:sz w:val="20"/>
                <w:szCs w:val="20"/>
              </w:rPr>
              <w:t>S temi spremembami bo dosežen namen ZUJPP, to je zagotavljanje enotnega in preglednega financiranja ter upravljanja medkrajevnega javnega potniškega prometa.</w:t>
            </w:r>
          </w:p>
          <w:p w14:paraId="2308A678" w14:textId="77777777" w:rsidR="00F03153" w:rsidRPr="00F03153" w:rsidRDefault="00F03153" w:rsidP="00846372">
            <w:pPr>
              <w:jc w:val="both"/>
              <w:rPr>
                <w:rFonts w:ascii="Arial" w:hAnsi="Arial" w:cs="Arial"/>
                <w:color w:val="000000" w:themeColor="text1"/>
                <w:sz w:val="20"/>
                <w:szCs w:val="20"/>
              </w:rPr>
            </w:pPr>
          </w:p>
        </w:tc>
      </w:tr>
      <w:tr w:rsidR="00F03153" w:rsidRPr="00F03153" w14:paraId="23658115" w14:textId="77777777" w:rsidTr="00FB10EF">
        <w:tc>
          <w:tcPr>
            <w:tcW w:w="9072" w:type="dxa"/>
          </w:tcPr>
          <w:p w14:paraId="454D41C2" w14:textId="77777777" w:rsidR="00F03153" w:rsidRPr="00F03153" w:rsidRDefault="00F03153" w:rsidP="00F03153">
            <w:pPr>
              <w:pStyle w:val="Odsek"/>
              <w:numPr>
                <w:ilvl w:val="0"/>
                <w:numId w:val="0"/>
              </w:numPr>
              <w:spacing w:before="0" w:after="0" w:line="240" w:lineRule="auto"/>
              <w:jc w:val="both"/>
              <w:rPr>
                <w:color w:val="000000" w:themeColor="text1"/>
                <w:sz w:val="20"/>
                <w:szCs w:val="20"/>
              </w:rPr>
            </w:pPr>
            <w:r w:rsidRPr="00F03153">
              <w:rPr>
                <w:color w:val="000000" w:themeColor="text1"/>
                <w:sz w:val="20"/>
                <w:szCs w:val="20"/>
              </w:rPr>
              <w:t>2.2 Načela</w:t>
            </w:r>
          </w:p>
          <w:p w14:paraId="3FE08545" w14:textId="77777777" w:rsidR="00F03153" w:rsidRPr="00F03153" w:rsidRDefault="00F03153" w:rsidP="00F03153">
            <w:pPr>
              <w:pStyle w:val="Odsek"/>
              <w:numPr>
                <w:ilvl w:val="0"/>
                <w:numId w:val="0"/>
              </w:numPr>
              <w:spacing w:before="0" w:after="0" w:line="240" w:lineRule="auto"/>
              <w:jc w:val="both"/>
              <w:rPr>
                <w:color w:val="000000" w:themeColor="text1"/>
                <w:sz w:val="20"/>
                <w:szCs w:val="20"/>
              </w:rPr>
            </w:pPr>
          </w:p>
        </w:tc>
      </w:tr>
      <w:tr w:rsidR="00F03153" w:rsidRPr="00F03153" w14:paraId="4506B8D1" w14:textId="77777777" w:rsidTr="00FB10EF">
        <w:tc>
          <w:tcPr>
            <w:tcW w:w="9072" w:type="dxa"/>
          </w:tcPr>
          <w:p w14:paraId="0815D461" w14:textId="77777777" w:rsidR="00F03153" w:rsidRDefault="00F03153" w:rsidP="00846372">
            <w:pPr>
              <w:jc w:val="both"/>
              <w:rPr>
                <w:rFonts w:ascii="Arial" w:hAnsi="Arial" w:cs="Arial"/>
                <w:color w:val="000000" w:themeColor="text1"/>
                <w:sz w:val="20"/>
                <w:szCs w:val="20"/>
              </w:rPr>
            </w:pPr>
            <w:r w:rsidRPr="00F03153">
              <w:rPr>
                <w:rFonts w:ascii="Arial" w:hAnsi="Arial" w:cs="Arial"/>
                <w:color w:val="000000" w:themeColor="text1"/>
                <w:sz w:val="20"/>
                <w:szCs w:val="20"/>
              </w:rPr>
              <w:t xml:space="preserve">Z upoštevanjem zastavljenih ciljev ureditve so v ospredju načela učinkovitega in gospodarnega ravnanja ter zagotavljanja transparentnosti, kar omogoča jasen in pregleden potek vseh procesov financiranja OGJS. </w:t>
            </w:r>
          </w:p>
          <w:p w14:paraId="4881473C" w14:textId="77777777" w:rsidR="00846372" w:rsidRPr="00F03153" w:rsidRDefault="00846372" w:rsidP="00846372">
            <w:pPr>
              <w:jc w:val="both"/>
              <w:rPr>
                <w:rFonts w:ascii="Arial" w:hAnsi="Arial" w:cs="Arial"/>
                <w:color w:val="000000" w:themeColor="text1"/>
                <w:sz w:val="20"/>
                <w:szCs w:val="20"/>
              </w:rPr>
            </w:pPr>
          </w:p>
          <w:p w14:paraId="229692E7" w14:textId="77777777" w:rsidR="00F03153" w:rsidRDefault="00F03153" w:rsidP="00846372">
            <w:pPr>
              <w:jc w:val="both"/>
              <w:rPr>
                <w:rFonts w:ascii="Arial" w:hAnsi="Arial" w:cs="Arial"/>
                <w:color w:val="000000" w:themeColor="text1"/>
                <w:sz w:val="20"/>
                <w:szCs w:val="20"/>
              </w:rPr>
            </w:pPr>
            <w:r w:rsidRPr="00F03153">
              <w:rPr>
                <w:rFonts w:ascii="Arial" w:hAnsi="Arial" w:cs="Arial"/>
                <w:color w:val="000000" w:themeColor="text1"/>
                <w:sz w:val="20"/>
                <w:szCs w:val="20"/>
              </w:rPr>
              <w:t xml:space="preserve">Storitve javnega potniškega prometa morajo biti zagotovljene tako, da se z njihovim izvajanjem zagotovi učinkovito in gospodarno porabo javnih sredstev ter uspešno doseže cilje, določene skladno </w:t>
            </w:r>
            <w:r w:rsidRPr="00F03153">
              <w:rPr>
                <w:rFonts w:ascii="Arial" w:hAnsi="Arial" w:cs="Arial"/>
                <w:color w:val="000000" w:themeColor="text1"/>
                <w:sz w:val="20"/>
                <w:szCs w:val="20"/>
              </w:rPr>
              <w:lastRenderedPageBreak/>
              <w:t>s predpisi, ki urejajo javni potniški promet. V ta namen pa je potrebno jasno opredeliti pooblastila, naloge in razmerja med udeleženci v okviru izvajanja OGJS.</w:t>
            </w:r>
          </w:p>
          <w:p w14:paraId="058E740D" w14:textId="77777777" w:rsidR="00F03153" w:rsidRPr="00F03153" w:rsidRDefault="00F03153" w:rsidP="00846372">
            <w:pPr>
              <w:jc w:val="both"/>
              <w:rPr>
                <w:rFonts w:ascii="Arial" w:hAnsi="Arial" w:cs="Arial"/>
                <w:color w:val="000000" w:themeColor="text1"/>
                <w:sz w:val="20"/>
                <w:szCs w:val="20"/>
              </w:rPr>
            </w:pPr>
          </w:p>
        </w:tc>
      </w:tr>
      <w:tr w:rsidR="00F03153" w:rsidRPr="00F03153" w14:paraId="13771365" w14:textId="77777777" w:rsidTr="00FB10EF">
        <w:tc>
          <w:tcPr>
            <w:tcW w:w="9072" w:type="dxa"/>
          </w:tcPr>
          <w:p w14:paraId="2DECF634" w14:textId="77777777" w:rsidR="00F03153" w:rsidRPr="00F03153" w:rsidRDefault="00F03153" w:rsidP="00F03153">
            <w:pPr>
              <w:pStyle w:val="Odsek"/>
              <w:numPr>
                <w:ilvl w:val="0"/>
                <w:numId w:val="0"/>
              </w:numPr>
              <w:spacing w:before="0" w:after="0" w:line="240" w:lineRule="auto"/>
              <w:jc w:val="both"/>
              <w:rPr>
                <w:color w:val="000000" w:themeColor="text1"/>
                <w:sz w:val="20"/>
                <w:szCs w:val="20"/>
              </w:rPr>
            </w:pPr>
            <w:r w:rsidRPr="00F03153">
              <w:rPr>
                <w:color w:val="000000" w:themeColor="text1"/>
                <w:sz w:val="20"/>
                <w:szCs w:val="20"/>
              </w:rPr>
              <w:lastRenderedPageBreak/>
              <w:t>2.3 Poglavitne rešitve</w:t>
            </w:r>
          </w:p>
          <w:p w14:paraId="76ADFF48" w14:textId="77777777" w:rsidR="00F03153" w:rsidRPr="00F03153" w:rsidRDefault="00F03153" w:rsidP="00F03153">
            <w:pPr>
              <w:pStyle w:val="Odsek"/>
              <w:numPr>
                <w:ilvl w:val="0"/>
                <w:numId w:val="0"/>
              </w:numPr>
              <w:spacing w:before="0" w:after="0" w:line="240" w:lineRule="auto"/>
              <w:jc w:val="both"/>
              <w:rPr>
                <w:color w:val="000000" w:themeColor="text1"/>
                <w:sz w:val="20"/>
                <w:szCs w:val="20"/>
              </w:rPr>
            </w:pPr>
          </w:p>
          <w:p w14:paraId="0C27578F" w14:textId="77777777" w:rsidR="00F03153" w:rsidRPr="00F03153" w:rsidRDefault="00F03153" w:rsidP="00F03153">
            <w:pPr>
              <w:pStyle w:val="Odsek"/>
              <w:numPr>
                <w:ilvl w:val="0"/>
                <w:numId w:val="0"/>
              </w:numPr>
              <w:spacing w:before="0" w:after="0" w:line="240" w:lineRule="auto"/>
              <w:jc w:val="both"/>
              <w:rPr>
                <w:b w:val="0"/>
                <w:bCs/>
                <w:color w:val="000000" w:themeColor="text1"/>
                <w:sz w:val="20"/>
                <w:szCs w:val="20"/>
              </w:rPr>
            </w:pPr>
            <w:r w:rsidRPr="00F03153">
              <w:rPr>
                <w:b w:val="0"/>
                <w:bCs/>
                <w:color w:val="000000" w:themeColor="text1"/>
                <w:sz w:val="20"/>
                <w:szCs w:val="20"/>
              </w:rPr>
              <w:t xml:space="preserve">S tem Zakonom o spremembah in dopolnitvah ZUJPP se obstoječi pravni red prilagodi na način, da bo celotno izvajanje upravljanja JPP opravljal DUJPP, vključno s finančnim poslovanjem, kot je plačevanje računov, izstavitev terjatev, skrb za namensko porabo sredstev natečenih iz naslova prodaje enotnih vozovnic in vseh davčnih obveznosti vključno s poročanjem in obračunom DDV. S tem bo DUJPP lahko izvajal vse naloge zakonito in skladno z namenom, na podlagi katerega je bil ZUJPP sprejet. </w:t>
            </w:r>
          </w:p>
          <w:p w14:paraId="5C56B9BA" w14:textId="77777777" w:rsidR="00F03153" w:rsidRPr="00F03153" w:rsidRDefault="00F03153" w:rsidP="00F03153">
            <w:pPr>
              <w:pStyle w:val="Odsek"/>
              <w:numPr>
                <w:ilvl w:val="0"/>
                <w:numId w:val="0"/>
              </w:numPr>
              <w:spacing w:before="0" w:after="0" w:line="240" w:lineRule="auto"/>
              <w:jc w:val="both"/>
              <w:rPr>
                <w:b w:val="0"/>
                <w:bCs/>
                <w:color w:val="000000" w:themeColor="text1"/>
                <w:sz w:val="20"/>
                <w:szCs w:val="20"/>
              </w:rPr>
            </w:pPr>
          </w:p>
          <w:p w14:paraId="061FF7EE" w14:textId="77777777" w:rsidR="00F03153" w:rsidRPr="00F03153" w:rsidRDefault="00F03153" w:rsidP="00F03153">
            <w:pPr>
              <w:pStyle w:val="Odsek"/>
              <w:numPr>
                <w:ilvl w:val="0"/>
                <w:numId w:val="0"/>
              </w:numPr>
              <w:spacing w:before="0" w:after="0" w:line="240" w:lineRule="auto"/>
              <w:jc w:val="both"/>
              <w:rPr>
                <w:b w:val="0"/>
                <w:bCs/>
                <w:color w:val="000000" w:themeColor="text1"/>
                <w:sz w:val="20"/>
                <w:szCs w:val="20"/>
              </w:rPr>
            </w:pPr>
            <w:r w:rsidRPr="00F03153">
              <w:rPr>
                <w:b w:val="0"/>
                <w:bCs/>
                <w:color w:val="000000" w:themeColor="text1"/>
                <w:sz w:val="20"/>
                <w:szCs w:val="20"/>
              </w:rPr>
              <w:t>Za namene doseganja ciljev se s spremembo 16. člena ZUJPP spreminjajo pravna razmerja med udeleženci OGJS ter pooblastila in naloge DUJPP na način, da bodo zakonska določila odražala gospodarsko in poslovno stvarnost, na podlagi katere bo DUJPP lahko zakonito opravljal aktivnosti iz prvega odstavka tega poglavja.</w:t>
            </w:r>
          </w:p>
        </w:tc>
      </w:tr>
      <w:tr w:rsidR="00F03153" w:rsidRPr="00F03153" w14:paraId="1B19F97B" w14:textId="77777777" w:rsidTr="00FB10EF">
        <w:tc>
          <w:tcPr>
            <w:tcW w:w="9072" w:type="dxa"/>
          </w:tcPr>
          <w:p w14:paraId="5A2FCA6E" w14:textId="77777777" w:rsidR="00F03153" w:rsidRPr="00F03153" w:rsidRDefault="00F03153" w:rsidP="00F03153">
            <w:pPr>
              <w:pStyle w:val="Oddelek"/>
              <w:numPr>
                <w:ilvl w:val="0"/>
                <w:numId w:val="0"/>
              </w:numPr>
              <w:spacing w:before="0" w:after="0" w:line="240" w:lineRule="auto"/>
              <w:jc w:val="both"/>
              <w:rPr>
                <w:color w:val="000000" w:themeColor="text1"/>
                <w:sz w:val="20"/>
                <w:szCs w:val="20"/>
              </w:rPr>
            </w:pPr>
          </w:p>
          <w:p w14:paraId="7675B566" w14:textId="77777777" w:rsidR="00F03153" w:rsidRPr="00F03153" w:rsidRDefault="00F03153" w:rsidP="00F03153">
            <w:pPr>
              <w:pStyle w:val="Oddelek"/>
              <w:numPr>
                <w:ilvl w:val="0"/>
                <w:numId w:val="0"/>
              </w:numPr>
              <w:spacing w:before="0" w:after="0" w:line="240" w:lineRule="auto"/>
              <w:jc w:val="both"/>
              <w:rPr>
                <w:color w:val="000000" w:themeColor="text1"/>
                <w:sz w:val="20"/>
                <w:szCs w:val="20"/>
              </w:rPr>
            </w:pPr>
            <w:r w:rsidRPr="00F03153">
              <w:rPr>
                <w:color w:val="000000" w:themeColor="text1"/>
                <w:sz w:val="20"/>
                <w:szCs w:val="20"/>
              </w:rPr>
              <w:t>3. OCENA FINANČNIH POSLEDIC PREDLOGA ZAKONA ZA DRŽAVNI PRORAČUN IN DRUGA JAVNA FINANČNA SREDSTVA</w:t>
            </w:r>
          </w:p>
          <w:p w14:paraId="1CBD0949" w14:textId="77777777" w:rsidR="00F03153" w:rsidRPr="00F03153" w:rsidRDefault="00F03153" w:rsidP="00F03153">
            <w:pPr>
              <w:pStyle w:val="Oddelek"/>
              <w:numPr>
                <w:ilvl w:val="0"/>
                <w:numId w:val="0"/>
              </w:numPr>
              <w:spacing w:before="0" w:after="0" w:line="240" w:lineRule="auto"/>
              <w:jc w:val="both"/>
              <w:rPr>
                <w:color w:val="000000" w:themeColor="text1"/>
                <w:sz w:val="20"/>
                <w:szCs w:val="20"/>
              </w:rPr>
            </w:pPr>
          </w:p>
        </w:tc>
      </w:tr>
      <w:tr w:rsidR="00F03153" w:rsidRPr="00F03153" w14:paraId="6F77ED30" w14:textId="77777777" w:rsidTr="00FB10EF">
        <w:tc>
          <w:tcPr>
            <w:tcW w:w="9072" w:type="dxa"/>
          </w:tcPr>
          <w:p w14:paraId="4E84B3DB" w14:textId="77777777" w:rsidR="00F03153" w:rsidRPr="00F03153" w:rsidRDefault="00F03153" w:rsidP="00F03153">
            <w:pPr>
              <w:pStyle w:val="Alineazaodstavkom"/>
              <w:tabs>
                <w:tab w:val="clear" w:pos="360"/>
              </w:tabs>
              <w:spacing w:line="240" w:lineRule="auto"/>
              <w:ind w:left="0" w:firstLine="0"/>
              <w:rPr>
                <w:color w:val="000000" w:themeColor="text1"/>
                <w:sz w:val="20"/>
                <w:szCs w:val="20"/>
              </w:rPr>
            </w:pPr>
            <w:r w:rsidRPr="00F03153">
              <w:rPr>
                <w:color w:val="000000" w:themeColor="text1"/>
                <w:sz w:val="20"/>
                <w:szCs w:val="20"/>
              </w:rPr>
              <w:t>Predlog o spremembah ZUJPP ne bo imel finančnih posledic za državni proračun in druga javno-finančna sredstva, niti niso predvideni povečanje ali zmanjšanje prihodkov državnega proračuna, povečanje ali zmanjšanje obveznosti za druga javna finančna sredstva ter prihranki za državni proračun in druga javna finančna sredstva.</w:t>
            </w:r>
          </w:p>
          <w:p w14:paraId="53F4C009" w14:textId="77777777" w:rsidR="00F03153" w:rsidRPr="00F03153" w:rsidRDefault="00F03153" w:rsidP="00F03153">
            <w:pPr>
              <w:pStyle w:val="Alineazaodstavkom"/>
              <w:tabs>
                <w:tab w:val="clear" w:pos="360"/>
              </w:tabs>
              <w:spacing w:line="240" w:lineRule="auto"/>
              <w:ind w:left="0" w:firstLine="0"/>
              <w:rPr>
                <w:color w:val="000000" w:themeColor="text1"/>
                <w:sz w:val="20"/>
                <w:szCs w:val="20"/>
              </w:rPr>
            </w:pPr>
          </w:p>
        </w:tc>
      </w:tr>
      <w:tr w:rsidR="00F03153" w:rsidRPr="00F03153" w14:paraId="64FCFAFF" w14:textId="77777777" w:rsidTr="00FB10EF">
        <w:tc>
          <w:tcPr>
            <w:tcW w:w="9072" w:type="dxa"/>
          </w:tcPr>
          <w:p w14:paraId="66D3350F" w14:textId="77777777" w:rsidR="00F03153" w:rsidRPr="00F03153" w:rsidRDefault="00F03153" w:rsidP="00F03153">
            <w:pPr>
              <w:pStyle w:val="Oddelek"/>
              <w:numPr>
                <w:ilvl w:val="0"/>
                <w:numId w:val="0"/>
              </w:numPr>
              <w:spacing w:before="0" w:after="0" w:line="240" w:lineRule="auto"/>
              <w:jc w:val="both"/>
              <w:rPr>
                <w:color w:val="000000" w:themeColor="text1"/>
                <w:sz w:val="20"/>
                <w:szCs w:val="20"/>
              </w:rPr>
            </w:pPr>
            <w:r w:rsidRPr="00F03153">
              <w:rPr>
                <w:color w:val="000000" w:themeColor="text1"/>
                <w:sz w:val="20"/>
                <w:szCs w:val="20"/>
              </w:rPr>
              <w:t>4. NAVEDBA, DA SO SREDSTVA ZA IZVAJANJE ZAKONA V DRŽAVNEM PRORAČUNU ZAGOTOVLJENA, ČE PREDLOG ZAKONA PREDVIDEVA PORABO PRORAČUNSKIH SREDSTEV V OBDOBJU, ZA KATERO JE BIL DRŽAVNI PRORAČUN ŽE SPREJET</w:t>
            </w:r>
          </w:p>
          <w:p w14:paraId="4FA76C92" w14:textId="77777777" w:rsidR="00F03153" w:rsidRPr="00F03153" w:rsidRDefault="00F03153" w:rsidP="00F03153">
            <w:pPr>
              <w:pStyle w:val="Oddelek"/>
              <w:numPr>
                <w:ilvl w:val="0"/>
                <w:numId w:val="0"/>
              </w:numPr>
              <w:spacing w:before="0" w:after="0" w:line="240" w:lineRule="auto"/>
              <w:jc w:val="both"/>
              <w:rPr>
                <w:color w:val="000000" w:themeColor="text1"/>
                <w:sz w:val="20"/>
                <w:szCs w:val="20"/>
              </w:rPr>
            </w:pPr>
          </w:p>
        </w:tc>
      </w:tr>
      <w:tr w:rsidR="00F03153" w:rsidRPr="00F03153" w14:paraId="2CD61126" w14:textId="77777777" w:rsidTr="00FB10EF">
        <w:tc>
          <w:tcPr>
            <w:tcW w:w="9072" w:type="dxa"/>
          </w:tcPr>
          <w:p w14:paraId="5836004C" w14:textId="2D93DED6" w:rsidR="00F03153" w:rsidRPr="00F03153" w:rsidRDefault="00F03153" w:rsidP="00F03153">
            <w:pPr>
              <w:jc w:val="both"/>
              <w:rPr>
                <w:rFonts w:ascii="Arial" w:hAnsi="Arial" w:cs="Arial"/>
                <w:color w:val="000000" w:themeColor="text1"/>
                <w:sz w:val="20"/>
                <w:szCs w:val="20"/>
              </w:rPr>
            </w:pPr>
            <w:r w:rsidRPr="00F03153">
              <w:rPr>
                <w:rFonts w:ascii="Arial" w:hAnsi="Arial" w:cs="Arial"/>
                <w:color w:val="000000" w:themeColor="text1"/>
                <w:sz w:val="20"/>
                <w:szCs w:val="20"/>
              </w:rPr>
              <w:t>Predlog zakona ne predvideva porabe proračunskih sredstev, zato</w:t>
            </w:r>
            <w:r w:rsidR="003D6709">
              <w:rPr>
                <w:rFonts w:ascii="Arial" w:hAnsi="Arial" w:cs="Arial"/>
                <w:color w:val="000000" w:themeColor="text1"/>
                <w:sz w:val="20"/>
                <w:szCs w:val="20"/>
              </w:rPr>
              <w:t xml:space="preserve"> ni potrebno zagotoviti finančnih sredstev v sprejetih proračunih za leti 2025 in 2026</w:t>
            </w:r>
            <w:r w:rsidRPr="00F03153">
              <w:rPr>
                <w:rFonts w:ascii="Arial" w:hAnsi="Arial" w:cs="Arial"/>
                <w:color w:val="000000" w:themeColor="text1"/>
                <w:sz w:val="20"/>
                <w:szCs w:val="20"/>
              </w:rPr>
              <w:t xml:space="preserve"> za izvajanje zakona ni treba zagotoviti dodatnih finančnih sredstev v sprejetem državnem proračunu.</w:t>
            </w:r>
          </w:p>
          <w:p w14:paraId="2AB64086" w14:textId="77777777" w:rsidR="00F03153" w:rsidRPr="00F03153" w:rsidRDefault="00F03153" w:rsidP="00F03153">
            <w:pPr>
              <w:pStyle w:val="Alineazaodstavkom"/>
              <w:tabs>
                <w:tab w:val="clear" w:pos="360"/>
              </w:tabs>
              <w:spacing w:line="240" w:lineRule="auto"/>
              <w:ind w:left="0" w:firstLine="0"/>
              <w:rPr>
                <w:color w:val="000000" w:themeColor="text1"/>
                <w:sz w:val="20"/>
                <w:szCs w:val="20"/>
              </w:rPr>
            </w:pPr>
          </w:p>
        </w:tc>
      </w:tr>
      <w:tr w:rsidR="00F03153" w:rsidRPr="00F03153" w14:paraId="0D2E4306" w14:textId="77777777" w:rsidTr="00FB10EF">
        <w:tc>
          <w:tcPr>
            <w:tcW w:w="9072" w:type="dxa"/>
          </w:tcPr>
          <w:p w14:paraId="2B5CA8B0" w14:textId="77777777" w:rsidR="00F03153" w:rsidRDefault="00F03153" w:rsidP="00F03153">
            <w:pPr>
              <w:pStyle w:val="Oddelek"/>
              <w:numPr>
                <w:ilvl w:val="0"/>
                <w:numId w:val="0"/>
              </w:numPr>
              <w:spacing w:before="0" w:after="0" w:line="240" w:lineRule="auto"/>
              <w:jc w:val="both"/>
              <w:rPr>
                <w:color w:val="000000" w:themeColor="text1"/>
                <w:sz w:val="20"/>
                <w:szCs w:val="20"/>
              </w:rPr>
            </w:pPr>
            <w:r w:rsidRPr="00F03153">
              <w:rPr>
                <w:color w:val="000000" w:themeColor="text1"/>
                <w:sz w:val="20"/>
                <w:szCs w:val="20"/>
              </w:rPr>
              <w:t>5. PRIKAZ UREDITVE V DRUGIH PRAVNIH SISTEMIH IN PRILAGOJENOSTI PREDLAGANE UREDITVE PRAVU EVROPSKE UNIJE</w:t>
            </w:r>
          </w:p>
          <w:p w14:paraId="115CD04F" w14:textId="5ACE527E" w:rsidR="003D6709" w:rsidRDefault="003D6709" w:rsidP="003D6709">
            <w:pPr>
              <w:pStyle w:val="Oddelek"/>
              <w:numPr>
                <w:ilvl w:val="0"/>
                <w:numId w:val="0"/>
              </w:numPr>
              <w:jc w:val="both"/>
              <w:rPr>
                <w:b w:val="0"/>
                <w:color w:val="000000" w:themeColor="text1"/>
                <w:sz w:val="20"/>
                <w:szCs w:val="20"/>
              </w:rPr>
            </w:pPr>
            <w:r w:rsidRPr="006834DD">
              <w:rPr>
                <w:b w:val="0"/>
                <w:color w:val="000000" w:themeColor="text1"/>
                <w:sz w:val="20"/>
                <w:szCs w:val="20"/>
              </w:rPr>
              <w:t>Ta zakon ni predmet prilagajanja slovenske ureditve pravu EU</w:t>
            </w:r>
            <w:r>
              <w:rPr>
                <w:b w:val="0"/>
                <w:color w:val="000000" w:themeColor="text1"/>
                <w:sz w:val="20"/>
                <w:szCs w:val="20"/>
              </w:rPr>
              <w:t>.</w:t>
            </w:r>
          </w:p>
          <w:p w14:paraId="6BB012CD" w14:textId="77777777" w:rsidR="003D6709" w:rsidRPr="006834DD" w:rsidRDefault="003D6709" w:rsidP="006834DD">
            <w:pPr>
              <w:pStyle w:val="Oddelek"/>
              <w:numPr>
                <w:ilvl w:val="0"/>
                <w:numId w:val="0"/>
              </w:numPr>
              <w:jc w:val="both"/>
              <w:rPr>
                <w:b w:val="0"/>
                <w:color w:val="000000" w:themeColor="text1"/>
                <w:sz w:val="20"/>
                <w:szCs w:val="20"/>
              </w:rPr>
            </w:pPr>
          </w:p>
          <w:p w14:paraId="11783CB7" w14:textId="77777777" w:rsidR="00F03153" w:rsidRPr="00F03153" w:rsidRDefault="00F03153" w:rsidP="00F03153">
            <w:pPr>
              <w:pStyle w:val="Oddelek"/>
              <w:numPr>
                <w:ilvl w:val="0"/>
                <w:numId w:val="0"/>
              </w:numPr>
              <w:spacing w:before="0" w:after="0" w:line="240" w:lineRule="auto"/>
              <w:jc w:val="both"/>
              <w:rPr>
                <w:color w:val="000000" w:themeColor="text1"/>
                <w:sz w:val="20"/>
                <w:szCs w:val="20"/>
              </w:rPr>
            </w:pPr>
            <w:r w:rsidRPr="00F03153">
              <w:rPr>
                <w:color w:val="000000" w:themeColor="text1"/>
                <w:sz w:val="20"/>
                <w:szCs w:val="20"/>
              </w:rPr>
              <w:t>Nizozemska</w:t>
            </w:r>
          </w:p>
          <w:p w14:paraId="4CBE03A2" w14:textId="77777777" w:rsidR="00F03153" w:rsidRPr="00F03153" w:rsidRDefault="00F03153" w:rsidP="00F03153">
            <w:pPr>
              <w:pStyle w:val="Oddelek"/>
              <w:numPr>
                <w:ilvl w:val="0"/>
                <w:numId w:val="0"/>
              </w:numPr>
              <w:spacing w:before="0" w:after="0" w:line="240" w:lineRule="auto"/>
              <w:jc w:val="both"/>
              <w:rPr>
                <w:color w:val="000000" w:themeColor="text1"/>
                <w:sz w:val="20"/>
                <w:szCs w:val="20"/>
              </w:rPr>
            </w:pPr>
          </w:p>
          <w:p w14:paraId="309E3ECF" w14:textId="77777777" w:rsidR="00F03153" w:rsidRDefault="00F03153" w:rsidP="00846372">
            <w:pPr>
              <w:pStyle w:val="Oddelek"/>
              <w:numPr>
                <w:ilvl w:val="0"/>
                <w:numId w:val="0"/>
              </w:numPr>
              <w:spacing w:before="0" w:after="0" w:line="240" w:lineRule="auto"/>
              <w:jc w:val="both"/>
              <w:rPr>
                <w:b w:val="0"/>
                <w:bCs/>
                <w:color w:val="000000" w:themeColor="text1"/>
                <w:sz w:val="20"/>
                <w:szCs w:val="20"/>
              </w:rPr>
            </w:pPr>
            <w:r w:rsidRPr="00F03153">
              <w:rPr>
                <w:b w:val="0"/>
                <w:bCs/>
                <w:color w:val="000000" w:themeColor="text1"/>
                <w:sz w:val="20"/>
                <w:szCs w:val="20"/>
              </w:rPr>
              <w:t>Na Nizozemskem je javni potniški promet primarno urejen v Zakonu o potniškem prometu iz leta 2000 (</w:t>
            </w:r>
            <w:proofErr w:type="spellStart"/>
            <w:r w:rsidRPr="00F03153">
              <w:rPr>
                <w:b w:val="0"/>
                <w:bCs/>
                <w:color w:val="000000" w:themeColor="text1"/>
                <w:sz w:val="20"/>
                <w:szCs w:val="20"/>
              </w:rPr>
              <w:t>Wet</w:t>
            </w:r>
            <w:proofErr w:type="spellEnd"/>
            <w:r w:rsidRPr="00F03153">
              <w:rPr>
                <w:b w:val="0"/>
                <w:bCs/>
                <w:color w:val="000000" w:themeColor="text1"/>
                <w:sz w:val="20"/>
                <w:szCs w:val="20"/>
              </w:rPr>
              <w:t xml:space="preserve"> </w:t>
            </w:r>
            <w:proofErr w:type="spellStart"/>
            <w:r w:rsidRPr="00F03153">
              <w:rPr>
                <w:b w:val="0"/>
                <w:bCs/>
                <w:color w:val="000000" w:themeColor="text1"/>
                <w:sz w:val="20"/>
                <w:szCs w:val="20"/>
              </w:rPr>
              <w:t>personenvervoer</w:t>
            </w:r>
            <w:proofErr w:type="spellEnd"/>
            <w:r w:rsidRPr="00F03153">
              <w:rPr>
                <w:b w:val="0"/>
                <w:bCs/>
                <w:color w:val="000000" w:themeColor="text1"/>
                <w:sz w:val="20"/>
                <w:szCs w:val="20"/>
              </w:rPr>
              <w:t xml:space="preserve"> 2000). Zakon določa, da regionalni prometni organi delujejo kot glavni upravljavci sistema. Njihova vloga zajema načrtovanje omrežja, določanje tarif, izvajanje javnih razpisov ter zbiranje in razporejanje finančnih sredstev. Izvajalci prevoznih storitev oziroma </w:t>
            </w:r>
            <w:proofErr w:type="spellStart"/>
            <w:r w:rsidRPr="00F03153">
              <w:rPr>
                <w:b w:val="0"/>
                <w:bCs/>
                <w:color w:val="000000" w:themeColor="text1"/>
                <w:sz w:val="20"/>
                <w:szCs w:val="20"/>
              </w:rPr>
              <w:t>konceisonarji</w:t>
            </w:r>
            <w:proofErr w:type="spellEnd"/>
            <w:r w:rsidRPr="00F03153">
              <w:rPr>
                <w:b w:val="0"/>
                <w:bCs/>
                <w:color w:val="000000" w:themeColor="text1"/>
                <w:sz w:val="20"/>
                <w:szCs w:val="20"/>
              </w:rPr>
              <w:t xml:space="preserve"> izdajajo račune omenjenim organom za opravljene storitve. Financiranje poteka prek kombinacije prihodkov od prodaje vozovnic in državnih subvencij.</w:t>
            </w:r>
          </w:p>
          <w:p w14:paraId="41DC66B0" w14:textId="77777777" w:rsidR="00846372" w:rsidRPr="00F03153" w:rsidRDefault="00846372" w:rsidP="00846372">
            <w:pPr>
              <w:pStyle w:val="Oddelek"/>
              <w:numPr>
                <w:ilvl w:val="0"/>
                <w:numId w:val="0"/>
              </w:numPr>
              <w:spacing w:before="0" w:after="0" w:line="240" w:lineRule="auto"/>
              <w:jc w:val="both"/>
              <w:rPr>
                <w:b w:val="0"/>
                <w:bCs/>
                <w:color w:val="000000" w:themeColor="text1"/>
                <w:sz w:val="20"/>
                <w:szCs w:val="20"/>
              </w:rPr>
            </w:pPr>
          </w:p>
          <w:p w14:paraId="3F5C3F76" w14:textId="77777777" w:rsidR="00F03153" w:rsidRDefault="00F03153" w:rsidP="00846372">
            <w:pPr>
              <w:pStyle w:val="Oddelek"/>
              <w:numPr>
                <w:ilvl w:val="0"/>
                <w:numId w:val="0"/>
              </w:numPr>
              <w:spacing w:before="0" w:after="0" w:line="240" w:lineRule="auto"/>
              <w:jc w:val="both"/>
              <w:rPr>
                <w:b w:val="0"/>
                <w:bCs/>
                <w:color w:val="000000" w:themeColor="text1"/>
                <w:sz w:val="20"/>
                <w:szCs w:val="20"/>
              </w:rPr>
            </w:pPr>
            <w:r w:rsidRPr="00F03153">
              <w:rPr>
                <w:b w:val="0"/>
                <w:bCs/>
                <w:color w:val="000000" w:themeColor="text1"/>
                <w:sz w:val="20"/>
                <w:szCs w:val="20"/>
              </w:rPr>
              <w:t xml:space="preserve">Sredstva za storitve javnega prevoza zagotavlja neposredno ministrstvo za promet, regionalnim prometnim organom pa se dodelijo v skladu s posebnimi merili za razdelitev. Od leta 2005 je financiranje javnih prevoznih storitev postalo del obsežnega finančnega transferja, namenjenega prometu, ki ga osrednja vlada namenja prometnim organom (Brede </w:t>
            </w:r>
            <w:proofErr w:type="spellStart"/>
            <w:r w:rsidRPr="00F03153">
              <w:rPr>
                <w:b w:val="0"/>
                <w:bCs/>
                <w:color w:val="000000" w:themeColor="text1"/>
                <w:sz w:val="20"/>
                <w:szCs w:val="20"/>
              </w:rPr>
              <w:t>Doeluitkering</w:t>
            </w:r>
            <w:proofErr w:type="spellEnd"/>
            <w:r w:rsidRPr="00F03153">
              <w:rPr>
                <w:b w:val="0"/>
                <w:bCs/>
                <w:color w:val="000000" w:themeColor="text1"/>
                <w:sz w:val="20"/>
                <w:szCs w:val="20"/>
              </w:rPr>
              <w:t xml:space="preserve">, BDU). Od takrat imajo lokalni organi proste roke pri dodeljevanju sredstev po lastni presoji med javni promet in infrastrukturo (ceste, infrastruktura javnega prometa, kolesarske steze itd.). V redkih primerih lokalne oblasti (ali celo gospodarske zbornice, podjetja itd.) zagotovijo sredstva za posebne lokalne storitve javnega prevoza, kot je na primer dodatno izvajanje prevozov med železniško postajo in obrobnim industrijskim območjem ob konicah. </w:t>
            </w:r>
          </w:p>
          <w:p w14:paraId="6048C19B" w14:textId="77777777" w:rsidR="003D6709" w:rsidRDefault="003D6709" w:rsidP="00846372">
            <w:pPr>
              <w:pStyle w:val="Oddelek"/>
              <w:numPr>
                <w:ilvl w:val="0"/>
                <w:numId w:val="0"/>
              </w:numPr>
              <w:spacing w:before="0" w:after="0" w:line="240" w:lineRule="auto"/>
              <w:jc w:val="both"/>
              <w:rPr>
                <w:b w:val="0"/>
                <w:bCs/>
                <w:color w:val="000000" w:themeColor="text1"/>
                <w:sz w:val="20"/>
                <w:szCs w:val="20"/>
              </w:rPr>
            </w:pPr>
          </w:p>
          <w:p w14:paraId="00C18EA7" w14:textId="77777777" w:rsidR="003D6709" w:rsidRDefault="003D6709" w:rsidP="00846372">
            <w:pPr>
              <w:pStyle w:val="Oddelek"/>
              <w:numPr>
                <w:ilvl w:val="0"/>
                <w:numId w:val="0"/>
              </w:numPr>
              <w:spacing w:before="0" w:after="0" w:line="240" w:lineRule="auto"/>
              <w:jc w:val="both"/>
              <w:rPr>
                <w:b w:val="0"/>
                <w:bCs/>
                <w:color w:val="000000" w:themeColor="text1"/>
                <w:sz w:val="20"/>
                <w:szCs w:val="20"/>
              </w:rPr>
            </w:pPr>
          </w:p>
          <w:p w14:paraId="668503FB" w14:textId="77777777" w:rsidR="00B771E7" w:rsidRDefault="00B771E7" w:rsidP="00F03153">
            <w:pPr>
              <w:pStyle w:val="Oddelek"/>
              <w:numPr>
                <w:ilvl w:val="0"/>
                <w:numId w:val="0"/>
              </w:numPr>
              <w:spacing w:before="0" w:after="0" w:line="240" w:lineRule="auto"/>
              <w:jc w:val="both"/>
              <w:rPr>
                <w:color w:val="000000" w:themeColor="text1"/>
                <w:sz w:val="20"/>
                <w:szCs w:val="20"/>
              </w:rPr>
            </w:pPr>
          </w:p>
          <w:p w14:paraId="5637E941" w14:textId="1C32DE40" w:rsidR="00F03153" w:rsidRPr="00F03153" w:rsidRDefault="00F03153" w:rsidP="00F03153">
            <w:pPr>
              <w:pStyle w:val="Oddelek"/>
              <w:numPr>
                <w:ilvl w:val="0"/>
                <w:numId w:val="0"/>
              </w:numPr>
              <w:spacing w:before="0" w:after="0" w:line="240" w:lineRule="auto"/>
              <w:jc w:val="both"/>
              <w:rPr>
                <w:color w:val="000000" w:themeColor="text1"/>
                <w:sz w:val="20"/>
                <w:szCs w:val="20"/>
              </w:rPr>
            </w:pPr>
            <w:r w:rsidRPr="00F03153">
              <w:rPr>
                <w:color w:val="000000" w:themeColor="text1"/>
                <w:sz w:val="20"/>
                <w:szCs w:val="20"/>
              </w:rPr>
              <w:lastRenderedPageBreak/>
              <w:t>Republika Francija</w:t>
            </w:r>
          </w:p>
          <w:p w14:paraId="39FC53FB" w14:textId="77777777" w:rsidR="00F03153" w:rsidRPr="00F03153" w:rsidRDefault="00F03153" w:rsidP="00F03153">
            <w:pPr>
              <w:pStyle w:val="Oddelek"/>
              <w:numPr>
                <w:ilvl w:val="0"/>
                <w:numId w:val="0"/>
              </w:numPr>
              <w:spacing w:before="0" w:after="0" w:line="240" w:lineRule="auto"/>
              <w:jc w:val="both"/>
              <w:rPr>
                <w:b w:val="0"/>
                <w:bCs/>
                <w:color w:val="000000" w:themeColor="text1"/>
                <w:sz w:val="20"/>
                <w:szCs w:val="20"/>
              </w:rPr>
            </w:pPr>
          </w:p>
          <w:p w14:paraId="202E9735" w14:textId="77777777" w:rsidR="00F03153" w:rsidRDefault="00F03153" w:rsidP="00846372">
            <w:pPr>
              <w:pStyle w:val="Oddelek"/>
              <w:numPr>
                <w:ilvl w:val="0"/>
                <w:numId w:val="0"/>
              </w:numPr>
              <w:spacing w:before="0" w:after="0" w:line="240" w:lineRule="auto"/>
              <w:jc w:val="both"/>
              <w:rPr>
                <w:b w:val="0"/>
                <w:bCs/>
                <w:color w:val="000000" w:themeColor="text1"/>
                <w:sz w:val="20"/>
                <w:szCs w:val="20"/>
              </w:rPr>
            </w:pPr>
            <w:r w:rsidRPr="00F03153">
              <w:rPr>
                <w:b w:val="0"/>
                <w:bCs/>
                <w:color w:val="000000" w:themeColor="text1"/>
                <w:sz w:val="20"/>
                <w:szCs w:val="20"/>
              </w:rPr>
              <w:t>Francija javni potniški promet ureja celovito za področje celotne države. Pooblastila, ki se nanašajo na organizacijo prometa, so razdeljena na vseh teritorialnih ravneh in izhajajo iz naslednjih državnih zakonov:</w:t>
            </w:r>
            <w:r>
              <w:rPr>
                <w:b w:val="0"/>
                <w:bCs/>
                <w:color w:val="000000" w:themeColor="text1"/>
                <w:sz w:val="20"/>
                <w:szCs w:val="20"/>
              </w:rPr>
              <w:t xml:space="preserve"> </w:t>
            </w:r>
            <w:r w:rsidRPr="00F03153">
              <w:rPr>
                <w:b w:val="0"/>
                <w:bCs/>
                <w:color w:val="000000" w:themeColor="text1"/>
                <w:sz w:val="20"/>
                <w:szCs w:val="20"/>
              </w:rPr>
              <w:t xml:space="preserve">Zakon o organizaciji notranjega prometa (LOTI – </w:t>
            </w:r>
            <w:proofErr w:type="spellStart"/>
            <w:r w:rsidRPr="00F03153">
              <w:rPr>
                <w:b w:val="0"/>
                <w:bCs/>
                <w:color w:val="000000" w:themeColor="text1"/>
                <w:sz w:val="20"/>
                <w:szCs w:val="20"/>
              </w:rPr>
              <w:t>Loi</w:t>
            </w:r>
            <w:proofErr w:type="spellEnd"/>
            <w:r w:rsidRPr="00F03153">
              <w:rPr>
                <w:b w:val="0"/>
                <w:bCs/>
                <w:color w:val="000000" w:themeColor="text1"/>
                <w:sz w:val="20"/>
                <w:szCs w:val="20"/>
              </w:rPr>
              <w:t xml:space="preserve"> </w:t>
            </w:r>
            <w:proofErr w:type="spellStart"/>
            <w:r w:rsidRPr="00F03153">
              <w:rPr>
                <w:b w:val="0"/>
                <w:bCs/>
                <w:color w:val="000000" w:themeColor="text1"/>
                <w:sz w:val="20"/>
                <w:szCs w:val="20"/>
              </w:rPr>
              <w:t>d'Orientation</w:t>
            </w:r>
            <w:proofErr w:type="spellEnd"/>
            <w:r w:rsidRPr="00F03153">
              <w:rPr>
                <w:b w:val="0"/>
                <w:bCs/>
                <w:color w:val="000000" w:themeColor="text1"/>
                <w:sz w:val="20"/>
                <w:szCs w:val="20"/>
              </w:rPr>
              <w:t xml:space="preserve"> des </w:t>
            </w:r>
            <w:proofErr w:type="spellStart"/>
            <w:r w:rsidRPr="00F03153">
              <w:rPr>
                <w:b w:val="0"/>
                <w:bCs/>
                <w:color w:val="000000" w:themeColor="text1"/>
                <w:sz w:val="20"/>
                <w:szCs w:val="20"/>
              </w:rPr>
              <w:t>Transports</w:t>
            </w:r>
            <w:proofErr w:type="spellEnd"/>
            <w:r w:rsidRPr="00F03153">
              <w:rPr>
                <w:b w:val="0"/>
                <w:bCs/>
                <w:color w:val="000000" w:themeColor="text1"/>
                <w:sz w:val="20"/>
                <w:szCs w:val="20"/>
              </w:rPr>
              <w:t xml:space="preserve"> </w:t>
            </w:r>
            <w:proofErr w:type="spellStart"/>
            <w:r w:rsidRPr="00F03153">
              <w:rPr>
                <w:b w:val="0"/>
                <w:bCs/>
                <w:color w:val="000000" w:themeColor="text1"/>
                <w:sz w:val="20"/>
                <w:szCs w:val="20"/>
              </w:rPr>
              <w:t>Intérieurs</w:t>
            </w:r>
            <w:proofErr w:type="spellEnd"/>
            <w:r w:rsidRPr="00F03153">
              <w:rPr>
                <w:b w:val="0"/>
                <w:bCs/>
                <w:color w:val="000000" w:themeColor="text1"/>
                <w:sz w:val="20"/>
                <w:szCs w:val="20"/>
              </w:rPr>
              <w:t xml:space="preserve"> –1982), </w:t>
            </w:r>
            <w:proofErr w:type="spellStart"/>
            <w:r w:rsidRPr="00F03153">
              <w:rPr>
                <w:b w:val="0"/>
                <w:bCs/>
                <w:color w:val="000000" w:themeColor="text1"/>
                <w:sz w:val="20"/>
                <w:szCs w:val="20"/>
              </w:rPr>
              <w:t>Sapinovzakon</w:t>
            </w:r>
            <w:proofErr w:type="spellEnd"/>
            <w:r w:rsidRPr="00F03153">
              <w:rPr>
                <w:b w:val="0"/>
                <w:bCs/>
                <w:color w:val="000000" w:themeColor="text1"/>
                <w:sz w:val="20"/>
                <w:szCs w:val="20"/>
              </w:rPr>
              <w:t xml:space="preserve"> (1993) in </w:t>
            </w:r>
            <w:proofErr w:type="spellStart"/>
            <w:r w:rsidRPr="00F03153">
              <w:rPr>
                <w:b w:val="0"/>
                <w:bCs/>
                <w:color w:val="000000" w:themeColor="text1"/>
                <w:sz w:val="20"/>
                <w:szCs w:val="20"/>
              </w:rPr>
              <w:t>Sapinov</w:t>
            </w:r>
            <w:proofErr w:type="spellEnd"/>
            <w:r w:rsidRPr="00F03153">
              <w:rPr>
                <w:b w:val="0"/>
                <w:bCs/>
                <w:color w:val="000000" w:themeColor="text1"/>
                <w:sz w:val="20"/>
                <w:szCs w:val="20"/>
              </w:rPr>
              <w:t xml:space="preserve"> zakon II (2017), Prometni zakonik (Transport </w:t>
            </w:r>
            <w:proofErr w:type="spellStart"/>
            <w:r w:rsidRPr="00F03153">
              <w:rPr>
                <w:b w:val="0"/>
                <w:bCs/>
                <w:color w:val="000000" w:themeColor="text1"/>
                <w:sz w:val="20"/>
                <w:szCs w:val="20"/>
              </w:rPr>
              <w:t>Code</w:t>
            </w:r>
            <w:proofErr w:type="spellEnd"/>
            <w:r w:rsidRPr="00F03153">
              <w:rPr>
                <w:b w:val="0"/>
                <w:bCs/>
                <w:color w:val="000000" w:themeColor="text1"/>
                <w:sz w:val="20"/>
                <w:szCs w:val="20"/>
              </w:rPr>
              <w:t xml:space="preserve"> – 2010/2015), Zakon </w:t>
            </w:r>
            <w:proofErr w:type="spellStart"/>
            <w:r w:rsidRPr="00F03153">
              <w:rPr>
                <w:b w:val="0"/>
                <w:bCs/>
                <w:color w:val="000000" w:themeColor="text1"/>
                <w:sz w:val="20"/>
                <w:szCs w:val="20"/>
              </w:rPr>
              <w:t>ousmerjanju</w:t>
            </w:r>
            <w:proofErr w:type="spellEnd"/>
            <w:r w:rsidRPr="00F03153">
              <w:rPr>
                <w:b w:val="0"/>
                <w:bCs/>
                <w:color w:val="000000" w:themeColor="text1"/>
                <w:sz w:val="20"/>
                <w:szCs w:val="20"/>
              </w:rPr>
              <w:t xml:space="preserve"> mobilnosti (</w:t>
            </w:r>
            <w:proofErr w:type="spellStart"/>
            <w:r w:rsidRPr="00F03153">
              <w:rPr>
                <w:b w:val="0"/>
                <w:bCs/>
                <w:color w:val="000000" w:themeColor="text1"/>
                <w:sz w:val="20"/>
                <w:szCs w:val="20"/>
              </w:rPr>
              <w:t>Loi</w:t>
            </w:r>
            <w:proofErr w:type="spellEnd"/>
            <w:r w:rsidRPr="00F03153">
              <w:rPr>
                <w:b w:val="0"/>
                <w:bCs/>
                <w:color w:val="000000" w:themeColor="text1"/>
                <w:sz w:val="20"/>
                <w:szCs w:val="20"/>
              </w:rPr>
              <w:t xml:space="preserve"> </w:t>
            </w:r>
            <w:proofErr w:type="spellStart"/>
            <w:r w:rsidRPr="00F03153">
              <w:rPr>
                <w:b w:val="0"/>
                <w:bCs/>
                <w:color w:val="000000" w:themeColor="text1"/>
                <w:sz w:val="20"/>
                <w:szCs w:val="20"/>
              </w:rPr>
              <w:t>d’orientation</w:t>
            </w:r>
            <w:proofErr w:type="spellEnd"/>
            <w:r w:rsidRPr="00F03153">
              <w:rPr>
                <w:b w:val="0"/>
                <w:bCs/>
                <w:color w:val="000000" w:themeColor="text1"/>
                <w:sz w:val="20"/>
                <w:szCs w:val="20"/>
              </w:rPr>
              <w:t xml:space="preserve"> des </w:t>
            </w:r>
            <w:proofErr w:type="spellStart"/>
            <w:r w:rsidRPr="00F03153">
              <w:rPr>
                <w:b w:val="0"/>
                <w:bCs/>
                <w:color w:val="000000" w:themeColor="text1"/>
                <w:sz w:val="20"/>
                <w:szCs w:val="20"/>
              </w:rPr>
              <w:t>mobilités</w:t>
            </w:r>
            <w:proofErr w:type="spellEnd"/>
            <w:r w:rsidRPr="00F03153">
              <w:rPr>
                <w:b w:val="0"/>
                <w:bCs/>
                <w:color w:val="000000" w:themeColor="text1"/>
                <w:sz w:val="20"/>
                <w:szCs w:val="20"/>
              </w:rPr>
              <w:t xml:space="preserve"> – 2019). Zakon o organizaciji notranjega prometa(LOTI) opredeljuje splošno organizacijsko strukturo za sistem javnega prevoza, ki ga vodijo država, lokalne oblasti in njihove javne ustanove.</w:t>
            </w:r>
          </w:p>
          <w:p w14:paraId="366B899F" w14:textId="77777777" w:rsidR="00846372" w:rsidRPr="00F03153" w:rsidRDefault="00846372" w:rsidP="00846372">
            <w:pPr>
              <w:pStyle w:val="Oddelek"/>
              <w:numPr>
                <w:ilvl w:val="0"/>
                <w:numId w:val="0"/>
              </w:numPr>
              <w:spacing w:before="0" w:after="0" w:line="240" w:lineRule="auto"/>
              <w:jc w:val="both"/>
              <w:rPr>
                <w:b w:val="0"/>
                <w:bCs/>
                <w:color w:val="000000" w:themeColor="text1"/>
                <w:sz w:val="20"/>
                <w:szCs w:val="20"/>
              </w:rPr>
            </w:pPr>
          </w:p>
          <w:p w14:paraId="568B6989" w14:textId="77777777" w:rsidR="00F03153" w:rsidRDefault="00F03153" w:rsidP="00846372">
            <w:pPr>
              <w:pStyle w:val="Oddelek"/>
              <w:numPr>
                <w:ilvl w:val="0"/>
                <w:numId w:val="0"/>
              </w:numPr>
              <w:spacing w:before="0" w:after="0" w:line="240" w:lineRule="auto"/>
              <w:jc w:val="both"/>
              <w:rPr>
                <w:b w:val="0"/>
                <w:bCs/>
                <w:color w:val="000000" w:themeColor="text1"/>
                <w:sz w:val="20"/>
                <w:szCs w:val="20"/>
              </w:rPr>
            </w:pPr>
            <w:r w:rsidRPr="00F03153">
              <w:rPr>
                <w:b w:val="0"/>
                <w:bCs/>
                <w:color w:val="000000" w:themeColor="text1"/>
                <w:sz w:val="20"/>
                <w:szCs w:val="20"/>
              </w:rPr>
              <w:t>Za storitve cestnega prevoza pravna ureditev določa možnost opravljanja storitve bodisi pod vodstvom javnega organa bodisi v okviru družbe, ki je podpisala pogodbo za določeno obdobje z organom organizatorjem (dodelitev javne storitve ali pogodbe o izvedbi javnega naročila).</w:t>
            </w:r>
          </w:p>
          <w:p w14:paraId="3D5C7F44" w14:textId="77777777" w:rsidR="00846372" w:rsidRPr="00F03153" w:rsidRDefault="00846372" w:rsidP="00846372">
            <w:pPr>
              <w:pStyle w:val="Oddelek"/>
              <w:numPr>
                <w:ilvl w:val="0"/>
                <w:numId w:val="0"/>
              </w:numPr>
              <w:spacing w:before="0" w:after="0" w:line="240" w:lineRule="auto"/>
              <w:jc w:val="both"/>
              <w:rPr>
                <w:b w:val="0"/>
                <w:bCs/>
                <w:color w:val="000000" w:themeColor="text1"/>
                <w:sz w:val="20"/>
                <w:szCs w:val="20"/>
              </w:rPr>
            </w:pPr>
          </w:p>
          <w:p w14:paraId="208B2D05" w14:textId="77777777" w:rsidR="00F03153" w:rsidRPr="00F03153" w:rsidRDefault="00F03153" w:rsidP="00846372">
            <w:pPr>
              <w:pStyle w:val="Oddelek"/>
              <w:numPr>
                <w:ilvl w:val="0"/>
                <w:numId w:val="0"/>
              </w:numPr>
              <w:spacing w:before="0" w:after="0" w:line="240" w:lineRule="auto"/>
              <w:jc w:val="both"/>
              <w:rPr>
                <w:b w:val="0"/>
                <w:bCs/>
                <w:color w:val="000000" w:themeColor="text1"/>
                <w:sz w:val="20"/>
                <w:szCs w:val="20"/>
              </w:rPr>
            </w:pPr>
            <w:r w:rsidRPr="00F03153">
              <w:rPr>
                <w:b w:val="0"/>
                <w:bCs/>
                <w:color w:val="000000" w:themeColor="text1"/>
                <w:sz w:val="20"/>
                <w:szCs w:val="20"/>
              </w:rPr>
              <w:t>Upravljavci javnega potniškega prometa imajo tri glavne vire financiranja: prometni davek (</w:t>
            </w:r>
            <w:proofErr w:type="spellStart"/>
            <w:r w:rsidRPr="00F03153">
              <w:rPr>
                <w:b w:val="0"/>
                <w:bCs/>
                <w:color w:val="000000" w:themeColor="text1"/>
                <w:sz w:val="20"/>
                <w:szCs w:val="20"/>
              </w:rPr>
              <w:t>VersementTransport</w:t>
            </w:r>
            <w:proofErr w:type="spellEnd"/>
            <w:r w:rsidRPr="00F03153">
              <w:rPr>
                <w:b w:val="0"/>
                <w:bCs/>
                <w:color w:val="000000" w:themeColor="text1"/>
                <w:sz w:val="20"/>
                <w:szCs w:val="20"/>
              </w:rPr>
              <w:t xml:space="preserve">), ki ga plačujejo podjetja s sedežem v določenem območju, prispevek občinskih in okrajnih oblasti ter prevoznine. Nekatere od ključnih nalog upravljavca javnega potniškega prometa so izbira oblike upravljanja (neposredno ali s prenosom), priprava pogodb z operaterji, razvoj javnega prevoza in optimizacije njegove oskrbe, določanje socialno ugodne cenovne politike, prispevanje k financiranju prevoznih storitev </w:t>
            </w:r>
            <w:proofErr w:type="spellStart"/>
            <w:r w:rsidRPr="00F03153">
              <w:rPr>
                <w:b w:val="0"/>
                <w:bCs/>
                <w:color w:val="000000" w:themeColor="text1"/>
                <w:sz w:val="20"/>
                <w:szCs w:val="20"/>
              </w:rPr>
              <w:t>itd</w:t>
            </w:r>
            <w:proofErr w:type="spellEnd"/>
            <w:r w:rsidRPr="00F03153">
              <w:rPr>
                <w:b w:val="0"/>
                <w:bCs/>
                <w:color w:val="000000" w:themeColor="text1"/>
                <w:sz w:val="20"/>
                <w:szCs w:val="20"/>
              </w:rPr>
              <w:t>…</w:t>
            </w:r>
          </w:p>
          <w:p w14:paraId="164AE013" w14:textId="77777777" w:rsidR="00F03153" w:rsidRPr="00F03153" w:rsidRDefault="00F03153" w:rsidP="00F03153">
            <w:pPr>
              <w:pStyle w:val="Oddelek"/>
              <w:numPr>
                <w:ilvl w:val="0"/>
                <w:numId w:val="0"/>
              </w:numPr>
              <w:spacing w:before="0" w:after="0" w:line="240" w:lineRule="auto"/>
              <w:jc w:val="both"/>
              <w:rPr>
                <w:b w:val="0"/>
                <w:bCs/>
                <w:color w:val="000000" w:themeColor="text1"/>
                <w:sz w:val="20"/>
                <w:szCs w:val="20"/>
              </w:rPr>
            </w:pPr>
          </w:p>
          <w:p w14:paraId="518308C6" w14:textId="77777777" w:rsidR="00F03153" w:rsidRPr="00F03153" w:rsidRDefault="00F03153" w:rsidP="00F03153">
            <w:pPr>
              <w:pStyle w:val="Oddelek"/>
              <w:numPr>
                <w:ilvl w:val="0"/>
                <w:numId w:val="0"/>
              </w:numPr>
              <w:spacing w:before="0" w:after="0" w:line="240" w:lineRule="auto"/>
              <w:jc w:val="both"/>
              <w:rPr>
                <w:color w:val="000000" w:themeColor="text1"/>
                <w:sz w:val="20"/>
                <w:szCs w:val="20"/>
              </w:rPr>
            </w:pPr>
            <w:r w:rsidRPr="00F03153">
              <w:rPr>
                <w:color w:val="000000" w:themeColor="text1"/>
                <w:sz w:val="20"/>
                <w:szCs w:val="20"/>
              </w:rPr>
              <w:t>Zvezna Republika Nemčija</w:t>
            </w:r>
          </w:p>
          <w:p w14:paraId="2AF485E6" w14:textId="77777777" w:rsidR="00F03153" w:rsidRPr="00F03153" w:rsidRDefault="00F03153" w:rsidP="00F03153">
            <w:pPr>
              <w:pStyle w:val="Oddelek"/>
              <w:numPr>
                <w:ilvl w:val="0"/>
                <w:numId w:val="0"/>
              </w:numPr>
              <w:spacing w:before="0" w:after="0" w:line="240" w:lineRule="auto"/>
              <w:jc w:val="both"/>
              <w:rPr>
                <w:color w:val="000000" w:themeColor="text1"/>
                <w:sz w:val="20"/>
                <w:szCs w:val="20"/>
              </w:rPr>
            </w:pPr>
          </w:p>
          <w:p w14:paraId="01C18699" w14:textId="77777777" w:rsidR="00F03153" w:rsidRDefault="00F03153" w:rsidP="00846372">
            <w:pPr>
              <w:pStyle w:val="Oddelek"/>
              <w:numPr>
                <w:ilvl w:val="0"/>
                <w:numId w:val="0"/>
              </w:numPr>
              <w:spacing w:before="0" w:after="0" w:line="240" w:lineRule="auto"/>
              <w:jc w:val="both"/>
              <w:rPr>
                <w:b w:val="0"/>
                <w:bCs/>
                <w:color w:val="000000" w:themeColor="text1"/>
                <w:sz w:val="20"/>
                <w:szCs w:val="20"/>
              </w:rPr>
            </w:pPr>
            <w:r w:rsidRPr="00F03153">
              <w:rPr>
                <w:b w:val="0"/>
                <w:bCs/>
                <w:color w:val="000000" w:themeColor="text1"/>
                <w:sz w:val="20"/>
                <w:szCs w:val="20"/>
              </w:rPr>
              <w:t xml:space="preserve">V Zvezni republiki Nemčiji je med 1960–1990 med različnimi operaterji prišlo do obdobja intenzivnejšega povezovanja z ustanovitvijo transportnih združenj (t. i. </w:t>
            </w:r>
            <w:proofErr w:type="spellStart"/>
            <w:r w:rsidRPr="00F03153">
              <w:rPr>
                <w:b w:val="0"/>
                <w:bCs/>
                <w:color w:val="000000" w:themeColor="text1"/>
                <w:sz w:val="20"/>
                <w:szCs w:val="20"/>
              </w:rPr>
              <w:t>Verkehrsverbund</w:t>
            </w:r>
            <w:proofErr w:type="spellEnd"/>
            <w:r w:rsidRPr="00F03153">
              <w:rPr>
                <w:b w:val="0"/>
                <w:bCs/>
                <w:color w:val="000000" w:themeColor="text1"/>
                <w:sz w:val="20"/>
                <w:szCs w:val="20"/>
              </w:rPr>
              <w:t xml:space="preserve">), ki so želela ponuditi enotno mrežo poti, usklajene vozne rede ter sisteme vozovnic. Zato danes, čeprav je pristojnost podrobnejše ureditve javnega prometa prenesena z zvezne ravni na raven posamezne zvezne države, obstaja visoka stopnja </w:t>
            </w:r>
            <w:proofErr w:type="spellStart"/>
            <w:r w:rsidRPr="00F03153">
              <w:rPr>
                <w:b w:val="0"/>
                <w:bCs/>
                <w:color w:val="000000" w:themeColor="text1"/>
                <w:sz w:val="20"/>
                <w:szCs w:val="20"/>
              </w:rPr>
              <w:t>integriranosti</w:t>
            </w:r>
            <w:proofErr w:type="spellEnd"/>
            <w:r w:rsidRPr="00F03153">
              <w:rPr>
                <w:b w:val="0"/>
                <w:bCs/>
                <w:color w:val="000000" w:themeColor="text1"/>
                <w:sz w:val="20"/>
                <w:szCs w:val="20"/>
              </w:rPr>
              <w:t xml:space="preserve"> v javnem potniškem prometu.</w:t>
            </w:r>
          </w:p>
          <w:p w14:paraId="78555E57" w14:textId="77777777" w:rsidR="00846372" w:rsidRPr="00F03153" w:rsidRDefault="00846372" w:rsidP="00846372">
            <w:pPr>
              <w:pStyle w:val="Oddelek"/>
              <w:numPr>
                <w:ilvl w:val="0"/>
                <w:numId w:val="0"/>
              </w:numPr>
              <w:spacing w:before="0" w:after="0" w:line="240" w:lineRule="auto"/>
              <w:jc w:val="both"/>
              <w:rPr>
                <w:b w:val="0"/>
                <w:bCs/>
                <w:color w:val="000000" w:themeColor="text1"/>
                <w:sz w:val="20"/>
                <w:szCs w:val="20"/>
              </w:rPr>
            </w:pPr>
          </w:p>
          <w:p w14:paraId="7E1129BD" w14:textId="77777777" w:rsidR="00F03153" w:rsidRDefault="00F03153" w:rsidP="00846372">
            <w:pPr>
              <w:pStyle w:val="Oddelek"/>
              <w:numPr>
                <w:ilvl w:val="0"/>
                <w:numId w:val="0"/>
              </w:numPr>
              <w:spacing w:before="0" w:after="0" w:line="240" w:lineRule="auto"/>
              <w:jc w:val="both"/>
              <w:rPr>
                <w:b w:val="0"/>
                <w:bCs/>
                <w:color w:val="000000" w:themeColor="text1"/>
                <w:sz w:val="20"/>
                <w:szCs w:val="20"/>
              </w:rPr>
            </w:pPr>
            <w:r w:rsidRPr="00F03153">
              <w:rPr>
                <w:b w:val="0"/>
                <w:bCs/>
                <w:color w:val="000000" w:themeColor="text1"/>
                <w:sz w:val="20"/>
                <w:szCs w:val="20"/>
              </w:rPr>
              <w:t>Zakonodajni okvir ureditve javnega potniškega prometa sestavljata Splošni zakon o železnicah (</w:t>
            </w:r>
            <w:proofErr w:type="spellStart"/>
            <w:r w:rsidRPr="00F03153">
              <w:rPr>
                <w:b w:val="0"/>
                <w:bCs/>
                <w:color w:val="000000" w:themeColor="text1"/>
                <w:sz w:val="20"/>
                <w:szCs w:val="20"/>
              </w:rPr>
              <w:t>Allgemeines</w:t>
            </w:r>
            <w:proofErr w:type="spellEnd"/>
            <w:r w:rsidRPr="00F03153">
              <w:rPr>
                <w:b w:val="0"/>
                <w:bCs/>
                <w:color w:val="000000" w:themeColor="text1"/>
                <w:sz w:val="20"/>
                <w:szCs w:val="20"/>
              </w:rPr>
              <w:t xml:space="preserve"> </w:t>
            </w:r>
            <w:proofErr w:type="spellStart"/>
            <w:r w:rsidRPr="00F03153">
              <w:rPr>
                <w:b w:val="0"/>
                <w:bCs/>
                <w:color w:val="000000" w:themeColor="text1"/>
                <w:sz w:val="20"/>
                <w:szCs w:val="20"/>
              </w:rPr>
              <w:t>Eisenbahngesetz</w:t>
            </w:r>
            <w:proofErr w:type="spellEnd"/>
            <w:r w:rsidRPr="00F03153">
              <w:rPr>
                <w:b w:val="0"/>
                <w:bCs/>
                <w:color w:val="000000" w:themeColor="text1"/>
                <w:sz w:val="20"/>
                <w:szCs w:val="20"/>
              </w:rPr>
              <w:t xml:space="preserve"> (AEG)) in Zakon o prevozu potnikov (</w:t>
            </w:r>
            <w:proofErr w:type="spellStart"/>
            <w:r w:rsidRPr="00F03153">
              <w:rPr>
                <w:b w:val="0"/>
                <w:bCs/>
                <w:color w:val="000000" w:themeColor="text1"/>
                <w:sz w:val="20"/>
                <w:szCs w:val="20"/>
              </w:rPr>
              <w:t>Personenbeförderungsgesetz</w:t>
            </w:r>
            <w:proofErr w:type="spellEnd"/>
            <w:r w:rsidRPr="00F03153">
              <w:rPr>
                <w:b w:val="0"/>
                <w:bCs/>
                <w:color w:val="000000" w:themeColor="text1"/>
                <w:sz w:val="20"/>
                <w:szCs w:val="20"/>
              </w:rPr>
              <w:t xml:space="preserve"> (</w:t>
            </w:r>
            <w:proofErr w:type="spellStart"/>
            <w:r w:rsidRPr="00F03153">
              <w:rPr>
                <w:b w:val="0"/>
                <w:bCs/>
                <w:color w:val="000000" w:themeColor="text1"/>
                <w:sz w:val="20"/>
                <w:szCs w:val="20"/>
              </w:rPr>
              <w:t>PBefG</w:t>
            </w:r>
            <w:proofErr w:type="spellEnd"/>
            <w:r w:rsidRPr="00F03153">
              <w:rPr>
                <w:b w:val="0"/>
                <w:bCs/>
                <w:color w:val="000000" w:themeColor="text1"/>
                <w:sz w:val="20"/>
                <w:szCs w:val="20"/>
              </w:rPr>
              <w:t>)).</w:t>
            </w:r>
          </w:p>
          <w:p w14:paraId="737B2B6C" w14:textId="77777777" w:rsidR="00846372" w:rsidRPr="00F03153" w:rsidRDefault="00846372" w:rsidP="00846372">
            <w:pPr>
              <w:pStyle w:val="Oddelek"/>
              <w:numPr>
                <w:ilvl w:val="0"/>
                <w:numId w:val="0"/>
              </w:numPr>
              <w:spacing w:before="0" w:after="0" w:line="240" w:lineRule="auto"/>
              <w:jc w:val="both"/>
              <w:rPr>
                <w:b w:val="0"/>
                <w:bCs/>
                <w:color w:val="000000" w:themeColor="text1"/>
                <w:sz w:val="20"/>
                <w:szCs w:val="20"/>
              </w:rPr>
            </w:pPr>
          </w:p>
          <w:p w14:paraId="573DC080" w14:textId="77777777" w:rsidR="00F03153" w:rsidRPr="00F03153" w:rsidRDefault="00F03153" w:rsidP="00846372">
            <w:pPr>
              <w:pStyle w:val="Oddelek"/>
              <w:numPr>
                <w:ilvl w:val="0"/>
                <w:numId w:val="0"/>
              </w:numPr>
              <w:spacing w:before="0" w:after="0" w:line="240" w:lineRule="auto"/>
              <w:jc w:val="both"/>
              <w:rPr>
                <w:b w:val="0"/>
                <w:bCs/>
                <w:color w:val="000000" w:themeColor="text1"/>
                <w:sz w:val="20"/>
                <w:szCs w:val="20"/>
              </w:rPr>
            </w:pPr>
            <w:r w:rsidRPr="00F03153">
              <w:rPr>
                <w:b w:val="0"/>
                <w:bCs/>
                <w:color w:val="000000" w:themeColor="text1"/>
                <w:sz w:val="20"/>
                <w:szCs w:val="20"/>
              </w:rPr>
              <w:t>Upravljavec javnega potniškega prometa je organiziran v obliki javne družbe, ustanovljene za zagotavljanje javnih storitev, ki jih podeljuje nacionalna vlada. Cilji, ki jih upravljavci javnega potniškega prometa uresničujejo, so: določitev splošne ravni storitev javnega prevoza in vozovnic, zagotovitev zadostne ponudbe storitev javnega prevoza za prebivalstvo, določitev ravni državnega financiranja in naložb v infrastrukturo. Poleg tega so tudi odgovorni za financiranje storitev javnega prevoza na območju upravljavca ter sprejemanje odločitev glede storitev javnega prevoza, ki jih je treba ponuditi, in pod kakšnimi pogoji.</w:t>
            </w:r>
          </w:p>
          <w:p w14:paraId="770EC87C" w14:textId="77777777" w:rsidR="00F03153" w:rsidRPr="00F03153" w:rsidRDefault="00F03153" w:rsidP="00F03153">
            <w:pPr>
              <w:pStyle w:val="Oddelek"/>
              <w:numPr>
                <w:ilvl w:val="0"/>
                <w:numId w:val="0"/>
              </w:numPr>
              <w:spacing w:before="0" w:after="0" w:line="240" w:lineRule="auto"/>
              <w:jc w:val="both"/>
              <w:rPr>
                <w:color w:val="000000" w:themeColor="text1"/>
                <w:sz w:val="20"/>
                <w:szCs w:val="20"/>
              </w:rPr>
            </w:pPr>
          </w:p>
        </w:tc>
      </w:tr>
      <w:tr w:rsidR="00F03153" w:rsidRPr="00F03153" w14:paraId="7048BDB4" w14:textId="77777777" w:rsidTr="00FB10EF">
        <w:tc>
          <w:tcPr>
            <w:tcW w:w="9072" w:type="dxa"/>
          </w:tcPr>
          <w:p w14:paraId="42CDE7F7" w14:textId="77777777" w:rsidR="00F03153" w:rsidRPr="00F03153" w:rsidRDefault="00F03153" w:rsidP="00F03153">
            <w:pPr>
              <w:pStyle w:val="Oddelek"/>
              <w:numPr>
                <w:ilvl w:val="0"/>
                <w:numId w:val="0"/>
              </w:numPr>
              <w:spacing w:before="0" w:after="0" w:line="240" w:lineRule="auto"/>
              <w:jc w:val="both"/>
              <w:rPr>
                <w:color w:val="000000" w:themeColor="text1"/>
                <w:sz w:val="20"/>
                <w:szCs w:val="20"/>
              </w:rPr>
            </w:pPr>
            <w:r w:rsidRPr="00F03153">
              <w:rPr>
                <w:color w:val="000000" w:themeColor="text1"/>
                <w:sz w:val="20"/>
                <w:szCs w:val="20"/>
              </w:rPr>
              <w:lastRenderedPageBreak/>
              <w:t>6. PRESOJA POSLEDIC, KI JIH BO IMEL SPREJEM ZAKONA</w:t>
            </w:r>
          </w:p>
        </w:tc>
      </w:tr>
      <w:tr w:rsidR="00F03153" w:rsidRPr="00F03153" w14:paraId="2AA546F0" w14:textId="77777777" w:rsidTr="00FB10EF">
        <w:tc>
          <w:tcPr>
            <w:tcW w:w="9072" w:type="dxa"/>
          </w:tcPr>
          <w:p w14:paraId="31A28D77" w14:textId="77777777" w:rsidR="00F03153" w:rsidRPr="00F03153" w:rsidRDefault="00F03153" w:rsidP="00F03153">
            <w:pPr>
              <w:pStyle w:val="Odsek"/>
              <w:numPr>
                <w:ilvl w:val="0"/>
                <w:numId w:val="0"/>
              </w:numPr>
              <w:spacing w:before="0" w:after="0" w:line="240" w:lineRule="auto"/>
              <w:jc w:val="both"/>
              <w:rPr>
                <w:color w:val="000000" w:themeColor="text1"/>
                <w:sz w:val="20"/>
                <w:szCs w:val="20"/>
              </w:rPr>
            </w:pPr>
          </w:p>
          <w:p w14:paraId="4419D76F" w14:textId="77777777" w:rsidR="00F03153" w:rsidRPr="00F03153" w:rsidRDefault="00F03153" w:rsidP="00F03153">
            <w:pPr>
              <w:pStyle w:val="Odsek"/>
              <w:numPr>
                <w:ilvl w:val="0"/>
                <w:numId w:val="0"/>
              </w:numPr>
              <w:spacing w:before="0" w:after="0" w:line="240" w:lineRule="auto"/>
              <w:jc w:val="both"/>
              <w:rPr>
                <w:color w:val="000000" w:themeColor="text1"/>
                <w:sz w:val="20"/>
                <w:szCs w:val="20"/>
              </w:rPr>
            </w:pPr>
            <w:r w:rsidRPr="00F03153">
              <w:rPr>
                <w:color w:val="000000" w:themeColor="text1"/>
                <w:sz w:val="20"/>
                <w:szCs w:val="20"/>
              </w:rPr>
              <w:t xml:space="preserve">6.1 Presoja administrativnih posledic </w:t>
            </w:r>
          </w:p>
          <w:p w14:paraId="2E6AA8EC" w14:textId="77777777" w:rsidR="00F03153" w:rsidRPr="00F03153" w:rsidRDefault="00F03153" w:rsidP="00F03153">
            <w:pPr>
              <w:pStyle w:val="Odsek"/>
              <w:numPr>
                <w:ilvl w:val="0"/>
                <w:numId w:val="0"/>
              </w:numPr>
              <w:spacing w:before="0" w:after="0" w:line="240" w:lineRule="auto"/>
              <w:jc w:val="both"/>
              <w:rPr>
                <w:color w:val="000000" w:themeColor="text1"/>
                <w:sz w:val="20"/>
                <w:szCs w:val="20"/>
              </w:rPr>
            </w:pPr>
          </w:p>
          <w:p w14:paraId="4CDF3947" w14:textId="77777777" w:rsidR="00F03153" w:rsidRPr="00F03153" w:rsidRDefault="00F03153" w:rsidP="00F03153">
            <w:pPr>
              <w:pStyle w:val="Odsek"/>
              <w:numPr>
                <w:ilvl w:val="0"/>
                <w:numId w:val="0"/>
              </w:numPr>
              <w:spacing w:before="0" w:after="0" w:line="240" w:lineRule="auto"/>
              <w:jc w:val="both"/>
              <w:rPr>
                <w:color w:val="000000" w:themeColor="text1"/>
                <w:sz w:val="20"/>
                <w:szCs w:val="20"/>
              </w:rPr>
            </w:pPr>
            <w:r w:rsidRPr="00F03153">
              <w:rPr>
                <w:color w:val="000000" w:themeColor="text1"/>
                <w:sz w:val="20"/>
                <w:szCs w:val="20"/>
              </w:rPr>
              <w:t xml:space="preserve">a) v postopkih oziroma poslovanju javne uprave ali pravosodnih organov: </w:t>
            </w:r>
          </w:p>
        </w:tc>
      </w:tr>
      <w:tr w:rsidR="00F03153" w:rsidRPr="00F03153" w14:paraId="4215D007" w14:textId="77777777" w:rsidTr="00FB10EF">
        <w:tc>
          <w:tcPr>
            <w:tcW w:w="9072" w:type="dxa"/>
          </w:tcPr>
          <w:p w14:paraId="219F3F7A" w14:textId="77777777" w:rsidR="00F03153" w:rsidRPr="00F03153" w:rsidRDefault="00F03153" w:rsidP="00461F3A">
            <w:pPr>
              <w:pStyle w:val="Alineazaodstavkom"/>
              <w:tabs>
                <w:tab w:val="clear" w:pos="360"/>
              </w:tabs>
              <w:spacing w:beforeLines="60" w:before="144" w:afterLines="60" w:after="144" w:line="240" w:lineRule="auto"/>
              <w:ind w:left="0" w:firstLine="0"/>
              <w:rPr>
                <w:color w:val="000000" w:themeColor="text1"/>
                <w:sz w:val="20"/>
                <w:szCs w:val="20"/>
              </w:rPr>
            </w:pPr>
            <w:r w:rsidRPr="00F03153">
              <w:rPr>
                <w:color w:val="000000" w:themeColor="text1"/>
                <w:sz w:val="20"/>
                <w:szCs w:val="20"/>
              </w:rPr>
              <w:t>Predlog zakona ne uvaja novih postopkov.</w:t>
            </w:r>
          </w:p>
          <w:p w14:paraId="75530070" w14:textId="77777777" w:rsidR="00F03153" w:rsidRPr="00F03153" w:rsidRDefault="00F03153" w:rsidP="00F03153">
            <w:pPr>
              <w:pStyle w:val="rkovnatokazaodstavkom"/>
              <w:numPr>
                <w:ilvl w:val="0"/>
                <w:numId w:val="0"/>
              </w:numPr>
              <w:spacing w:line="240" w:lineRule="auto"/>
              <w:rPr>
                <w:rFonts w:cs="Arial"/>
                <w:b/>
                <w:color w:val="000000" w:themeColor="text1"/>
              </w:rPr>
            </w:pPr>
            <w:r w:rsidRPr="00F03153">
              <w:rPr>
                <w:rFonts w:cs="Arial"/>
                <w:b/>
                <w:color w:val="000000" w:themeColor="text1"/>
              </w:rPr>
              <w:t>b) pri obveznostih strank do javne uprave ali pravosodnih organov:</w:t>
            </w:r>
          </w:p>
          <w:p w14:paraId="0C44AFB8" w14:textId="77777777" w:rsidR="00F03153" w:rsidRPr="00F03153" w:rsidRDefault="00F03153" w:rsidP="00461F3A">
            <w:pPr>
              <w:pStyle w:val="Alineazaodstavkom"/>
              <w:tabs>
                <w:tab w:val="clear" w:pos="360"/>
              </w:tabs>
              <w:spacing w:beforeLines="60" w:before="144" w:afterLines="60" w:after="144" w:line="240" w:lineRule="auto"/>
              <w:ind w:left="0" w:firstLine="0"/>
              <w:rPr>
                <w:color w:val="000000" w:themeColor="text1"/>
                <w:sz w:val="20"/>
                <w:szCs w:val="20"/>
              </w:rPr>
            </w:pPr>
            <w:r w:rsidRPr="00F03153">
              <w:rPr>
                <w:color w:val="000000" w:themeColor="text1"/>
                <w:sz w:val="20"/>
                <w:szCs w:val="20"/>
              </w:rPr>
              <w:t>Predlog zakona ne uvaja novih obveznosti strank.</w:t>
            </w:r>
          </w:p>
        </w:tc>
      </w:tr>
      <w:tr w:rsidR="00F03153" w:rsidRPr="00F03153" w14:paraId="2E806DD1" w14:textId="77777777" w:rsidTr="00FB10EF">
        <w:tc>
          <w:tcPr>
            <w:tcW w:w="9072" w:type="dxa"/>
          </w:tcPr>
          <w:p w14:paraId="59DA807F" w14:textId="77777777" w:rsidR="00F03153" w:rsidRPr="00F03153" w:rsidRDefault="00F03153" w:rsidP="00F03153">
            <w:pPr>
              <w:pStyle w:val="Odsek"/>
              <w:numPr>
                <w:ilvl w:val="0"/>
                <w:numId w:val="0"/>
              </w:numPr>
              <w:spacing w:before="0" w:after="0" w:line="240" w:lineRule="auto"/>
              <w:jc w:val="both"/>
              <w:rPr>
                <w:color w:val="000000" w:themeColor="text1"/>
                <w:sz w:val="20"/>
                <w:szCs w:val="20"/>
              </w:rPr>
            </w:pPr>
            <w:r w:rsidRPr="00F03153">
              <w:rPr>
                <w:color w:val="000000" w:themeColor="text1"/>
                <w:sz w:val="20"/>
                <w:szCs w:val="20"/>
              </w:rPr>
              <w:t>6.2 Presoja posledic za okolje, vključno s prostorskimi in varstvenimi vidiki:</w:t>
            </w:r>
          </w:p>
        </w:tc>
      </w:tr>
      <w:tr w:rsidR="00F03153" w:rsidRPr="00F03153" w14:paraId="2BF266E4" w14:textId="77777777" w:rsidTr="00FB10EF">
        <w:tc>
          <w:tcPr>
            <w:tcW w:w="9072" w:type="dxa"/>
          </w:tcPr>
          <w:p w14:paraId="1001B110" w14:textId="77777777" w:rsidR="00F03153" w:rsidRPr="00F03153" w:rsidRDefault="00F03153" w:rsidP="00461F3A">
            <w:pPr>
              <w:pStyle w:val="Alineazaodstavkom"/>
              <w:tabs>
                <w:tab w:val="clear" w:pos="360"/>
              </w:tabs>
              <w:spacing w:beforeLines="60" w:before="144" w:afterLines="60" w:after="144" w:line="240" w:lineRule="auto"/>
              <w:ind w:left="0" w:firstLine="0"/>
              <w:rPr>
                <w:color w:val="000000" w:themeColor="text1"/>
                <w:sz w:val="20"/>
                <w:szCs w:val="20"/>
              </w:rPr>
            </w:pPr>
            <w:r w:rsidRPr="00F03153">
              <w:rPr>
                <w:color w:val="000000" w:themeColor="text1"/>
                <w:sz w:val="20"/>
                <w:szCs w:val="20"/>
              </w:rPr>
              <w:t>Predlog zakona ne bo imel tovrstnih posledic.</w:t>
            </w:r>
          </w:p>
        </w:tc>
      </w:tr>
      <w:tr w:rsidR="00F03153" w:rsidRPr="00F03153" w14:paraId="0214CE1B" w14:textId="77777777" w:rsidTr="00FB10EF">
        <w:tc>
          <w:tcPr>
            <w:tcW w:w="9072" w:type="dxa"/>
          </w:tcPr>
          <w:p w14:paraId="0D61F586" w14:textId="77777777" w:rsidR="00F03153" w:rsidRPr="00F03153" w:rsidRDefault="00F03153" w:rsidP="00F03153">
            <w:pPr>
              <w:pStyle w:val="Odsek"/>
              <w:numPr>
                <w:ilvl w:val="0"/>
                <w:numId w:val="0"/>
              </w:numPr>
              <w:spacing w:before="0" w:after="0" w:line="240" w:lineRule="auto"/>
              <w:jc w:val="both"/>
              <w:rPr>
                <w:color w:val="000000" w:themeColor="text1"/>
                <w:sz w:val="20"/>
                <w:szCs w:val="20"/>
              </w:rPr>
            </w:pPr>
            <w:r w:rsidRPr="00F03153">
              <w:rPr>
                <w:color w:val="000000" w:themeColor="text1"/>
                <w:sz w:val="20"/>
                <w:szCs w:val="20"/>
              </w:rPr>
              <w:t>6.3 Presoja posledic za gospodarstvo:</w:t>
            </w:r>
          </w:p>
        </w:tc>
      </w:tr>
      <w:tr w:rsidR="00F03153" w:rsidRPr="00F03153" w14:paraId="1BA85212" w14:textId="77777777" w:rsidTr="00FB10EF">
        <w:tc>
          <w:tcPr>
            <w:tcW w:w="9072" w:type="dxa"/>
          </w:tcPr>
          <w:p w14:paraId="73338CAA" w14:textId="77777777" w:rsidR="00F03153" w:rsidRPr="00F03153" w:rsidRDefault="00F03153" w:rsidP="00461F3A">
            <w:pPr>
              <w:pStyle w:val="Alineazaodstavkom"/>
              <w:tabs>
                <w:tab w:val="clear" w:pos="360"/>
              </w:tabs>
              <w:spacing w:beforeLines="60" w:before="144" w:afterLines="60" w:after="144" w:line="240" w:lineRule="auto"/>
              <w:ind w:left="0" w:firstLine="0"/>
              <w:rPr>
                <w:color w:val="000000" w:themeColor="text1"/>
                <w:sz w:val="20"/>
                <w:szCs w:val="20"/>
              </w:rPr>
            </w:pPr>
            <w:r w:rsidRPr="00F03153">
              <w:rPr>
                <w:color w:val="000000" w:themeColor="text1"/>
                <w:sz w:val="20"/>
                <w:szCs w:val="20"/>
              </w:rPr>
              <w:t>Predlog zakona ne bo imel tovrstnih posledic.</w:t>
            </w:r>
          </w:p>
        </w:tc>
      </w:tr>
      <w:tr w:rsidR="00F03153" w:rsidRPr="00F03153" w14:paraId="62259F01" w14:textId="77777777" w:rsidTr="00FB10EF">
        <w:tc>
          <w:tcPr>
            <w:tcW w:w="9072" w:type="dxa"/>
          </w:tcPr>
          <w:p w14:paraId="23612DC5" w14:textId="77777777" w:rsidR="00F03153" w:rsidRPr="00F03153" w:rsidRDefault="00F03153" w:rsidP="00F03153">
            <w:pPr>
              <w:pStyle w:val="Odsek"/>
              <w:numPr>
                <w:ilvl w:val="0"/>
                <w:numId w:val="0"/>
              </w:numPr>
              <w:spacing w:before="0" w:after="0" w:line="240" w:lineRule="auto"/>
              <w:jc w:val="both"/>
              <w:rPr>
                <w:color w:val="000000" w:themeColor="text1"/>
                <w:sz w:val="20"/>
                <w:szCs w:val="20"/>
              </w:rPr>
            </w:pPr>
            <w:r w:rsidRPr="00F03153">
              <w:rPr>
                <w:color w:val="000000" w:themeColor="text1"/>
                <w:sz w:val="20"/>
                <w:szCs w:val="20"/>
              </w:rPr>
              <w:t>6.4 Presoja posledic za socialno področje, in sicer za:</w:t>
            </w:r>
          </w:p>
        </w:tc>
      </w:tr>
      <w:tr w:rsidR="00F03153" w:rsidRPr="00F03153" w14:paraId="54F0E598" w14:textId="77777777" w:rsidTr="00FB10EF">
        <w:tc>
          <w:tcPr>
            <w:tcW w:w="9072" w:type="dxa"/>
          </w:tcPr>
          <w:p w14:paraId="5851CB4B" w14:textId="77777777" w:rsidR="00F03153" w:rsidRPr="00F03153" w:rsidRDefault="00F03153" w:rsidP="00461F3A">
            <w:pPr>
              <w:pStyle w:val="Alineazaodstavkom"/>
              <w:tabs>
                <w:tab w:val="clear" w:pos="360"/>
              </w:tabs>
              <w:spacing w:beforeLines="60" w:before="144" w:afterLines="60" w:after="144" w:line="240" w:lineRule="auto"/>
              <w:ind w:left="0" w:firstLine="0"/>
              <w:rPr>
                <w:color w:val="000000" w:themeColor="text1"/>
                <w:sz w:val="20"/>
                <w:szCs w:val="20"/>
              </w:rPr>
            </w:pPr>
            <w:r w:rsidRPr="00F03153">
              <w:rPr>
                <w:color w:val="000000" w:themeColor="text1"/>
                <w:sz w:val="20"/>
                <w:szCs w:val="20"/>
              </w:rPr>
              <w:lastRenderedPageBreak/>
              <w:t>Predlog zakona ne bo imel tovrstnih posledic.</w:t>
            </w:r>
          </w:p>
        </w:tc>
      </w:tr>
      <w:tr w:rsidR="00F03153" w:rsidRPr="00F03153" w14:paraId="28548184" w14:textId="77777777" w:rsidTr="00FB10EF">
        <w:tc>
          <w:tcPr>
            <w:tcW w:w="9072" w:type="dxa"/>
          </w:tcPr>
          <w:p w14:paraId="38A4E0E5" w14:textId="77777777" w:rsidR="00F03153" w:rsidRPr="00F03153" w:rsidRDefault="00F03153" w:rsidP="00F03153">
            <w:pPr>
              <w:pStyle w:val="Odsek"/>
              <w:numPr>
                <w:ilvl w:val="0"/>
                <w:numId w:val="0"/>
              </w:numPr>
              <w:spacing w:before="0" w:after="0" w:line="240" w:lineRule="auto"/>
              <w:jc w:val="both"/>
              <w:rPr>
                <w:color w:val="000000" w:themeColor="text1"/>
                <w:sz w:val="20"/>
                <w:szCs w:val="20"/>
              </w:rPr>
            </w:pPr>
            <w:r w:rsidRPr="00F03153">
              <w:rPr>
                <w:color w:val="000000" w:themeColor="text1"/>
                <w:sz w:val="20"/>
                <w:szCs w:val="20"/>
              </w:rPr>
              <w:t>6.5 Presoja posledic za dokumente razvojnega načrtovanja, in sicer za:</w:t>
            </w:r>
          </w:p>
        </w:tc>
      </w:tr>
      <w:tr w:rsidR="00F03153" w:rsidRPr="00F03153" w14:paraId="18E4160B" w14:textId="77777777" w:rsidTr="00FB10EF">
        <w:tc>
          <w:tcPr>
            <w:tcW w:w="9072" w:type="dxa"/>
          </w:tcPr>
          <w:p w14:paraId="4CF97401" w14:textId="77777777" w:rsidR="00F03153" w:rsidRPr="00F03153" w:rsidRDefault="00F03153" w:rsidP="00461F3A">
            <w:pPr>
              <w:pStyle w:val="Alineazaodstavkom"/>
              <w:tabs>
                <w:tab w:val="clear" w:pos="360"/>
              </w:tabs>
              <w:spacing w:beforeLines="60" w:before="144" w:afterLines="60" w:after="144" w:line="240" w:lineRule="auto"/>
              <w:ind w:left="0" w:firstLine="0"/>
              <w:rPr>
                <w:color w:val="000000" w:themeColor="text1"/>
                <w:sz w:val="20"/>
                <w:szCs w:val="20"/>
              </w:rPr>
            </w:pPr>
            <w:r w:rsidRPr="00F03153">
              <w:rPr>
                <w:color w:val="000000" w:themeColor="text1"/>
                <w:sz w:val="20"/>
                <w:szCs w:val="20"/>
              </w:rPr>
              <w:t>Predlog zakona ne bo imel tovrstnih posledic.</w:t>
            </w:r>
          </w:p>
        </w:tc>
      </w:tr>
      <w:tr w:rsidR="00F03153" w:rsidRPr="00F03153" w14:paraId="6C7F305D" w14:textId="77777777" w:rsidTr="00FB10EF">
        <w:tc>
          <w:tcPr>
            <w:tcW w:w="9072" w:type="dxa"/>
          </w:tcPr>
          <w:p w14:paraId="012E6902" w14:textId="77777777" w:rsidR="00F03153" w:rsidRPr="00F03153" w:rsidRDefault="00F03153" w:rsidP="00F03153">
            <w:pPr>
              <w:pStyle w:val="Alineazaodstavkom"/>
              <w:tabs>
                <w:tab w:val="clear" w:pos="360"/>
              </w:tabs>
              <w:spacing w:line="240" w:lineRule="auto"/>
              <w:ind w:left="0" w:firstLine="0"/>
              <w:rPr>
                <w:b/>
                <w:color w:val="000000" w:themeColor="text1"/>
                <w:sz w:val="20"/>
                <w:szCs w:val="20"/>
              </w:rPr>
            </w:pPr>
            <w:r w:rsidRPr="00F03153">
              <w:rPr>
                <w:b/>
                <w:color w:val="000000" w:themeColor="text1"/>
                <w:sz w:val="20"/>
                <w:szCs w:val="20"/>
              </w:rPr>
              <w:t>6.6 Presoja posledic za druga področja</w:t>
            </w:r>
          </w:p>
        </w:tc>
      </w:tr>
      <w:tr w:rsidR="00F03153" w:rsidRPr="00F03153" w14:paraId="58E7D406" w14:textId="77777777" w:rsidTr="00FB10EF">
        <w:tc>
          <w:tcPr>
            <w:tcW w:w="9072" w:type="dxa"/>
          </w:tcPr>
          <w:p w14:paraId="666F5A4B" w14:textId="77777777" w:rsidR="00F03153" w:rsidRPr="00F03153" w:rsidRDefault="00F03153" w:rsidP="004B4496">
            <w:pPr>
              <w:pStyle w:val="Alineazaodstavkom"/>
              <w:tabs>
                <w:tab w:val="clear" w:pos="360"/>
              </w:tabs>
              <w:spacing w:beforeLines="60" w:before="144" w:afterLines="60" w:after="144" w:line="240" w:lineRule="auto"/>
              <w:ind w:left="0" w:firstLine="0"/>
              <w:rPr>
                <w:color w:val="000000" w:themeColor="text1"/>
                <w:sz w:val="20"/>
                <w:szCs w:val="20"/>
              </w:rPr>
            </w:pPr>
            <w:r w:rsidRPr="00F03153">
              <w:rPr>
                <w:color w:val="000000" w:themeColor="text1"/>
                <w:sz w:val="20"/>
                <w:szCs w:val="20"/>
              </w:rPr>
              <w:t>Predlog zakona ne bo imel tovrstnih posledic.</w:t>
            </w:r>
          </w:p>
        </w:tc>
      </w:tr>
      <w:tr w:rsidR="00F03153" w:rsidRPr="00F03153" w14:paraId="1CD91130" w14:textId="77777777" w:rsidTr="00FB10EF">
        <w:tc>
          <w:tcPr>
            <w:tcW w:w="9072" w:type="dxa"/>
          </w:tcPr>
          <w:p w14:paraId="50BDCFC8" w14:textId="77777777" w:rsidR="00F03153" w:rsidRPr="00F03153" w:rsidRDefault="00F03153" w:rsidP="00F03153">
            <w:pPr>
              <w:pStyle w:val="Odsek"/>
              <w:numPr>
                <w:ilvl w:val="0"/>
                <w:numId w:val="0"/>
              </w:numPr>
              <w:spacing w:before="0" w:after="120" w:line="240" w:lineRule="auto"/>
              <w:jc w:val="both"/>
              <w:rPr>
                <w:color w:val="000000" w:themeColor="text1"/>
                <w:sz w:val="20"/>
                <w:szCs w:val="20"/>
              </w:rPr>
            </w:pPr>
            <w:r>
              <w:rPr>
                <w:color w:val="000000" w:themeColor="text1"/>
                <w:sz w:val="20"/>
                <w:szCs w:val="20"/>
              </w:rPr>
              <w:t>6.7 I</w:t>
            </w:r>
            <w:r w:rsidRPr="00F03153">
              <w:rPr>
                <w:color w:val="000000" w:themeColor="text1"/>
                <w:sz w:val="20"/>
                <w:szCs w:val="20"/>
              </w:rPr>
              <w:t>zvajanje sprejetega predpisa:</w:t>
            </w:r>
          </w:p>
        </w:tc>
      </w:tr>
      <w:tr w:rsidR="00F03153" w:rsidRPr="00F03153" w14:paraId="611EB99D" w14:textId="77777777" w:rsidTr="00FB10EF">
        <w:tc>
          <w:tcPr>
            <w:tcW w:w="9072" w:type="dxa"/>
          </w:tcPr>
          <w:p w14:paraId="4E7516A2" w14:textId="77777777" w:rsidR="00F03153" w:rsidRPr="00F03153" w:rsidRDefault="00F03153" w:rsidP="00F03153">
            <w:pPr>
              <w:pStyle w:val="rkovnatokazaodstavkom"/>
              <w:numPr>
                <w:ilvl w:val="0"/>
                <w:numId w:val="36"/>
              </w:numPr>
              <w:spacing w:line="240" w:lineRule="auto"/>
              <w:ind w:left="0"/>
              <w:rPr>
                <w:rFonts w:cs="Arial"/>
                <w:color w:val="000000" w:themeColor="text1"/>
              </w:rPr>
            </w:pPr>
            <w:r w:rsidRPr="00F03153">
              <w:rPr>
                <w:rFonts w:cs="Arial"/>
                <w:color w:val="000000" w:themeColor="text1"/>
              </w:rPr>
              <w:t>a) Predstavitev sprejetega zakona:</w:t>
            </w:r>
          </w:p>
          <w:p w14:paraId="7CF22787" w14:textId="77777777" w:rsidR="00F03153" w:rsidRPr="00F03153" w:rsidRDefault="00F03153" w:rsidP="00F03153">
            <w:pPr>
              <w:pStyle w:val="Alineazatoko"/>
              <w:numPr>
                <w:ilvl w:val="0"/>
                <w:numId w:val="38"/>
              </w:numPr>
              <w:spacing w:line="240" w:lineRule="auto"/>
              <w:ind w:left="0"/>
              <w:rPr>
                <w:color w:val="000000" w:themeColor="text1"/>
                <w:sz w:val="20"/>
                <w:szCs w:val="20"/>
              </w:rPr>
            </w:pPr>
            <w:r w:rsidRPr="00F03153">
              <w:rPr>
                <w:color w:val="000000" w:themeColor="text1"/>
                <w:sz w:val="20"/>
                <w:szCs w:val="20"/>
              </w:rPr>
              <w:t>širši javnosti (mediji, spletne predstavitve).</w:t>
            </w:r>
          </w:p>
          <w:p w14:paraId="70E36EB6" w14:textId="77777777" w:rsidR="00F03153" w:rsidRPr="00F03153" w:rsidRDefault="00F03153" w:rsidP="00F03153">
            <w:pPr>
              <w:pStyle w:val="rkovnatokazaodstavkom"/>
              <w:numPr>
                <w:ilvl w:val="0"/>
                <w:numId w:val="36"/>
              </w:numPr>
              <w:spacing w:line="240" w:lineRule="auto"/>
              <w:ind w:left="0"/>
              <w:rPr>
                <w:rFonts w:cs="Arial"/>
                <w:color w:val="000000" w:themeColor="text1"/>
              </w:rPr>
            </w:pPr>
            <w:r w:rsidRPr="00F03153">
              <w:rPr>
                <w:rFonts w:cs="Arial"/>
                <w:color w:val="000000" w:themeColor="text1"/>
              </w:rPr>
              <w:t>b) Spremljanje izvajanja sprejetega predpisa:</w:t>
            </w:r>
          </w:p>
          <w:p w14:paraId="601B21F1" w14:textId="77777777" w:rsidR="00F03153" w:rsidRPr="00F03153" w:rsidRDefault="00F03153" w:rsidP="00F03153">
            <w:pPr>
              <w:pStyle w:val="Alineazatoko"/>
              <w:numPr>
                <w:ilvl w:val="0"/>
                <w:numId w:val="38"/>
              </w:numPr>
              <w:spacing w:line="240" w:lineRule="auto"/>
              <w:ind w:left="0"/>
              <w:rPr>
                <w:color w:val="000000" w:themeColor="text1"/>
                <w:sz w:val="20"/>
                <w:szCs w:val="20"/>
              </w:rPr>
            </w:pPr>
            <w:r w:rsidRPr="00F03153">
              <w:rPr>
                <w:color w:val="000000" w:themeColor="text1"/>
                <w:sz w:val="20"/>
                <w:szCs w:val="20"/>
              </w:rPr>
              <w:t>Izvajanje predpisa bo spremljalo Ministrstvu za okolje, podnebje in energijo Republike Slovenije kot v okviru rednega dela. Metodologija za spremljanje doseganja ciljev ni predvidena.</w:t>
            </w:r>
          </w:p>
          <w:p w14:paraId="0BF21510" w14:textId="77777777" w:rsidR="00F03153" w:rsidRPr="00F03153" w:rsidRDefault="00F03153" w:rsidP="00F03153">
            <w:pPr>
              <w:pStyle w:val="Alineazatoko"/>
              <w:spacing w:line="240" w:lineRule="auto"/>
              <w:rPr>
                <w:color w:val="000000" w:themeColor="text1"/>
                <w:sz w:val="20"/>
                <w:szCs w:val="20"/>
              </w:rPr>
            </w:pPr>
          </w:p>
        </w:tc>
      </w:tr>
      <w:tr w:rsidR="00F03153" w:rsidRPr="00F03153" w14:paraId="5539B9F5" w14:textId="77777777" w:rsidTr="00FB10EF">
        <w:tc>
          <w:tcPr>
            <w:tcW w:w="9072" w:type="dxa"/>
          </w:tcPr>
          <w:p w14:paraId="72C39BB7" w14:textId="77777777" w:rsidR="00F03153" w:rsidRPr="00F03153" w:rsidRDefault="00F03153" w:rsidP="00F03153">
            <w:pPr>
              <w:pStyle w:val="Odsek"/>
              <w:numPr>
                <w:ilvl w:val="0"/>
                <w:numId w:val="0"/>
              </w:numPr>
              <w:spacing w:before="0" w:after="0" w:line="240" w:lineRule="auto"/>
              <w:jc w:val="both"/>
              <w:rPr>
                <w:color w:val="000000" w:themeColor="text1"/>
                <w:sz w:val="20"/>
                <w:szCs w:val="20"/>
              </w:rPr>
            </w:pPr>
            <w:r w:rsidRPr="00F03153">
              <w:rPr>
                <w:color w:val="000000" w:themeColor="text1"/>
                <w:sz w:val="20"/>
                <w:szCs w:val="20"/>
              </w:rPr>
              <w:t>6.8 Druge pomembne okoliščine v zvezi z vprašanji, ki jih ureja predlog zakona:</w:t>
            </w:r>
          </w:p>
        </w:tc>
      </w:tr>
      <w:tr w:rsidR="00F03153" w:rsidRPr="00F03153" w14:paraId="69F698CA" w14:textId="77777777" w:rsidTr="00FB10EF">
        <w:tc>
          <w:tcPr>
            <w:tcW w:w="9072" w:type="dxa"/>
          </w:tcPr>
          <w:p w14:paraId="229FDD39" w14:textId="77777777" w:rsidR="00F03153" w:rsidRPr="00F03153" w:rsidRDefault="00F03153" w:rsidP="004B4496">
            <w:pPr>
              <w:pStyle w:val="Alineazaodstavkom"/>
              <w:tabs>
                <w:tab w:val="clear" w:pos="360"/>
              </w:tabs>
              <w:spacing w:beforeLines="60" w:before="144" w:afterLines="60" w:after="144" w:line="240" w:lineRule="auto"/>
              <w:ind w:left="0" w:firstLine="0"/>
              <w:rPr>
                <w:color w:val="000000" w:themeColor="text1"/>
                <w:sz w:val="20"/>
                <w:szCs w:val="20"/>
              </w:rPr>
            </w:pPr>
            <w:r w:rsidRPr="00F03153">
              <w:rPr>
                <w:color w:val="000000" w:themeColor="text1"/>
                <w:sz w:val="20"/>
                <w:szCs w:val="20"/>
              </w:rPr>
              <w:t>/</w:t>
            </w:r>
          </w:p>
        </w:tc>
      </w:tr>
      <w:tr w:rsidR="00F03153" w:rsidRPr="00F03153" w14:paraId="0BE69816" w14:textId="77777777" w:rsidTr="006834DD">
        <w:trPr>
          <w:trHeight w:val="611"/>
        </w:trPr>
        <w:tc>
          <w:tcPr>
            <w:tcW w:w="9072" w:type="dxa"/>
          </w:tcPr>
          <w:p w14:paraId="246E4277" w14:textId="77777777" w:rsidR="00F03153" w:rsidRDefault="00F03153" w:rsidP="00F03153">
            <w:pPr>
              <w:pStyle w:val="Odsek"/>
              <w:numPr>
                <w:ilvl w:val="0"/>
                <w:numId w:val="0"/>
              </w:numPr>
              <w:spacing w:before="0" w:after="0" w:line="240" w:lineRule="auto"/>
              <w:jc w:val="both"/>
              <w:rPr>
                <w:color w:val="000000" w:themeColor="text1"/>
                <w:sz w:val="20"/>
                <w:szCs w:val="20"/>
              </w:rPr>
            </w:pPr>
            <w:r w:rsidRPr="00F03153">
              <w:rPr>
                <w:color w:val="000000" w:themeColor="text1"/>
                <w:sz w:val="20"/>
                <w:szCs w:val="20"/>
              </w:rPr>
              <w:t>7. Prikaz sodelovanja javnosti pri pripravi predloga zakona:</w:t>
            </w:r>
          </w:p>
          <w:p w14:paraId="37FDDD80" w14:textId="77777777" w:rsidR="006E3333" w:rsidRDefault="006E3333" w:rsidP="00F03153">
            <w:pPr>
              <w:pStyle w:val="Odsek"/>
              <w:numPr>
                <w:ilvl w:val="0"/>
                <w:numId w:val="0"/>
              </w:numPr>
              <w:spacing w:before="0" w:after="0" w:line="240" w:lineRule="auto"/>
              <w:jc w:val="both"/>
              <w:rPr>
                <w:color w:val="000000" w:themeColor="text1"/>
                <w:sz w:val="20"/>
                <w:szCs w:val="20"/>
              </w:rPr>
            </w:pPr>
          </w:p>
          <w:p w14:paraId="3450695B" w14:textId="5260F0C9" w:rsidR="006E3333" w:rsidRPr="006834DD" w:rsidRDefault="006E3333" w:rsidP="006E3333">
            <w:pPr>
              <w:pStyle w:val="Odsek"/>
              <w:numPr>
                <w:ilvl w:val="0"/>
                <w:numId w:val="0"/>
              </w:numPr>
              <w:spacing w:before="0" w:after="0" w:line="240" w:lineRule="auto"/>
              <w:jc w:val="both"/>
              <w:rPr>
                <w:b w:val="0"/>
                <w:bCs/>
                <w:color w:val="000000" w:themeColor="text1"/>
                <w:sz w:val="20"/>
                <w:szCs w:val="20"/>
              </w:rPr>
            </w:pPr>
            <w:r w:rsidRPr="006834DD">
              <w:rPr>
                <w:b w:val="0"/>
                <w:bCs/>
                <w:color w:val="000000" w:themeColor="text1"/>
                <w:sz w:val="20"/>
                <w:szCs w:val="20"/>
              </w:rPr>
              <w:t>Predlog zakona je bil 11. 4. 2025 objavljen na spletnem portalu E-demokracija, zainteresirani javnosti je bilo omogočeno, da do vključno 2.</w:t>
            </w:r>
            <w:r>
              <w:rPr>
                <w:b w:val="0"/>
                <w:bCs/>
                <w:color w:val="000000" w:themeColor="text1"/>
                <w:sz w:val="20"/>
                <w:szCs w:val="20"/>
              </w:rPr>
              <w:t xml:space="preserve"> </w:t>
            </w:r>
            <w:r w:rsidRPr="006834DD">
              <w:rPr>
                <w:b w:val="0"/>
                <w:bCs/>
                <w:color w:val="000000" w:themeColor="text1"/>
                <w:sz w:val="20"/>
                <w:szCs w:val="20"/>
              </w:rPr>
              <w:t>4.</w:t>
            </w:r>
            <w:r>
              <w:rPr>
                <w:b w:val="0"/>
                <w:bCs/>
                <w:color w:val="000000" w:themeColor="text1"/>
                <w:sz w:val="20"/>
                <w:szCs w:val="20"/>
              </w:rPr>
              <w:t xml:space="preserve"> </w:t>
            </w:r>
            <w:r w:rsidRPr="006834DD">
              <w:rPr>
                <w:b w:val="0"/>
                <w:bCs/>
                <w:color w:val="000000" w:themeColor="text1"/>
                <w:sz w:val="20"/>
                <w:szCs w:val="20"/>
              </w:rPr>
              <w:t>2025 lahko poda pripombe. V tem času s strani zainteresirane javnosti ni bilo podanih predlogov za spremembo oziroma ni bilo podanih pripomb.</w:t>
            </w:r>
          </w:p>
        </w:tc>
      </w:tr>
      <w:tr w:rsidR="00F03153" w:rsidRPr="00F03153" w14:paraId="4E0248C8" w14:textId="77777777" w:rsidTr="00FB10EF">
        <w:tc>
          <w:tcPr>
            <w:tcW w:w="9072" w:type="dxa"/>
          </w:tcPr>
          <w:p w14:paraId="2865372C" w14:textId="67637520" w:rsidR="00F03153" w:rsidRPr="00F03153" w:rsidRDefault="00F03153" w:rsidP="004B4496">
            <w:pPr>
              <w:pStyle w:val="Alineazaodstavkom"/>
              <w:tabs>
                <w:tab w:val="clear" w:pos="360"/>
              </w:tabs>
              <w:spacing w:beforeLines="60" w:before="144" w:afterLines="60" w:after="144" w:line="240" w:lineRule="auto"/>
              <w:ind w:left="0" w:firstLine="0"/>
              <w:rPr>
                <w:color w:val="000000" w:themeColor="text1"/>
                <w:sz w:val="20"/>
                <w:szCs w:val="20"/>
              </w:rPr>
            </w:pPr>
          </w:p>
        </w:tc>
      </w:tr>
      <w:tr w:rsidR="00F03153" w:rsidRPr="00F03153" w14:paraId="7E33D021" w14:textId="77777777" w:rsidTr="00FB10EF">
        <w:tc>
          <w:tcPr>
            <w:tcW w:w="9072" w:type="dxa"/>
          </w:tcPr>
          <w:p w14:paraId="60771ABF" w14:textId="77777777" w:rsidR="00F03153" w:rsidRDefault="00F03153" w:rsidP="00F03153">
            <w:pPr>
              <w:pStyle w:val="Odsek"/>
              <w:numPr>
                <w:ilvl w:val="0"/>
                <w:numId w:val="0"/>
              </w:numPr>
              <w:spacing w:before="0" w:after="0" w:line="240" w:lineRule="auto"/>
              <w:jc w:val="both"/>
              <w:rPr>
                <w:color w:val="000000" w:themeColor="text1"/>
                <w:sz w:val="20"/>
                <w:szCs w:val="20"/>
              </w:rPr>
            </w:pPr>
            <w:r w:rsidRPr="00F03153">
              <w:rPr>
                <w:color w:val="000000" w:themeColor="text1"/>
                <w:sz w:val="20"/>
                <w:szCs w:val="20"/>
              </w:rPr>
              <w:t>8. Podatek o zunanjem strokovnjaku oziroma pravni osebi, ki je sodelovala pri pripravi predloga zakona, in znesku plačila za ta namen:</w:t>
            </w:r>
          </w:p>
          <w:p w14:paraId="48AF0A88" w14:textId="77777777" w:rsidR="00C04B43" w:rsidRPr="00F03153" w:rsidRDefault="00C04B43" w:rsidP="00F03153">
            <w:pPr>
              <w:pStyle w:val="Odsek"/>
              <w:numPr>
                <w:ilvl w:val="0"/>
                <w:numId w:val="0"/>
              </w:numPr>
              <w:spacing w:before="0" w:after="0" w:line="240" w:lineRule="auto"/>
              <w:jc w:val="both"/>
              <w:rPr>
                <w:color w:val="000000" w:themeColor="text1"/>
                <w:sz w:val="20"/>
                <w:szCs w:val="20"/>
              </w:rPr>
            </w:pPr>
          </w:p>
        </w:tc>
      </w:tr>
      <w:tr w:rsidR="00F03153" w:rsidRPr="00F03153" w14:paraId="21C3638D" w14:textId="77777777" w:rsidTr="00FB10EF">
        <w:tc>
          <w:tcPr>
            <w:tcW w:w="9072" w:type="dxa"/>
          </w:tcPr>
          <w:p w14:paraId="4BFAB2BB" w14:textId="77777777" w:rsidR="00C04B43" w:rsidRDefault="00C04B43" w:rsidP="00C04B43">
            <w:pPr>
              <w:autoSpaceDE w:val="0"/>
              <w:autoSpaceDN w:val="0"/>
              <w:jc w:val="both"/>
              <w:rPr>
                <w:rFonts w:ascii="Arial" w:hAnsi="Arial" w:cs="Arial"/>
                <w:sz w:val="20"/>
                <w:szCs w:val="20"/>
                <w:lang w:eastAsia="en-US"/>
              </w:rPr>
            </w:pPr>
            <w:r>
              <w:rPr>
                <w:rFonts w:ascii="Arial" w:hAnsi="Arial" w:cs="Arial"/>
                <w:sz w:val="20"/>
                <w:szCs w:val="20"/>
              </w:rPr>
              <w:t>Pri pripravi Predloga zakona o spremembah in dopolnitvah Zakona o upravljanju javnega potniškega prometa zunanji strokovnjak oziroma pravna oseba ni sodelovala.</w:t>
            </w:r>
          </w:p>
          <w:p w14:paraId="24C48231" w14:textId="7917FFE0" w:rsidR="00F03153" w:rsidRPr="00F03153" w:rsidRDefault="00F03153" w:rsidP="004B4496">
            <w:pPr>
              <w:pStyle w:val="Alineazaodstavkom"/>
              <w:tabs>
                <w:tab w:val="clear" w:pos="360"/>
              </w:tabs>
              <w:spacing w:beforeLines="60" w:before="144" w:afterLines="60" w:after="144" w:line="240" w:lineRule="auto"/>
              <w:ind w:left="720" w:hanging="720"/>
              <w:rPr>
                <w:color w:val="000000" w:themeColor="text1"/>
                <w:sz w:val="20"/>
                <w:szCs w:val="20"/>
              </w:rPr>
            </w:pPr>
          </w:p>
        </w:tc>
      </w:tr>
      <w:tr w:rsidR="00F03153" w:rsidRPr="00F03153" w14:paraId="1C637873" w14:textId="77777777" w:rsidTr="00FB10EF">
        <w:tc>
          <w:tcPr>
            <w:tcW w:w="9072" w:type="dxa"/>
          </w:tcPr>
          <w:p w14:paraId="5FCED237" w14:textId="77777777" w:rsidR="00F03153" w:rsidRPr="00F03153" w:rsidRDefault="00F03153" w:rsidP="00F03153">
            <w:pPr>
              <w:pStyle w:val="Odsek"/>
              <w:numPr>
                <w:ilvl w:val="0"/>
                <w:numId w:val="0"/>
              </w:numPr>
              <w:spacing w:before="0" w:after="0" w:line="240" w:lineRule="auto"/>
              <w:jc w:val="both"/>
              <w:rPr>
                <w:color w:val="000000" w:themeColor="text1"/>
                <w:sz w:val="20"/>
                <w:szCs w:val="20"/>
              </w:rPr>
            </w:pPr>
            <w:r w:rsidRPr="00F03153">
              <w:rPr>
                <w:color w:val="000000" w:themeColor="text1"/>
                <w:sz w:val="20"/>
                <w:szCs w:val="20"/>
              </w:rPr>
              <w:t>9. Navedba, kateri predstavniki predlagatelja bodo sodelovali pri delu državnega zbora in delovnih teles</w:t>
            </w:r>
          </w:p>
        </w:tc>
      </w:tr>
      <w:tr w:rsidR="00F03153" w:rsidRPr="00F03153" w14:paraId="70C50068" w14:textId="77777777" w:rsidTr="00FB10EF">
        <w:tc>
          <w:tcPr>
            <w:tcW w:w="9072" w:type="dxa"/>
          </w:tcPr>
          <w:p w14:paraId="2F109FE8" w14:textId="77777777" w:rsidR="00F03153" w:rsidRPr="00F03153" w:rsidRDefault="00F03153" w:rsidP="004B4496">
            <w:pPr>
              <w:pStyle w:val="Alineazaodstavkom"/>
              <w:tabs>
                <w:tab w:val="clear" w:pos="360"/>
              </w:tabs>
              <w:spacing w:beforeLines="60" w:before="144" w:afterLines="60" w:after="144" w:line="240" w:lineRule="auto"/>
              <w:ind w:left="0" w:firstLine="0"/>
              <w:rPr>
                <w:color w:val="000000" w:themeColor="text1"/>
                <w:sz w:val="20"/>
                <w:szCs w:val="20"/>
              </w:rPr>
            </w:pPr>
            <w:r w:rsidRPr="00F03153">
              <w:rPr>
                <w:color w:val="000000" w:themeColor="text1"/>
                <w:sz w:val="20"/>
                <w:szCs w:val="20"/>
              </w:rPr>
              <w:t>Pri delu Državnega zbora Republike Slovenije in delovnih teles bodo sodelovali:</w:t>
            </w:r>
          </w:p>
          <w:p w14:paraId="2BD34FBD" w14:textId="77777777" w:rsidR="00F03153" w:rsidRDefault="00F03153" w:rsidP="00F03153">
            <w:pPr>
              <w:pStyle w:val="Alineazaodstavkom"/>
              <w:numPr>
                <w:ilvl w:val="0"/>
                <w:numId w:val="42"/>
              </w:numPr>
              <w:spacing w:line="240" w:lineRule="auto"/>
              <w:rPr>
                <w:color w:val="000000" w:themeColor="text1"/>
                <w:sz w:val="20"/>
                <w:szCs w:val="20"/>
              </w:rPr>
            </w:pPr>
            <w:r>
              <w:rPr>
                <w:color w:val="000000" w:themeColor="text1"/>
                <w:sz w:val="20"/>
                <w:szCs w:val="20"/>
              </w:rPr>
              <w:t>mag. Bojan Kumer, minister,</w:t>
            </w:r>
          </w:p>
          <w:p w14:paraId="64A6D1EF" w14:textId="77777777" w:rsidR="00F03153" w:rsidRDefault="00F03153" w:rsidP="00F03153">
            <w:pPr>
              <w:pStyle w:val="Alineazaodstavkom"/>
              <w:numPr>
                <w:ilvl w:val="0"/>
                <w:numId w:val="42"/>
              </w:numPr>
              <w:spacing w:line="240" w:lineRule="auto"/>
              <w:rPr>
                <w:color w:val="000000" w:themeColor="text1"/>
                <w:sz w:val="20"/>
                <w:szCs w:val="20"/>
              </w:rPr>
            </w:pPr>
            <w:r>
              <w:rPr>
                <w:color w:val="000000" w:themeColor="text1"/>
                <w:sz w:val="20"/>
                <w:szCs w:val="20"/>
              </w:rPr>
              <w:t>mag. Tina Seršen, državna sekretarka,</w:t>
            </w:r>
          </w:p>
          <w:p w14:paraId="6ED0BA94" w14:textId="77777777" w:rsidR="00F03153" w:rsidRDefault="00F03153" w:rsidP="00F03153">
            <w:pPr>
              <w:pStyle w:val="Alineazaodstavkom"/>
              <w:numPr>
                <w:ilvl w:val="0"/>
                <w:numId w:val="42"/>
              </w:numPr>
              <w:spacing w:line="240" w:lineRule="auto"/>
              <w:rPr>
                <w:color w:val="000000" w:themeColor="text1"/>
                <w:sz w:val="20"/>
                <w:szCs w:val="20"/>
              </w:rPr>
            </w:pPr>
            <w:r>
              <w:rPr>
                <w:color w:val="000000" w:themeColor="text1"/>
                <w:sz w:val="20"/>
                <w:szCs w:val="20"/>
              </w:rPr>
              <w:t>mag. Matjaž Vrčko, vodja sektorja in</w:t>
            </w:r>
          </w:p>
          <w:p w14:paraId="5892AA2A" w14:textId="77777777" w:rsidR="00F03153" w:rsidRDefault="00F03153" w:rsidP="00F03153">
            <w:pPr>
              <w:pStyle w:val="Alineazaodstavkom"/>
              <w:numPr>
                <w:ilvl w:val="0"/>
                <w:numId w:val="42"/>
              </w:numPr>
              <w:spacing w:line="240" w:lineRule="auto"/>
              <w:rPr>
                <w:color w:val="000000" w:themeColor="text1"/>
                <w:sz w:val="20"/>
                <w:szCs w:val="20"/>
              </w:rPr>
            </w:pPr>
            <w:r>
              <w:rPr>
                <w:color w:val="000000" w:themeColor="text1"/>
                <w:sz w:val="20"/>
                <w:szCs w:val="20"/>
              </w:rPr>
              <w:t>Suzana Tajnik, sekretarka.</w:t>
            </w:r>
          </w:p>
          <w:p w14:paraId="0D96E467" w14:textId="77777777" w:rsidR="00F03153" w:rsidRPr="00F03153" w:rsidRDefault="00F03153" w:rsidP="004B4496">
            <w:pPr>
              <w:pStyle w:val="Alineazaodstavkom"/>
              <w:tabs>
                <w:tab w:val="clear" w:pos="360"/>
              </w:tabs>
              <w:spacing w:beforeLines="60" w:before="144" w:afterLines="60" w:after="144" w:line="240" w:lineRule="auto"/>
              <w:ind w:left="0" w:firstLine="0"/>
              <w:rPr>
                <w:color w:val="000000" w:themeColor="text1"/>
                <w:sz w:val="20"/>
                <w:szCs w:val="20"/>
              </w:rPr>
            </w:pPr>
          </w:p>
        </w:tc>
      </w:tr>
      <w:tr w:rsidR="00F03153" w:rsidRPr="00F03153" w14:paraId="6B9F3586" w14:textId="77777777" w:rsidTr="00FB10EF">
        <w:tc>
          <w:tcPr>
            <w:tcW w:w="9072" w:type="dxa"/>
          </w:tcPr>
          <w:p w14:paraId="50AD9070" w14:textId="77777777" w:rsidR="00F03153" w:rsidRPr="00F03153" w:rsidRDefault="00F03153" w:rsidP="00F03153">
            <w:pPr>
              <w:pStyle w:val="Brezrazmikov"/>
              <w:jc w:val="both"/>
              <w:rPr>
                <w:rFonts w:ascii="Arial" w:hAnsi="Arial" w:cs="Arial"/>
                <w:b/>
                <w:color w:val="000000" w:themeColor="text1"/>
                <w:sz w:val="20"/>
                <w:szCs w:val="20"/>
              </w:rPr>
            </w:pPr>
            <w:r w:rsidRPr="00F03153">
              <w:rPr>
                <w:rFonts w:ascii="Arial" w:hAnsi="Arial" w:cs="Arial"/>
                <w:b/>
                <w:color w:val="000000" w:themeColor="text1"/>
                <w:sz w:val="20"/>
                <w:szCs w:val="20"/>
              </w:rPr>
              <w:t>II. BESEDILO ČLENOV</w:t>
            </w:r>
          </w:p>
          <w:p w14:paraId="2D8AFFDD" w14:textId="77777777" w:rsidR="00F03153" w:rsidRPr="00F03153" w:rsidRDefault="00F03153" w:rsidP="00F03153">
            <w:pPr>
              <w:pStyle w:val="Brezrazmikov"/>
              <w:jc w:val="both"/>
              <w:rPr>
                <w:rFonts w:ascii="Arial" w:hAnsi="Arial" w:cs="Arial"/>
                <w:b/>
                <w:color w:val="000000" w:themeColor="text1"/>
                <w:sz w:val="20"/>
                <w:szCs w:val="20"/>
              </w:rPr>
            </w:pPr>
          </w:p>
          <w:p w14:paraId="48869FB2" w14:textId="77777777" w:rsidR="00F03153" w:rsidRPr="00F03153" w:rsidRDefault="00F03153" w:rsidP="00F03153">
            <w:pPr>
              <w:pStyle w:val="Brezrazmikov"/>
              <w:jc w:val="both"/>
              <w:rPr>
                <w:rFonts w:ascii="Arial" w:hAnsi="Arial" w:cs="Arial"/>
                <w:color w:val="000000" w:themeColor="text1"/>
                <w:sz w:val="20"/>
                <w:szCs w:val="20"/>
              </w:rPr>
            </w:pPr>
          </w:p>
          <w:p w14:paraId="6FA94468" w14:textId="77777777" w:rsidR="00F03153" w:rsidRPr="00F03153" w:rsidRDefault="00F03153" w:rsidP="00F03153">
            <w:pPr>
              <w:pStyle w:val="Brezrazmikov"/>
              <w:numPr>
                <w:ilvl w:val="0"/>
                <w:numId w:val="37"/>
              </w:numPr>
              <w:ind w:left="318" w:hanging="318"/>
              <w:jc w:val="center"/>
              <w:rPr>
                <w:rFonts w:ascii="Arial" w:hAnsi="Arial" w:cs="Arial"/>
                <w:color w:val="000000" w:themeColor="text1"/>
                <w:sz w:val="20"/>
                <w:szCs w:val="20"/>
              </w:rPr>
            </w:pPr>
            <w:r w:rsidRPr="00F03153">
              <w:rPr>
                <w:rFonts w:ascii="Arial" w:hAnsi="Arial" w:cs="Arial"/>
                <w:color w:val="000000" w:themeColor="text1"/>
                <w:sz w:val="20"/>
                <w:szCs w:val="20"/>
              </w:rPr>
              <w:t>člen</w:t>
            </w:r>
          </w:p>
          <w:p w14:paraId="4BB23454" w14:textId="77777777" w:rsidR="00F03153" w:rsidRPr="00F03153" w:rsidRDefault="00F03153" w:rsidP="00F03153">
            <w:pPr>
              <w:pStyle w:val="Brezrazmikov"/>
              <w:jc w:val="both"/>
              <w:rPr>
                <w:rFonts w:ascii="Arial" w:hAnsi="Arial" w:cs="Arial"/>
                <w:color w:val="000000" w:themeColor="text1"/>
                <w:sz w:val="20"/>
                <w:szCs w:val="20"/>
              </w:rPr>
            </w:pPr>
          </w:p>
          <w:p w14:paraId="0E8E5FBF" w14:textId="7777777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V Zakonu o upravljanju javnega potniškega prometa (Uradni list RS, št. 54/22 in 18/23 – ZDU-1O) se</w:t>
            </w:r>
            <w:r w:rsidR="000B38C0">
              <w:rPr>
                <w:rFonts w:ascii="Arial" w:hAnsi="Arial" w:cs="Arial"/>
                <w:color w:val="000000" w:themeColor="text1"/>
                <w:sz w:val="20"/>
                <w:szCs w:val="20"/>
              </w:rPr>
              <w:t xml:space="preserve"> </w:t>
            </w:r>
            <w:r w:rsidRPr="00F03153">
              <w:rPr>
                <w:rFonts w:ascii="Arial" w:hAnsi="Arial" w:cs="Arial"/>
                <w:color w:val="000000" w:themeColor="text1"/>
                <w:sz w:val="20"/>
                <w:szCs w:val="20"/>
              </w:rPr>
              <w:t>v 8. členu prvi odstavek spremeni tako, da se glasi:</w:t>
            </w:r>
          </w:p>
          <w:p w14:paraId="06FBE514" w14:textId="77777777" w:rsidR="00F03153" w:rsidRPr="00F03153" w:rsidRDefault="00F03153" w:rsidP="00F03153">
            <w:pPr>
              <w:pStyle w:val="Brezrazmikov"/>
              <w:jc w:val="both"/>
              <w:rPr>
                <w:rFonts w:ascii="Arial" w:hAnsi="Arial" w:cs="Arial"/>
                <w:color w:val="000000" w:themeColor="text1"/>
                <w:sz w:val="20"/>
                <w:szCs w:val="20"/>
              </w:rPr>
            </w:pPr>
          </w:p>
          <w:p w14:paraId="088FD6B5" w14:textId="77777777" w:rsid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w:t>
            </w:r>
            <w:r w:rsidR="006159E1">
              <w:rPr>
                <w:rFonts w:ascii="Arial" w:hAnsi="Arial" w:cs="Arial"/>
                <w:color w:val="000000" w:themeColor="text1"/>
                <w:sz w:val="20"/>
                <w:szCs w:val="20"/>
              </w:rPr>
              <w:t xml:space="preserve">(1) </w:t>
            </w:r>
            <w:r w:rsidRPr="00F03153">
              <w:rPr>
                <w:rFonts w:ascii="Arial" w:hAnsi="Arial" w:cs="Arial"/>
                <w:color w:val="000000" w:themeColor="text1"/>
                <w:sz w:val="20"/>
                <w:szCs w:val="20"/>
              </w:rPr>
              <w:t xml:space="preserve">Za upravljanje z javnim potniškim prometom in zagotavljanje javnega linijskega prevoza potnikov, razen javnega linijskega prevoza v mestnem prometu in posebnega linijskega prevoza, kot javno dobrino z gospodarsko javno službo se ustanovi Družba za upravljanje javnega potniškega prometa (v nadaljnjem besedilu: družba). Družba ima izključno pravico za izvajanje dejavnosti v zvezi z zagotavljanjem ali upravljanjem omrežij, ki zagotavljajo javne storitve na področju prevoza z železnico, in opravlja vlogo pristojnega organa skladno z Uredbo (ES) št. 1370/2007 </w:t>
            </w:r>
            <w:r w:rsidR="006159E1">
              <w:rPr>
                <w:rFonts w:ascii="Arial" w:hAnsi="Arial" w:cs="Arial"/>
                <w:color w:val="000000" w:themeColor="text1"/>
                <w:sz w:val="20"/>
                <w:szCs w:val="20"/>
              </w:rPr>
              <w:t xml:space="preserve">Evropskega parlamenta in Sveta </w:t>
            </w:r>
            <w:r w:rsidRPr="00F03153">
              <w:rPr>
                <w:rFonts w:ascii="Arial" w:hAnsi="Arial" w:cs="Arial"/>
                <w:color w:val="000000" w:themeColor="text1"/>
                <w:sz w:val="20"/>
                <w:szCs w:val="20"/>
              </w:rPr>
              <w:t xml:space="preserve">z dne 23. oktobra 2007 o javnih storitvah železniškega in cestnega potniškega prevoza ter o razveljavitvi uredb Sveta (EGS) št. 1191/69 in št. 1107/70 (UL L št. 315 z dne 3. 12. </w:t>
            </w:r>
            <w:r w:rsidRPr="00F03153">
              <w:rPr>
                <w:rFonts w:ascii="Arial" w:hAnsi="Arial" w:cs="Arial"/>
                <w:color w:val="000000" w:themeColor="text1"/>
                <w:sz w:val="20"/>
                <w:szCs w:val="20"/>
              </w:rPr>
              <w:lastRenderedPageBreak/>
              <w:t>2007, str. 1), zadnjič spremenjena z Uredbo (EU) 2016/2338 Evropskega parlamenta in Sveta z dne 14. decembra 2016 o spremembi Uredbe (ES) št. 1370/2007 v zvezi z odprtjem trga za notranje storitve železniškega potniškega prevoza (UL L št. 354 z dne 23. 12. 2016, str. 22), (v nadaljnjem besedilu: Uredba 1370/2007/ES)</w:t>
            </w:r>
            <w:r w:rsidR="006159E1">
              <w:rPr>
                <w:rFonts w:ascii="Arial" w:hAnsi="Arial" w:cs="Arial"/>
                <w:color w:val="000000" w:themeColor="text1"/>
                <w:sz w:val="20"/>
                <w:szCs w:val="20"/>
              </w:rPr>
              <w:t>.</w:t>
            </w:r>
            <w:r w:rsidRPr="00F03153">
              <w:rPr>
                <w:rFonts w:ascii="Arial" w:hAnsi="Arial" w:cs="Arial"/>
                <w:color w:val="000000" w:themeColor="text1"/>
                <w:sz w:val="20"/>
                <w:szCs w:val="20"/>
              </w:rPr>
              <w:t>«.</w:t>
            </w:r>
          </w:p>
          <w:p w14:paraId="112C9833" w14:textId="77777777" w:rsidR="00CB309F" w:rsidRPr="00F03153" w:rsidRDefault="00CB309F" w:rsidP="00F03153">
            <w:pPr>
              <w:pStyle w:val="Brezrazmikov"/>
              <w:jc w:val="both"/>
              <w:rPr>
                <w:rFonts w:ascii="Arial" w:hAnsi="Arial" w:cs="Arial"/>
                <w:color w:val="000000" w:themeColor="text1"/>
                <w:sz w:val="20"/>
                <w:szCs w:val="20"/>
              </w:rPr>
            </w:pPr>
          </w:p>
          <w:p w14:paraId="76D7AA13" w14:textId="77777777" w:rsidR="00F03153" w:rsidRPr="00F03153" w:rsidRDefault="00F03153" w:rsidP="00F03153">
            <w:pPr>
              <w:pStyle w:val="Brezrazmikov"/>
              <w:jc w:val="both"/>
              <w:rPr>
                <w:rFonts w:ascii="Arial" w:hAnsi="Arial" w:cs="Arial"/>
                <w:color w:val="000000" w:themeColor="text1"/>
                <w:sz w:val="20"/>
                <w:szCs w:val="20"/>
              </w:rPr>
            </w:pPr>
          </w:p>
          <w:p w14:paraId="4AA49B08" w14:textId="77777777" w:rsidR="00F03153" w:rsidRPr="00F03153" w:rsidRDefault="00F03153" w:rsidP="00F03153">
            <w:pPr>
              <w:pStyle w:val="Brezrazmikov"/>
              <w:numPr>
                <w:ilvl w:val="0"/>
                <w:numId w:val="37"/>
              </w:numPr>
              <w:ind w:left="318" w:hanging="318"/>
              <w:jc w:val="center"/>
              <w:rPr>
                <w:rFonts w:ascii="Arial" w:hAnsi="Arial" w:cs="Arial"/>
                <w:color w:val="000000" w:themeColor="text1"/>
                <w:sz w:val="20"/>
                <w:szCs w:val="20"/>
              </w:rPr>
            </w:pPr>
            <w:r w:rsidRPr="00F03153">
              <w:rPr>
                <w:rFonts w:ascii="Arial" w:hAnsi="Arial" w:cs="Arial"/>
                <w:color w:val="000000" w:themeColor="text1"/>
                <w:sz w:val="20"/>
                <w:szCs w:val="20"/>
              </w:rPr>
              <w:t>člen</w:t>
            </w:r>
          </w:p>
          <w:p w14:paraId="27DC4CC3" w14:textId="77777777" w:rsidR="00F03153" w:rsidRPr="00F03153" w:rsidRDefault="00F03153" w:rsidP="00F03153">
            <w:pPr>
              <w:pStyle w:val="Brezrazmikov"/>
              <w:jc w:val="both"/>
              <w:rPr>
                <w:rFonts w:ascii="Arial" w:hAnsi="Arial" w:cs="Arial"/>
                <w:color w:val="000000" w:themeColor="text1"/>
                <w:sz w:val="20"/>
                <w:szCs w:val="20"/>
              </w:rPr>
            </w:pPr>
          </w:p>
          <w:p w14:paraId="497999EC" w14:textId="77777777" w:rsidR="006159E1"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V 16. členu se v drugem odstavku</w:t>
            </w:r>
            <w:r w:rsidR="006159E1">
              <w:rPr>
                <w:rFonts w:ascii="Arial" w:hAnsi="Arial" w:cs="Arial"/>
                <w:color w:val="000000" w:themeColor="text1"/>
                <w:sz w:val="20"/>
                <w:szCs w:val="20"/>
              </w:rPr>
              <w:t>:</w:t>
            </w:r>
          </w:p>
          <w:p w14:paraId="5912DEB4" w14:textId="77777777" w:rsidR="00F03153" w:rsidRPr="00F03153" w:rsidRDefault="006159E1" w:rsidP="00F03153">
            <w:pPr>
              <w:pStyle w:val="Brezrazmikov"/>
              <w:jc w:val="both"/>
              <w:rPr>
                <w:rFonts w:ascii="Arial" w:hAnsi="Arial" w:cs="Arial"/>
                <w:color w:val="000000" w:themeColor="text1"/>
                <w:sz w:val="20"/>
                <w:szCs w:val="20"/>
              </w:rPr>
            </w:pPr>
            <w:r>
              <w:rPr>
                <w:rFonts w:ascii="Arial" w:hAnsi="Arial" w:cs="Arial"/>
                <w:color w:val="000000" w:themeColor="text1"/>
                <w:sz w:val="20"/>
                <w:szCs w:val="20"/>
              </w:rPr>
              <w:t>-</w:t>
            </w:r>
            <w:r w:rsidR="00F03153" w:rsidRPr="00F03153">
              <w:rPr>
                <w:rFonts w:ascii="Arial" w:hAnsi="Arial" w:cs="Arial"/>
                <w:color w:val="000000" w:themeColor="text1"/>
                <w:sz w:val="20"/>
                <w:szCs w:val="20"/>
              </w:rPr>
              <w:t xml:space="preserve"> 4. točka spremeni tako, da se glasi:</w:t>
            </w:r>
          </w:p>
          <w:p w14:paraId="43F695C7" w14:textId="77777777" w:rsidR="00F03153" w:rsidRPr="00F03153" w:rsidRDefault="00F03153" w:rsidP="00F03153">
            <w:pPr>
              <w:pStyle w:val="Brezrazmikov"/>
              <w:jc w:val="both"/>
              <w:rPr>
                <w:rFonts w:ascii="Arial" w:hAnsi="Arial" w:cs="Arial"/>
                <w:color w:val="000000" w:themeColor="text1"/>
                <w:sz w:val="20"/>
                <w:szCs w:val="20"/>
              </w:rPr>
            </w:pPr>
          </w:p>
          <w:p w14:paraId="65DCCCD5" w14:textId="658303E3"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 xml:space="preserve">»4. </w:t>
            </w:r>
            <w:r w:rsidR="00B64CCF">
              <w:rPr>
                <w:rFonts w:ascii="Arial" w:hAnsi="Arial" w:cs="Arial"/>
                <w:color w:val="000000" w:themeColor="text1"/>
                <w:sz w:val="20"/>
                <w:szCs w:val="20"/>
              </w:rPr>
              <w:t>i</w:t>
            </w:r>
            <w:r w:rsidRPr="00F03153">
              <w:rPr>
                <w:rFonts w:ascii="Arial" w:hAnsi="Arial" w:cs="Arial"/>
                <w:color w:val="000000" w:themeColor="text1"/>
                <w:sz w:val="20"/>
                <w:szCs w:val="20"/>
              </w:rPr>
              <w:t>zvaja plačila nadomestil za izvajanje obvezne gospodarske javne službe javni linijski prevoz potnikov, namensko porabo sredstev</w:t>
            </w:r>
            <w:r w:rsidR="0034008F">
              <w:rPr>
                <w:rFonts w:ascii="Arial" w:hAnsi="Arial" w:cs="Arial"/>
                <w:color w:val="000000" w:themeColor="text1"/>
                <w:sz w:val="20"/>
                <w:szCs w:val="20"/>
              </w:rPr>
              <w:t>,</w:t>
            </w:r>
            <w:r w:rsidRPr="00F03153">
              <w:rPr>
                <w:rFonts w:ascii="Arial" w:hAnsi="Arial" w:cs="Arial"/>
                <w:color w:val="000000" w:themeColor="text1"/>
                <w:sz w:val="20"/>
                <w:szCs w:val="20"/>
              </w:rPr>
              <w:t xml:space="preserve"> natečenih iz naslova prodaje enotnih vozovnic</w:t>
            </w:r>
            <w:r w:rsidR="0034008F">
              <w:rPr>
                <w:rFonts w:ascii="Arial" w:hAnsi="Arial" w:cs="Arial"/>
                <w:color w:val="000000" w:themeColor="text1"/>
                <w:sz w:val="20"/>
                <w:szCs w:val="20"/>
              </w:rPr>
              <w:t>,</w:t>
            </w:r>
            <w:r w:rsidRPr="00F03153">
              <w:rPr>
                <w:rFonts w:ascii="Arial" w:hAnsi="Arial" w:cs="Arial"/>
                <w:color w:val="000000" w:themeColor="text1"/>
                <w:sz w:val="20"/>
                <w:szCs w:val="20"/>
              </w:rPr>
              <w:t xml:space="preserve"> in plačila nadomestil na podlagi pogodb za integrirane linije</w:t>
            </w:r>
            <w:r w:rsidR="00F411EC">
              <w:rPr>
                <w:rFonts w:ascii="Arial" w:hAnsi="Arial" w:cs="Arial"/>
                <w:color w:val="000000" w:themeColor="text1"/>
                <w:sz w:val="20"/>
                <w:szCs w:val="20"/>
              </w:rPr>
              <w:t>;</w:t>
            </w:r>
            <w:r w:rsidRPr="00F03153">
              <w:rPr>
                <w:rFonts w:ascii="Arial" w:hAnsi="Arial" w:cs="Arial"/>
                <w:color w:val="000000" w:themeColor="text1"/>
                <w:sz w:val="20"/>
                <w:szCs w:val="20"/>
              </w:rPr>
              <w:t>«</w:t>
            </w:r>
            <w:r w:rsidR="00F411EC">
              <w:rPr>
                <w:rFonts w:ascii="Arial" w:hAnsi="Arial" w:cs="Arial"/>
                <w:color w:val="000000" w:themeColor="text1"/>
                <w:sz w:val="20"/>
                <w:szCs w:val="20"/>
              </w:rPr>
              <w:t>;</w:t>
            </w:r>
          </w:p>
          <w:p w14:paraId="62AAE38A" w14:textId="77777777" w:rsidR="00F03153" w:rsidRPr="00F03153" w:rsidRDefault="00F03153" w:rsidP="00F03153">
            <w:pPr>
              <w:pStyle w:val="Brezrazmikov"/>
              <w:jc w:val="both"/>
              <w:rPr>
                <w:rFonts w:ascii="Arial" w:hAnsi="Arial" w:cs="Arial"/>
                <w:color w:val="000000" w:themeColor="text1"/>
                <w:sz w:val="20"/>
                <w:szCs w:val="20"/>
              </w:rPr>
            </w:pPr>
          </w:p>
          <w:p w14:paraId="50E80F01" w14:textId="77777777" w:rsidR="00F03153" w:rsidRPr="00F03153" w:rsidRDefault="006159E1" w:rsidP="006159E1">
            <w:pPr>
              <w:pStyle w:val="Brezrazmikov"/>
              <w:jc w:val="both"/>
              <w:rPr>
                <w:rFonts w:ascii="Arial" w:hAnsi="Arial" w:cs="Arial"/>
                <w:color w:val="000000" w:themeColor="text1"/>
                <w:sz w:val="20"/>
                <w:szCs w:val="20"/>
              </w:rPr>
            </w:pPr>
            <w:r w:rsidRPr="006159E1">
              <w:rPr>
                <w:rFonts w:ascii="Arial" w:hAnsi="Arial" w:cs="Arial"/>
                <w:color w:val="000000" w:themeColor="text1"/>
                <w:sz w:val="20"/>
                <w:szCs w:val="20"/>
              </w:rPr>
              <w:t>-</w:t>
            </w:r>
            <w:r>
              <w:rPr>
                <w:rFonts w:ascii="Arial" w:hAnsi="Arial" w:cs="Arial"/>
                <w:color w:val="000000" w:themeColor="text1"/>
                <w:sz w:val="20"/>
                <w:szCs w:val="20"/>
              </w:rPr>
              <w:t xml:space="preserve"> </w:t>
            </w:r>
            <w:r w:rsidR="00F03153" w:rsidRPr="00F03153">
              <w:rPr>
                <w:rFonts w:ascii="Arial" w:hAnsi="Arial" w:cs="Arial"/>
                <w:color w:val="000000" w:themeColor="text1"/>
                <w:sz w:val="20"/>
                <w:szCs w:val="20"/>
              </w:rPr>
              <w:t>v 8. točki besedilo »Uredbe (ES) št. 1370/2007 z dne 23. oktobra 2007 o javnih storitvah železniškega in cestnega potniškega prevoza ter o razveljavitvi uredb Sveta (EGS) št. 1191/69 in št. 1107/70 (UL L št. 315 z dne 3. 12. 2007, str. 1), zadnjič spremenjene z Uredbo (EU) 2016/2338 Evropskega parlamenta in Sveta z dne 14. decembra 2016 o spremembi Uredbe (ES) št. 1370/2007 v zvezi z odprtjem trga za notranje storitve železniškega potniškega prevoza (UL L št. 354 z dne 23. 12. 2016, str. 22), (v nadaljnjem besedilu: Uredba 1370/2007/ES)« nadomesti z besedilom »Uredbe 1370/2007/ES«.</w:t>
            </w:r>
          </w:p>
          <w:p w14:paraId="71948C73" w14:textId="77777777" w:rsidR="00F03153" w:rsidRPr="00F03153" w:rsidRDefault="00F03153" w:rsidP="00F03153">
            <w:pPr>
              <w:pStyle w:val="Brezrazmikov"/>
              <w:jc w:val="both"/>
              <w:rPr>
                <w:rFonts w:ascii="Arial" w:hAnsi="Arial" w:cs="Arial"/>
                <w:color w:val="000000" w:themeColor="text1"/>
                <w:sz w:val="20"/>
                <w:szCs w:val="20"/>
              </w:rPr>
            </w:pPr>
          </w:p>
          <w:p w14:paraId="6ADD17FA" w14:textId="7777777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Četrti odstavek se spremeni tako, da se glasi:</w:t>
            </w:r>
          </w:p>
          <w:p w14:paraId="3EEDC9EE" w14:textId="77777777" w:rsidR="00F03153" w:rsidRPr="00F03153" w:rsidRDefault="00F03153" w:rsidP="00F03153">
            <w:pPr>
              <w:pStyle w:val="Brezrazmikov"/>
              <w:jc w:val="both"/>
              <w:rPr>
                <w:rFonts w:ascii="Arial" w:hAnsi="Arial" w:cs="Arial"/>
                <w:color w:val="000000" w:themeColor="text1"/>
                <w:sz w:val="20"/>
                <w:szCs w:val="20"/>
              </w:rPr>
            </w:pPr>
          </w:p>
          <w:p w14:paraId="43688FE5" w14:textId="6E390E8D" w:rsid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»(4) Za izvajanje postopka dodeljevanja pogodb za izvajanje gospodarske javne službe medkrajevnega cestnega in železniškega linijskega prevoza</w:t>
            </w:r>
            <w:r w:rsidRPr="00F03153">
              <w:rPr>
                <w:rFonts w:ascii="Arial" w:hAnsi="Arial" w:cs="Arial"/>
                <w:color w:val="000000" w:themeColor="text1"/>
                <w:sz w:val="20"/>
                <w:szCs w:val="20"/>
                <w:shd w:val="clear" w:color="auto" w:fill="FFFFFF"/>
                <w:lang w:eastAsia="en-US"/>
              </w:rPr>
              <w:t xml:space="preserve"> </w:t>
            </w:r>
            <w:r w:rsidRPr="00F03153">
              <w:rPr>
                <w:rFonts w:ascii="Arial" w:hAnsi="Arial" w:cs="Arial"/>
                <w:color w:val="000000" w:themeColor="text1"/>
                <w:sz w:val="20"/>
                <w:szCs w:val="20"/>
              </w:rPr>
              <w:t>(v nadaljnjem besedilu: izvajanje gospodarske javne službe) se uporabljajo predpisi, ki urejajo prevoze v cestnem in železniškem prometu, pri čemer je družba pooblaščena za izvajanje vseh aktivnosti v teh postopkih v svojem imenu in za svoj račun. Družba v svojem imenu in za svoj račun skrbi za pripravo in izvajanje postopkov oddaje storitev gospodarske javne službe v medkrajevnem linijskem prevozu, sklepanje pogodb z izbranimi izvajalci, opravljanje nadzora nad izvajanjem sklenjenih pogodb ter za financiranje izvajanja gospodarske javne službe.«.</w:t>
            </w:r>
          </w:p>
          <w:p w14:paraId="1D651544" w14:textId="77777777" w:rsidR="00CB309F" w:rsidRPr="00F03153" w:rsidRDefault="00CB309F" w:rsidP="00F03153">
            <w:pPr>
              <w:pStyle w:val="Brezrazmikov"/>
              <w:jc w:val="both"/>
              <w:rPr>
                <w:rFonts w:ascii="Arial" w:hAnsi="Arial" w:cs="Arial"/>
                <w:color w:val="000000" w:themeColor="text1"/>
                <w:sz w:val="20"/>
                <w:szCs w:val="20"/>
              </w:rPr>
            </w:pPr>
          </w:p>
          <w:p w14:paraId="49ED99B5" w14:textId="77777777" w:rsidR="00F03153" w:rsidRPr="00F03153" w:rsidRDefault="00F03153" w:rsidP="00F03153">
            <w:pPr>
              <w:pStyle w:val="Brezrazmikov"/>
              <w:jc w:val="both"/>
              <w:rPr>
                <w:rFonts w:ascii="Arial" w:hAnsi="Arial" w:cs="Arial"/>
                <w:color w:val="000000" w:themeColor="text1"/>
                <w:sz w:val="20"/>
                <w:szCs w:val="20"/>
              </w:rPr>
            </w:pPr>
          </w:p>
          <w:p w14:paraId="3B2EA3F3" w14:textId="77777777" w:rsidR="00F03153" w:rsidRPr="00F03153" w:rsidRDefault="00F03153" w:rsidP="00F03153">
            <w:pPr>
              <w:pStyle w:val="Brezrazmikov"/>
              <w:numPr>
                <w:ilvl w:val="0"/>
                <w:numId w:val="37"/>
              </w:numPr>
              <w:ind w:left="318" w:hanging="318"/>
              <w:jc w:val="center"/>
              <w:rPr>
                <w:rFonts w:ascii="Arial" w:hAnsi="Arial" w:cs="Arial"/>
                <w:color w:val="000000" w:themeColor="text1"/>
                <w:sz w:val="20"/>
                <w:szCs w:val="20"/>
              </w:rPr>
            </w:pPr>
            <w:r w:rsidRPr="00F03153">
              <w:rPr>
                <w:rFonts w:ascii="Arial" w:hAnsi="Arial" w:cs="Arial"/>
                <w:color w:val="000000" w:themeColor="text1"/>
                <w:sz w:val="20"/>
                <w:szCs w:val="20"/>
              </w:rPr>
              <w:t>člen</w:t>
            </w:r>
          </w:p>
          <w:p w14:paraId="07546A09" w14:textId="77777777" w:rsidR="00F03153" w:rsidRPr="00F03153" w:rsidRDefault="00F03153" w:rsidP="00F03153">
            <w:pPr>
              <w:pStyle w:val="Brezrazmikov"/>
              <w:jc w:val="both"/>
              <w:rPr>
                <w:rFonts w:ascii="Arial" w:hAnsi="Arial" w:cs="Arial"/>
                <w:color w:val="000000" w:themeColor="text1"/>
                <w:sz w:val="20"/>
                <w:szCs w:val="20"/>
              </w:rPr>
            </w:pPr>
          </w:p>
          <w:p w14:paraId="4C749D0E" w14:textId="7777777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 xml:space="preserve">V 17. členu  se v drugem odstavku </w:t>
            </w:r>
            <w:r w:rsidR="00FD49A8">
              <w:rPr>
                <w:rFonts w:ascii="Arial" w:hAnsi="Arial" w:cs="Arial"/>
                <w:color w:val="000000" w:themeColor="text1"/>
                <w:sz w:val="20"/>
                <w:szCs w:val="20"/>
              </w:rPr>
              <w:t xml:space="preserve">za 19. točko doda nova </w:t>
            </w:r>
            <w:r w:rsidRPr="00F03153">
              <w:rPr>
                <w:rFonts w:ascii="Arial" w:hAnsi="Arial" w:cs="Arial"/>
                <w:color w:val="000000" w:themeColor="text1"/>
                <w:sz w:val="20"/>
                <w:szCs w:val="20"/>
              </w:rPr>
              <w:t xml:space="preserve"> 20.</w:t>
            </w:r>
            <w:r w:rsidR="0034008F">
              <w:rPr>
                <w:rFonts w:ascii="Arial" w:hAnsi="Arial" w:cs="Arial"/>
                <w:color w:val="000000" w:themeColor="text1"/>
                <w:sz w:val="20"/>
                <w:szCs w:val="20"/>
              </w:rPr>
              <w:t xml:space="preserve"> točka</w:t>
            </w:r>
            <w:r w:rsidRPr="00F03153">
              <w:rPr>
                <w:rFonts w:ascii="Arial" w:hAnsi="Arial" w:cs="Arial"/>
                <w:color w:val="000000" w:themeColor="text1"/>
                <w:sz w:val="20"/>
                <w:szCs w:val="20"/>
              </w:rPr>
              <w:t>, ki se glasi:</w:t>
            </w:r>
          </w:p>
          <w:p w14:paraId="30BA0E5C" w14:textId="77777777" w:rsidR="00F03153" w:rsidRPr="00F03153" w:rsidRDefault="00F03153" w:rsidP="00F03153">
            <w:pPr>
              <w:pStyle w:val="Brezrazmikov"/>
              <w:jc w:val="both"/>
              <w:rPr>
                <w:rFonts w:ascii="Arial" w:hAnsi="Arial" w:cs="Arial"/>
                <w:color w:val="000000" w:themeColor="text1"/>
                <w:sz w:val="20"/>
                <w:szCs w:val="20"/>
              </w:rPr>
            </w:pPr>
          </w:p>
          <w:p w14:paraId="6CC5A4F4" w14:textId="77777777" w:rsid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»2</w:t>
            </w:r>
            <w:r w:rsidR="00FD49A8">
              <w:rPr>
                <w:rFonts w:ascii="Arial" w:hAnsi="Arial" w:cs="Arial"/>
                <w:color w:val="000000" w:themeColor="text1"/>
                <w:sz w:val="20"/>
                <w:szCs w:val="20"/>
              </w:rPr>
              <w:t>0</w:t>
            </w:r>
            <w:r w:rsidRPr="00F03153">
              <w:rPr>
                <w:rFonts w:ascii="Arial" w:hAnsi="Arial" w:cs="Arial"/>
                <w:color w:val="000000" w:themeColor="text1"/>
                <w:sz w:val="20"/>
                <w:szCs w:val="20"/>
              </w:rPr>
              <w:t xml:space="preserve">. </w:t>
            </w:r>
            <w:r w:rsidR="00EB13A8">
              <w:rPr>
                <w:rFonts w:ascii="Arial" w:hAnsi="Arial" w:cs="Arial"/>
                <w:color w:val="000000" w:themeColor="text1"/>
                <w:sz w:val="20"/>
                <w:szCs w:val="20"/>
              </w:rPr>
              <w:t>s</w:t>
            </w:r>
            <w:r w:rsidRPr="00F03153">
              <w:rPr>
                <w:rFonts w:ascii="Arial" w:hAnsi="Arial" w:cs="Arial"/>
                <w:color w:val="000000" w:themeColor="text1"/>
                <w:sz w:val="20"/>
                <w:szCs w:val="20"/>
              </w:rPr>
              <w:t>krbi za financiranje izvajanja gospodarske javne službe</w:t>
            </w:r>
            <w:r w:rsidR="00F411EC">
              <w:rPr>
                <w:rFonts w:ascii="Arial" w:hAnsi="Arial" w:cs="Arial"/>
                <w:color w:val="000000" w:themeColor="text1"/>
                <w:sz w:val="20"/>
                <w:szCs w:val="20"/>
              </w:rPr>
              <w:t>;</w:t>
            </w:r>
            <w:r w:rsidRPr="00F03153">
              <w:rPr>
                <w:rFonts w:ascii="Arial" w:hAnsi="Arial" w:cs="Arial"/>
                <w:color w:val="000000" w:themeColor="text1"/>
                <w:sz w:val="20"/>
                <w:szCs w:val="20"/>
              </w:rPr>
              <w:t>«.</w:t>
            </w:r>
          </w:p>
          <w:p w14:paraId="7556140E" w14:textId="77777777" w:rsidR="00FD49A8" w:rsidRDefault="00FD49A8" w:rsidP="00F03153">
            <w:pPr>
              <w:pStyle w:val="Brezrazmikov"/>
              <w:jc w:val="both"/>
              <w:rPr>
                <w:rFonts w:ascii="Arial" w:hAnsi="Arial" w:cs="Arial"/>
                <w:color w:val="000000" w:themeColor="text1"/>
                <w:sz w:val="20"/>
                <w:szCs w:val="20"/>
              </w:rPr>
            </w:pPr>
          </w:p>
          <w:p w14:paraId="024C6130" w14:textId="77777777" w:rsidR="00FD49A8" w:rsidRDefault="00FD49A8" w:rsidP="00F03153">
            <w:pPr>
              <w:pStyle w:val="Brezrazmikov"/>
              <w:jc w:val="both"/>
              <w:rPr>
                <w:rFonts w:ascii="Arial" w:hAnsi="Arial" w:cs="Arial"/>
                <w:color w:val="000000" w:themeColor="text1"/>
                <w:sz w:val="20"/>
                <w:szCs w:val="20"/>
              </w:rPr>
            </w:pPr>
            <w:r>
              <w:rPr>
                <w:rFonts w:ascii="Arial" w:hAnsi="Arial" w:cs="Arial"/>
                <w:color w:val="000000" w:themeColor="text1"/>
                <w:sz w:val="20"/>
                <w:szCs w:val="20"/>
              </w:rPr>
              <w:t>Dosedanja 20. točka postane 21. točka.</w:t>
            </w:r>
          </w:p>
          <w:p w14:paraId="47392AE8" w14:textId="77777777" w:rsidR="00CB309F" w:rsidRPr="00F03153" w:rsidRDefault="00CB309F" w:rsidP="00F03153">
            <w:pPr>
              <w:pStyle w:val="Brezrazmikov"/>
              <w:jc w:val="both"/>
              <w:rPr>
                <w:rFonts w:ascii="Arial" w:hAnsi="Arial" w:cs="Arial"/>
                <w:color w:val="000000" w:themeColor="text1"/>
                <w:sz w:val="20"/>
                <w:szCs w:val="20"/>
              </w:rPr>
            </w:pPr>
          </w:p>
          <w:p w14:paraId="772FD029" w14:textId="77777777" w:rsidR="00F03153" w:rsidRPr="00F03153" w:rsidRDefault="00F03153" w:rsidP="00F03153">
            <w:pPr>
              <w:pStyle w:val="Brezrazmikov"/>
              <w:jc w:val="both"/>
              <w:rPr>
                <w:rFonts w:ascii="Arial" w:hAnsi="Arial" w:cs="Arial"/>
                <w:color w:val="000000" w:themeColor="text1"/>
                <w:sz w:val="20"/>
                <w:szCs w:val="20"/>
              </w:rPr>
            </w:pPr>
          </w:p>
          <w:p w14:paraId="0051A97D" w14:textId="77777777" w:rsidR="00F03153" w:rsidRPr="00F03153" w:rsidRDefault="00F03153" w:rsidP="00F03153">
            <w:pPr>
              <w:pStyle w:val="Brezrazmikov"/>
              <w:numPr>
                <w:ilvl w:val="0"/>
                <w:numId w:val="37"/>
              </w:numPr>
              <w:ind w:left="318" w:hanging="318"/>
              <w:jc w:val="center"/>
              <w:rPr>
                <w:rFonts w:ascii="Arial" w:hAnsi="Arial" w:cs="Arial"/>
                <w:color w:val="000000" w:themeColor="text1"/>
                <w:sz w:val="20"/>
                <w:szCs w:val="20"/>
              </w:rPr>
            </w:pPr>
            <w:r w:rsidRPr="00F03153">
              <w:rPr>
                <w:rFonts w:ascii="Arial" w:hAnsi="Arial" w:cs="Arial"/>
                <w:color w:val="000000" w:themeColor="text1"/>
                <w:sz w:val="20"/>
                <w:szCs w:val="20"/>
              </w:rPr>
              <w:t>člen</w:t>
            </w:r>
          </w:p>
          <w:p w14:paraId="57DFC5CC" w14:textId="77777777" w:rsidR="00F03153" w:rsidRPr="00F03153" w:rsidRDefault="00F03153" w:rsidP="00F03153">
            <w:pPr>
              <w:pStyle w:val="Brezrazmikov"/>
              <w:jc w:val="both"/>
              <w:rPr>
                <w:rFonts w:ascii="Arial" w:hAnsi="Arial" w:cs="Arial"/>
                <w:color w:val="000000" w:themeColor="text1"/>
                <w:sz w:val="20"/>
                <w:szCs w:val="20"/>
              </w:rPr>
            </w:pPr>
          </w:p>
          <w:p w14:paraId="3EB41574" w14:textId="77777777" w:rsid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V 18. členu se v prvem odstavku v 6. točki podpičje nadomesti s piko, 7. točka pa se črta.</w:t>
            </w:r>
          </w:p>
          <w:p w14:paraId="1DA7CC0C" w14:textId="77777777" w:rsidR="00CB309F" w:rsidRPr="00F03153" w:rsidRDefault="00CB309F" w:rsidP="00F03153">
            <w:pPr>
              <w:pStyle w:val="Brezrazmikov"/>
              <w:jc w:val="both"/>
              <w:rPr>
                <w:rFonts w:ascii="Arial" w:hAnsi="Arial" w:cs="Arial"/>
                <w:color w:val="000000" w:themeColor="text1"/>
                <w:sz w:val="20"/>
                <w:szCs w:val="20"/>
              </w:rPr>
            </w:pPr>
          </w:p>
          <w:p w14:paraId="494BB815" w14:textId="77777777" w:rsidR="00F03153" w:rsidRPr="00F03153" w:rsidRDefault="00F03153" w:rsidP="00F03153">
            <w:pPr>
              <w:pStyle w:val="Brezrazmikov"/>
              <w:jc w:val="both"/>
              <w:rPr>
                <w:rFonts w:ascii="Arial" w:hAnsi="Arial" w:cs="Arial"/>
                <w:color w:val="000000" w:themeColor="text1"/>
                <w:sz w:val="20"/>
                <w:szCs w:val="20"/>
              </w:rPr>
            </w:pPr>
          </w:p>
          <w:p w14:paraId="78E1E1A8" w14:textId="77777777" w:rsidR="00F03153" w:rsidRPr="00F03153" w:rsidRDefault="00F03153" w:rsidP="00F03153">
            <w:pPr>
              <w:pStyle w:val="Brezrazmikov"/>
              <w:numPr>
                <w:ilvl w:val="0"/>
                <w:numId w:val="37"/>
              </w:numPr>
              <w:ind w:left="318" w:hanging="318"/>
              <w:jc w:val="center"/>
              <w:rPr>
                <w:rFonts w:ascii="Arial" w:hAnsi="Arial" w:cs="Arial"/>
                <w:color w:val="000000" w:themeColor="text1"/>
                <w:sz w:val="20"/>
                <w:szCs w:val="20"/>
              </w:rPr>
            </w:pPr>
            <w:r w:rsidRPr="00F03153">
              <w:rPr>
                <w:rFonts w:ascii="Arial" w:hAnsi="Arial" w:cs="Arial"/>
                <w:color w:val="000000" w:themeColor="text1"/>
                <w:sz w:val="20"/>
                <w:szCs w:val="20"/>
              </w:rPr>
              <w:t>člen</w:t>
            </w:r>
          </w:p>
          <w:p w14:paraId="0C9AD6AE" w14:textId="77777777" w:rsidR="00F03153" w:rsidRPr="00F03153" w:rsidRDefault="00F03153" w:rsidP="00F03153">
            <w:pPr>
              <w:pStyle w:val="Brezrazmikov"/>
              <w:jc w:val="both"/>
              <w:rPr>
                <w:rFonts w:ascii="Arial" w:hAnsi="Arial" w:cs="Arial"/>
                <w:color w:val="000000" w:themeColor="text1"/>
                <w:sz w:val="20"/>
                <w:szCs w:val="20"/>
                <w:highlight w:val="yellow"/>
              </w:rPr>
            </w:pPr>
          </w:p>
          <w:p w14:paraId="2B2A9360" w14:textId="77777777" w:rsid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20. člen se spremeni tako, da se glasi:</w:t>
            </w:r>
          </w:p>
          <w:p w14:paraId="1B648C44" w14:textId="77777777" w:rsidR="00CB309F" w:rsidRPr="00F03153" w:rsidRDefault="00CB309F" w:rsidP="00F03153">
            <w:pPr>
              <w:pStyle w:val="Brezrazmikov"/>
              <w:jc w:val="both"/>
              <w:rPr>
                <w:rFonts w:ascii="Arial" w:hAnsi="Arial" w:cs="Arial"/>
                <w:color w:val="000000" w:themeColor="text1"/>
                <w:sz w:val="20"/>
                <w:szCs w:val="20"/>
              </w:rPr>
            </w:pPr>
          </w:p>
          <w:p w14:paraId="7B65BDA1" w14:textId="77777777" w:rsidR="00F03153" w:rsidRPr="00F03153" w:rsidRDefault="00F03153" w:rsidP="00F03153">
            <w:pPr>
              <w:pStyle w:val="Brezrazmikov"/>
              <w:jc w:val="both"/>
              <w:rPr>
                <w:rFonts w:ascii="Arial" w:hAnsi="Arial" w:cs="Arial"/>
                <w:color w:val="000000" w:themeColor="text1"/>
                <w:sz w:val="20"/>
                <w:szCs w:val="20"/>
              </w:rPr>
            </w:pPr>
          </w:p>
          <w:p w14:paraId="0928BAC9" w14:textId="77777777" w:rsidR="00F03153" w:rsidRPr="00F03153" w:rsidRDefault="00F03153" w:rsidP="009A4E3A">
            <w:pPr>
              <w:shd w:val="clear" w:color="auto" w:fill="FFFFFF"/>
              <w:jc w:val="center"/>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»20. člen</w:t>
            </w:r>
          </w:p>
          <w:p w14:paraId="7A9256B5" w14:textId="77777777" w:rsidR="00F03153" w:rsidRPr="00F03153" w:rsidRDefault="00F03153" w:rsidP="009A4E3A">
            <w:pPr>
              <w:shd w:val="clear" w:color="auto" w:fill="FFFFFF"/>
              <w:jc w:val="center"/>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(finančno poslovanje)</w:t>
            </w:r>
          </w:p>
          <w:p w14:paraId="5B15459A"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p>
          <w:p w14:paraId="5A1C1BDB" w14:textId="77777777" w:rsidR="00F03153" w:rsidRDefault="00F03153" w:rsidP="00FD49A8">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 xml:space="preserve">Družba za potrebe preglednega financiranja javnega potniškega prometa vzpostavi in vodi enega ali več računov o svojem finančnem poslovanju. Družba mora finančna sredstva, ki jih prejme iz </w:t>
            </w:r>
            <w:r w:rsidRPr="00F03153">
              <w:rPr>
                <w:rFonts w:ascii="Arial" w:hAnsi="Arial" w:cs="Arial"/>
                <w:color w:val="000000" w:themeColor="text1"/>
                <w:sz w:val="20"/>
                <w:szCs w:val="20"/>
                <w:lang w:eastAsia="sl-SI"/>
              </w:rPr>
              <w:lastRenderedPageBreak/>
              <w:t>dejavnosti upravljanja javnega potniškega prometa, voditi ločeno od sredstev, ki jih prejme iz drugih dejavnosti.«</w:t>
            </w:r>
            <w:r w:rsidR="006159B8">
              <w:rPr>
                <w:rFonts w:ascii="Arial" w:hAnsi="Arial" w:cs="Arial"/>
                <w:color w:val="000000" w:themeColor="text1"/>
                <w:sz w:val="20"/>
                <w:szCs w:val="20"/>
                <w:lang w:eastAsia="sl-SI"/>
              </w:rPr>
              <w:t>.</w:t>
            </w:r>
          </w:p>
          <w:p w14:paraId="03658484" w14:textId="77777777" w:rsidR="00CB309F" w:rsidRPr="00F03153" w:rsidRDefault="00CB309F" w:rsidP="00FD49A8">
            <w:pPr>
              <w:shd w:val="clear" w:color="auto" w:fill="FFFFFF"/>
              <w:jc w:val="both"/>
              <w:rPr>
                <w:rFonts w:ascii="Arial" w:hAnsi="Arial" w:cs="Arial"/>
                <w:color w:val="000000" w:themeColor="text1"/>
                <w:sz w:val="20"/>
                <w:szCs w:val="20"/>
                <w:lang w:eastAsia="sl-SI"/>
              </w:rPr>
            </w:pPr>
          </w:p>
          <w:p w14:paraId="68997B44" w14:textId="77777777" w:rsidR="00F03153" w:rsidRPr="00F03153" w:rsidRDefault="00F03153" w:rsidP="00F03153">
            <w:pPr>
              <w:pStyle w:val="Brezrazmikov"/>
              <w:jc w:val="both"/>
              <w:rPr>
                <w:rFonts w:ascii="Arial" w:hAnsi="Arial" w:cs="Arial"/>
                <w:color w:val="000000" w:themeColor="text1"/>
                <w:sz w:val="20"/>
                <w:szCs w:val="20"/>
              </w:rPr>
            </w:pPr>
          </w:p>
          <w:p w14:paraId="631ACC33" w14:textId="77777777" w:rsidR="00F03153" w:rsidRPr="00F03153" w:rsidRDefault="00F03153" w:rsidP="00F03153">
            <w:pPr>
              <w:pStyle w:val="Brezrazmikov"/>
              <w:numPr>
                <w:ilvl w:val="0"/>
                <w:numId w:val="37"/>
              </w:numPr>
              <w:ind w:left="318" w:hanging="318"/>
              <w:jc w:val="center"/>
              <w:rPr>
                <w:rFonts w:ascii="Arial" w:hAnsi="Arial" w:cs="Arial"/>
                <w:color w:val="000000" w:themeColor="text1"/>
                <w:sz w:val="20"/>
                <w:szCs w:val="20"/>
              </w:rPr>
            </w:pPr>
            <w:r w:rsidRPr="00F03153">
              <w:rPr>
                <w:rFonts w:ascii="Arial" w:hAnsi="Arial" w:cs="Arial"/>
                <w:color w:val="000000" w:themeColor="text1"/>
                <w:sz w:val="20"/>
                <w:szCs w:val="20"/>
              </w:rPr>
              <w:t>člen</w:t>
            </w:r>
          </w:p>
          <w:p w14:paraId="16189AF8" w14:textId="77777777" w:rsidR="00F03153" w:rsidRPr="00F03153" w:rsidRDefault="00F03153" w:rsidP="00F03153">
            <w:pPr>
              <w:pStyle w:val="Brezrazmikov"/>
              <w:jc w:val="both"/>
              <w:rPr>
                <w:rFonts w:ascii="Arial" w:hAnsi="Arial" w:cs="Arial"/>
                <w:color w:val="000000" w:themeColor="text1"/>
                <w:sz w:val="20"/>
                <w:szCs w:val="20"/>
              </w:rPr>
            </w:pPr>
          </w:p>
          <w:p w14:paraId="48FDD8C9" w14:textId="7777777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V 26. členu se prvi odstavek spremeni tako, da se glasi:</w:t>
            </w:r>
          </w:p>
          <w:p w14:paraId="4D7275CE" w14:textId="77777777" w:rsidR="00F03153" w:rsidRPr="00F03153" w:rsidRDefault="00F03153" w:rsidP="00F03153">
            <w:pPr>
              <w:pStyle w:val="Brezrazmikov"/>
              <w:jc w:val="both"/>
              <w:rPr>
                <w:rFonts w:ascii="Arial" w:hAnsi="Arial" w:cs="Arial"/>
                <w:color w:val="000000" w:themeColor="text1"/>
                <w:sz w:val="20"/>
                <w:szCs w:val="20"/>
              </w:rPr>
            </w:pPr>
          </w:p>
          <w:p w14:paraId="3B1E310F" w14:textId="1DF0376D" w:rsidR="00F03153" w:rsidRPr="000E74BC" w:rsidRDefault="00F03153" w:rsidP="00F03153">
            <w:pPr>
              <w:pStyle w:val="Brezrazmikov"/>
              <w:jc w:val="both"/>
              <w:rPr>
                <w:rFonts w:ascii="Arial" w:hAnsi="Arial" w:cs="Arial"/>
                <w:color w:val="000000" w:themeColor="text1"/>
                <w:sz w:val="20"/>
                <w:szCs w:val="20"/>
              </w:rPr>
            </w:pPr>
            <w:r w:rsidRPr="000E74BC">
              <w:rPr>
                <w:rFonts w:ascii="Arial" w:hAnsi="Arial" w:cs="Arial"/>
                <w:color w:val="000000" w:themeColor="text1"/>
                <w:sz w:val="20"/>
                <w:szCs w:val="20"/>
              </w:rPr>
              <w:t>»(1) Zagotavljanje javne službe za izvajanje javnega linijskega prevoza potnikov iz 50. člena Zakona o prevozih v cestnem prometu (Uradni list RS, št. 6/16 – uradno prečiščeno besedilo, 67/19</w:t>
            </w:r>
            <w:r w:rsidR="00EA2D14" w:rsidRPr="000E74BC">
              <w:rPr>
                <w:rFonts w:ascii="Arial" w:hAnsi="Arial" w:cs="Arial"/>
                <w:color w:val="000000" w:themeColor="text1"/>
                <w:sz w:val="20"/>
                <w:szCs w:val="20"/>
              </w:rPr>
              <w:t>,</w:t>
            </w:r>
            <w:r w:rsidRPr="000E74BC">
              <w:rPr>
                <w:rFonts w:ascii="Arial" w:hAnsi="Arial" w:cs="Arial"/>
                <w:color w:val="000000" w:themeColor="text1"/>
                <w:sz w:val="20"/>
                <w:szCs w:val="20"/>
              </w:rPr>
              <w:t xml:space="preserve"> 94/21</w:t>
            </w:r>
            <w:r w:rsidR="00EA2D14" w:rsidRPr="000E74BC">
              <w:rPr>
                <w:rFonts w:ascii="Arial" w:hAnsi="Arial" w:cs="Arial"/>
                <w:color w:val="000000" w:themeColor="text1"/>
                <w:sz w:val="20"/>
                <w:szCs w:val="20"/>
              </w:rPr>
              <w:t xml:space="preserve">, </w:t>
            </w:r>
            <w:hyperlink r:id="rId15" w:tgtFrame="_blank" w:tooltip="Zakon o upravljanju javnega potniškega prometa (ZUJPP)" w:history="1">
              <w:r w:rsidR="00417E59" w:rsidRPr="000E74BC">
                <w:rPr>
                  <w:rStyle w:val="Hiperpovezava"/>
                  <w:rFonts w:ascii="Arial" w:hAnsi="Arial" w:cs="Arial"/>
                  <w:color w:val="000000" w:themeColor="text1"/>
                  <w:sz w:val="20"/>
                  <w:szCs w:val="20"/>
                  <w:u w:val="none"/>
                </w:rPr>
                <w:t>54/22</w:t>
              </w:r>
            </w:hyperlink>
            <w:r w:rsidR="00417E59" w:rsidRPr="000E74BC">
              <w:rPr>
                <w:rFonts w:ascii="Arial" w:hAnsi="Arial" w:cs="Arial"/>
                <w:color w:val="000000" w:themeColor="text1"/>
                <w:sz w:val="20"/>
                <w:szCs w:val="20"/>
              </w:rPr>
              <w:t xml:space="preserve"> – ZUJPP, </w:t>
            </w:r>
            <w:hyperlink r:id="rId16" w:tgtFrame="_blank" w:tooltip="Zakon za zmanjšanje neenakosti in škodljivih posegov politike ter zagotavljanje spoštovanja pravne države (ZZNŠPP)" w:history="1">
              <w:r w:rsidR="00417E59" w:rsidRPr="000E74BC">
                <w:rPr>
                  <w:rStyle w:val="Hiperpovezava"/>
                  <w:rFonts w:ascii="Arial" w:hAnsi="Arial" w:cs="Arial"/>
                  <w:color w:val="000000" w:themeColor="text1"/>
                  <w:sz w:val="20"/>
                  <w:szCs w:val="20"/>
                  <w:u w:val="none"/>
                </w:rPr>
                <w:t>105/22</w:t>
              </w:r>
            </w:hyperlink>
            <w:r w:rsidR="00417E59" w:rsidRPr="000E74BC">
              <w:rPr>
                <w:rFonts w:ascii="Arial" w:hAnsi="Arial" w:cs="Arial"/>
                <w:color w:val="000000" w:themeColor="text1"/>
                <w:sz w:val="20"/>
                <w:szCs w:val="20"/>
              </w:rPr>
              <w:t xml:space="preserve"> – ZZNŠPP, </w:t>
            </w:r>
            <w:hyperlink r:id="rId17" w:tgtFrame="_blank" w:tooltip="Zakon o spremembah in dopolnitvah Zakona o državni upravi (ZDU-1O)" w:history="1">
              <w:r w:rsidR="00417E59" w:rsidRPr="000E74BC">
                <w:rPr>
                  <w:rStyle w:val="Hiperpovezava"/>
                  <w:rFonts w:ascii="Arial" w:hAnsi="Arial" w:cs="Arial"/>
                  <w:color w:val="000000" w:themeColor="text1"/>
                  <w:sz w:val="20"/>
                  <w:szCs w:val="20"/>
                  <w:u w:val="none"/>
                </w:rPr>
                <w:t>18/23</w:t>
              </w:r>
            </w:hyperlink>
            <w:r w:rsidR="00417E59" w:rsidRPr="000E74BC">
              <w:rPr>
                <w:rFonts w:ascii="Arial" w:hAnsi="Arial" w:cs="Arial"/>
                <w:color w:val="000000" w:themeColor="text1"/>
                <w:sz w:val="20"/>
                <w:szCs w:val="20"/>
              </w:rPr>
              <w:t xml:space="preserve"> – ZDU-1O, </w:t>
            </w:r>
            <w:hyperlink r:id="rId18" w:tgtFrame="_blank" w:tooltip="Zakon o spremembah in dopolnitvah Zakona o prevozih v cestnem prometu (ZPCP-2I)" w:history="1">
              <w:r w:rsidR="00417E59" w:rsidRPr="000E74BC">
                <w:rPr>
                  <w:rStyle w:val="Hiperpovezava"/>
                  <w:rFonts w:ascii="Arial" w:hAnsi="Arial" w:cs="Arial"/>
                  <w:color w:val="000000" w:themeColor="text1"/>
                  <w:sz w:val="20"/>
                  <w:szCs w:val="20"/>
                  <w:u w:val="none"/>
                </w:rPr>
                <w:t>23/24</w:t>
              </w:r>
            </w:hyperlink>
            <w:r w:rsidR="00417E59" w:rsidRPr="000E74BC">
              <w:rPr>
                <w:rFonts w:ascii="Arial" w:hAnsi="Arial" w:cs="Arial"/>
                <w:color w:val="000000" w:themeColor="text1"/>
                <w:sz w:val="20"/>
                <w:szCs w:val="20"/>
              </w:rPr>
              <w:t xml:space="preserve"> in </w:t>
            </w:r>
            <w:hyperlink r:id="rId19" w:tgtFrame="_blank" w:tooltip="Zakon o dopolnitvi Zakona o prevozih v cestnem prometu (ZPCP-2J)" w:history="1">
              <w:r w:rsidR="00417E59" w:rsidRPr="000E74BC">
                <w:rPr>
                  <w:rStyle w:val="Hiperpovezava"/>
                  <w:rFonts w:ascii="Arial" w:hAnsi="Arial" w:cs="Arial"/>
                  <w:color w:val="000000" w:themeColor="text1"/>
                  <w:sz w:val="20"/>
                  <w:szCs w:val="20"/>
                  <w:u w:val="none"/>
                </w:rPr>
                <w:t>21/25</w:t>
              </w:r>
            </w:hyperlink>
            <w:r w:rsidRPr="000E74BC">
              <w:rPr>
                <w:rFonts w:ascii="Arial" w:hAnsi="Arial" w:cs="Arial"/>
                <w:color w:val="000000" w:themeColor="text1"/>
                <w:sz w:val="20"/>
                <w:szCs w:val="20"/>
              </w:rPr>
              <w:t>) in 22., 23. in 24. člena tega zakona se financira iz prihodkov od prodaje vozovnic, s sredstvi proračuna Republike Slovenije, subvencij in drugih prihodkov, povezanih z izvajanjem te javne službe. Sredstva iz prodaje vozovnic, proračuna Republike Slovenije, subvencij lokalnih skupnosti in drugih prihodkov se vodijo na računu v skladu z 20. členom tega zakona.«.</w:t>
            </w:r>
          </w:p>
          <w:p w14:paraId="104CE265" w14:textId="77777777" w:rsidR="00CB309F" w:rsidRPr="00F03153" w:rsidRDefault="00CB309F" w:rsidP="00F03153">
            <w:pPr>
              <w:pStyle w:val="Brezrazmikov"/>
              <w:jc w:val="both"/>
              <w:rPr>
                <w:rFonts w:ascii="Arial" w:hAnsi="Arial" w:cs="Arial"/>
                <w:color w:val="000000" w:themeColor="text1"/>
                <w:sz w:val="20"/>
                <w:szCs w:val="20"/>
              </w:rPr>
            </w:pPr>
          </w:p>
          <w:p w14:paraId="7095FD47" w14:textId="77777777" w:rsidR="00F03153" w:rsidRPr="00F03153" w:rsidRDefault="00F03153" w:rsidP="00F03153">
            <w:pPr>
              <w:pStyle w:val="Brezrazmikov"/>
              <w:jc w:val="both"/>
              <w:rPr>
                <w:rFonts w:ascii="Arial" w:hAnsi="Arial" w:cs="Arial"/>
                <w:color w:val="000000" w:themeColor="text1"/>
                <w:sz w:val="20"/>
                <w:szCs w:val="20"/>
              </w:rPr>
            </w:pPr>
          </w:p>
          <w:p w14:paraId="45227CA9" w14:textId="77777777" w:rsidR="00F03153" w:rsidRPr="00F03153" w:rsidRDefault="00F03153" w:rsidP="00F03153">
            <w:pPr>
              <w:pStyle w:val="Brezrazmikov"/>
              <w:numPr>
                <w:ilvl w:val="0"/>
                <w:numId w:val="37"/>
              </w:numPr>
              <w:ind w:left="318" w:hanging="318"/>
              <w:jc w:val="center"/>
              <w:rPr>
                <w:rFonts w:ascii="Arial" w:hAnsi="Arial" w:cs="Arial"/>
                <w:color w:val="000000" w:themeColor="text1"/>
                <w:sz w:val="20"/>
                <w:szCs w:val="20"/>
              </w:rPr>
            </w:pPr>
            <w:r w:rsidRPr="00F03153">
              <w:rPr>
                <w:rFonts w:ascii="Arial" w:hAnsi="Arial" w:cs="Arial"/>
                <w:color w:val="000000" w:themeColor="text1"/>
                <w:sz w:val="20"/>
                <w:szCs w:val="20"/>
              </w:rPr>
              <w:t>člen</w:t>
            </w:r>
          </w:p>
          <w:p w14:paraId="57154093" w14:textId="77777777" w:rsidR="00F03153" w:rsidRPr="00F03153" w:rsidRDefault="00F03153" w:rsidP="00F03153">
            <w:pPr>
              <w:pStyle w:val="Brezrazmikov"/>
              <w:jc w:val="both"/>
              <w:rPr>
                <w:rFonts w:ascii="Arial" w:hAnsi="Arial" w:cs="Arial"/>
                <w:color w:val="000000" w:themeColor="text1"/>
                <w:sz w:val="20"/>
                <w:szCs w:val="20"/>
              </w:rPr>
            </w:pPr>
          </w:p>
          <w:p w14:paraId="655B37CB" w14:textId="7777777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V 29. členu se prvi odstavek spremeni tako, da se glasi:</w:t>
            </w:r>
          </w:p>
          <w:p w14:paraId="77785244" w14:textId="77777777" w:rsidR="00F03153" w:rsidRPr="00F03153" w:rsidRDefault="00F03153" w:rsidP="00F03153">
            <w:pPr>
              <w:pStyle w:val="Brezrazmikov"/>
              <w:jc w:val="both"/>
              <w:rPr>
                <w:rFonts w:ascii="Arial" w:hAnsi="Arial" w:cs="Arial"/>
                <w:color w:val="000000" w:themeColor="text1"/>
                <w:sz w:val="20"/>
                <w:szCs w:val="20"/>
              </w:rPr>
            </w:pPr>
          </w:p>
          <w:p w14:paraId="5DF8EDA4" w14:textId="7777777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»(1) Integracijo virov financiranja javnega potniškega prometa izvaja družba tako, da vire financiranja zbira na računu v skladu z 20. členom tega zakona (v nadaljnjem besedilu tega člena: račun).«.</w:t>
            </w:r>
          </w:p>
          <w:p w14:paraId="31C19EFF" w14:textId="77777777" w:rsidR="00F03153" w:rsidRPr="00F03153" w:rsidRDefault="00F03153" w:rsidP="00F03153">
            <w:pPr>
              <w:pStyle w:val="Brezrazmikov"/>
              <w:jc w:val="both"/>
              <w:rPr>
                <w:rFonts w:ascii="Arial" w:hAnsi="Arial" w:cs="Arial"/>
                <w:color w:val="000000" w:themeColor="text1"/>
                <w:sz w:val="20"/>
                <w:szCs w:val="20"/>
              </w:rPr>
            </w:pPr>
          </w:p>
          <w:p w14:paraId="6BFD5E1F" w14:textId="7777777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Tretji odstavek se spremeni tako, da se glasi:</w:t>
            </w:r>
          </w:p>
          <w:p w14:paraId="7210C205" w14:textId="77777777" w:rsidR="00F03153" w:rsidRPr="00F03153" w:rsidRDefault="00F03153" w:rsidP="00F03153">
            <w:pPr>
              <w:pStyle w:val="Brezrazmikov"/>
              <w:jc w:val="both"/>
              <w:rPr>
                <w:rFonts w:ascii="Arial" w:hAnsi="Arial" w:cs="Arial"/>
                <w:color w:val="000000" w:themeColor="text1"/>
                <w:sz w:val="20"/>
                <w:szCs w:val="20"/>
              </w:rPr>
            </w:pPr>
          </w:p>
          <w:p w14:paraId="07F03647" w14:textId="2BB16A54" w:rsid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»(3) Sredstva za financiranje javnega potniškega prometa in vsi prihodki od nakupa enotne vozovnice, zbran</w:t>
            </w:r>
            <w:r w:rsidR="00461F3A">
              <w:rPr>
                <w:rFonts w:ascii="Arial" w:hAnsi="Arial" w:cs="Arial"/>
                <w:color w:val="000000" w:themeColor="text1"/>
                <w:sz w:val="20"/>
                <w:szCs w:val="20"/>
              </w:rPr>
              <w:t>i</w:t>
            </w:r>
            <w:r w:rsidRPr="00F03153">
              <w:rPr>
                <w:rFonts w:ascii="Arial" w:hAnsi="Arial" w:cs="Arial"/>
                <w:color w:val="000000" w:themeColor="text1"/>
                <w:sz w:val="20"/>
                <w:szCs w:val="20"/>
              </w:rPr>
              <w:t xml:space="preserve"> na računu, so namenjen</w:t>
            </w:r>
            <w:r w:rsidR="00461F3A">
              <w:rPr>
                <w:rFonts w:ascii="Arial" w:hAnsi="Arial" w:cs="Arial"/>
                <w:color w:val="000000" w:themeColor="text1"/>
                <w:sz w:val="20"/>
                <w:szCs w:val="20"/>
              </w:rPr>
              <w:t>i</w:t>
            </w:r>
            <w:r w:rsidRPr="00F03153">
              <w:rPr>
                <w:rFonts w:ascii="Arial" w:hAnsi="Arial" w:cs="Arial"/>
                <w:color w:val="000000" w:themeColor="text1"/>
                <w:sz w:val="20"/>
                <w:szCs w:val="20"/>
              </w:rPr>
              <w:t xml:space="preserve"> le za poravnavo nadomestila stroškov, do katerih so na podlagi sklenjenih pogodb o izvajanju gospodarske javne službe upravičeni izvajalci.«.</w:t>
            </w:r>
          </w:p>
          <w:p w14:paraId="255EEA08" w14:textId="77777777" w:rsidR="00F03153" w:rsidRDefault="00F03153" w:rsidP="00F03153">
            <w:pPr>
              <w:pStyle w:val="Brezrazmikov"/>
              <w:jc w:val="both"/>
              <w:rPr>
                <w:rFonts w:ascii="Arial" w:hAnsi="Arial" w:cs="Arial"/>
                <w:color w:val="000000" w:themeColor="text1"/>
                <w:sz w:val="20"/>
                <w:szCs w:val="20"/>
              </w:rPr>
            </w:pPr>
          </w:p>
          <w:p w14:paraId="4544FD23" w14:textId="77777777" w:rsidR="00F03153" w:rsidRPr="00F03153" w:rsidRDefault="00F03153" w:rsidP="00F03153">
            <w:pPr>
              <w:pStyle w:val="Brezrazmikov"/>
              <w:jc w:val="both"/>
              <w:rPr>
                <w:rFonts w:ascii="Arial" w:hAnsi="Arial" w:cs="Arial"/>
                <w:color w:val="000000" w:themeColor="text1"/>
                <w:sz w:val="20"/>
                <w:szCs w:val="20"/>
              </w:rPr>
            </w:pPr>
          </w:p>
          <w:p w14:paraId="02B00574" w14:textId="172AB9E4" w:rsidR="00F03153" w:rsidRPr="00F03153" w:rsidRDefault="00F03153" w:rsidP="00F03153">
            <w:pPr>
              <w:pStyle w:val="Brezrazmikov"/>
              <w:jc w:val="center"/>
              <w:rPr>
                <w:rFonts w:ascii="Arial" w:hAnsi="Arial" w:cs="Arial"/>
                <w:color w:val="000000" w:themeColor="text1"/>
                <w:sz w:val="20"/>
                <w:szCs w:val="20"/>
              </w:rPr>
            </w:pPr>
            <w:r w:rsidRPr="00F03153">
              <w:rPr>
                <w:rFonts w:ascii="Arial" w:hAnsi="Arial" w:cs="Arial"/>
                <w:color w:val="000000" w:themeColor="text1"/>
                <w:sz w:val="20"/>
                <w:szCs w:val="20"/>
              </w:rPr>
              <w:t>PREHODNE IN KONČN</w:t>
            </w:r>
            <w:r w:rsidR="0034008F">
              <w:rPr>
                <w:rFonts w:ascii="Arial" w:hAnsi="Arial" w:cs="Arial"/>
                <w:color w:val="000000" w:themeColor="text1"/>
                <w:sz w:val="20"/>
                <w:szCs w:val="20"/>
              </w:rPr>
              <w:t>A</w:t>
            </w:r>
            <w:r w:rsidRPr="00F03153">
              <w:rPr>
                <w:rFonts w:ascii="Arial" w:hAnsi="Arial" w:cs="Arial"/>
                <w:color w:val="000000" w:themeColor="text1"/>
                <w:sz w:val="20"/>
                <w:szCs w:val="20"/>
              </w:rPr>
              <w:t xml:space="preserve"> DOLOČB</w:t>
            </w:r>
            <w:r w:rsidR="0034008F">
              <w:rPr>
                <w:rFonts w:ascii="Arial" w:hAnsi="Arial" w:cs="Arial"/>
                <w:color w:val="000000" w:themeColor="text1"/>
                <w:sz w:val="20"/>
                <w:szCs w:val="20"/>
              </w:rPr>
              <w:t>A</w:t>
            </w:r>
          </w:p>
          <w:p w14:paraId="35CDEF89" w14:textId="77777777" w:rsidR="00F03153" w:rsidRPr="00F03153" w:rsidRDefault="00F03153" w:rsidP="00F03153">
            <w:pPr>
              <w:pStyle w:val="Brezrazmikov"/>
              <w:jc w:val="center"/>
              <w:rPr>
                <w:rFonts w:ascii="Arial" w:hAnsi="Arial" w:cs="Arial"/>
                <w:color w:val="000000" w:themeColor="text1"/>
                <w:sz w:val="20"/>
                <w:szCs w:val="20"/>
              </w:rPr>
            </w:pPr>
          </w:p>
          <w:p w14:paraId="386B1DAF" w14:textId="77777777" w:rsidR="00F03153" w:rsidRPr="00F03153" w:rsidRDefault="00F03153" w:rsidP="00F03153">
            <w:pPr>
              <w:pStyle w:val="Brezrazmikov"/>
              <w:numPr>
                <w:ilvl w:val="0"/>
                <w:numId w:val="37"/>
              </w:numPr>
              <w:ind w:left="318" w:hanging="318"/>
              <w:jc w:val="center"/>
              <w:rPr>
                <w:rFonts w:ascii="Arial" w:hAnsi="Arial" w:cs="Arial"/>
                <w:color w:val="000000" w:themeColor="text1"/>
                <w:sz w:val="20"/>
                <w:szCs w:val="20"/>
              </w:rPr>
            </w:pPr>
            <w:r w:rsidRPr="00F03153">
              <w:rPr>
                <w:rFonts w:ascii="Arial" w:hAnsi="Arial" w:cs="Arial"/>
                <w:color w:val="000000" w:themeColor="text1"/>
                <w:sz w:val="20"/>
                <w:szCs w:val="20"/>
              </w:rPr>
              <w:t>člen</w:t>
            </w:r>
          </w:p>
          <w:p w14:paraId="005E94ED" w14:textId="5D2A2848" w:rsidR="00F03153" w:rsidRPr="00F03153" w:rsidRDefault="00F03153" w:rsidP="00F03153">
            <w:pPr>
              <w:shd w:val="clear" w:color="auto" w:fill="FFFFFF"/>
              <w:jc w:val="center"/>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 xml:space="preserve">(uskladitev </w:t>
            </w:r>
            <w:r w:rsidR="00461F3A">
              <w:rPr>
                <w:rFonts w:ascii="Arial" w:hAnsi="Arial" w:cs="Arial"/>
                <w:color w:val="000000" w:themeColor="text1"/>
                <w:sz w:val="20"/>
                <w:szCs w:val="20"/>
                <w:lang w:eastAsia="sl-SI"/>
              </w:rPr>
              <w:t>podzakonskega predpisa</w:t>
            </w:r>
            <w:r w:rsidRPr="00F03153">
              <w:rPr>
                <w:rFonts w:ascii="Arial" w:hAnsi="Arial" w:cs="Arial"/>
                <w:color w:val="000000" w:themeColor="text1"/>
                <w:sz w:val="20"/>
                <w:szCs w:val="20"/>
                <w:lang w:eastAsia="sl-SI"/>
              </w:rPr>
              <w:t>)</w:t>
            </w:r>
          </w:p>
          <w:p w14:paraId="4783ED1D" w14:textId="77777777" w:rsidR="00F03153" w:rsidRPr="00F03153" w:rsidRDefault="00F03153" w:rsidP="00F03153">
            <w:pPr>
              <w:pStyle w:val="Brezrazmikov"/>
              <w:jc w:val="both"/>
              <w:rPr>
                <w:rFonts w:ascii="Arial" w:hAnsi="Arial" w:cs="Arial"/>
                <w:color w:val="000000" w:themeColor="text1"/>
                <w:sz w:val="20"/>
                <w:szCs w:val="20"/>
              </w:rPr>
            </w:pPr>
          </w:p>
          <w:p w14:paraId="2B2C410A" w14:textId="355844CC" w:rsid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Vlada v treh mesecih od uveljavitve tega zakona uskladi Uredbo o načinu izvajanja gospodarske javne službe javni linijski prevoz potnikov v notranjem cestnem prometu, o koncesiji te javne službe in o ureditvi sistema enotne vozovnice (Uradni list RS, št. 109/21, 181/21, 54/22 – ZUJPP, 56/22</w:t>
            </w:r>
            <w:r w:rsidR="001403C6">
              <w:rPr>
                <w:rFonts w:ascii="Arial" w:hAnsi="Arial" w:cs="Arial"/>
                <w:color w:val="000000" w:themeColor="text1"/>
                <w:sz w:val="20"/>
                <w:szCs w:val="20"/>
              </w:rPr>
              <w:t>,</w:t>
            </w:r>
            <w:r w:rsidRPr="00F03153">
              <w:rPr>
                <w:rFonts w:ascii="Arial" w:hAnsi="Arial" w:cs="Arial"/>
                <w:color w:val="000000" w:themeColor="text1"/>
                <w:sz w:val="20"/>
                <w:szCs w:val="20"/>
              </w:rPr>
              <w:t xml:space="preserve"> 48/23</w:t>
            </w:r>
            <w:r w:rsidR="001403C6">
              <w:rPr>
                <w:rFonts w:ascii="Arial" w:hAnsi="Arial" w:cs="Arial"/>
                <w:color w:val="000000" w:themeColor="text1"/>
                <w:sz w:val="20"/>
                <w:szCs w:val="20"/>
              </w:rPr>
              <w:t xml:space="preserve"> in 103/24</w:t>
            </w:r>
            <w:r w:rsidRPr="00F03153">
              <w:rPr>
                <w:rFonts w:ascii="Arial" w:hAnsi="Arial" w:cs="Arial"/>
                <w:color w:val="000000" w:themeColor="text1"/>
                <w:sz w:val="20"/>
                <w:szCs w:val="20"/>
              </w:rPr>
              <w:t>) z določbami tega zakona.</w:t>
            </w:r>
          </w:p>
          <w:p w14:paraId="5BC7D3C7" w14:textId="77777777" w:rsidR="00CB309F" w:rsidRPr="00F03153" w:rsidRDefault="00CB309F" w:rsidP="00F03153">
            <w:pPr>
              <w:pStyle w:val="Brezrazmikov"/>
              <w:jc w:val="both"/>
              <w:rPr>
                <w:rFonts w:ascii="Arial" w:hAnsi="Arial" w:cs="Arial"/>
                <w:color w:val="000000" w:themeColor="text1"/>
                <w:sz w:val="20"/>
                <w:szCs w:val="20"/>
              </w:rPr>
            </w:pPr>
          </w:p>
          <w:p w14:paraId="1C146D82" w14:textId="77777777" w:rsidR="00F03153" w:rsidRPr="00F03153" w:rsidRDefault="00F03153" w:rsidP="00F03153">
            <w:pPr>
              <w:pStyle w:val="Brezrazmikov"/>
              <w:jc w:val="both"/>
              <w:rPr>
                <w:rFonts w:ascii="Arial" w:hAnsi="Arial" w:cs="Arial"/>
                <w:color w:val="000000" w:themeColor="text1"/>
                <w:sz w:val="20"/>
                <w:szCs w:val="20"/>
              </w:rPr>
            </w:pPr>
          </w:p>
          <w:p w14:paraId="56B9E380" w14:textId="77777777" w:rsidR="00F03153" w:rsidRPr="00F03153" w:rsidRDefault="00F03153" w:rsidP="009A4E3A">
            <w:pPr>
              <w:pStyle w:val="Brezrazmikov"/>
              <w:numPr>
                <w:ilvl w:val="0"/>
                <w:numId w:val="37"/>
              </w:numPr>
              <w:ind w:left="318" w:hanging="318"/>
              <w:jc w:val="center"/>
              <w:rPr>
                <w:rFonts w:ascii="Arial" w:hAnsi="Arial" w:cs="Arial"/>
                <w:color w:val="000000" w:themeColor="text1"/>
                <w:sz w:val="20"/>
                <w:szCs w:val="20"/>
              </w:rPr>
            </w:pPr>
            <w:r w:rsidRPr="00F03153">
              <w:rPr>
                <w:rFonts w:ascii="Arial" w:hAnsi="Arial" w:cs="Arial"/>
                <w:color w:val="000000" w:themeColor="text1"/>
                <w:sz w:val="20"/>
                <w:szCs w:val="20"/>
              </w:rPr>
              <w:t>člen</w:t>
            </w:r>
          </w:p>
          <w:p w14:paraId="34598615" w14:textId="77777777" w:rsidR="00F03153" w:rsidRPr="00F03153" w:rsidRDefault="00F03153" w:rsidP="009A4E3A">
            <w:pPr>
              <w:pStyle w:val="Brezrazmikov"/>
              <w:jc w:val="center"/>
              <w:rPr>
                <w:rFonts w:ascii="Arial" w:hAnsi="Arial" w:cs="Arial"/>
                <w:color w:val="000000" w:themeColor="text1"/>
                <w:sz w:val="20"/>
                <w:szCs w:val="20"/>
              </w:rPr>
            </w:pPr>
            <w:r w:rsidRPr="00F03153">
              <w:rPr>
                <w:rFonts w:ascii="Arial" w:hAnsi="Arial" w:cs="Arial"/>
                <w:color w:val="000000" w:themeColor="text1"/>
                <w:sz w:val="20"/>
                <w:szCs w:val="20"/>
              </w:rPr>
              <w:t>(prenos pogodbenih obveznosti)</w:t>
            </w:r>
          </w:p>
          <w:p w14:paraId="6979B2A3" w14:textId="77777777" w:rsidR="00F03153" w:rsidRPr="00F03153" w:rsidRDefault="00F03153" w:rsidP="00F03153">
            <w:pPr>
              <w:pStyle w:val="Brezrazmikov"/>
              <w:jc w:val="both"/>
              <w:rPr>
                <w:rFonts w:ascii="Arial" w:hAnsi="Arial" w:cs="Arial"/>
                <w:color w:val="000000" w:themeColor="text1"/>
                <w:sz w:val="20"/>
                <w:szCs w:val="20"/>
              </w:rPr>
            </w:pPr>
          </w:p>
          <w:p w14:paraId="7CC6FD57" w14:textId="205A4A05" w:rsid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 xml:space="preserve">Družba prevzame izpolnjevanje obveznosti iz pogodbenih razmerij za izvajanje gospodarske javne službe javnega potniškega prometa v svojem imenu in za svoj račun </w:t>
            </w:r>
            <w:r w:rsidRPr="00CB309F">
              <w:rPr>
                <w:rFonts w:ascii="Arial" w:hAnsi="Arial" w:cs="Arial"/>
                <w:color w:val="000000" w:themeColor="text1"/>
                <w:sz w:val="20"/>
                <w:szCs w:val="20"/>
              </w:rPr>
              <w:t>v treh mesecih</w:t>
            </w:r>
            <w:r w:rsidRPr="00F03153">
              <w:rPr>
                <w:rFonts w:ascii="Arial" w:hAnsi="Arial" w:cs="Arial"/>
                <w:color w:val="000000" w:themeColor="text1"/>
                <w:sz w:val="20"/>
                <w:szCs w:val="20"/>
              </w:rPr>
              <w:t xml:space="preserve"> od uveljavitve tega zakona.</w:t>
            </w:r>
          </w:p>
          <w:p w14:paraId="78F1E28C" w14:textId="77777777" w:rsidR="00CB309F" w:rsidRPr="00F03153" w:rsidRDefault="00CB309F" w:rsidP="00F03153">
            <w:pPr>
              <w:pStyle w:val="Brezrazmikov"/>
              <w:jc w:val="both"/>
              <w:rPr>
                <w:rFonts w:ascii="Arial" w:hAnsi="Arial" w:cs="Arial"/>
                <w:color w:val="000000" w:themeColor="text1"/>
                <w:sz w:val="20"/>
                <w:szCs w:val="20"/>
              </w:rPr>
            </w:pPr>
          </w:p>
          <w:p w14:paraId="728CFD15" w14:textId="77777777" w:rsidR="00F03153" w:rsidRPr="00F03153" w:rsidRDefault="00F03153" w:rsidP="00F03153">
            <w:pPr>
              <w:pStyle w:val="Brezrazmikov"/>
              <w:jc w:val="both"/>
              <w:rPr>
                <w:rFonts w:ascii="Arial" w:hAnsi="Arial" w:cs="Arial"/>
                <w:color w:val="000000" w:themeColor="text1"/>
                <w:sz w:val="20"/>
                <w:szCs w:val="20"/>
              </w:rPr>
            </w:pPr>
          </w:p>
          <w:p w14:paraId="25D601F2" w14:textId="77777777" w:rsidR="00F03153" w:rsidRPr="00F03153" w:rsidRDefault="00F03153" w:rsidP="009A4E3A">
            <w:pPr>
              <w:pStyle w:val="Brezrazmikov"/>
              <w:numPr>
                <w:ilvl w:val="0"/>
                <w:numId w:val="37"/>
              </w:numPr>
              <w:ind w:left="318" w:hanging="318"/>
              <w:jc w:val="center"/>
              <w:rPr>
                <w:rFonts w:ascii="Arial" w:hAnsi="Arial" w:cs="Arial"/>
                <w:color w:val="000000" w:themeColor="text1"/>
                <w:sz w:val="20"/>
                <w:szCs w:val="20"/>
              </w:rPr>
            </w:pPr>
            <w:r w:rsidRPr="00F03153">
              <w:rPr>
                <w:rFonts w:ascii="Arial" w:hAnsi="Arial" w:cs="Arial"/>
                <w:color w:val="000000" w:themeColor="text1"/>
                <w:sz w:val="20"/>
                <w:szCs w:val="20"/>
              </w:rPr>
              <w:t>člen</w:t>
            </w:r>
          </w:p>
          <w:p w14:paraId="1E15695F" w14:textId="001B55D3" w:rsidR="00F03153" w:rsidRPr="00F03153" w:rsidRDefault="00F03153" w:rsidP="009A4E3A">
            <w:pPr>
              <w:pStyle w:val="Brezrazmikov"/>
              <w:jc w:val="center"/>
              <w:rPr>
                <w:rFonts w:ascii="Arial" w:hAnsi="Arial" w:cs="Arial"/>
                <w:color w:val="000000" w:themeColor="text1"/>
                <w:sz w:val="20"/>
                <w:szCs w:val="20"/>
              </w:rPr>
            </w:pPr>
            <w:r w:rsidRPr="00F03153">
              <w:rPr>
                <w:rFonts w:ascii="Arial" w:hAnsi="Arial" w:cs="Arial"/>
                <w:color w:val="000000" w:themeColor="text1"/>
                <w:sz w:val="20"/>
                <w:szCs w:val="20"/>
              </w:rPr>
              <w:t>(</w:t>
            </w:r>
            <w:r w:rsidR="00942926">
              <w:rPr>
                <w:rFonts w:ascii="Arial" w:hAnsi="Arial" w:cs="Arial"/>
                <w:color w:val="000000" w:themeColor="text1"/>
                <w:sz w:val="20"/>
                <w:szCs w:val="20"/>
              </w:rPr>
              <w:t xml:space="preserve">uskladitev </w:t>
            </w:r>
            <w:r w:rsidRPr="00F03153">
              <w:rPr>
                <w:rFonts w:ascii="Arial" w:hAnsi="Arial" w:cs="Arial"/>
                <w:color w:val="000000" w:themeColor="text1"/>
                <w:sz w:val="20"/>
                <w:szCs w:val="20"/>
              </w:rPr>
              <w:t>obstoječ</w:t>
            </w:r>
            <w:r w:rsidR="004F7E48">
              <w:rPr>
                <w:rFonts w:ascii="Arial" w:hAnsi="Arial" w:cs="Arial"/>
                <w:color w:val="000000" w:themeColor="text1"/>
                <w:sz w:val="20"/>
                <w:szCs w:val="20"/>
              </w:rPr>
              <w:t>ega</w:t>
            </w:r>
            <w:r w:rsidRPr="00F03153">
              <w:rPr>
                <w:rFonts w:ascii="Arial" w:hAnsi="Arial" w:cs="Arial"/>
                <w:color w:val="000000" w:themeColor="text1"/>
                <w:sz w:val="20"/>
                <w:szCs w:val="20"/>
              </w:rPr>
              <w:t xml:space="preserve"> pogodben</w:t>
            </w:r>
            <w:r w:rsidR="004F7E48">
              <w:rPr>
                <w:rFonts w:ascii="Arial" w:hAnsi="Arial" w:cs="Arial"/>
                <w:color w:val="000000" w:themeColor="text1"/>
                <w:sz w:val="20"/>
                <w:szCs w:val="20"/>
              </w:rPr>
              <w:t>ega</w:t>
            </w:r>
            <w:r w:rsidRPr="00F03153">
              <w:rPr>
                <w:rFonts w:ascii="Arial" w:hAnsi="Arial" w:cs="Arial"/>
                <w:color w:val="000000" w:themeColor="text1"/>
                <w:sz w:val="20"/>
                <w:szCs w:val="20"/>
              </w:rPr>
              <w:t xml:space="preserve"> razmer</w:t>
            </w:r>
            <w:r w:rsidR="004F7E48">
              <w:rPr>
                <w:rFonts w:ascii="Arial" w:hAnsi="Arial" w:cs="Arial"/>
                <w:color w:val="000000" w:themeColor="text1"/>
                <w:sz w:val="20"/>
                <w:szCs w:val="20"/>
              </w:rPr>
              <w:t>ja</w:t>
            </w:r>
            <w:r w:rsidR="006E3333">
              <w:rPr>
                <w:rFonts w:ascii="Arial" w:hAnsi="Arial" w:cs="Arial"/>
                <w:color w:val="000000" w:themeColor="text1"/>
                <w:sz w:val="20"/>
                <w:szCs w:val="20"/>
              </w:rPr>
              <w:t xml:space="preserve"> </w:t>
            </w:r>
            <w:r w:rsidR="004F7E48">
              <w:rPr>
                <w:rFonts w:ascii="Arial" w:hAnsi="Arial" w:cs="Arial"/>
                <w:color w:val="000000" w:themeColor="text1"/>
                <w:sz w:val="20"/>
                <w:szCs w:val="20"/>
              </w:rPr>
              <w:t>m</w:t>
            </w:r>
            <w:r w:rsidRPr="00F03153">
              <w:rPr>
                <w:rFonts w:ascii="Arial" w:hAnsi="Arial" w:cs="Arial"/>
                <w:color w:val="000000" w:themeColor="text1"/>
                <w:sz w:val="20"/>
                <w:szCs w:val="20"/>
              </w:rPr>
              <w:t>ed Republiko Slovenijo in družbo)</w:t>
            </w:r>
          </w:p>
          <w:p w14:paraId="36782DCA" w14:textId="77777777" w:rsidR="00F03153" w:rsidRPr="00F03153" w:rsidRDefault="00F03153" w:rsidP="00F03153">
            <w:pPr>
              <w:pStyle w:val="Brezrazmikov"/>
              <w:jc w:val="both"/>
              <w:rPr>
                <w:rFonts w:ascii="Arial" w:hAnsi="Arial" w:cs="Arial"/>
                <w:color w:val="000000" w:themeColor="text1"/>
                <w:sz w:val="20"/>
                <w:szCs w:val="20"/>
              </w:rPr>
            </w:pPr>
          </w:p>
          <w:p w14:paraId="3B8174C7" w14:textId="42F3660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 xml:space="preserve">Republika Slovenija in družba skleneta dodatek, s katerim se obstoječa pogodba, ki ureja medsebojne pravice in obveznosti, </w:t>
            </w:r>
            <w:r w:rsidR="00942926">
              <w:rPr>
                <w:rFonts w:ascii="Arial" w:hAnsi="Arial" w:cs="Arial"/>
                <w:color w:val="000000" w:themeColor="text1"/>
                <w:sz w:val="20"/>
                <w:szCs w:val="20"/>
              </w:rPr>
              <w:t>uskladi z</w:t>
            </w:r>
            <w:r w:rsidRPr="00F03153">
              <w:rPr>
                <w:rFonts w:ascii="Arial" w:hAnsi="Arial" w:cs="Arial"/>
                <w:color w:val="000000" w:themeColor="text1"/>
                <w:sz w:val="20"/>
                <w:szCs w:val="20"/>
              </w:rPr>
              <w:t xml:space="preserve"> določbam</w:t>
            </w:r>
            <w:r w:rsidR="00942926">
              <w:rPr>
                <w:rFonts w:ascii="Arial" w:hAnsi="Arial" w:cs="Arial"/>
                <w:color w:val="000000" w:themeColor="text1"/>
                <w:sz w:val="20"/>
                <w:szCs w:val="20"/>
              </w:rPr>
              <w:t>i</w:t>
            </w:r>
            <w:r w:rsidRPr="00F03153">
              <w:rPr>
                <w:rFonts w:ascii="Arial" w:hAnsi="Arial" w:cs="Arial"/>
                <w:color w:val="000000" w:themeColor="text1"/>
                <w:sz w:val="20"/>
                <w:szCs w:val="20"/>
              </w:rPr>
              <w:t xml:space="preserve"> tega zakona najpozneje v </w:t>
            </w:r>
            <w:r w:rsidR="006841E0">
              <w:rPr>
                <w:rFonts w:ascii="Arial" w:hAnsi="Arial" w:cs="Arial"/>
                <w:color w:val="000000" w:themeColor="text1"/>
                <w:sz w:val="20"/>
                <w:szCs w:val="20"/>
              </w:rPr>
              <w:t>treh mesecih</w:t>
            </w:r>
            <w:r w:rsidRPr="00F03153">
              <w:rPr>
                <w:rFonts w:ascii="Arial" w:hAnsi="Arial" w:cs="Arial"/>
                <w:color w:val="000000" w:themeColor="text1"/>
                <w:sz w:val="20"/>
                <w:szCs w:val="20"/>
              </w:rPr>
              <w:t xml:space="preserve"> </w:t>
            </w:r>
            <w:r w:rsidR="0034008F">
              <w:rPr>
                <w:rFonts w:ascii="Arial" w:hAnsi="Arial" w:cs="Arial"/>
                <w:color w:val="000000" w:themeColor="text1"/>
                <w:sz w:val="20"/>
                <w:szCs w:val="20"/>
              </w:rPr>
              <w:t>od</w:t>
            </w:r>
            <w:r w:rsidRPr="00F03153">
              <w:rPr>
                <w:rFonts w:ascii="Arial" w:hAnsi="Arial" w:cs="Arial"/>
                <w:color w:val="000000" w:themeColor="text1"/>
                <w:sz w:val="20"/>
                <w:szCs w:val="20"/>
              </w:rPr>
              <w:t xml:space="preserve"> njegov</w:t>
            </w:r>
            <w:r w:rsidR="0034008F">
              <w:rPr>
                <w:rFonts w:ascii="Arial" w:hAnsi="Arial" w:cs="Arial"/>
                <w:color w:val="000000" w:themeColor="text1"/>
                <w:sz w:val="20"/>
                <w:szCs w:val="20"/>
              </w:rPr>
              <w:t>e</w:t>
            </w:r>
            <w:r w:rsidRPr="00F03153">
              <w:rPr>
                <w:rFonts w:ascii="Arial" w:hAnsi="Arial" w:cs="Arial"/>
                <w:color w:val="000000" w:themeColor="text1"/>
                <w:sz w:val="20"/>
                <w:szCs w:val="20"/>
              </w:rPr>
              <w:t xml:space="preserve"> uveljavitv</w:t>
            </w:r>
            <w:r w:rsidR="0034008F">
              <w:rPr>
                <w:rFonts w:ascii="Arial" w:hAnsi="Arial" w:cs="Arial"/>
                <w:color w:val="000000" w:themeColor="text1"/>
                <w:sz w:val="20"/>
                <w:szCs w:val="20"/>
              </w:rPr>
              <w:t>e</w:t>
            </w:r>
            <w:r w:rsidRPr="00F03153">
              <w:rPr>
                <w:rFonts w:ascii="Arial" w:hAnsi="Arial" w:cs="Arial"/>
                <w:color w:val="000000" w:themeColor="text1"/>
                <w:sz w:val="20"/>
                <w:szCs w:val="20"/>
              </w:rPr>
              <w:t>.</w:t>
            </w:r>
          </w:p>
          <w:p w14:paraId="7069BA53" w14:textId="77777777" w:rsidR="00F03153" w:rsidRDefault="00F03153" w:rsidP="00F03153">
            <w:pPr>
              <w:pStyle w:val="Brezrazmikov"/>
              <w:jc w:val="both"/>
              <w:rPr>
                <w:rFonts w:ascii="Arial" w:hAnsi="Arial" w:cs="Arial"/>
                <w:color w:val="000000" w:themeColor="text1"/>
                <w:sz w:val="20"/>
                <w:szCs w:val="20"/>
              </w:rPr>
            </w:pPr>
          </w:p>
          <w:p w14:paraId="76A0BB9F" w14:textId="77777777" w:rsidR="000E74BC" w:rsidRDefault="000E74BC" w:rsidP="00F03153">
            <w:pPr>
              <w:pStyle w:val="Brezrazmikov"/>
              <w:jc w:val="both"/>
              <w:rPr>
                <w:rFonts w:ascii="Arial" w:hAnsi="Arial" w:cs="Arial"/>
                <w:color w:val="000000" w:themeColor="text1"/>
                <w:sz w:val="20"/>
                <w:szCs w:val="20"/>
              </w:rPr>
            </w:pPr>
          </w:p>
          <w:p w14:paraId="42938A90" w14:textId="77777777" w:rsidR="000E74BC" w:rsidRPr="00F03153" w:rsidRDefault="000E74BC" w:rsidP="00F03153">
            <w:pPr>
              <w:pStyle w:val="Brezrazmikov"/>
              <w:jc w:val="both"/>
              <w:rPr>
                <w:rFonts w:ascii="Arial" w:hAnsi="Arial" w:cs="Arial"/>
                <w:color w:val="000000" w:themeColor="text1"/>
                <w:sz w:val="20"/>
                <w:szCs w:val="20"/>
              </w:rPr>
            </w:pPr>
          </w:p>
          <w:p w14:paraId="231DFFA9" w14:textId="77777777" w:rsidR="00F03153" w:rsidRPr="00F03153" w:rsidRDefault="00F03153" w:rsidP="00F03153">
            <w:pPr>
              <w:pStyle w:val="Brezrazmikov"/>
              <w:jc w:val="both"/>
              <w:rPr>
                <w:rFonts w:ascii="Arial" w:hAnsi="Arial" w:cs="Arial"/>
                <w:color w:val="000000" w:themeColor="text1"/>
                <w:sz w:val="20"/>
                <w:szCs w:val="20"/>
              </w:rPr>
            </w:pPr>
          </w:p>
          <w:p w14:paraId="50E5B376" w14:textId="77777777" w:rsidR="00F03153" w:rsidRPr="00F03153" w:rsidRDefault="00F03153" w:rsidP="009A4E3A">
            <w:pPr>
              <w:pStyle w:val="Brezrazmikov"/>
              <w:numPr>
                <w:ilvl w:val="0"/>
                <w:numId w:val="37"/>
              </w:numPr>
              <w:ind w:left="318" w:hanging="318"/>
              <w:jc w:val="center"/>
              <w:rPr>
                <w:rFonts w:ascii="Arial" w:hAnsi="Arial" w:cs="Arial"/>
                <w:color w:val="000000" w:themeColor="text1"/>
                <w:sz w:val="20"/>
                <w:szCs w:val="20"/>
              </w:rPr>
            </w:pPr>
            <w:r w:rsidRPr="00F03153">
              <w:rPr>
                <w:rFonts w:ascii="Arial" w:hAnsi="Arial" w:cs="Arial"/>
                <w:color w:val="000000" w:themeColor="text1"/>
                <w:sz w:val="20"/>
                <w:szCs w:val="20"/>
              </w:rPr>
              <w:lastRenderedPageBreak/>
              <w:t>člen</w:t>
            </w:r>
          </w:p>
          <w:p w14:paraId="17229122" w14:textId="77777777" w:rsidR="00F03153" w:rsidRPr="00F03153" w:rsidRDefault="00F03153" w:rsidP="009A4E3A">
            <w:pPr>
              <w:shd w:val="clear" w:color="auto" w:fill="FFFFFF"/>
              <w:jc w:val="center"/>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(začetek veljavnosti)</w:t>
            </w:r>
          </w:p>
          <w:p w14:paraId="242681F8" w14:textId="77777777" w:rsidR="00F03153" w:rsidRPr="00F03153" w:rsidRDefault="00F03153" w:rsidP="00F03153">
            <w:pPr>
              <w:pStyle w:val="Brezrazmikov"/>
              <w:jc w:val="both"/>
              <w:rPr>
                <w:rFonts w:ascii="Arial" w:hAnsi="Arial" w:cs="Arial"/>
                <w:color w:val="000000" w:themeColor="text1"/>
                <w:sz w:val="20"/>
                <w:szCs w:val="20"/>
              </w:rPr>
            </w:pPr>
          </w:p>
          <w:p w14:paraId="76F758E3" w14:textId="5B43A96A" w:rsidR="006E333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 xml:space="preserve">Ta zakon začne veljati </w:t>
            </w:r>
            <w:r w:rsidR="006E3333">
              <w:rPr>
                <w:rFonts w:ascii="Arial" w:hAnsi="Arial" w:cs="Arial"/>
                <w:color w:val="000000" w:themeColor="text1"/>
                <w:sz w:val="20"/>
                <w:szCs w:val="20"/>
              </w:rPr>
              <w:t xml:space="preserve">15 dan </w:t>
            </w:r>
            <w:r w:rsidRPr="00F03153">
              <w:rPr>
                <w:rFonts w:ascii="Arial" w:hAnsi="Arial" w:cs="Arial"/>
                <w:color w:val="000000" w:themeColor="text1"/>
                <w:sz w:val="20"/>
                <w:szCs w:val="20"/>
              </w:rPr>
              <w:t>po objavi v Uradnem listu Republike Slovenije.</w:t>
            </w:r>
          </w:p>
          <w:p w14:paraId="3C235405" w14:textId="77777777" w:rsidR="000E74BC" w:rsidRDefault="000E74BC" w:rsidP="00F03153">
            <w:pPr>
              <w:pStyle w:val="Brezrazmikov"/>
              <w:jc w:val="both"/>
              <w:rPr>
                <w:rFonts w:ascii="Arial" w:hAnsi="Arial" w:cs="Arial"/>
                <w:color w:val="000000" w:themeColor="text1"/>
                <w:sz w:val="20"/>
                <w:szCs w:val="20"/>
              </w:rPr>
            </w:pPr>
          </w:p>
          <w:p w14:paraId="27D68453" w14:textId="77777777" w:rsidR="00CB309F" w:rsidRPr="00F03153" w:rsidRDefault="00CB309F" w:rsidP="00F03153">
            <w:pPr>
              <w:pStyle w:val="Brezrazmikov"/>
              <w:jc w:val="both"/>
              <w:rPr>
                <w:rFonts w:ascii="Arial" w:hAnsi="Arial" w:cs="Arial"/>
                <w:color w:val="000000" w:themeColor="text1"/>
                <w:sz w:val="20"/>
                <w:szCs w:val="20"/>
              </w:rPr>
            </w:pPr>
          </w:p>
        </w:tc>
      </w:tr>
      <w:tr w:rsidR="00F03153" w:rsidRPr="00F03153" w14:paraId="700E01BB" w14:textId="77777777" w:rsidTr="00FB10EF">
        <w:tc>
          <w:tcPr>
            <w:tcW w:w="9072" w:type="dxa"/>
          </w:tcPr>
          <w:p w14:paraId="55D5398F" w14:textId="77777777" w:rsidR="00F03153" w:rsidRPr="00F03153" w:rsidRDefault="00F03153" w:rsidP="00F03153">
            <w:pPr>
              <w:pStyle w:val="Brezrazmikov"/>
              <w:jc w:val="both"/>
              <w:rPr>
                <w:rFonts w:ascii="Arial" w:hAnsi="Arial" w:cs="Arial"/>
                <w:b/>
                <w:color w:val="000000" w:themeColor="text1"/>
                <w:sz w:val="20"/>
                <w:szCs w:val="20"/>
              </w:rPr>
            </w:pPr>
            <w:r w:rsidRPr="00F03153">
              <w:rPr>
                <w:rFonts w:ascii="Arial" w:hAnsi="Arial" w:cs="Arial"/>
                <w:b/>
                <w:color w:val="000000" w:themeColor="text1"/>
                <w:sz w:val="20"/>
                <w:szCs w:val="20"/>
              </w:rPr>
              <w:lastRenderedPageBreak/>
              <w:t>III. OBRAZLOŽITEV</w:t>
            </w:r>
            <w:r w:rsidR="009A4E3A">
              <w:rPr>
                <w:rFonts w:ascii="Arial" w:hAnsi="Arial" w:cs="Arial"/>
                <w:b/>
                <w:color w:val="000000" w:themeColor="text1"/>
                <w:sz w:val="20"/>
                <w:szCs w:val="20"/>
              </w:rPr>
              <w:t xml:space="preserve"> ČLENOV</w:t>
            </w:r>
          </w:p>
        </w:tc>
      </w:tr>
      <w:tr w:rsidR="00F03153" w:rsidRPr="00F03153" w14:paraId="4D9ECF51" w14:textId="77777777" w:rsidTr="00FB10EF">
        <w:tc>
          <w:tcPr>
            <w:tcW w:w="9072" w:type="dxa"/>
          </w:tcPr>
          <w:p w14:paraId="64655A84" w14:textId="77777777" w:rsidR="00F03153" w:rsidRPr="00F03153" w:rsidRDefault="00F03153" w:rsidP="00F03153">
            <w:pPr>
              <w:pStyle w:val="Brezrazmikov"/>
              <w:jc w:val="both"/>
              <w:rPr>
                <w:rFonts w:ascii="Arial" w:hAnsi="Arial" w:cs="Arial"/>
                <w:color w:val="000000" w:themeColor="text1"/>
                <w:sz w:val="20"/>
                <w:szCs w:val="20"/>
              </w:rPr>
            </w:pPr>
          </w:p>
          <w:p w14:paraId="1F4E7643" w14:textId="77777777" w:rsidR="00F03153" w:rsidRDefault="00F03153" w:rsidP="00F03153">
            <w:pPr>
              <w:pStyle w:val="Brezrazmikov"/>
              <w:jc w:val="both"/>
              <w:rPr>
                <w:rFonts w:ascii="Arial" w:hAnsi="Arial" w:cs="Arial"/>
                <w:b/>
                <w:color w:val="000000" w:themeColor="text1"/>
                <w:sz w:val="20"/>
                <w:szCs w:val="20"/>
              </w:rPr>
            </w:pPr>
            <w:r w:rsidRPr="00F03153">
              <w:rPr>
                <w:rFonts w:ascii="Arial" w:hAnsi="Arial" w:cs="Arial"/>
                <w:b/>
                <w:color w:val="000000" w:themeColor="text1"/>
                <w:sz w:val="20"/>
                <w:szCs w:val="20"/>
              </w:rPr>
              <w:t xml:space="preserve">K 1. členu: </w:t>
            </w:r>
          </w:p>
          <w:p w14:paraId="201BA8EE" w14:textId="77777777" w:rsidR="009A4E3A" w:rsidRPr="00F03153" w:rsidRDefault="009A4E3A" w:rsidP="00F03153">
            <w:pPr>
              <w:pStyle w:val="Brezrazmikov"/>
              <w:jc w:val="both"/>
              <w:rPr>
                <w:rFonts w:ascii="Arial" w:hAnsi="Arial" w:cs="Arial"/>
                <w:b/>
                <w:color w:val="000000" w:themeColor="text1"/>
                <w:sz w:val="20"/>
                <w:szCs w:val="20"/>
              </w:rPr>
            </w:pPr>
          </w:p>
          <w:p w14:paraId="602C7BF7" w14:textId="7777777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Ta člen podrobneje opredeljuje vlogo DUJPP v okviru zakonodaje Evropske unije in nacionalne zakonodaje, ki urejata javne storitve železniškega in cestnega potniškega prevoza, saj aktualni ZUJPP vloge tega subjekta ne določa dovolj transparentno.</w:t>
            </w:r>
          </w:p>
          <w:p w14:paraId="259C93D7" w14:textId="77777777" w:rsidR="00F03153" w:rsidRPr="00F03153" w:rsidRDefault="00F03153" w:rsidP="00F03153">
            <w:pPr>
              <w:pStyle w:val="Brezrazmikov"/>
              <w:jc w:val="both"/>
              <w:rPr>
                <w:rFonts w:ascii="Arial" w:hAnsi="Arial" w:cs="Arial"/>
                <w:b/>
                <w:color w:val="000000" w:themeColor="text1"/>
                <w:sz w:val="20"/>
                <w:szCs w:val="20"/>
              </w:rPr>
            </w:pPr>
          </w:p>
          <w:p w14:paraId="02E0622C" w14:textId="77777777" w:rsidR="00F03153" w:rsidRDefault="00F03153" w:rsidP="00F03153">
            <w:pPr>
              <w:pStyle w:val="Brezrazmikov"/>
              <w:jc w:val="both"/>
              <w:rPr>
                <w:rFonts w:ascii="Arial" w:hAnsi="Arial" w:cs="Arial"/>
                <w:b/>
                <w:color w:val="000000" w:themeColor="text1"/>
                <w:sz w:val="20"/>
                <w:szCs w:val="20"/>
              </w:rPr>
            </w:pPr>
            <w:r w:rsidRPr="00F03153">
              <w:rPr>
                <w:rFonts w:ascii="Arial" w:hAnsi="Arial" w:cs="Arial"/>
                <w:b/>
                <w:color w:val="000000" w:themeColor="text1"/>
                <w:sz w:val="20"/>
                <w:szCs w:val="20"/>
              </w:rPr>
              <w:t xml:space="preserve">K 2. členu: </w:t>
            </w:r>
          </w:p>
          <w:p w14:paraId="7522D4E6" w14:textId="77777777" w:rsidR="009A4E3A" w:rsidRPr="00F03153" w:rsidRDefault="009A4E3A" w:rsidP="00F03153">
            <w:pPr>
              <w:pStyle w:val="Brezrazmikov"/>
              <w:jc w:val="both"/>
              <w:rPr>
                <w:rFonts w:ascii="Arial" w:hAnsi="Arial" w:cs="Arial"/>
                <w:b/>
                <w:color w:val="000000" w:themeColor="text1"/>
                <w:sz w:val="20"/>
                <w:szCs w:val="20"/>
              </w:rPr>
            </w:pPr>
          </w:p>
          <w:p w14:paraId="544E6E1F" w14:textId="7777777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V tem členu se razjasni pravna razmerja med udeleženci OGJS na način, ki izraža gospodarsko in poslovno stvarnost ter DUJPP omogoča izvajanje vseh nalog financiranja tako, kot so v ZUJPP tudi eksplicitno navedene. Z navedenim se tudi dodatno opredeli vlogo DUJPP skladno z Uredbo 1370/2007/ES. Skladno z drugim členom zadevne Uredbe 1370/2007/ES je DUJPP namreč »pristojni organ«, ki je odgovoren za sklenitev pogodbe o izvajanju javne službe. S tem ne bo več ovir , da DUJPP naroča storitve oziroma nastopa v pogodbenih razmerjih v svojem imenu in za svoj račun ter nastopa kot naročnik in neposredni prejemnik storitev od izvajalcev OGJS. V posledici navedenega bo DUJPP izvajal predpisane naloge financiranja, ki vključujejo plačevanje nadomestil prevoznikom, upravljanje z natečenimi sredstvi od prodaje enotne vozovnice, izdajanje računov ter poročanje in obračunavanje DDV.</w:t>
            </w:r>
          </w:p>
          <w:p w14:paraId="5FE381B0" w14:textId="77777777" w:rsidR="00F03153" w:rsidRPr="00F03153" w:rsidRDefault="00F03153" w:rsidP="00F03153">
            <w:pPr>
              <w:pStyle w:val="Brezrazmikov"/>
              <w:jc w:val="both"/>
              <w:rPr>
                <w:rFonts w:ascii="Arial" w:hAnsi="Arial" w:cs="Arial"/>
                <w:b/>
                <w:color w:val="000000" w:themeColor="text1"/>
                <w:sz w:val="20"/>
                <w:szCs w:val="20"/>
              </w:rPr>
            </w:pPr>
          </w:p>
          <w:p w14:paraId="35F32264" w14:textId="7777777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 xml:space="preserve">V tem členu se tudi nadalje razjasni pravna in finančna razmerja med udeleženci OGJS. Ker je DUJPP odgovoren za upravljanje z javnim potniškim prometom in zagotavljanje ter financiranje javnega linijskega prevoza potnikov, se s tem členom dodatno poudarja, da se skladno s tem členom </w:t>
            </w:r>
            <w:r w:rsidRPr="00F03153">
              <w:rPr>
                <w:rFonts w:ascii="Arial" w:hAnsi="Arial" w:cs="Arial"/>
                <w:i/>
                <w:iCs/>
                <w:color w:val="000000" w:themeColor="text1"/>
                <w:sz w:val="20"/>
                <w:szCs w:val="20"/>
              </w:rPr>
              <w:t xml:space="preserve">de </w:t>
            </w:r>
            <w:proofErr w:type="spellStart"/>
            <w:r w:rsidRPr="00F03153">
              <w:rPr>
                <w:rFonts w:ascii="Arial" w:hAnsi="Arial" w:cs="Arial"/>
                <w:i/>
                <w:iCs/>
                <w:color w:val="000000" w:themeColor="text1"/>
                <w:sz w:val="20"/>
                <w:szCs w:val="20"/>
              </w:rPr>
              <w:t>facto</w:t>
            </w:r>
            <w:proofErr w:type="spellEnd"/>
            <w:r w:rsidRPr="00F03153">
              <w:rPr>
                <w:rFonts w:ascii="Arial" w:hAnsi="Arial" w:cs="Arial"/>
                <w:i/>
                <w:iCs/>
                <w:color w:val="000000" w:themeColor="text1"/>
                <w:sz w:val="20"/>
                <w:szCs w:val="20"/>
              </w:rPr>
              <w:t xml:space="preserve"> </w:t>
            </w:r>
            <w:r w:rsidRPr="00F03153">
              <w:rPr>
                <w:rFonts w:ascii="Arial" w:hAnsi="Arial" w:cs="Arial"/>
                <w:color w:val="000000" w:themeColor="text1"/>
                <w:sz w:val="20"/>
                <w:szCs w:val="20"/>
              </w:rPr>
              <w:t>financira dejavnost družbe, tj. zagotavljanje in upravljanje omrežij, ki zagotavljajo javne storitve na področju prevoza z železnico, in opravljanje vloge pristojnega organa skladno z Uredbo (ES) št. 1370/2007. V okviru te dejavnosti družba ustvarja prihodke (med katerimi je npr. prodaja enotnih vozovnic) in stroške (med katerimi je npr. plačilo izvajalcem).</w:t>
            </w:r>
          </w:p>
          <w:p w14:paraId="4B7B2DEB" w14:textId="77777777" w:rsidR="00F03153" w:rsidRPr="00F03153" w:rsidRDefault="00F03153" w:rsidP="00F03153">
            <w:pPr>
              <w:pStyle w:val="Brezrazmikov"/>
              <w:jc w:val="both"/>
              <w:rPr>
                <w:rFonts w:ascii="Arial" w:hAnsi="Arial" w:cs="Arial"/>
                <w:color w:val="000000" w:themeColor="text1"/>
                <w:sz w:val="20"/>
                <w:szCs w:val="20"/>
              </w:rPr>
            </w:pPr>
          </w:p>
          <w:p w14:paraId="4F9D772C" w14:textId="77777777" w:rsidR="00F03153" w:rsidRDefault="00F03153" w:rsidP="00F03153">
            <w:pPr>
              <w:pStyle w:val="Brezrazmikov"/>
              <w:jc w:val="both"/>
              <w:rPr>
                <w:rFonts w:ascii="Arial" w:hAnsi="Arial" w:cs="Arial"/>
                <w:b/>
                <w:color w:val="000000" w:themeColor="text1"/>
                <w:sz w:val="20"/>
                <w:szCs w:val="20"/>
              </w:rPr>
            </w:pPr>
            <w:r w:rsidRPr="00F03153">
              <w:rPr>
                <w:rFonts w:ascii="Arial" w:hAnsi="Arial" w:cs="Arial"/>
                <w:b/>
                <w:color w:val="000000" w:themeColor="text1"/>
                <w:sz w:val="20"/>
                <w:szCs w:val="20"/>
              </w:rPr>
              <w:t xml:space="preserve">K 3. členu: </w:t>
            </w:r>
          </w:p>
          <w:p w14:paraId="66F1B4EA" w14:textId="77777777" w:rsidR="009A4E3A" w:rsidRPr="00F03153" w:rsidRDefault="009A4E3A" w:rsidP="00F03153">
            <w:pPr>
              <w:pStyle w:val="Brezrazmikov"/>
              <w:jc w:val="both"/>
              <w:rPr>
                <w:rFonts w:ascii="Arial" w:hAnsi="Arial" w:cs="Arial"/>
                <w:b/>
                <w:color w:val="000000" w:themeColor="text1"/>
                <w:sz w:val="20"/>
                <w:szCs w:val="20"/>
              </w:rPr>
            </w:pPr>
          </w:p>
          <w:p w14:paraId="61B65E5B" w14:textId="7777777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V tem členu se zagotavlja skladnost z 2. členom tega zakona o spremembah in dopolnitvah.</w:t>
            </w:r>
          </w:p>
          <w:p w14:paraId="2C4EB1BC" w14:textId="77777777" w:rsidR="00F03153" w:rsidRPr="00F03153" w:rsidRDefault="00F03153" w:rsidP="00F03153">
            <w:pPr>
              <w:pStyle w:val="Brezrazmikov"/>
              <w:jc w:val="both"/>
              <w:rPr>
                <w:rFonts w:ascii="Arial" w:hAnsi="Arial" w:cs="Arial"/>
                <w:b/>
                <w:color w:val="000000" w:themeColor="text1"/>
                <w:sz w:val="20"/>
                <w:szCs w:val="20"/>
              </w:rPr>
            </w:pPr>
          </w:p>
          <w:p w14:paraId="6205499E" w14:textId="77777777" w:rsidR="00F03153" w:rsidRDefault="00F03153" w:rsidP="00F03153">
            <w:pPr>
              <w:pStyle w:val="Brezrazmikov"/>
              <w:jc w:val="both"/>
              <w:rPr>
                <w:rFonts w:ascii="Arial" w:hAnsi="Arial" w:cs="Arial"/>
                <w:b/>
                <w:color w:val="000000" w:themeColor="text1"/>
                <w:sz w:val="20"/>
                <w:szCs w:val="20"/>
              </w:rPr>
            </w:pPr>
            <w:r w:rsidRPr="00F03153">
              <w:rPr>
                <w:rFonts w:ascii="Arial" w:hAnsi="Arial" w:cs="Arial"/>
                <w:b/>
                <w:color w:val="000000" w:themeColor="text1"/>
                <w:sz w:val="20"/>
                <w:szCs w:val="20"/>
              </w:rPr>
              <w:t xml:space="preserve">K 4. členu: </w:t>
            </w:r>
          </w:p>
          <w:p w14:paraId="7FE627CF" w14:textId="77777777" w:rsidR="009A4E3A" w:rsidRPr="00F03153" w:rsidRDefault="009A4E3A" w:rsidP="00F03153">
            <w:pPr>
              <w:pStyle w:val="Brezrazmikov"/>
              <w:jc w:val="both"/>
              <w:rPr>
                <w:rFonts w:ascii="Arial" w:hAnsi="Arial" w:cs="Arial"/>
                <w:b/>
                <w:color w:val="000000" w:themeColor="text1"/>
                <w:sz w:val="20"/>
                <w:szCs w:val="20"/>
              </w:rPr>
            </w:pPr>
          </w:p>
          <w:p w14:paraId="3B92223E" w14:textId="7777777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Z obravnavanim členom se iz veljavnega zakona črta dikcija, ki ni skladna z uveljavljenim terminološkim okvirom slovenske zakonodaje in povzroča pravno nekonsistentnost in nejasnost. Določba se tudi črta, ker njena vsebina že sistematično in celovito izhaja iz drugih določb zakona (primeroma 29. do 33. člen), s čimer se odpravlja morebitna redundanca in zagotavlja jasnost pravne ureditve.</w:t>
            </w:r>
          </w:p>
          <w:p w14:paraId="703869AE" w14:textId="77777777" w:rsidR="00F03153" w:rsidRPr="00F03153" w:rsidRDefault="00F03153" w:rsidP="00F03153">
            <w:pPr>
              <w:pStyle w:val="Brezrazmikov"/>
              <w:jc w:val="both"/>
              <w:rPr>
                <w:rFonts w:ascii="Arial" w:hAnsi="Arial" w:cs="Arial"/>
                <w:color w:val="000000" w:themeColor="text1"/>
                <w:sz w:val="20"/>
                <w:szCs w:val="20"/>
              </w:rPr>
            </w:pPr>
          </w:p>
          <w:p w14:paraId="3F3B2B27" w14:textId="77777777" w:rsidR="00F03153" w:rsidRDefault="00F03153" w:rsidP="00F03153">
            <w:pPr>
              <w:pStyle w:val="Brezrazmikov"/>
              <w:jc w:val="both"/>
              <w:rPr>
                <w:rFonts w:ascii="Arial" w:hAnsi="Arial" w:cs="Arial"/>
                <w:b/>
                <w:color w:val="000000" w:themeColor="text1"/>
                <w:sz w:val="20"/>
                <w:szCs w:val="20"/>
              </w:rPr>
            </w:pPr>
            <w:r w:rsidRPr="00F03153">
              <w:rPr>
                <w:rFonts w:ascii="Arial" w:hAnsi="Arial" w:cs="Arial"/>
                <w:b/>
                <w:color w:val="000000" w:themeColor="text1"/>
                <w:sz w:val="20"/>
                <w:szCs w:val="20"/>
              </w:rPr>
              <w:t xml:space="preserve">K 5. členu: </w:t>
            </w:r>
          </w:p>
          <w:p w14:paraId="5BF34338" w14:textId="77777777" w:rsidR="009A4E3A" w:rsidRPr="00F03153" w:rsidRDefault="009A4E3A" w:rsidP="00F03153">
            <w:pPr>
              <w:pStyle w:val="Brezrazmikov"/>
              <w:jc w:val="both"/>
              <w:rPr>
                <w:rFonts w:ascii="Arial" w:hAnsi="Arial" w:cs="Arial"/>
                <w:b/>
                <w:color w:val="000000" w:themeColor="text1"/>
                <w:sz w:val="20"/>
                <w:szCs w:val="20"/>
              </w:rPr>
            </w:pPr>
          </w:p>
          <w:p w14:paraId="1E66A332" w14:textId="7777777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 xml:space="preserve">V tem členu se ukinja vodenje dveh računov za potrebe preglednega upravljanja virov financiranja javnega potniškega prometa, saj je mogoče voditi vire tudi na podlagi notranjih kontov, družba pa je po veljavni zakonodaji vezana na določbe o ločenem računovodstvu iz naslova koncesionirane in lastne dejavnosti. Ureditev glede računov je tako prepuščena DUJPP, saj število računov ni povezano s knjigovodstvom. </w:t>
            </w:r>
          </w:p>
          <w:p w14:paraId="628F858F" w14:textId="77777777" w:rsidR="00F03153" w:rsidRPr="00F03153" w:rsidRDefault="00F03153" w:rsidP="00F03153">
            <w:pPr>
              <w:pStyle w:val="Brezrazmikov"/>
              <w:jc w:val="both"/>
              <w:rPr>
                <w:rFonts w:ascii="Arial" w:hAnsi="Arial" w:cs="Arial"/>
                <w:color w:val="000000" w:themeColor="text1"/>
                <w:sz w:val="20"/>
                <w:szCs w:val="20"/>
              </w:rPr>
            </w:pPr>
          </w:p>
          <w:p w14:paraId="3703BB55" w14:textId="77777777" w:rsidR="00F03153" w:rsidRDefault="00F03153" w:rsidP="00F03153">
            <w:pPr>
              <w:pStyle w:val="Brezrazmikov"/>
              <w:jc w:val="both"/>
              <w:rPr>
                <w:rFonts w:ascii="Arial" w:hAnsi="Arial" w:cs="Arial"/>
                <w:b/>
                <w:color w:val="000000" w:themeColor="text1"/>
                <w:sz w:val="20"/>
                <w:szCs w:val="20"/>
              </w:rPr>
            </w:pPr>
            <w:r w:rsidRPr="00F03153">
              <w:rPr>
                <w:rFonts w:ascii="Arial" w:hAnsi="Arial" w:cs="Arial"/>
                <w:b/>
                <w:color w:val="000000" w:themeColor="text1"/>
                <w:sz w:val="20"/>
                <w:szCs w:val="20"/>
              </w:rPr>
              <w:t xml:space="preserve">K 6. členu: </w:t>
            </w:r>
          </w:p>
          <w:p w14:paraId="25367370" w14:textId="77777777" w:rsidR="009A4E3A" w:rsidRPr="00F03153" w:rsidRDefault="009A4E3A" w:rsidP="00F03153">
            <w:pPr>
              <w:pStyle w:val="Brezrazmikov"/>
              <w:jc w:val="both"/>
              <w:rPr>
                <w:rFonts w:ascii="Arial" w:hAnsi="Arial" w:cs="Arial"/>
                <w:b/>
                <w:color w:val="000000" w:themeColor="text1"/>
                <w:sz w:val="20"/>
                <w:szCs w:val="20"/>
              </w:rPr>
            </w:pPr>
          </w:p>
          <w:p w14:paraId="34F75512" w14:textId="77777777" w:rsid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V tem členu se zagotavlja skladnost s 5. členom tega zakona o spremembah.</w:t>
            </w:r>
          </w:p>
          <w:p w14:paraId="6BBBC07A" w14:textId="77777777" w:rsidR="000E74BC" w:rsidRPr="00F03153" w:rsidRDefault="000E74BC" w:rsidP="00F03153">
            <w:pPr>
              <w:pStyle w:val="Brezrazmikov"/>
              <w:jc w:val="both"/>
              <w:rPr>
                <w:rFonts w:ascii="Arial" w:hAnsi="Arial" w:cs="Arial"/>
                <w:color w:val="000000" w:themeColor="text1"/>
                <w:sz w:val="20"/>
                <w:szCs w:val="20"/>
              </w:rPr>
            </w:pPr>
          </w:p>
          <w:p w14:paraId="0F877506" w14:textId="77777777" w:rsidR="00F03153" w:rsidRPr="00F03153" w:rsidRDefault="00F03153" w:rsidP="00F03153">
            <w:pPr>
              <w:pStyle w:val="Brezrazmikov"/>
              <w:jc w:val="both"/>
              <w:rPr>
                <w:rFonts w:ascii="Arial" w:hAnsi="Arial" w:cs="Arial"/>
                <w:color w:val="000000" w:themeColor="text1"/>
                <w:sz w:val="20"/>
                <w:szCs w:val="20"/>
              </w:rPr>
            </w:pPr>
          </w:p>
          <w:p w14:paraId="5AA126B8" w14:textId="77777777" w:rsidR="00F03153" w:rsidRDefault="00F03153" w:rsidP="00F03153">
            <w:pPr>
              <w:pStyle w:val="Brezrazmikov"/>
              <w:jc w:val="both"/>
              <w:rPr>
                <w:rFonts w:ascii="Arial" w:hAnsi="Arial" w:cs="Arial"/>
                <w:b/>
                <w:color w:val="000000" w:themeColor="text1"/>
                <w:sz w:val="20"/>
                <w:szCs w:val="20"/>
              </w:rPr>
            </w:pPr>
            <w:r w:rsidRPr="00F03153">
              <w:rPr>
                <w:rFonts w:ascii="Arial" w:hAnsi="Arial" w:cs="Arial"/>
                <w:b/>
                <w:color w:val="000000" w:themeColor="text1"/>
                <w:sz w:val="20"/>
                <w:szCs w:val="20"/>
              </w:rPr>
              <w:lastRenderedPageBreak/>
              <w:t xml:space="preserve">K 7. členu: </w:t>
            </w:r>
          </w:p>
          <w:p w14:paraId="73573BE1" w14:textId="77777777" w:rsidR="009A4E3A" w:rsidRPr="00F03153" w:rsidRDefault="009A4E3A" w:rsidP="00F03153">
            <w:pPr>
              <w:pStyle w:val="Brezrazmikov"/>
              <w:jc w:val="both"/>
              <w:rPr>
                <w:rFonts w:ascii="Arial" w:hAnsi="Arial" w:cs="Arial"/>
                <w:b/>
                <w:color w:val="000000" w:themeColor="text1"/>
                <w:sz w:val="20"/>
                <w:szCs w:val="20"/>
              </w:rPr>
            </w:pPr>
          </w:p>
          <w:p w14:paraId="74A11B2D" w14:textId="77777777" w:rsid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V tem členu se zagotavlja skladnost s 5. in 6. členom tega zakona o spremembah.</w:t>
            </w:r>
          </w:p>
          <w:p w14:paraId="07F7463B" w14:textId="77777777" w:rsidR="007959C5" w:rsidRDefault="007959C5" w:rsidP="00F03153">
            <w:pPr>
              <w:pStyle w:val="Brezrazmikov"/>
              <w:jc w:val="both"/>
              <w:rPr>
                <w:rFonts w:ascii="Arial" w:hAnsi="Arial" w:cs="Arial"/>
                <w:color w:val="000000" w:themeColor="text1"/>
                <w:sz w:val="20"/>
                <w:szCs w:val="20"/>
              </w:rPr>
            </w:pPr>
          </w:p>
          <w:p w14:paraId="01CAF4C0" w14:textId="4C5C3202" w:rsidR="00F03153" w:rsidRDefault="00F03153" w:rsidP="00F03153">
            <w:pPr>
              <w:pStyle w:val="Brezrazmikov"/>
              <w:jc w:val="both"/>
              <w:rPr>
                <w:rFonts w:ascii="Arial" w:hAnsi="Arial" w:cs="Arial"/>
                <w:b/>
                <w:color w:val="000000" w:themeColor="text1"/>
                <w:sz w:val="20"/>
                <w:szCs w:val="20"/>
              </w:rPr>
            </w:pPr>
            <w:r w:rsidRPr="00F03153">
              <w:rPr>
                <w:rFonts w:ascii="Arial" w:hAnsi="Arial" w:cs="Arial"/>
                <w:b/>
                <w:color w:val="000000" w:themeColor="text1"/>
                <w:sz w:val="20"/>
                <w:szCs w:val="20"/>
              </w:rPr>
              <w:t xml:space="preserve">K 8. členu: </w:t>
            </w:r>
          </w:p>
          <w:p w14:paraId="621C2AB6" w14:textId="77777777" w:rsidR="009A4E3A" w:rsidRPr="00F03153" w:rsidRDefault="009A4E3A" w:rsidP="00F03153">
            <w:pPr>
              <w:pStyle w:val="Brezrazmikov"/>
              <w:jc w:val="both"/>
              <w:rPr>
                <w:rFonts w:ascii="Arial" w:hAnsi="Arial" w:cs="Arial"/>
                <w:b/>
                <w:color w:val="000000" w:themeColor="text1"/>
                <w:sz w:val="20"/>
                <w:szCs w:val="20"/>
              </w:rPr>
            </w:pPr>
          </w:p>
          <w:p w14:paraId="6D9F7FF6" w14:textId="7777777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V tem členu se organu, ki je sprejel podzakonski predpis o načinu izvajanja OGJS in o ureditvi sistema enotne vozovnice, nalaga obveznost, da uskladi omenjeni akt na način, da se jasno določi razdelitev pristojnosti med ministrstvom in DUJPP skladno z ZUJPP. Še posebej je treba opredeliti pojem »Organ JPP«. S sprejemom ZUJPP se je določila razveljavitev 3. člena tega predpisa, ki je določal, da je »Organ JPP« ministrstvo. Na ta način je nastala pravna praznina, saj uredba ne določa več ključnega subjekta, kar ustvarja nejasnosti tudi pri razlagi ZUJPP.</w:t>
            </w:r>
          </w:p>
          <w:p w14:paraId="1AFCEAEB" w14:textId="77777777" w:rsidR="00F03153" w:rsidRPr="00F03153" w:rsidRDefault="00F03153" w:rsidP="00F03153">
            <w:pPr>
              <w:pStyle w:val="Brezrazmikov"/>
              <w:jc w:val="both"/>
              <w:rPr>
                <w:rFonts w:ascii="Arial" w:hAnsi="Arial" w:cs="Arial"/>
                <w:color w:val="000000" w:themeColor="text1"/>
                <w:sz w:val="20"/>
                <w:szCs w:val="20"/>
              </w:rPr>
            </w:pPr>
          </w:p>
          <w:p w14:paraId="73CCF83C" w14:textId="77777777" w:rsidR="00F03153" w:rsidRDefault="00F03153" w:rsidP="00F03153">
            <w:pPr>
              <w:pStyle w:val="Brezrazmikov"/>
              <w:jc w:val="both"/>
              <w:rPr>
                <w:rFonts w:ascii="Arial" w:hAnsi="Arial" w:cs="Arial"/>
                <w:b/>
                <w:color w:val="000000" w:themeColor="text1"/>
                <w:sz w:val="20"/>
                <w:szCs w:val="20"/>
              </w:rPr>
            </w:pPr>
            <w:r w:rsidRPr="00F03153">
              <w:rPr>
                <w:rFonts w:ascii="Arial" w:hAnsi="Arial" w:cs="Arial"/>
                <w:b/>
                <w:color w:val="000000" w:themeColor="text1"/>
                <w:sz w:val="20"/>
                <w:szCs w:val="20"/>
              </w:rPr>
              <w:t xml:space="preserve">K 9. členu: </w:t>
            </w:r>
          </w:p>
          <w:p w14:paraId="195BFED9" w14:textId="77777777" w:rsidR="009A4E3A" w:rsidRPr="00F03153" w:rsidRDefault="009A4E3A" w:rsidP="00F03153">
            <w:pPr>
              <w:pStyle w:val="Brezrazmikov"/>
              <w:jc w:val="both"/>
              <w:rPr>
                <w:rFonts w:ascii="Arial" w:hAnsi="Arial" w:cs="Arial"/>
                <w:b/>
                <w:color w:val="000000" w:themeColor="text1"/>
                <w:sz w:val="20"/>
                <w:szCs w:val="20"/>
              </w:rPr>
            </w:pPr>
          </w:p>
          <w:p w14:paraId="794C97C8" w14:textId="7777777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 xml:space="preserve">Člen določa, da družba v svojem imenu in za svoj račun prevzame izpolnjevanje obveznosti iz pogodbenih razmerij za izvajanje gospodarske javne službe javnega potniškega prometa. Ureditev je potrebna z vidika konsistentnosti in enotnosti izvajanja nalog, ki so podeljena družbi. Na podlagi </w:t>
            </w:r>
            <w:r w:rsidR="00BD2EEB">
              <w:rPr>
                <w:rFonts w:ascii="Arial" w:hAnsi="Arial" w:cs="Arial"/>
                <w:color w:val="000000" w:themeColor="text1"/>
                <w:sz w:val="20"/>
                <w:szCs w:val="20"/>
              </w:rPr>
              <w:t xml:space="preserve">navedenega </w:t>
            </w:r>
            <w:r w:rsidRPr="00F03153">
              <w:rPr>
                <w:rFonts w:ascii="Arial" w:hAnsi="Arial" w:cs="Arial"/>
                <w:color w:val="000000" w:themeColor="text1"/>
                <w:sz w:val="20"/>
                <w:szCs w:val="20"/>
              </w:rPr>
              <w:t xml:space="preserve">se izpolnjevanje obveznosti iz pogodbenih razmerij za izvajanje gospodarske javne službe javnega potniškega prometa ter zagotavljanje zadostnih sredstev </w:t>
            </w:r>
            <w:r w:rsidR="00BD2EEB">
              <w:rPr>
                <w:rFonts w:ascii="Arial" w:hAnsi="Arial" w:cs="Arial"/>
                <w:color w:val="000000" w:themeColor="text1"/>
                <w:sz w:val="20"/>
                <w:szCs w:val="20"/>
              </w:rPr>
              <w:t xml:space="preserve">neposredno </w:t>
            </w:r>
            <w:r w:rsidRPr="00F03153">
              <w:rPr>
                <w:rFonts w:ascii="Arial" w:hAnsi="Arial" w:cs="Arial"/>
                <w:color w:val="000000" w:themeColor="text1"/>
                <w:sz w:val="20"/>
                <w:szCs w:val="20"/>
              </w:rPr>
              <w:t>prenese na družbo.</w:t>
            </w:r>
          </w:p>
          <w:p w14:paraId="0A67C267" w14:textId="77777777" w:rsidR="00F03153" w:rsidRPr="00F03153" w:rsidRDefault="00F03153" w:rsidP="00F03153">
            <w:pPr>
              <w:pStyle w:val="Brezrazmikov"/>
              <w:jc w:val="both"/>
              <w:rPr>
                <w:rFonts w:ascii="Arial" w:hAnsi="Arial" w:cs="Arial"/>
                <w:color w:val="000000" w:themeColor="text1"/>
                <w:sz w:val="20"/>
                <w:szCs w:val="20"/>
              </w:rPr>
            </w:pPr>
          </w:p>
          <w:p w14:paraId="4999AEE0" w14:textId="77777777" w:rsidR="009A4E3A" w:rsidRDefault="00F03153" w:rsidP="00F03153">
            <w:pPr>
              <w:pStyle w:val="Brezrazmikov"/>
              <w:jc w:val="both"/>
              <w:rPr>
                <w:rFonts w:ascii="Arial" w:hAnsi="Arial" w:cs="Arial"/>
                <w:b/>
                <w:color w:val="000000" w:themeColor="text1"/>
                <w:sz w:val="20"/>
                <w:szCs w:val="20"/>
              </w:rPr>
            </w:pPr>
            <w:r w:rsidRPr="00F03153">
              <w:rPr>
                <w:rFonts w:ascii="Arial" w:hAnsi="Arial" w:cs="Arial"/>
                <w:b/>
                <w:color w:val="000000" w:themeColor="text1"/>
                <w:sz w:val="20"/>
                <w:szCs w:val="20"/>
              </w:rPr>
              <w:t>K 10. členu:</w:t>
            </w:r>
          </w:p>
          <w:p w14:paraId="27D6AFD4" w14:textId="77777777" w:rsidR="00F03153" w:rsidRPr="00F03153" w:rsidRDefault="00F03153" w:rsidP="00F03153">
            <w:pPr>
              <w:pStyle w:val="Brezrazmikov"/>
              <w:jc w:val="both"/>
              <w:rPr>
                <w:rFonts w:ascii="Arial" w:hAnsi="Arial" w:cs="Arial"/>
                <w:b/>
                <w:color w:val="000000" w:themeColor="text1"/>
                <w:sz w:val="20"/>
                <w:szCs w:val="20"/>
              </w:rPr>
            </w:pPr>
            <w:r w:rsidRPr="00F03153">
              <w:rPr>
                <w:rFonts w:ascii="Arial" w:hAnsi="Arial" w:cs="Arial"/>
                <w:b/>
                <w:color w:val="000000" w:themeColor="text1"/>
                <w:sz w:val="20"/>
                <w:szCs w:val="20"/>
              </w:rPr>
              <w:t xml:space="preserve"> </w:t>
            </w:r>
          </w:p>
          <w:p w14:paraId="7224136E" w14:textId="77777777" w:rsidR="00F03153" w:rsidRPr="00F03153" w:rsidRDefault="00F03153" w:rsidP="00F03153">
            <w:pPr>
              <w:pStyle w:val="Brezrazmikov"/>
              <w:jc w:val="both"/>
              <w:rPr>
                <w:rFonts w:ascii="Arial" w:hAnsi="Arial" w:cs="Arial"/>
                <w:color w:val="000000" w:themeColor="text1"/>
                <w:sz w:val="20"/>
                <w:szCs w:val="20"/>
              </w:rPr>
            </w:pPr>
            <w:r w:rsidRPr="00F03153">
              <w:rPr>
                <w:rFonts w:ascii="Arial" w:hAnsi="Arial" w:cs="Arial"/>
                <w:color w:val="000000" w:themeColor="text1"/>
                <w:sz w:val="20"/>
                <w:szCs w:val="20"/>
              </w:rPr>
              <w:t>V tem členu je predvidena sprememba pogodbe. Družba bo naloge in pristojnosti, ki so ji skladno s tem zakonom podeljene, opravljala v svojem imenu in za svoj račun, v povezavi s tem pa se mora uskladiti obstoječo pogodbo iz 18. člena ZUJPP, v okviru katere so urejene medsebojne pravice in obveznosti. Z dodatkom k pogodbi se pogodba spremeni na način, da bo skladna s 1., 2. in 5. členom tega zakona..</w:t>
            </w:r>
          </w:p>
          <w:p w14:paraId="6D0A64BC" w14:textId="77777777" w:rsidR="00F03153" w:rsidRPr="00F03153" w:rsidRDefault="00F03153" w:rsidP="00F03153">
            <w:pPr>
              <w:pStyle w:val="Brezrazmikov"/>
              <w:jc w:val="both"/>
              <w:rPr>
                <w:rFonts w:ascii="Arial" w:hAnsi="Arial" w:cs="Arial"/>
                <w:color w:val="000000" w:themeColor="text1"/>
                <w:sz w:val="20"/>
                <w:szCs w:val="20"/>
              </w:rPr>
            </w:pPr>
          </w:p>
          <w:p w14:paraId="42C77137" w14:textId="77777777" w:rsidR="00F03153" w:rsidRPr="00F03153" w:rsidRDefault="00F03153" w:rsidP="00F03153">
            <w:pPr>
              <w:pStyle w:val="Brezrazmikov"/>
              <w:jc w:val="both"/>
              <w:rPr>
                <w:rFonts w:ascii="Arial" w:hAnsi="Arial" w:cs="Arial"/>
                <w:color w:val="000000" w:themeColor="text1"/>
                <w:sz w:val="20"/>
                <w:szCs w:val="20"/>
              </w:rPr>
            </w:pPr>
          </w:p>
          <w:p w14:paraId="784F1AA0" w14:textId="77777777" w:rsidR="00F03153" w:rsidRDefault="00F03153" w:rsidP="00F03153">
            <w:pPr>
              <w:pStyle w:val="Brezrazmikov"/>
              <w:jc w:val="both"/>
              <w:rPr>
                <w:rFonts w:ascii="Arial" w:hAnsi="Arial" w:cs="Arial"/>
                <w:b/>
                <w:color w:val="000000" w:themeColor="text1"/>
                <w:sz w:val="20"/>
                <w:szCs w:val="20"/>
              </w:rPr>
            </w:pPr>
            <w:r w:rsidRPr="00F03153">
              <w:rPr>
                <w:rFonts w:ascii="Arial" w:hAnsi="Arial" w:cs="Arial"/>
                <w:b/>
                <w:color w:val="000000" w:themeColor="text1"/>
                <w:sz w:val="20"/>
                <w:szCs w:val="20"/>
              </w:rPr>
              <w:t>K 1</w:t>
            </w:r>
            <w:r w:rsidR="006841E0">
              <w:rPr>
                <w:rFonts w:ascii="Arial" w:hAnsi="Arial" w:cs="Arial"/>
                <w:b/>
                <w:color w:val="000000" w:themeColor="text1"/>
                <w:sz w:val="20"/>
                <w:szCs w:val="20"/>
              </w:rPr>
              <w:t>1</w:t>
            </w:r>
            <w:r w:rsidRPr="00F03153">
              <w:rPr>
                <w:rFonts w:ascii="Arial" w:hAnsi="Arial" w:cs="Arial"/>
                <w:b/>
                <w:color w:val="000000" w:themeColor="text1"/>
                <w:sz w:val="20"/>
                <w:szCs w:val="20"/>
              </w:rPr>
              <w:t xml:space="preserve">. členu: </w:t>
            </w:r>
          </w:p>
          <w:p w14:paraId="0DBD6F8D" w14:textId="77777777" w:rsidR="009A4E3A" w:rsidRPr="00F03153" w:rsidRDefault="009A4E3A" w:rsidP="00F03153">
            <w:pPr>
              <w:pStyle w:val="Brezrazmikov"/>
              <w:jc w:val="both"/>
              <w:rPr>
                <w:rFonts w:ascii="Arial" w:hAnsi="Arial" w:cs="Arial"/>
                <w:b/>
                <w:color w:val="000000" w:themeColor="text1"/>
                <w:sz w:val="20"/>
                <w:szCs w:val="20"/>
              </w:rPr>
            </w:pPr>
          </w:p>
          <w:p w14:paraId="3B1C45BE" w14:textId="2CB7C6D0" w:rsidR="00F03153" w:rsidRDefault="00F03153" w:rsidP="007959C5">
            <w:pPr>
              <w:pStyle w:val="Brezrazmikov"/>
              <w:rPr>
                <w:rFonts w:ascii="Arial" w:hAnsi="Arial" w:cs="Arial"/>
                <w:color w:val="000000" w:themeColor="text1"/>
                <w:sz w:val="20"/>
                <w:szCs w:val="20"/>
              </w:rPr>
            </w:pPr>
            <w:r w:rsidRPr="00F03153">
              <w:rPr>
                <w:rFonts w:ascii="Arial" w:hAnsi="Arial" w:cs="Arial"/>
                <w:color w:val="000000" w:themeColor="text1"/>
                <w:sz w:val="20"/>
                <w:szCs w:val="20"/>
              </w:rPr>
              <w:t xml:space="preserve">V tem členu je urejen začetek veljavnosti zakona, tako da zakon začne veljati </w:t>
            </w:r>
            <w:r w:rsidR="007C3CF1">
              <w:rPr>
                <w:rFonts w:ascii="Arial" w:hAnsi="Arial" w:cs="Arial"/>
                <w:color w:val="000000" w:themeColor="text1"/>
                <w:sz w:val="20"/>
                <w:szCs w:val="20"/>
              </w:rPr>
              <w:t xml:space="preserve">15 </w:t>
            </w:r>
            <w:r w:rsidRPr="00F03153">
              <w:rPr>
                <w:rFonts w:ascii="Arial" w:hAnsi="Arial" w:cs="Arial"/>
                <w:color w:val="000000" w:themeColor="text1"/>
                <w:sz w:val="20"/>
                <w:szCs w:val="20"/>
              </w:rPr>
              <w:t>dan po</w:t>
            </w:r>
            <w:r w:rsidR="007959C5">
              <w:rPr>
                <w:rFonts w:ascii="Arial" w:hAnsi="Arial" w:cs="Arial"/>
                <w:color w:val="000000" w:themeColor="text1"/>
                <w:sz w:val="20"/>
                <w:szCs w:val="20"/>
              </w:rPr>
              <w:t xml:space="preserve"> </w:t>
            </w:r>
            <w:r w:rsidRPr="00F03153">
              <w:rPr>
                <w:rFonts w:ascii="Arial" w:hAnsi="Arial" w:cs="Arial"/>
                <w:color w:val="000000" w:themeColor="text1"/>
                <w:sz w:val="20"/>
                <w:szCs w:val="20"/>
              </w:rPr>
              <w:t xml:space="preserve">objavi v Uradnem listu Republike Slovenije. </w:t>
            </w:r>
          </w:p>
          <w:p w14:paraId="46AC58A0" w14:textId="77777777" w:rsidR="009A4E3A" w:rsidRDefault="009A4E3A" w:rsidP="00F03153">
            <w:pPr>
              <w:pStyle w:val="Brezrazmikov"/>
              <w:jc w:val="both"/>
              <w:rPr>
                <w:rFonts w:ascii="Arial" w:hAnsi="Arial" w:cs="Arial"/>
                <w:color w:val="000000" w:themeColor="text1"/>
                <w:sz w:val="20"/>
                <w:szCs w:val="20"/>
              </w:rPr>
            </w:pPr>
          </w:p>
          <w:p w14:paraId="5CD0BA5B" w14:textId="77777777" w:rsidR="009A4E3A" w:rsidRDefault="009A4E3A" w:rsidP="00F03153">
            <w:pPr>
              <w:pStyle w:val="Brezrazmikov"/>
              <w:jc w:val="both"/>
              <w:rPr>
                <w:rFonts w:ascii="Arial" w:hAnsi="Arial" w:cs="Arial"/>
                <w:color w:val="000000" w:themeColor="text1"/>
                <w:sz w:val="20"/>
                <w:szCs w:val="20"/>
              </w:rPr>
            </w:pPr>
          </w:p>
          <w:p w14:paraId="4E8A12CB" w14:textId="77777777" w:rsidR="009A4E3A" w:rsidRDefault="009A4E3A" w:rsidP="00F03153">
            <w:pPr>
              <w:pStyle w:val="Brezrazmikov"/>
              <w:jc w:val="both"/>
              <w:rPr>
                <w:rFonts w:ascii="Arial" w:hAnsi="Arial" w:cs="Arial"/>
                <w:color w:val="000000" w:themeColor="text1"/>
                <w:sz w:val="20"/>
                <w:szCs w:val="20"/>
              </w:rPr>
            </w:pPr>
          </w:p>
          <w:p w14:paraId="21FFD881" w14:textId="77777777" w:rsidR="009A4E3A" w:rsidRDefault="009A4E3A" w:rsidP="00F03153">
            <w:pPr>
              <w:pStyle w:val="Brezrazmikov"/>
              <w:jc w:val="both"/>
              <w:rPr>
                <w:rFonts w:ascii="Arial" w:hAnsi="Arial" w:cs="Arial"/>
                <w:color w:val="000000" w:themeColor="text1"/>
                <w:sz w:val="20"/>
                <w:szCs w:val="20"/>
              </w:rPr>
            </w:pPr>
          </w:p>
          <w:p w14:paraId="6F218FC6" w14:textId="77777777" w:rsidR="009A4E3A" w:rsidRDefault="009A4E3A" w:rsidP="00F03153">
            <w:pPr>
              <w:pStyle w:val="Brezrazmikov"/>
              <w:jc w:val="both"/>
              <w:rPr>
                <w:rFonts w:ascii="Arial" w:hAnsi="Arial" w:cs="Arial"/>
                <w:color w:val="000000" w:themeColor="text1"/>
                <w:sz w:val="20"/>
                <w:szCs w:val="20"/>
              </w:rPr>
            </w:pPr>
          </w:p>
          <w:p w14:paraId="759580A2" w14:textId="77777777" w:rsidR="009A4E3A" w:rsidRDefault="009A4E3A" w:rsidP="00F03153">
            <w:pPr>
              <w:pStyle w:val="Brezrazmikov"/>
              <w:jc w:val="both"/>
              <w:rPr>
                <w:rFonts w:ascii="Arial" w:hAnsi="Arial" w:cs="Arial"/>
                <w:color w:val="000000" w:themeColor="text1"/>
                <w:sz w:val="20"/>
                <w:szCs w:val="20"/>
              </w:rPr>
            </w:pPr>
          </w:p>
          <w:p w14:paraId="0374C1AA" w14:textId="77777777" w:rsidR="009A4E3A" w:rsidRDefault="009A4E3A" w:rsidP="00F03153">
            <w:pPr>
              <w:pStyle w:val="Brezrazmikov"/>
              <w:jc w:val="both"/>
              <w:rPr>
                <w:rFonts w:ascii="Arial" w:hAnsi="Arial" w:cs="Arial"/>
                <w:color w:val="000000" w:themeColor="text1"/>
                <w:sz w:val="20"/>
                <w:szCs w:val="20"/>
              </w:rPr>
            </w:pPr>
          </w:p>
          <w:p w14:paraId="31363F25" w14:textId="77777777" w:rsidR="009A4E3A" w:rsidRDefault="009A4E3A" w:rsidP="00F03153">
            <w:pPr>
              <w:pStyle w:val="Brezrazmikov"/>
              <w:jc w:val="both"/>
              <w:rPr>
                <w:rFonts w:ascii="Arial" w:hAnsi="Arial" w:cs="Arial"/>
                <w:color w:val="000000" w:themeColor="text1"/>
                <w:sz w:val="20"/>
                <w:szCs w:val="20"/>
              </w:rPr>
            </w:pPr>
          </w:p>
          <w:p w14:paraId="0921449D" w14:textId="77777777" w:rsidR="009A4E3A" w:rsidRDefault="009A4E3A" w:rsidP="00F03153">
            <w:pPr>
              <w:pStyle w:val="Brezrazmikov"/>
              <w:jc w:val="both"/>
              <w:rPr>
                <w:rFonts w:ascii="Arial" w:hAnsi="Arial" w:cs="Arial"/>
                <w:color w:val="000000" w:themeColor="text1"/>
                <w:sz w:val="20"/>
                <w:szCs w:val="20"/>
              </w:rPr>
            </w:pPr>
          </w:p>
          <w:p w14:paraId="5C51EA2A" w14:textId="77777777" w:rsidR="009A4E3A" w:rsidRDefault="009A4E3A" w:rsidP="00F03153">
            <w:pPr>
              <w:pStyle w:val="Brezrazmikov"/>
              <w:jc w:val="both"/>
              <w:rPr>
                <w:rFonts w:ascii="Arial" w:hAnsi="Arial" w:cs="Arial"/>
                <w:color w:val="000000" w:themeColor="text1"/>
                <w:sz w:val="20"/>
                <w:szCs w:val="20"/>
              </w:rPr>
            </w:pPr>
          </w:p>
          <w:p w14:paraId="4D9130C3" w14:textId="77777777" w:rsidR="009A4E3A" w:rsidRDefault="009A4E3A" w:rsidP="00F03153">
            <w:pPr>
              <w:pStyle w:val="Brezrazmikov"/>
              <w:jc w:val="both"/>
              <w:rPr>
                <w:rFonts w:ascii="Arial" w:hAnsi="Arial" w:cs="Arial"/>
                <w:color w:val="000000" w:themeColor="text1"/>
                <w:sz w:val="20"/>
                <w:szCs w:val="20"/>
              </w:rPr>
            </w:pPr>
          </w:p>
          <w:p w14:paraId="56088B12" w14:textId="77777777" w:rsidR="009A4E3A" w:rsidRDefault="009A4E3A" w:rsidP="00F03153">
            <w:pPr>
              <w:pStyle w:val="Brezrazmikov"/>
              <w:jc w:val="both"/>
              <w:rPr>
                <w:rFonts w:ascii="Arial" w:hAnsi="Arial" w:cs="Arial"/>
                <w:color w:val="000000" w:themeColor="text1"/>
                <w:sz w:val="20"/>
                <w:szCs w:val="20"/>
              </w:rPr>
            </w:pPr>
          </w:p>
          <w:p w14:paraId="20CC1067" w14:textId="77777777" w:rsidR="009A4E3A" w:rsidRDefault="009A4E3A" w:rsidP="00F03153">
            <w:pPr>
              <w:pStyle w:val="Brezrazmikov"/>
              <w:jc w:val="both"/>
              <w:rPr>
                <w:rFonts w:ascii="Arial" w:hAnsi="Arial" w:cs="Arial"/>
                <w:color w:val="000000" w:themeColor="text1"/>
                <w:sz w:val="20"/>
                <w:szCs w:val="20"/>
              </w:rPr>
            </w:pPr>
          </w:p>
          <w:p w14:paraId="4F9DF13F" w14:textId="77777777" w:rsidR="009A4E3A" w:rsidRDefault="009A4E3A" w:rsidP="00F03153">
            <w:pPr>
              <w:pStyle w:val="Brezrazmikov"/>
              <w:jc w:val="both"/>
              <w:rPr>
                <w:rFonts w:ascii="Arial" w:hAnsi="Arial" w:cs="Arial"/>
                <w:color w:val="000000" w:themeColor="text1"/>
                <w:sz w:val="20"/>
                <w:szCs w:val="20"/>
              </w:rPr>
            </w:pPr>
          </w:p>
          <w:p w14:paraId="793CCFB5" w14:textId="77777777" w:rsidR="009A4E3A" w:rsidRDefault="009A4E3A" w:rsidP="00F03153">
            <w:pPr>
              <w:pStyle w:val="Brezrazmikov"/>
              <w:jc w:val="both"/>
              <w:rPr>
                <w:rFonts w:ascii="Arial" w:hAnsi="Arial" w:cs="Arial"/>
                <w:color w:val="000000" w:themeColor="text1"/>
                <w:sz w:val="20"/>
                <w:szCs w:val="20"/>
              </w:rPr>
            </w:pPr>
          </w:p>
          <w:p w14:paraId="2CF93A15" w14:textId="77777777" w:rsidR="009A4E3A" w:rsidRDefault="009A4E3A" w:rsidP="00F03153">
            <w:pPr>
              <w:pStyle w:val="Brezrazmikov"/>
              <w:jc w:val="both"/>
              <w:rPr>
                <w:rFonts w:ascii="Arial" w:hAnsi="Arial" w:cs="Arial"/>
                <w:color w:val="000000" w:themeColor="text1"/>
                <w:sz w:val="20"/>
                <w:szCs w:val="20"/>
              </w:rPr>
            </w:pPr>
          </w:p>
          <w:p w14:paraId="7035FDAF" w14:textId="77777777" w:rsidR="009A4E3A" w:rsidRDefault="009A4E3A" w:rsidP="00F03153">
            <w:pPr>
              <w:pStyle w:val="Brezrazmikov"/>
              <w:jc w:val="both"/>
              <w:rPr>
                <w:rFonts w:ascii="Arial" w:hAnsi="Arial" w:cs="Arial"/>
                <w:color w:val="000000" w:themeColor="text1"/>
                <w:sz w:val="20"/>
                <w:szCs w:val="20"/>
              </w:rPr>
            </w:pPr>
          </w:p>
          <w:p w14:paraId="62521C68" w14:textId="77777777" w:rsidR="009A4E3A" w:rsidRDefault="009A4E3A" w:rsidP="00F03153">
            <w:pPr>
              <w:pStyle w:val="Brezrazmikov"/>
              <w:jc w:val="both"/>
              <w:rPr>
                <w:rFonts w:ascii="Arial" w:hAnsi="Arial" w:cs="Arial"/>
                <w:color w:val="000000" w:themeColor="text1"/>
                <w:sz w:val="20"/>
                <w:szCs w:val="20"/>
              </w:rPr>
            </w:pPr>
          </w:p>
          <w:p w14:paraId="0318A91D" w14:textId="77777777" w:rsidR="00CB309F" w:rsidRDefault="00CB309F" w:rsidP="00F03153">
            <w:pPr>
              <w:pStyle w:val="Brezrazmikov"/>
              <w:jc w:val="both"/>
              <w:rPr>
                <w:rFonts w:ascii="Arial" w:hAnsi="Arial" w:cs="Arial"/>
                <w:color w:val="000000" w:themeColor="text1"/>
                <w:sz w:val="20"/>
                <w:szCs w:val="20"/>
              </w:rPr>
            </w:pPr>
          </w:p>
          <w:p w14:paraId="641C5D27" w14:textId="77777777" w:rsidR="00CB309F" w:rsidRDefault="00CB309F" w:rsidP="00F03153">
            <w:pPr>
              <w:pStyle w:val="Brezrazmikov"/>
              <w:jc w:val="both"/>
              <w:rPr>
                <w:rFonts w:ascii="Arial" w:hAnsi="Arial" w:cs="Arial"/>
                <w:color w:val="000000" w:themeColor="text1"/>
                <w:sz w:val="20"/>
                <w:szCs w:val="20"/>
              </w:rPr>
            </w:pPr>
          </w:p>
          <w:p w14:paraId="2F2E9409" w14:textId="77777777" w:rsidR="00CB309F" w:rsidRDefault="00CB309F" w:rsidP="00F03153">
            <w:pPr>
              <w:pStyle w:val="Brezrazmikov"/>
              <w:jc w:val="both"/>
              <w:rPr>
                <w:rFonts w:ascii="Arial" w:hAnsi="Arial" w:cs="Arial"/>
                <w:color w:val="000000" w:themeColor="text1"/>
                <w:sz w:val="20"/>
                <w:szCs w:val="20"/>
              </w:rPr>
            </w:pPr>
          </w:p>
          <w:p w14:paraId="28F1F935" w14:textId="77777777" w:rsidR="00CB309F" w:rsidRDefault="00CB309F" w:rsidP="00F03153">
            <w:pPr>
              <w:pStyle w:val="Brezrazmikov"/>
              <w:jc w:val="both"/>
              <w:rPr>
                <w:rFonts w:ascii="Arial" w:hAnsi="Arial" w:cs="Arial"/>
                <w:color w:val="000000" w:themeColor="text1"/>
                <w:sz w:val="20"/>
                <w:szCs w:val="20"/>
              </w:rPr>
            </w:pPr>
          </w:p>
          <w:p w14:paraId="65F23B38" w14:textId="77777777" w:rsidR="00CB309F" w:rsidRDefault="00CB309F" w:rsidP="00F03153">
            <w:pPr>
              <w:pStyle w:val="Brezrazmikov"/>
              <w:jc w:val="both"/>
              <w:rPr>
                <w:rFonts w:ascii="Arial" w:hAnsi="Arial" w:cs="Arial"/>
                <w:color w:val="000000" w:themeColor="text1"/>
                <w:sz w:val="20"/>
                <w:szCs w:val="20"/>
              </w:rPr>
            </w:pPr>
          </w:p>
          <w:p w14:paraId="18D6D2CD" w14:textId="77777777" w:rsidR="00CB309F" w:rsidRDefault="00CB309F" w:rsidP="00F03153">
            <w:pPr>
              <w:pStyle w:val="Brezrazmikov"/>
              <w:jc w:val="both"/>
              <w:rPr>
                <w:rFonts w:ascii="Arial" w:hAnsi="Arial" w:cs="Arial"/>
                <w:color w:val="000000" w:themeColor="text1"/>
                <w:sz w:val="20"/>
                <w:szCs w:val="20"/>
              </w:rPr>
            </w:pPr>
          </w:p>
          <w:p w14:paraId="0461B4D4" w14:textId="77777777" w:rsidR="00CB309F" w:rsidRDefault="00CB309F" w:rsidP="00F03153">
            <w:pPr>
              <w:pStyle w:val="Brezrazmikov"/>
              <w:jc w:val="both"/>
              <w:rPr>
                <w:rFonts w:ascii="Arial" w:hAnsi="Arial" w:cs="Arial"/>
                <w:color w:val="000000" w:themeColor="text1"/>
                <w:sz w:val="20"/>
                <w:szCs w:val="20"/>
              </w:rPr>
            </w:pPr>
          </w:p>
          <w:p w14:paraId="1273DF7F" w14:textId="77777777" w:rsidR="00E73ED8" w:rsidRDefault="00E73ED8" w:rsidP="00F03153">
            <w:pPr>
              <w:pStyle w:val="Brezrazmikov"/>
              <w:jc w:val="both"/>
              <w:rPr>
                <w:rFonts w:ascii="Arial" w:hAnsi="Arial" w:cs="Arial"/>
                <w:color w:val="000000" w:themeColor="text1"/>
                <w:sz w:val="20"/>
                <w:szCs w:val="20"/>
              </w:rPr>
            </w:pPr>
          </w:p>
          <w:p w14:paraId="3362DEE4" w14:textId="77777777" w:rsidR="00CB309F" w:rsidRDefault="00CB309F" w:rsidP="00F03153">
            <w:pPr>
              <w:pStyle w:val="Brezrazmikov"/>
              <w:jc w:val="both"/>
              <w:rPr>
                <w:rFonts w:ascii="Arial" w:hAnsi="Arial" w:cs="Arial"/>
                <w:color w:val="000000" w:themeColor="text1"/>
                <w:sz w:val="20"/>
                <w:szCs w:val="20"/>
              </w:rPr>
            </w:pPr>
          </w:p>
          <w:p w14:paraId="730D9B4E" w14:textId="77777777" w:rsidR="00CB309F" w:rsidRDefault="00CB309F" w:rsidP="00F03153">
            <w:pPr>
              <w:pStyle w:val="Brezrazmikov"/>
              <w:jc w:val="both"/>
              <w:rPr>
                <w:rFonts w:ascii="Arial" w:hAnsi="Arial" w:cs="Arial"/>
                <w:color w:val="000000" w:themeColor="text1"/>
                <w:sz w:val="20"/>
                <w:szCs w:val="20"/>
              </w:rPr>
            </w:pPr>
          </w:p>
          <w:p w14:paraId="20C200A0" w14:textId="77777777" w:rsidR="00F03153" w:rsidRPr="00F03153" w:rsidRDefault="00F03153" w:rsidP="00F03153">
            <w:pPr>
              <w:pStyle w:val="Brezrazmikov"/>
              <w:jc w:val="both"/>
              <w:rPr>
                <w:rFonts w:ascii="Arial" w:hAnsi="Arial" w:cs="Arial"/>
                <w:color w:val="000000" w:themeColor="text1"/>
                <w:sz w:val="20"/>
                <w:szCs w:val="20"/>
              </w:rPr>
            </w:pPr>
          </w:p>
        </w:tc>
      </w:tr>
      <w:tr w:rsidR="00F03153" w:rsidRPr="00F03153" w14:paraId="4D41AF96" w14:textId="77777777" w:rsidTr="00FB10EF">
        <w:tc>
          <w:tcPr>
            <w:tcW w:w="9072" w:type="dxa"/>
          </w:tcPr>
          <w:p w14:paraId="6084446B" w14:textId="77777777" w:rsidR="00F03153" w:rsidRPr="00F03153" w:rsidRDefault="00F03153" w:rsidP="00F03153">
            <w:pPr>
              <w:pStyle w:val="Poglavje"/>
              <w:spacing w:before="0" w:after="0" w:line="240" w:lineRule="auto"/>
              <w:jc w:val="both"/>
              <w:rPr>
                <w:color w:val="000000" w:themeColor="text1"/>
                <w:sz w:val="20"/>
                <w:szCs w:val="20"/>
              </w:rPr>
            </w:pPr>
            <w:r w:rsidRPr="00F03153">
              <w:rPr>
                <w:color w:val="000000" w:themeColor="text1"/>
                <w:sz w:val="20"/>
                <w:szCs w:val="20"/>
              </w:rPr>
              <w:lastRenderedPageBreak/>
              <w:t>IV. BESEDILO ČLENOV, KI SE SPREMINJAJO</w:t>
            </w:r>
          </w:p>
        </w:tc>
      </w:tr>
      <w:tr w:rsidR="00F03153" w:rsidRPr="00F03153" w14:paraId="3892C557" w14:textId="77777777" w:rsidTr="00FB10EF">
        <w:tc>
          <w:tcPr>
            <w:tcW w:w="9072" w:type="dxa"/>
          </w:tcPr>
          <w:p w14:paraId="6BF9EADA" w14:textId="77777777" w:rsidR="00F03153" w:rsidRPr="00F03153" w:rsidRDefault="00F03153" w:rsidP="00F03153">
            <w:pPr>
              <w:shd w:val="clear" w:color="auto" w:fill="FFFFFF"/>
              <w:jc w:val="both"/>
              <w:rPr>
                <w:rFonts w:ascii="Arial" w:hAnsi="Arial" w:cs="Arial"/>
                <w:b/>
                <w:bCs/>
                <w:color w:val="000000" w:themeColor="text1"/>
                <w:sz w:val="20"/>
                <w:szCs w:val="20"/>
                <w:lang w:eastAsia="sl-SI"/>
              </w:rPr>
            </w:pPr>
          </w:p>
          <w:p w14:paraId="6DB39378" w14:textId="77777777" w:rsidR="00F03153" w:rsidRPr="00F03153" w:rsidRDefault="00F03153" w:rsidP="00F03153">
            <w:pPr>
              <w:shd w:val="clear" w:color="auto" w:fill="FFFFFF"/>
              <w:jc w:val="both"/>
              <w:rPr>
                <w:rFonts w:ascii="Arial" w:hAnsi="Arial" w:cs="Arial"/>
                <w:b/>
                <w:color w:val="000000" w:themeColor="text1"/>
                <w:sz w:val="20"/>
                <w:szCs w:val="20"/>
                <w:lang w:eastAsia="sl-SI"/>
              </w:rPr>
            </w:pPr>
            <w:r w:rsidRPr="00F03153">
              <w:rPr>
                <w:rFonts w:ascii="Arial" w:hAnsi="Arial" w:cs="Arial"/>
                <w:b/>
                <w:color w:val="000000" w:themeColor="text1"/>
                <w:sz w:val="20"/>
                <w:szCs w:val="20"/>
                <w:lang w:eastAsia="sl-SI"/>
              </w:rPr>
              <w:t>Zakon o upravljanju javnega potniškega prometa (Uradni list RS, št. 54/22 in 18/23 – ZDU-1O)</w:t>
            </w:r>
          </w:p>
          <w:p w14:paraId="1D2D608D" w14:textId="77777777" w:rsidR="00F03153" w:rsidRPr="00F03153" w:rsidRDefault="00F03153" w:rsidP="00F03153">
            <w:pPr>
              <w:shd w:val="clear" w:color="auto" w:fill="FFFFFF"/>
              <w:jc w:val="both"/>
              <w:rPr>
                <w:rFonts w:ascii="Arial" w:hAnsi="Arial" w:cs="Arial"/>
                <w:b/>
                <w:bCs/>
                <w:color w:val="000000" w:themeColor="text1"/>
                <w:sz w:val="20"/>
                <w:szCs w:val="20"/>
                <w:lang w:eastAsia="sl-SI"/>
              </w:rPr>
            </w:pPr>
          </w:p>
          <w:p w14:paraId="70DDC1BC" w14:textId="77777777" w:rsidR="00F03153" w:rsidRPr="00F03153" w:rsidRDefault="00F03153" w:rsidP="009A4E3A">
            <w:pPr>
              <w:shd w:val="clear" w:color="auto" w:fill="FFFFFF"/>
              <w:jc w:val="center"/>
              <w:rPr>
                <w:rFonts w:ascii="Arial" w:hAnsi="Arial" w:cs="Arial"/>
                <w:b/>
                <w:bCs/>
                <w:color w:val="000000" w:themeColor="text1"/>
                <w:sz w:val="20"/>
                <w:szCs w:val="20"/>
                <w:lang w:eastAsia="sl-SI"/>
              </w:rPr>
            </w:pPr>
            <w:r w:rsidRPr="00F03153">
              <w:rPr>
                <w:rFonts w:ascii="Arial" w:hAnsi="Arial" w:cs="Arial"/>
                <w:b/>
                <w:bCs/>
                <w:color w:val="000000" w:themeColor="text1"/>
                <w:sz w:val="20"/>
                <w:szCs w:val="20"/>
                <w:lang w:eastAsia="sl-SI"/>
              </w:rPr>
              <w:t>8. člen</w:t>
            </w:r>
          </w:p>
          <w:p w14:paraId="065E3233" w14:textId="77777777" w:rsidR="00F03153" w:rsidRPr="00F03153" w:rsidRDefault="00F03153" w:rsidP="009A4E3A">
            <w:pPr>
              <w:shd w:val="clear" w:color="auto" w:fill="FFFFFF"/>
              <w:jc w:val="center"/>
              <w:rPr>
                <w:rFonts w:ascii="Arial" w:hAnsi="Arial" w:cs="Arial"/>
                <w:b/>
                <w:bCs/>
                <w:color w:val="000000" w:themeColor="text1"/>
                <w:sz w:val="20"/>
                <w:szCs w:val="20"/>
                <w:lang w:eastAsia="sl-SI"/>
              </w:rPr>
            </w:pPr>
            <w:r w:rsidRPr="00F03153">
              <w:rPr>
                <w:rFonts w:ascii="Arial" w:hAnsi="Arial" w:cs="Arial"/>
                <w:b/>
                <w:bCs/>
                <w:color w:val="000000" w:themeColor="text1"/>
                <w:sz w:val="20"/>
                <w:szCs w:val="20"/>
                <w:lang w:eastAsia="sl-SI"/>
              </w:rPr>
              <w:t>(ustanovitev in dejavnost družbe)</w:t>
            </w:r>
          </w:p>
          <w:p w14:paraId="66B88D64" w14:textId="77777777" w:rsidR="00F03153" w:rsidRPr="00F03153" w:rsidRDefault="00F03153" w:rsidP="00846372">
            <w:pPr>
              <w:shd w:val="clear" w:color="auto" w:fill="FFFFFF"/>
              <w:ind w:firstLine="1021"/>
              <w:jc w:val="both"/>
              <w:rPr>
                <w:rFonts w:ascii="Arial" w:hAnsi="Arial" w:cs="Arial"/>
                <w:b/>
                <w:bCs/>
                <w:color w:val="000000" w:themeColor="text1"/>
                <w:sz w:val="20"/>
                <w:szCs w:val="20"/>
                <w:lang w:eastAsia="sl-SI"/>
              </w:rPr>
            </w:pPr>
          </w:p>
          <w:p w14:paraId="51151E60"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(1) Za upravljanje z javnim potniškim prometom se ustanovi Družba za upravljanje javnega potniškega prometa (v nadaljnjem besedilu: družba).</w:t>
            </w:r>
          </w:p>
          <w:p w14:paraId="323B3C0A" w14:textId="77777777" w:rsidR="00F03153" w:rsidRPr="00F03153" w:rsidRDefault="00F03153" w:rsidP="00846372">
            <w:pPr>
              <w:shd w:val="clear" w:color="auto" w:fill="FFFFFF"/>
              <w:ind w:firstLine="1021"/>
              <w:jc w:val="both"/>
              <w:rPr>
                <w:rFonts w:ascii="Arial" w:hAnsi="Arial" w:cs="Arial"/>
                <w:color w:val="000000" w:themeColor="text1"/>
                <w:sz w:val="20"/>
                <w:szCs w:val="20"/>
                <w:lang w:eastAsia="sl-SI"/>
              </w:rPr>
            </w:pPr>
          </w:p>
          <w:p w14:paraId="257B2C71"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(2) Družba je organ javnega potniškega prometa v skladu z zakonom, ki ureja prevoze v cestnem prometu.</w:t>
            </w:r>
          </w:p>
          <w:p w14:paraId="0164B89B" w14:textId="77777777" w:rsidR="00F03153" w:rsidRPr="00F03153" w:rsidRDefault="00F03153" w:rsidP="00846372">
            <w:pPr>
              <w:shd w:val="clear" w:color="auto" w:fill="FFFFFF"/>
              <w:ind w:firstLine="1021"/>
              <w:jc w:val="both"/>
              <w:rPr>
                <w:rFonts w:ascii="Arial" w:hAnsi="Arial" w:cs="Arial"/>
                <w:color w:val="000000" w:themeColor="text1"/>
                <w:sz w:val="20"/>
                <w:szCs w:val="20"/>
                <w:lang w:eastAsia="sl-SI"/>
              </w:rPr>
            </w:pPr>
          </w:p>
          <w:p w14:paraId="100AC5B6"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(3) Družba opravlja naloge upravljavca javnega potniškega prometa, sodeluje pri pripravi strokovnih podlag za odločanje s področja javnega potniškega prometa in opravlja naloge, kot so določene v drugem odstavku 16. in drugem odstavku 17. člena tega zakona.</w:t>
            </w:r>
          </w:p>
          <w:p w14:paraId="084FA1D3" w14:textId="77777777" w:rsidR="00F03153" w:rsidRPr="00F03153" w:rsidRDefault="00F03153" w:rsidP="00846372">
            <w:pPr>
              <w:shd w:val="clear" w:color="auto" w:fill="FFFFFF"/>
              <w:ind w:firstLine="1021"/>
              <w:jc w:val="both"/>
              <w:rPr>
                <w:rFonts w:ascii="Arial" w:hAnsi="Arial" w:cs="Arial"/>
                <w:color w:val="000000" w:themeColor="text1"/>
                <w:sz w:val="20"/>
                <w:szCs w:val="20"/>
                <w:lang w:eastAsia="sl-SI"/>
              </w:rPr>
            </w:pPr>
          </w:p>
          <w:p w14:paraId="71FFDE4C"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(4) Družba uresničuje cilje iz prejšnjega člena.</w:t>
            </w:r>
          </w:p>
          <w:p w14:paraId="00000C7A" w14:textId="77777777" w:rsidR="00F03153" w:rsidRPr="00F03153" w:rsidRDefault="00F03153" w:rsidP="00846372">
            <w:pPr>
              <w:shd w:val="clear" w:color="auto" w:fill="FFFFFF"/>
              <w:ind w:firstLine="1021"/>
              <w:jc w:val="both"/>
              <w:rPr>
                <w:rFonts w:ascii="Arial" w:hAnsi="Arial" w:cs="Arial"/>
                <w:color w:val="000000" w:themeColor="text1"/>
                <w:sz w:val="20"/>
                <w:szCs w:val="20"/>
                <w:lang w:eastAsia="sl-SI"/>
              </w:rPr>
            </w:pPr>
          </w:p>
          <w:p w14:paraId="1CEB4DC2"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(5) Družba lahko poleg nalog iz drugega odstavka 16. in drugega odstavka 17. člena tega zakona opravlja še druge naloge, ki so potrebne za gospodarno in učinkovito upravljanje z javnim potniškim prometom.</w:t>
            </w:r>
          </w:p>
          <w:p w14:paraId="0A12D01E" w14:textId="77777777" w:rsidR="00F03153" w:rsidRPr="00F03153" w:rsidRDefault="00F03153" w:rsidP="00846372">
            <w:pPr>
              <w:shd w:val="clear" w:color="auto" w:fill="FFFFFF"/>
              <w:ind w:firstLine="1021"/>
              <w:jc w:val="both"/>
              <w:rPr>
                <w:rFonts w:ascii="Arial" w:hAnsi="Arial" w:cs="Arial"/>
                <w:color w:val="000000" w:themeColor="text1"/>
                <w:sz w:val="20"/>
                <w:szCs w:val="20"/>
                <w:lang w:eastAsia="sl-SI"/>
              </w:rPr>
            </w:pPr>
          </w:p>
          <w:p w14:paraId="0EC6B87D"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(6) Družba ne sme ustanoviti druge gospodarske družbe, pridobiti njenega poslovnega deleža ali ustanoviti druge pravne osebe.</w:t>
            </w:r>
          </w:p>
          <w:p w14:paraId="78A03F9D" w14:textId="77777777" w:rsidR="00F03153" w:rsidRPr="00F03153" w:rsidRDefault="00F03153" w:rsidP="00846372">
            <w:pPr>
              <w:shd w:val="clear" w:color="auto" w:fill="FFFFFF"/>
              <w:ind w:firstLine="1021"/>
              <w:jc w:val="both"/>
              <w:rPr>
                <w:rFonts w:ascii="Arial" w:hAnsi="Arial" w:cs="Arial"/>
                <w:color w:val="000000" w:themeColor="text1"/>
                <w:sz w:val="20"/>
                <w:szCs w:val="20"/>
                <w:lang w:eastAsia="sl-SI"/>
              </w:rPr>
            </w:pPr>
          </w:p>
          <w:p w14:paraId="36B570AF" w14:textId="77777777" w:rsid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(7) Po predhodnem soglasju Vlade Republike Slovenije (v nadaljnjem besedilu: Vlada) lahko družba opravlja tudi drugo gospodarsko dejavnost v povezavi z javnim potniškim prometom.</w:t>
            </w:r>
          </w:p>
          <w:p w14:paraId="69B0ACC8" w14:textId="77777777" w:rsidR="00CB309F" w:rsidRPr="00F03153" w:rsidRDefault="00CB309F" w:rsidP="00846372">
            <w:pPr>
              <w:shd w:val="clear" w:color="auto" w:fill="FFFFFF"/>
              <w:jc w:val="both"/>
              <w:rPr>
                <w:rFonts w:ascii="Arial" w:hAnsi="Arial" w:cs="Arial"/>
                <w:color w:val="000000" w:themeColor="text1"/>
                <w:sz w:val="20"/>
                <w:szCs w:val="20"/>
                <w:lang w:eastAsia="sl-SI"/>
              </w:rPr>
            </w:pPr>
          </w:p>
          <w:p w14:paraId="39E1723D" w14:textId="77777777" w:rsidR="00F03153" w:rsidRPr="00F03153" w:rsidRDefault="00F03153" w:rsidP="00846372">
            <w:pPr>
              <w:shd w:val="clear" w:color="auto" w:fill="FFFFFF"/>
              <w:jc w:val="both"/>
              <w:rPr>
                <w:rFonts w:ascii="Arial" w:hAnsi="Arial" w:cs="Arial"/>
                <w:b/>
                <w:bCs/>
                <w:color w:val="000000" w:themeColor="text1"/>
                <w:sz w:val="20"/>
                <w:szCs w:val="20"/>
                <w:lang w:eastAsia="sl-SI"/>
              </w:rPr>
            </w:pPr>
          </w:p>
          <w:p w14:paraId="18E8521F" w14:textId="77777777" w:rsidR="00F03153" w:rsidRPr="00F03153" w:rsidRDefault="00F03153" w:rsidP="009A4E3A">
            <w:pPr>
              <w:shd w:val="clear" w:color="auto" w:fill="FFFFFF"/>
              <w:jc w:val="center"/>
              <w:rPr>
                <w:rFonts w:ascii="Arial" w:hAnsi="Arial" w:cs="Arial"/>
                <w:b/>
                <w:bCs/>
                <w:color w:val="000000" w:themeColor="text1"/>
                <w:sz w:val="20"/>
                <w:szCs w:val="20"/>
                <w:lang w:eastAsia="sl-SI"/>
              </w:rPr>
            </w:pPr>
            <w:r w:rsidRPr="00F03153">
              <w:rPr>
                <w:rFonts w:ascii="Arial" w:hAnsi="Arial" w:cs="Arial"/>
                <w:b/>
                <w:bCs/>
                <w:color w:val="000000" w:themeColor="text1"/>
                <w:sz w:val="20"/>
                <w:szCs w:val="20"/>
                <w:lang w:eastAsia="sl-SI"/>
              </w:rPr>
              <w:t>16. člen</w:t>
            </w:r>
          </w:p>
          <w:p w14:paraId="23A33F70" w14:textId="77777777" w:rsidR="00F03153" w:rsidRPr="00F03153" w:rsidRDefault="00F03153" w:rsidP="009A4E3A">
            <w:pPr>
              <w:shd w:val="clear" w:color="auto" w:fill="FFFFFF"/>
              <w:jc w:val="center"/>
              <w:rPr>
                <w:rFonts w:ascii="Arial" w:hAnsi="Arial" w:cs="Arial"/>
                <w:b/>
                <w:bCs/>
                <w:color w:val="000000" w:themeColor="text1"/>
                <w:sz w:val="20"/>
                <w:szCs w:val="20"/>
                <w:lang w:eastAsia="sl-SI"/>
              </w:rPr>
            </w:pPr>
            <w:r w:rsidRPr="00F03153">
              <w:rPr>
                <w:rFonts w:ascii="Arial" w:hAnsi="Arial" w:cs="Arial"/>
                <w:b/>
                <w:bCs/>
                <w:color w:val="000000" w:themeColor="text1"/>
                <w:sz w:val="20"/>
                <w:szCs w:val="20"/>
                <w:lang w:eastAsia="sl-SI"/>
              </w:rPr>
              <w:t>(javno pooblastilo)</w:t>
            </w:r>
          </w:p>
          <w:p w14:paraId="48C56CCD" w14:textId="77777777" w:rsidR="00F03153" w:rsidRPr="00F03153" w:rsidRDefault="00F03153" w:rsidP="00F03153">
            <w:pPr>
              <w:shd w:val="clear" w:color="auto" w:fill="FFFFFF"/>
              <w:jc w:val="both"/>
              <w:rPr>
                <w:rFonts w:ascii="Arial" w:hAnsi="Arial" w:cs="Arial"/>
                <w:b/>
                <w:bCs/>
                <w:color w:val="000000" w:themeColor="text1"/>
                <w:sz w:val="20"/>
                <w:szCs w:val="20"/>
                <w:lang w:eastAsia="sl-SI"/>
              </w:rPr>
            </w:pPr>
          </w:p>
          <w:p w14:paraId="58EBC864"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(1) Družbi se podeli javno pooblastilo za zagotavljanje izvajanja obvezne gospodarske javne službe javni potniški promet, razen mestnega linijskega prevoza, posebnega linijskega prevoza, žičniškega prevoza in prevoza po vodnih poteh.</w:t>
            </w:r>
          </w:p>
          <w:p w14:paraId="68738EF3"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p>
          <w:p w14:paraId="343FEC53"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(2) Na podlagi podeljenega javnega pooblastila družba opravlja naslednje naloge:</w:t>
            </w:r>
          </w:p>
          <w:p w14:paraId="135A0326"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1.      pripravlja in objavlja razpise za podelitev koncesij in postopke javnega naročanja za sklepanje pogodb o prevozih;</w:t>
            </w:r>
          </w:p>
          <w:p w14:paraId="7F3777DB"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2.      sklepa pogodbe z izbranimi izvajalci o izvajanju gospodarske javne službe javni linijski prevoz potnikov v avtobusnem medkrajevnem prevozu potnikov in opravlja nadzor nad izvajanjem sklenjenih pogodb;</w:t>
            </w:r>
          </w:p>
          <w:p w14:paraId="0DFE0F76"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3.      sklepa pogodbe za integracijo medkrajevnega linijskega prevoza potnikov z mestnim linijskim prevozom potnikov, posebnim linijskim prevozom potnikov, prevozom potnikov z žičniškimi napravami in drugimi oblikami prevoza oziroma povezanih storitev;</w:t>
            </w:r>
          </w:p>
          <w:p w14:paraId="66A3E1EE"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4.      izvaja plačila nadomestil za izvajanje obvezne gospodarske javne službe javni linijski prevoz potnikov, plačila poravnav med udeleženci enotne vozovnice in plačila nadomestil na podlagi pogodb za integrirane linije;</w:t>
            </w:r>
          </w:p>
          <w:p w14:paraId="381F4CEA"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5.      odvzema pravico do izvajanja gospodarske javne službe v skladu z zakonom, ki ureja prevoze v cestnem prometu;</w:t>
            </w:r>
          </w:p>
          <w:p w14:paraId="23D6849A"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6.      izdaja dovoljenja za integrirane linije;</w:t>
            </w:r>
          </w:p>
          <w:p w14:paraId="77A9C861"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7.      načrtuje, usklajuje in potrjuje vozne rede medkrajevnega linijskega avtobusnega prevoza potnikov ter potrjuje predlog voznega reda izvajalca, ki izvaja obvezno gospodarsko javno službo prevoza potnikov v železniškem prometu in sodeluje v postopku oblikovanja voznega reda omrežja javne železniške infrastrukture;</w:t>
            </w:r>
          </w:p>
          <w:p w14:paraId="47793988"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lastRenderedPageBreak/>
              <w:t>8.      pripravlja letna poročila o izvajanju obvezne gospodarske javne službe v skladu s 7. členom Uredbe (ES) št. 1370/2007 z dne 23. oktobra 2007 o javnih storitvah železniškega in cestnega potniškega prevoza ter o razveljavitvi uredb Sveta (EGS) št. 1191/69 in št. 1107/70 (UL L št. 315 z dne 3. 12. 2007, str. 1), zadnjič spremenjene z Uredbo (EU) 2016/2338 Evropskega parlamenta in Sveta z dne 14. decembra 2016 o spremembi Uredbe (ES) št. 1370/2007 v zvezi z odprtjem trga za notranje storitve železniškega potniškega prevoza (UL L št. 354 z dne 23. 12. 2016, str. 22), (v nadaljnjem besedilu: Uredba 1370/2007/ES);</w:t>
            </w:r>
          </w:p>
          <w:p w14:paraId="10A0FFD5"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9.      izvaja nadzor nad izvajanjem obvezne gospodarske javne službe javni linijski prevoz potnikov v notranjem cestnem in železniškem prometu;</w:t>
            </w:r>
          </w:p>
          <w:p w14:paraId="0B8357AA"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10.   druge naloge, ki so v skladu z zakonom, ki ureja prevoze v cestnem prometu, poverjene organu javnega potniškega prometa.</w:t>
            </w:r>
          </w:p>
          <w:p w14:paraId="48C6BA99"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p>
          <w:p w14:paraId="0AF14F02"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(3) Družba mora pred začetkom postopka podelitve koncesije pridobiti soglasje nadzornega sveta družbe.</w:t>
            </w:r>
          </w:p>
          <w:p w14:paraId="6670C7E1"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p>
          <w:p w14:paraId="0FB0FFDF" w14:textId="77777777" w:rsidR="00F03153" w:rsidRDefault="00F03153" w:rsidP="00F03153">
            <w:pPr>
              <w:shd w:val="clear" w:color="auto" w:fill="FFFFFF"/>
              <w:ind w:firstLine="1021"/>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(4) Za izvajanje postopka dodeljevanja pogodb za izvajanje gospodarske javne službe medkrajevnega cestnega in železniškega linijskega prevoza, ki je v pristojnosti države (v nadaljnjem besedilu: izvajanje gospodarske javne službe), se uporabljajo predpisi, ki urejajo prevoze v cestnem in železniškem prometu, pri čemer je družba pooblaščena za izvajanje vseh aktivnosti v teh postopkih v imenu in za račun Republike Slovenije. Družba v imenu in za račun Republike Slovenije skrbi za pripravo in izvajanje postopkov oddaje storitev gospodarske javne službe v medkrajevnem linijskem prevozu, sklepanje pogodb z izbranimi izvajalci, opravljanje nadzora nad izvajanjem sklenjenih pogodb ter za financiranje izvajanja gospodarske javne službe.</w:t>
            </w:r>
          </w:p>
          <w:p w14:paraId="1454CE87" w14:textId="77777777" w:rsidR="00CB309F" w:rsidRPr="00F03153" w:rsidRDefault="00CB309F" w:rsidP="00F03153">
            <w:pPr>
              <w:shd w:val="clear" w:color="auto" w:fill="FFFFFF"/>
              <w:ind w:firstLine="1021"/>
              <w:jc w:val="both"/>
              <w:rPr>
                <w:rFonts w:ascii="Arial" w:hAnsi="Arial" w:cs="Arial"/>
                <w:color w:val="000000" w:themeColor="text1"/>
                <w:sz w:val="20"/>
                <w:szCs w:val="20"/>
                <w:lang w:eastAsia="sl-SI"/>
              </w:rPr>
            </w:pPr>
          </w:p>
          <w:p w14:paraId="1483D395"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p>
          <w:p w14:paraId="2058B9FF" w14:textId="77777777" w:rsidR="00F03153" w:rsidRPr="00F03153" w:rsidRDefault="00F03153" w:rsidP="009A4E3A">
            <w:pPr>
              <w:shd w:val="clear" w:color="auto" w:fill="FFFFFF"/>
              <w:jc w:val="center"/>
              <w:rPr>
                <w:rFonts w:ascii="Arial" w:hAnsi="Arial" w:cs="Arial"/>
                <w:b/>
                <w:bCs/>
                <w:color w:val="000000" w:themeColor="text1"/>
                <w:sz w:val="20"/>
                <w:szCs w:val="20"/>
                <w:lang w:eastAsia="sl-SI"/>
              </w:rPr>
            </w:pPr>
            <w:r w:rsidRPr="00F03153">
              <w:rPr>
                <w:rFonts w:ascii="Arial" w:hAnsi="Arial" w:cs="Arial"/>
                <w:b/>
                <w:bCs/>
                <w:color w:val="000000" w:themeColor="text1"/>
                <w:sz w:val="20"/>
                <w:szCs w:val="20"/>
                <w:lang w:eastAsia="sl-SI"/>
              </w:rPr>
              <w:t>17. člen</w:t>
            </w:r>
          </w:p>
          <w:p w14:paraId="06E42E54" w14:textId="77777777" w:rsidR="00F03153" w:rsidRPr="00F03153" w:rsidRDefault="00F03153" w:rsidP="009A4E3A">
            <w:pPr>
              <w:shd w:val="clear" w:color="auto" w:fill="FFFFFF"/>
              <w:jc w:val="center"/>
              <w:rPr>
                <w:rFonts w:ascii="Arial" w:hAnsi="Arial" w:cs="Arial"/>
                <w:b/>
                <w:bCs/>
                <w:color w:val="000000" w:themeColor="text1"/>
                <w:sz w:val="20"/>
                <w:szCs w:val="20"/>
                <w:lang w:eastAsia="sl-SI"/>
              </w:rPr>
            </w:pPr>
            <w:r w:rsidRPr="00F03153">
              <w:rPr>
                <w:rFonts w:ascii="Arial" w:hAnsi="Arial" w:cs="Arial"/>
                <w:b/>
                <w:bCs/>
                <w:color w:val="000000" w:themeColor="text1"/>
                <w:sz w:val="20"/>
                <w:szCs w:val="20"/>
                <w:lang w:eastAsia="sl-SI"/>
              </w:rPr>
              <w:t>(naloge družbe)</w:t>
            </w:r>
          </w:p>
          <w:p w14:paraId="7AD1F2F3" w14:textId="77777777" w:rsidR="00F03153" w:rsidRPr="00F03153" w:rsidRDefault="00F03153" w:rsidP="00F03153">
            <w:pPr>
              <w:shd w:val="clear" w:color="auto" w:fill="FFFFFF"/>
              <w:ind w:firstLine="1021"/>
              <w:jc w:val="both"/>
              <w:rPr>
                <w:rFonts w:ascii="Arial" w:hAnsi="Arial" w:cs="Arial"/>
                <w:b/>
                <w:bCs/>
                <w:color w:val="000000" w:themeColor="text1"/>
                <w:sz w:val="20"/>
                <w:szCs w:val="20"/>
                <w:lang w:eastAsia="sl-SI"/>
              </w:rPr>
            </w:pPr>
          </w:p>
          <w:p w14:paraId="63625B72"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(1) Družba zagotavlja izvajanje javnega potniškega prometa, razen mestnega linijskega prevoza in posebnega linijskega prevoza, žičniškega prevoza in prevoza po vodnih poteh.</w:t>
            </w:r>
          </w:p>
          <w:p w14:paraId="4F5B1854"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p>
          <w:p w14:paraId="74C12847"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(2) Družba v zvezi z upravljanjem javnega potniškega prometa opravlja naslednje naloge:</w:t>
            </w:r>
          </w:p>
          <w:p w14:paraId="31331CDC"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sodeluje pri pripravi strokovnih podlag za določanje politike in strategije razvoja javnega potniškega prometa in drugih dokumentov s področja javnega potniškega prometa;</w:t>
            </w:r>
          </w:p>
          <w:p w14:paraId="10E70183"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vodi daljinar;</w:t>
            </w:r>
          </w:p>
          <w:p w14:paraId="0931AD0D"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upravlja registre voznih redov;</w:t>
            </w:r>
          </w:p>
          <w:p w14:paraId="51C87083"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izvaja raziskave na področju javnega potniškega prometa;</w:t>
            </w:r>
          </w:p>
          <w:p w14:paraId="1191328D"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spremlja potrebe uporabnikov javnega potniškega prometa in oblikuje ustrezne rešitve;</w:t>
            </w:r>
          </w:p>
          <w:p w14:paraId="0A4D005A"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upravlja sistem enotne vozovnice, ki vključuje izdajo, prodajo in uporabo enotne vozovnice, izvaja delitve prihodkov od prodaje enotne vozovnice, rešuje reklamacije in pritožbe, upravlja kartične sheme, razvoj in vzdrževanje sistema enotne vozovnice ter vzpostavi, upravlja in vzdržuje enotni informacijski sistem in centralno informatizirano zbirko podatkov ter sklepa pogodbe o vključitvi v sistem enotne vozovnice;</w:t>
            </w:r>
          </w:p>
          <w:p w14:paraId="471327DB"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pridobiva, analizira in obdeluje statistične podatke, ki izhajajo iz sistema enotne vozovnice in so ključni za nadaljnje obračune;</w:t>
            </w:r>
          </w:p>
          <w:p w14:paraId="44ECC803"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zagotavlja vzdrževanje centralne informatizirane zbirke podatkov v skladu z zakonom, ki ureja prevoze v cestnem prometu;</w:t>
            </w:r>
          </w:p>
          <w:p w14:paraId="4AC1F18F"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pripravlja letni program dela in finančni načrt;</w:t>
            </w:r>
          </w:p>
          <w:p w14:paraId="0D5CC5F5"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pripravlja strokovne podlage s področja upravljanja javnega potniškega prometa;</w:t>
            </w:r>
          </w:p>
          <w:p w14:paraId="3B22F4A9"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sodeluje z drugimi institucijami in organi pri izdelavi študij, strategij, dolgoročnih planov in načrtov;</w:t>
            </w:r>
          </w:p>
          <w:p w14:paraId="4710DB20"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sklepa pogodbe z lokalnimi skupnostmi in zasebnim sektorjem o sofinanciranju izvajanja gospodarske javne službe javni potniški promet;</w:t>
            </w:r>
          </w:p>
          <w:p w14:paraId="6CB32B65"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izvaja priglasitve posebnih linijskih prevozov in vodenje registra;</w:t>
            </w:r>
          </w:p>
          <w:p w14:paraId="3094BA8D"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zagotavlja promocijo javnega prevoza;</w:t>
            </w:r>
          </w:p>
          <w:p w14:paraId="54C58C9C"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določa potrebe po prevoznih storitvah medkrajevnega linijskega prevoza;</w:t>
            </w:r>
          </w:p>
          <w:p w14:paraId="39B03143"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objavlja informacije skladno z Uredbo 1370/2007/ES;</w:t>
            </w:r>
          </w:p>
          <w:p w14:paraId="375EA318"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zagotavlja klicni center za podporo potnikom in udeležencem v sistemu javnega potniškega prometa;</w:t>
            </w:r>
          </w:p>
          <w:p w14:paraId="44A39BB2"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lastRenderedPageBreak/>
              <w:t xml:space="preserve"> izvaja kontrolo nad uporabo enotnih vozovnic;</w:t>
            </w:r>
          </w:p>
          <w:p w14:paraId="5398DC8C" w14:textId="77777777" w:rsidR="00846372" w:rsidRDefault="00F03153" w:rsidP="00846372">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omogoča načrtovanje poti integriranega javnega potniškega prometa v notranjem prometu, dostop do voznih redov, cenikov vozovnic in prometnih informacij;</w:t>
            </w:r>
          </w:p>
          <w:p w14:paraId="2A51BB61" w14:textId="77777777" w:rsidR="00F03153" w:rsidRDefault="00F03153" w:rsidP="00CB309F">
            <w:pPr>
              <w:pStyle w:val="Odstavekseznama"/>
              <w:numPr>
                <w:ilvl w:val="0"/>
                <w:numId w:val="45"/>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druge naloge, ki jih družbi podeljuje drug zakon s področja javnega potniškega prometa.</w:t>
            </w:r>
          </w:p>
          <w:p w14:paraId="1C8E4DE2" w14:textId="77777777" w:rsidR="00CB309F" w:rsidRDefault="00CB309F" w:rsidP="00CB309F">
            <w:pPr>
              <w:shd w:val="clear" w:color="auto" w:fill="FFFFFF"/>
              <w:jc w:val="both"/>
              <w:rPr>
                <w:rFonts w:ascii="Arial" w:hAnsi="Arial" w:cs="Arial"/>
                <w:color w:val="000000" w:themeColor="text1"/>
                <w:sz w:val="20"/>
                <w:szCs w:val="20"/>
                <w:lang w:eastAsia="sl-SI"/>
              </w:rPr>
            </w:pPr>
          </w:p>
          <w:p w14:paraId="1A4EA22F" w14:textId="77777777" w:rsidR="00CB309F" w:rsidRPr="00CB309F" w:rsidRDefault="00CB309F" w:rsidP="00CB309F">
            <w:pPr>
              <w:shd w:val="clear" w:color="auto" w:fill="FFFFFF"/>
              <w:jc w:val="both"/>
              <w:rPr>
                <w:rFonts w:ascii="Arial" w:hAnsi="Arial" w:cs="Arial"/>
                <w:color w:val="000000" w:themeColor="text1"/>
                <w:sz w:val="20"/>
                <w:szCs w:val="20"/>
                <w:lang w:eastAsia="sl-SI"/>
              </w:rPr>
            </w:pPr>
          </w:p>
          <w:p w14:paraId="55B098B3" w14:textId="77777777" w:rsidR="00F03153" w:rsidRPr="00F03153" w:rsidRDefault="00F03153" w:rsidP="009A4E3A">
            <w:pPr>
              <w:shd w:val="clear" w:color="auto" w:fill="FFFFFF"/>
              <w:jc w:val="center"/>
              <w:rPr>
                <w:rFonts w:ascii="Arial" w:hAnsi="Arial" w:cs="Arial"/>
                <w:b/>
                <w:bCs/>
                <w:color w:val="000000" w:themeColor="text1"/>
                <w:sz w:val="20"/>
                <w:szCs w:val="20"/>
                <w:lang w:eastAsia="sl-SI"/>
              </w:rPr>
            </w:pPr>
            <w:r w:rsidRPr="00F03153">
              <w:rPr>
                <w:rFonts w:ascii="Arial" w:hAnsi="Arial" w:cs="Arial"/>
                <w:b/>
                <w:bCs/>
                <w:color w:val="000000" w:themeColor="text1"/>
                <w:sz w:val="20"/>
                <w:szCs w:val="20"/>
                <w:lang w:eastAsia="sl-SI"/>
              </w:rPr>
              <w:t>18. člen</w:t>
            </w:r>
          </w:p>
          <w:p w14:paraId="72DEEAA2" w14:textId="77777777" w:rsidR="00F03153" w:rsidRPr="00F03153" w:rsidRDefault="00F03153" w:rsidP="009A4E3A">
            <w:pPr>
              <w:shd w:val="clear" w:color="auto" w:fill="FFFFFF"/>
              <w:jc w:val="center"/>
              <w:rPr>
                <w:rFonts w:ascii="Arial" w:hAnsi="Arial" w:cs="Arial"/>
                <w:b/>
                <w:bCs/>
                <w:color w:val="000000" w:themeColor="text1"/>
                <w:sz w:val="20"/>
                <w:szCs w:val="20"/>
                <w:lang w:eastAsia="sl-SI"/>
              </w:rPr>
            </w:pPr>
            <w:r w:rsidRPr="00F03153">
              <w:rPr>
                <w:rFonts w:ascii="Arial" w:hAnsi="Arial" w:cs="Arial"/>
                <w:b/>
                <w:bCs/>
                <w:color w:val="000000" w:themeColor="text1"/>
                <w:sz w:val="20"/>
                <w:szCs w:val="20"/>
                <w:lang w:eastAsia="sl-SI"/>
              </w:rPr>
              <w:t>(medsebojne pravice in obveznosti)</w:t>
            </w:r>
          </w:p>
          <w:p w14:paraId="6CDC405C" w14:textId="77777777" w:rsidR="00F03153" w:rsidRPr="00F03153" w:rsidRDefault="00F03153" w:rsidP="00F03153">
            <w:pPr>
              <w:shd w:val="clear" w:color="auto" w:fill="FFFFFF"/>
              <w:jc w:val="both"/>
              <w:rPr>
                <w:rFonts w:ascii="Arial" w:hAnsi="Arial" w:cs="Arial"/>
                <w:b/>
                <w:bCs/>
                <w:color w:val="000000" w:themeColor="text1"/>
                <w:sz w:val="20"/>
                <w:szCs w:val="20"/>
                <w:lang w:eastAsia="sl-SI"/>
              </w:rPr>
            </w:pPr>
          </w:p>
          <w:p w14:paraId="589DFED5" w14:textId="77777777" w:rsidR="00846372"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(1) Republika Slovenija z družbo sklene pogodbo, s katero uredi medsebojne pravice in obveznosti, zlasti glede:</w:t>
            </w:r>
          </w:p>
          <w:p w14:paraId="4046237F" w14:textId="77777777" w:rsidR="00846372" w:rsidRDefault="00F03153" w:rsidP="00846372">
            <w:pPr>
              <w:pStyle w:val="Odstavekseznama"/>
              <w:numPr>
                <w:ilvl w:val="1"/>
                <w:numId w:val="46"/>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vsebine ter načina določanja in usklajevanja letnega programa dela družbe;</w:t>
            </w:r>
          </w:p>
          <w:p w14:paraId="5DCC8B1D" w14:textId="77777777" w:rsidR="00846372" w:rsidRDefault="00F03153" w:rsidP="00846372">
            <w:pPr>
              <w:pStyle w:val="Odstavekseznama"/>
              <w:numPr>
                <w:ilvl w:val="1"/>
                <w:numId w:val="46"/>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načina določanja in usklajevanja višine nadomestila za opravljanje nalog iz drugega odstavka 16. in drugega odstavka 17. člena tega zakona;</w:t>
            </w:r>
          </w:p>
          <w:p w14:paraId="0B01B86C" w14:textId="77777777" w:rsidR="00846372" w:rsidRDefault="00F03153" w:rsidP="00846372">
            <w:pPr>
              <w:pStyle w:val="Odstavekseznama"/>
              <w:numPr>
                <w:ilvl w:val="1"/>
                <w:numId w:val="46"/>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načina in roka financiranja družbe iz proračuna Republike Slovenije;</w:t>
            </w:r>
          </w:p>
          <w:p w14:paraId="5C0CB564" w14:textId="77777777" w:rsidR="00846372" w:rsidRDefault="00F03153" w:rsidP="00846372">
            <w:pPr>
              <w:pStyle w:val="Odstavekseznama"/>
              <w:numPr>
                <w:ilvl w:val="1"/>
                <w:numId w:val="46"/>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 xml:space="preserve"> načina in oblike nadzora, ki ga nad družbo izvaja Republika Slovenija v zvezi z izvajanjem pogodbenih obveznosti, zlasti kakovosti in pravočasnosti izvajanja nalog;</w:t>
            </w:r>
          </w:p>
          <w:p w14:paraId="6E9792F8" w14:textId="77777777" w:rsidR="00846372" w:rsidRDefault="00F03153" w:rsidP="00846372">
            <w:pPr>
              <w:pStyle w:val="Odstavekseznama"/>
              <w:numPr>
                <w:ilvl w:val="1"/>
                <w:numId w:val="46"/>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 xml:space="preserve"> načina določanja in usklajevanja višine sredstev za financiranje izvajanja gospodarskih javnih služb ter drugih stroškov izvajalcev gospodarskih javnih služb medkrajevnega linijskega prevoza, dogovorjenih s sklenjenimi pogodbami za izvajanje gospodarskih javnih služb;</w:t>
            </w:r>
          </w:p>
          <w:p w14:paraId="47EE2589" w14:textId="77777777" w:rsidR="00846372" w:rsidRDefault="00F03153" w:rsidP="00846372">
            <w:pPr>
              <w:pStyle w:val="Odstavekseznama"/>
              <w:numPr>
                <w:ilvl w:val="1"/>
                <w:numId w:val="46"/>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vsebine in načina letnega poročanja družbe o opravljenem delu, zlasti o doseganju ciljev javnega potniškega prometa iz 7. člena tega zakona;</w:t>
            </w:r>
          </w:p>
          <w:p w14:paraId="1622D2E9" w14:textId="77777777" w:rsidR="00F03153" w:rsidRPr="00846372" w:rsidRDefault="00F03153" w:rsidP="00846372">
            <w:pPr>
              <w:pStyle w:val="Odstavekseznama"/>
              <w:numPr>
                <w:ilvl w:val="1"/>
                <w:numId w:val="46"/>
              </w:numPr>
              <w:shd w:val="clear" w:color="auto" w:fill="FFFFFF"/>
              <w:jc w:val="both"/>
              <w:rPr>
                <w:rFonts w:ascii="Arial" w:hAnsi="Arial" w:cs="Arial"/>
                <w:color w:val="000000" w:themeColor="text1"/>
                <w:sz w:val="20"/>
                <w:szCs w:val="20"/>
                <w:lang w:eastAsia="sl-SI"/>
              </w:rPr>
            </w:pPr>
            <w:r w:rsidRPr="00846372">
              <w:rPr>
                <w:rFonts w:ascii="Arial" w:hAnsi="Arial" w:cs="Arial"/>
                <w:color w:val="000000" w:themeColor="text1"/>
                <w:sz w:val="20"/>
                <w:szCs w:val="20"/>
                <w:lang w:eastAsia="sl-SI"/>
              </w:rPr>
              <w:t>načina vodenja evidenc sredstev in virov sredstev v upravljanju družbe.</w:t>
            </w:r>
          </w:p>
          <w:p w14:paraId="5101FBD3"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p>
          <w:p w14:paraId="5426BCEC"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(2) Pogodba iz prejšnjega odstavka se sklepa za nedoločen čas.</w:t>
            </w:r>
          </w:p>
          <w:p w14:paraId="6D2A7975"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p>
          <w:p w14:paraId="11826189"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(3) Za izvajanje pogodbe in financiranje storitev upravljanja javnega potniškega prometa skrbi ministrstvo.</w:t>
            </w:r>
          </w:p>
          <w:p w14:paraId="51E48B20" w14:textId="77777777" w:rsidR="00F03153" w:rsidRDefault="00F03153" w:rsidP="00F03153">
            <w:pPr>
              <w:shd w:val="clear" w:color="auto" w:fill="FFFFFF"/>
              <w:ind w:firstLine="1021"/>
              <w:jc w:val="both"/>
              <w:rPr>
                <w:rFonts w:ascii="Arial" w:hAnsi="Arial" w:cs="Arial"/>
                <w:color w:val="000000" w:themeColor="text1"/>
                <w:sz w:val="20"/>
                <w:szCs w:val="20"/>
                <w:lang w:eastAsia="sl-SI"/>
              </w:rPr>
            </w:pPr>
          </w:p>
          <w:p w14:paraId="47BA39F8" w14:textId="77777777" w:rsidR="00CB309F" w:rsidRPr="00F03153" w:rsidRDefault="00CB309F" w:rsidP="00F03153">
            <w:pPr>
              <w:shd w:val="clear" w:color="auto" w:fill="FFFFFF"/>
              <w:ind w:firstLine="1021"/>
              <w:jc w:val="both"/>
              <w:rPr>
                <w:rFonts w:ascii="Arial" w:hAnsi="Arial" w:cs="Arial"/>
                <w:color w:val="000000" w:themeColor="text1"/>
                <w:sz w:val="20"/>
                <w:szCs w:val="20"/>
                <w:lang w:eastAsia="sl-SI"/>
              </w:rPr>
            </w:pPr>
          </w:p>
          <w:p w14:paraId="4E4EB5C9" w14:textId="77777777" w:rsidR="00F03153" w:rsidRPr="00F03153" w:rsidRDefault="00F03153" w:rsidP="009A4E3A">
            <w:pPr>
              <w:shd w:val="clear" w:color="auto" w:fill="FFFFFF"/>
              <w:jc w:val="center"/>
              <w:rPr>
                <w:rFonts w:ascii="Arial" w:hAnsi="Arial" w:cs="Arial"/>
                <w:b/>
                <w:bCs/>
                <w:color w:val="000000" w:themeColor="text1"/>
                <w:sz w:val="20"/>
                <w:szCs w:val="20"/>
                <w:lang w:eastAsia="sl-SI"/>
              </w:rPr>
            </w:pPr>
            <w:r w:rsidRPr="00F03153">
              <w:rPr>
                <w:rFonts w:ascii="Arial" w:hAnsi="Arial" w:cs="Arial"/>
                <w:b/>
                <w:bCs/>
                <w:color w:val="000000" w:themeColor="text1"/>
                <w:sz w:val="20"/>
                <w:szCs w:val="20"/>
                <w:lang w:eastAsia="sl-SI"/>
              </w:rPr>
              <w:t>20. člen</w:t>
            </w:r>
          </w:p>
          <w:p w14:paraId="3CA0BFEE" w14:textId="77777777" w:rsidR="00F03153" w:rsidRPr="00F03153" w:rsidRDefault="00F03153" w:rsidP="009A4E3A">
            <w:pPr>
              <w:shd w:val="clear" w:color="auto" w:fill="FFFFFF"/>
              <w:jc w:val="center"/>
              <w:rPr>
                <w:rFonts w:ascii="Arial" w:hAnsi="Arial" w:cs="Arial"/>
                <w:b/>
                <w:bCs/>
                <w:color w:val="000000" w:themeColor="text1"/>
                <w:sz w:val="20"/>
                <w:szCs w:val="20"/>
                <w:lang w:eastAsia="sl-SI"/>
              </w:rPr>
            </w:pPr>
            <w:r w:rsidRPr="00F03153">
              <w:rPr>
                <w:rFonts w:ascii="Arial" w:hAnsi="Arial" w:cs="Arial"/>
                <w:b/>
                <w:bCs/>
                <w:color w:val="000000" w:themeColor="text1"/>
                <w:sz w:val="20"/>
                <w:szCs w:val="20"/>
                <w:lang w:eastAsia="sl-SI"/>
              </w:rPr>
              <w:t>(ločeni računi)</w:t>
            </w:r>
          </w:p>
          <w:p w14:paraId="7DEFD41D" w14:textId="77777777" w:rsidR="00F03153" w:rsidRPr="00F03153" w:rsidRDefault="00F03153" w:rsidP="00F03153">
            <w:pPr>
              <w:shd w:val="clear" w:color="auto" w:fill="FFFFFF"/>
              <w:jc w:val="both"/>
              <w:rPr>
                <w:rFonts w:ascii="Arial" w:hAnsi="Arial" w:cs="Arial"/>
                <w:b/>
                <w:bCs/>
                <w:color w:val="000000" w:themeColor="text1"/>
                <w:sz w:val="20"/>
                <w:szCs w:val="20"/>
                <w:lang w:eastAsia="sl-SI"/>
              </w:rPr>
            </w:pPr>
          </w:p>
          <w:p w14:paraId="74A967C0"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(1) Družba za potrebe preglednega upravljanja virov financiranja javnega potniškega prometa vzpostavi in vodi naslednje ločene račune o svojem finančnem poslovanju:</w:t>
            </w:r>
          </w:p>
          <w:p w14:paraId="21FE1D79"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        račun, na katerem zbira sredstva za financiranje javnega potniškega prometa (prvi odstavek 29. člena tega zakona) in vse prihodke od nakupa enotne vozovnice (30. člen tega zakona);</w:t>
            </w:r>
          </w:p>
          <w:p w14:paraId="2CBD7403"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        račun, na katerem zbira preostala sredstva za opravljanje svoje dejavnosti.</w:t>
            </w:r>
          </w:p>
          <w:p w14:paraId="7B1874BF"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p>
          <w:p w14:paraId="7443C589"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(2) Družba mora finančna sredstva, ki jih prejme iz dejavnosti upravljanja javnega potniškega prometa, voditi ločeno od sredstev, ki jih prejme iz drugih dejavnosti.</w:t>
            </w:r>
          </w:p>
          <w:p w14:paraId="66FE063D" w14:textId="77777777" w:rsidR="00F03153" w:rsidRDefault="00F03153" w:rsidP="00F03153">
            <w:pPr>
              <w:shd w:val="clear" w:color="auto" w:fill="FFFFFF"/>
              <w:ind w:firstLine="1021"/>
              <w:jc w:val="both"/>
              <w:rPr>
                <w:rFonts w:ascii="Arial" w:hAnsi="Arial" w:cs="Arial"/>
                <w:color w:val="000000" w:themeColor="text1"/>
                <w:sz w:val="20"/>
                <w:szCs w:val="20"/>
              </w:rPr>
            </w:pPr>
          </w:p>
          <w:p w14:paraId="3A423A89" w14:textId="77777777" w:rsidR="00CB309F" w:rsidRPr="00F03153" w:rsidRDefault="00CB309F" w:rsidP="00F03153">
            <w:pPr>
              <w:shd w:val="clear" w:color="auto" w:fill="FFFFFF"/>
              <w:ind w:firstLine="1021"/>
              <w:jc w:val="both"/>
              <w:rPr>
                <w:rFonts w:ascii="Arial" w:hAnsi="Arial" w:cs="Arial"/>
                <w:color w:val="000000" w:themeColor="text1"/>
                <w:sz w:val="20"/>
                <w:szCs w:val="20"/>
              </w:rPr>
            </w:pPr>
          </w:p>
          <w:p w14:paraId="19CC7496" w14:textId="77777777" w:rsidR="00F03153" w:rsidRPr="00F03153" w:rsidRDefault="00F03153" w:rsidP="009A4E3A">
            <w:pPr>
              <w:shd w:val="clear" w:color="auto" w:fill="FFFFFF"/>
              <w:jc w:val="center"/>
              <w:rPr>
                <w:rFonts w:ascii="Arial" w:hAnsi="Arial" w:cs="Arial"/>
                <w:b/>
                <w:bCs/>
                <w:color w:val="000000" w:themeColor="text1"/>
                <w:sz w:val="20"/>
                <w:szCs w:val="20"/>
                <w:lang w:eastAsia="sl-SI"/>
              </w:rPr>
            </w:pPr>
            <w:r w:rsidRPr="00F03153">
              <w:rPr>
                <w:rFonts w:ascii="Arial" w:hAnsi="Arial" w:cs="Arial"/>
                <w:b/>
                <w:bCs/>
                <w:color w:val="000000" w:themeColor="text1"/>
                <w:sz w:val="20"/>
                <w:szCs w:val="20"/>
                <w:lang w:eastAsia="sl-SI"/>
              </w:rPr>
              <w:t>26. člen</w:t>
            </w:r>
          </w:p>
          <w:p w14:paraId="53A157A9" w14:textId="77777777" w:rsidR="00F03153" w:rsidRPr="00F03153" w:rsidRDefault="00F03153" w:rsidP="009A4E3A">
            <w:pPr>
              <w:shd w:val="clear" w:color="auto" w:fill="FFFFFF"/>
              <w:jc w:val="center"/>
              <w:rPr>
                <w:rFonts w:ascii="Arial" w:hAnsi="Arial" w:cs="Arial"/>
                <w:b/>
                <w:bCs/>
                <w:color w:val="000000" w:themeColor="text1"/>
                <w:sz w:val="20"/>
                <w:szCs w:val="20"/>
                <w:lang w:eastAsia="sl-SI"/>
              </w:rPr>
            </w:pPr>
            <w:r w:rsidRPr="00F03153">
              <w:rPr>
                <w:rFonts w:ascii="Arial" w:hAnsi="Arial" w:cs="Arial"/>
                <w:b/>
                <w:bCs/>
                <w:color w:val="000000" w:themeColor="text1"/>
                <w:sz w:val="20"/>
                <w:szCs w:val="20"/>
                <w:lang w:eastAsia="sl-SI"/>
              </w:rPr>
              <w:t>(financiranje gospodarskih javnih služb)</w:t>
            </w:r>
          </w:p>
          <w:p w14:paraId="6FACDEEF" w14:textId="77777777" w:rsidR="00F03153" w:rsidRPr="00F03153" w:rsidRDefault="00F03153" w:rsidP="00F03153">
            <w:pPr>
              <w:shd w:val="clear" w:color="auto" w:fill="FFFFFF"/>
              <w:jc w:val="both"/>
              <w:rPr>
                <w:rFonts w:ascii="Arial" w:hAnsi="Arial" w:cs="Arial"/>
                <w:b/>
                <w:bCs/>
                <w:color w:val="000000" w:themeColor="text1"/>
                <w:sz w:val="20"/>
                <w:szCs w:val="20"/>
                <w:lang w:eastAsia="sl-SI"/>
              </w:rPr>
            </w:pPr>
          </w:p>
          <w:p w14:paraId="55F17048"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(1) Javna služba za izvajanje javnega linijskega prevoza potnikov iz 50. člena Zakona o prevozih v cestnem prometu (Uradni list RS, št. 6/16 – uradno prečiščeno besedilo, 67/19 in 94/21) in 22., 23. in 24. člena tega zakona se financira iz prihodkov od prodaje vozovnic, s sredstvi proračuna Republike Slovenije, subvencij in drugih prihodkov, povezanih z izvajanjem te javne službe. Sredstva iz prodaje vozovnic, proračuna Republike Slovenije, subvencij lokalnih skupnosti in drugih prihodkov se vodijo na računu iz prve alineje prvega odstavka 20. člena tega zakona.</w:t>
            </w:r>
          </w:p>
          <w:p w14:paraId="2A6D64EE"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p>
          <w:p w14:paraId="41C5D215"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(2) Če se opravljanje prevozov potnikov na določeni liniji v pogojih gospodarske javne službe uvede na predlog lokalne skupnosti in je izvajanje linije pretežno v interesu te lokalne skupnosti, jo lokalna skupnost sofinancira.</w:t>
            </w:r>
          </w:p>
          <w:p w14:paraId="5D193E61"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p>
          <w:p w14:paraId="2C7AE568" w14:textId="77777777" w:rsidR="00F03153" w:rsidRDefault="00F03153" w:rsidP="00CB309F">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lastRenderedPageBreak/>
              <w:t>(3) Minister predpiše metodologijo sofinanciranja linij iz prejšnjega odstavka.</w:t>
            </w:r>
          </w:p>
          <w:p w14:paraId="5B9E0D91" w14:textId="77777777" w:rsidR="00CD1A05" w:rsidRDefault="00CD1A05" w:rsidP="00CB309F">
            <w:pPr>
              <w:shd w:val="clear" w:color="auto" w:fill="FFFFFF"/>
              <w:jc w:val="both"/>
              <w:rPr>
                <w:rFonts w:ascii="Arial" w:hAnsi="Arial" w:cs="Arial"/>
                <w:color w:val="000000" w:themeColor="text1"/>
                <w:sz w:val="20"/>
                <w:szCs w:val="20"/>
                <w:lang w:eastAsia="sl-SI"/>
              </w:rPr>
            </w:pPr>
          </w:p>
          <w:p w14:paraId="6E0B4813" w14:textId="77777777" w:rsidR="00CD1A05" w:rsidRPr="00F03153" w:rsidRDefault="00CD1A05" w:rsidP="00CB309F">
            <w:pPr>
              <w:shd w:val="clear" w:color="auto" w:fill="FFFFFF"/>
              <w:jc w:val="both"/>
              <w:rPr>
                <w:rFonts w:ascii="Arial" w:hAnsi="Arial" w:cs="Arial"/>
                <w:color w:val="000000" w:themeColor="text1"/>
                <w:sz w:val="20"/>
                <w:szCs w:val="20"/>
                <w:lang w:eastAsia="sl-SI"/>
              </w:rPr>
            </w:pPr>
          </w:p>
          <w:p w14:paraId="01BF9C47" w14:textId="77777777" w:rsidR="00F03153" w:rsidRPr="00F03153" w:rsidRDefault="00F03153" w:rsidP="009A4E3A">
            <w:pPr>
              <w:shd w:val="clear" w:color="auto" w:fill="FFFFFF"/>
              <w:jc w:val="center"/>
              <w:rPr>
                <w:rFonts w:ascii="Arial" w:hAnsi="Arial" w:cs="Arial"/>
                <w:b/>
                <w:bCs/>
                <w:color w:val="000000" w:themeColor="text1"/>
                <w:sz w:val="20"/>
                <w:szCs w:val="20"/>
                <w:lang w:eastAsia="sl-SI"/>
              </w:rPr>
            </w:pPr>
            <w:r w:rsidRPr="00F03153">
              <w:rPr>
                <w:rFonts w:ascii="Arial" w:hAnsi="Arial" w:cs="Arial"/>
                <w:b/>
                <w:bCs/>
                <w:color w:val="000000" w:themeColor="text1"/>
                <w:sz w:val="20"/>
                <w:szCs w:val="20"/>
                <w:lang w:eastAsia="sl-SI"/>
              </w:rPr>
              <w:t>29. člen</w:t>
            </w:r>
          </w:p>
          <w:p w14:paraId="2EDB0CF0" w14:textId="77777777" w:rsidR="00F03153" w:rsidRPr="00F03153" w:rsidRDefault="00F03153" w:rsidP="009A4E3A">
            <w:pPr>
              <w:shd w:val="clear" w:color="auto" w:fill="FFFFFF"/>
              <w:jc w:val="center"/>
              <w:rPr>
                <w:rFonts w:ascii="Arial" w:hAnsi="Arial" w:cs="Arial"/>
                <w:b/>
                <w:bCs/>
                <w:color w:val="000000" w:themeColor="text1"/>
                <w:sz w:val="20"/>
                <w:szCs w:val="20"/>
                <w:lang w:eastAsia="sl-SI"/>
              </w:rPr>
            </w:pPr>
            <w:r w:rsidRPr="00F03153">
              <w:rPr>
                <w:rFonts w:ascii="Arial" w:hAnsi="Arial" w:cs="Arial"/>
                <w:b/>
                <w:bCs/>
                <w:color w:val="000000" w:themeColor="text1"/>
                <w:sz w:val="20"/>
                <w:szCs w:val="20"/>
                <w:lang w:eastAsia="sl-SI"/>
              </w:rPr>
              <w:t>(integracija sredstev za financiranje)</w:t>
            </w:r>
          </w:p>
          <w:p w14:paraId="248C0F0F" w14:textId="77777777" w:rsidR="00F03153" w:rsidRPr="00F03153" w:rsidRDefault="00F03153" w:rsidP="00F03153">
            <w:pPr>
              <w:shd w:val="clear" w:color="auto" w:fill="FFFFFF"/>
              <w:jc w:val="both"/>
              <w:rPr>
                <w:rFonts w:ascii="Arial" w:hAnsi="Arial" w:cs="Arial"/>
                <w:b/>
                <w:bCs/>
                <w:color w:val="000000" w:themeColor="text1"/>
                <w:sz w:val="20"/>
                <w:szCs w:val="20"/>
                <w:lang w:eastAsia="sl-SI"/>
              </w:rPr>
            </w:pPr>
          </w:p>
          <w:p w14:paraId="2C2A81F3"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(1) Integracijo virov financiranja javnega potniškega prometa izvaja družba tako, da vire financiranja zbira na računu iz prve alineje prvega odstavka 20. člena tega zakona (v nadaljnjem besedilu tega člena: račun).</w:t>
            </w:r>
          </w:p>
          <w:p w14:paraId="75C81666"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p>
          <w:p w14:paraId="18104011"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(2) Na računu se zbirajo in upravljajo vsi viri financiranja javnega potniškega prometa, ki se za financiranje gospodarske javne službe iz četrtega odstavka 16. člena tega zakona zagotavljajo na državni in lokalni ravni ter iz zasebnih virov.</w:t>
            </w:r>
          </w:p>
          <w:p w14:paraId="42768D24"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p>
          <w:p w14:paraId="5911640F"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(3) Sredstva, zbrana na računu, so namenjena le za poravnavo nadomestila stroškov, do katerih so na podlagi sklenjenih pogodb o izvajanju gospodarske javne službe upravičeni izvajalci.</w:t>
            </w:r>
          </w:p>
          <w:p w14:paraId="0B388651"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p>
          <w:p w14:paraId="1285965D" w14:textId="77777777" w:rsidR="00F03153" w:rsidRPr="00F03153" w:rsidRDefault="00F03153" w:rsidP="00846372">
            <w:pPr>
              <w:shd w:val="clear" w:color="auto" w:fill="FFFFFF"/>
              <w:jc w:val="both"/>
              <w:rPr>
                <w:rFonts w:ascii="Arial" w:hAnsi="Arial" w:cs="Arial"/>
                <w:color w:val="000000" w:themeColor="text1"/>
                <w:sz w:val="20"/>
                <w:szCs w:val="20"/>
                <w:lang w:eastAsia="sl-SI"/>
              </w:rPr>
            </w:pPr>
            <w:r w:rsidRPr="00F03153">
              <w:rPr>
                <w:rFonts w:ascii="Arial" w:hAnsi="Arial" w:cs="Arial"/>
                <w:color w:val="000000" w:themeColor="text1"/>
                <w:sz w:val="20"/>
                <w:szCs w:val="20"/>
                <w:lang w:eastAsia="sl-SI"/>
              </w:rPr>
              <w:t>(4) Za sklepanje pogodb z vsemi sofinancerji, kot so lokalne skupnosti in zasebni sektor, je pristojna družba.</w:t>
            </w:r>
          </w:p>
          <w:p w14:paraId="29E62575" w14:textId="77777777" w:rsidR="00F03153" w:rsidRPr="00F03153" w:rsidRDefault="00F03153" w:rsidP="00F03153">
            <w:pPr>
              <w:shd w:val="clear" w:color="auto" w:fill="FFFFFF"/>
              <w:ind w:firstLine="1021"/>
              <w:jc w:val="both"/>
              <w:rPr>
                <w:rFonts w:ascii="Arial" w:hAnsi="Arial" w:cs="Arial"/>
                <w:color w:val="000000" w:themeColor="text1"/>
                <w:sz w:val="20"/>
                <w:szCs w:val="20"/>
                <w:lang w:eastAsia="sl-SI"/>
              </w:rPr>
            </w:pPr>
          </w:p>
          <w:p w14:paraId="7D37D1C4" w14:textId="77777777" w:rsidR="00F03153" w:rsidRPr="00F03153" w:rsidRDefault="00F03153" w:rsidP="00F03153">
            <w:pPr>
              <w:shd w:val="clear" w:color="auto" w:fill="FFFFFF"/>
              <w:jc w:val="both"/>
              <w:rPr>
                <w:rFonts w:ascii="Arial" w:hAnsi="Arial" w:cs="Arial"/>
                <w:b/>
                <w:bCs/>
                <w:color w:val="000000" w:themeColor="text1"/>
                <w:sz w:val="20"/>
                <w:szCs w:val="20"/>
              </w:rPr>
            </w:pPr>
          </w:p>
          <w:p w14:paraId="61774B5B" w14:textId="77777777" w:rsidR="00F03153" w:rsidRPr="00F03153" w:rsidRDefault="00F03153" w:rsidP="00F03153">
            <w:pPr>
              <w:shd w:val="clear" w:color="auto" w:fill="FFFFFF"/>
              <w:ind w:firstLine="1021"/>
              <w:jc w:val="both"/>
              <w:rPr>
                <w:rFonts w:ascii="Arial" w:hAnsi="Arial" w:cs="Arial"/>
                <w:color w:val="000000" w:themeColor="text1"/>
                <w:sz w:val="20"/>
                <w:szCs w:val="20"/>
              </w:rPr>
            </w:pPr>
          </w:p>
        </w:tc>
      </w:tr>
      <w:tr w:rsidR="00CB309F" w:rsidRPr="00F03153" w14:paraId="0B0500B0" w14:textId="77777777" w:rsidTr="00FB10EF">
        <w:tc>
          <w:tcPr>
            <w:tcW w:w="9072" w:type="dxa"/>
          </w:tcPr>
          <w:p w14:paraId="71A967EE" w14:textId="77777777" w:rsidR="00CB309F" w:rsidRPr="00F03153" w:rsidRDefault="00CB309F" w:rsidP="00F03153">
            <w:pPr>
              <w:shd w:val="clear" w:color="auto" w:fill="FFFFFF"/>
              <w:jc w:val="both"/>
              <w:rPr>
                <w:rFonts w:ascii="Arial" w:hAnsi="Arial" w:cs="Arial"/>
                <w:b/>
                <w:bCs/>
                <w:color w:val="000000" w:themeColor="text1"/>
                <w:sz w:val="20"/>
                <w:szCs w:val="20"/>
                <w:lang w:eastAsia="sl-SI"/>
              </w:rPr>
            </w:pPr>
          </w:p>
        </w:tc>
      </w:tr>
      <w:tr w:rsidR="00F03153" w:rsidRPr="00F03153" w14:paraId="1CA61FD6" w14:textId="77777777" w:rsidTr="00FB10EF">
        <w:tc>
          <w:tcPr>
            <w:tcW w:w="9072" w:type="dxa"/>
          </w:tcPr>
          <w:p w14:paraId="59F810B7" w14:textId="77777777" w:rsidR="00F03153" w:rsidRPr="00F03153" w:rsidRDefault="00F03153" w:rsidP="00F03153">
            <w:pPr>
              <w:pStyle w:val="Poglavje"/>
              <w:spacing w:before="0" w:after="0" w:line="240" w:lineRule="auto"/>
              <w:jc w:val="both"/>
              <w:rPr>
                <w:color w:val="000000" w:themeColor="text1"/>
                <w:sz w:val="20"/>
                <w:szCs w:val="20"/>
              </w:rPr>
            </w:pPr>
            <w:r w:rsidRPr="00F03153">
              <w:rPr>
                <w:color w:val="000000" w:themeColor="text1"/>
                <w:sz w:val="20"/>
                <w:szCs w:val="20"/>
              </w:rPr>
              <w:t>V. PREDLOG, DA SE PREDLOG ZAKONA OBRAVNAVA PO NUJNEM OZIROMA SKRAJŠANEM POSTOPKU</w:t>
            </w:r>
          </w:p>
        </w:tc>
      </w:tr>
      <w:tr w:rsidR="00F03153" w:rsidRPr="00F03153" w14:paraId="68D3255E" w14:textId="77777777" w:rsidTr="00FB10EF">
        <w:tc>
          <w:tcPr>
            <w:tcW w:w="9072" w:type="dxa"/>
          </w:tcPr>
          <w:p w14:paraId="2C20290A" w14:textId="77777777" w:rsidR="00F03153" w:rsidRPr="00F03153" w:rsidRDefault="00F03153" w:rsidP="00F03153">
            <w:pPr>
              <w:jc w:val="both"/>
              <w:rPr>
                <w:rFonts w:ascii="Arial" w:hAnsi="Arial" w:cs="Arial"/>
                <w:color w:val="000000" w:themeColor="text1"/>
                <w:sz w:val="20"/>
                <w:szCs w:val="20"/>
              </w:rPr>
            </w:pPr>
            <w:r w:rsidRPr="00F03153">
              <w:rPr>
                <w:rFonts w:ascii="Arial" w:hAnsi="Arial" w:cs="Arial"/>
                <w:iCs/>
                <w:color w:val="000000" w:themeColor="text1"/>
                <w:sz w:val="20"/>
                <w:szCs w:val="20"/>
                <w:lang w:eastAsia="sl-SI"/>
              </w:rPr>
              <w:t xml:space="preserve">Skladno s prvo in tretjo alinejo prvega odstavka 142. člena Poslovnika državnega zbora (Uradni list RS, št. 92/07 – uradno prečiščeno besedilo, 105/10, 80/13, 38/17, 46/20, 105/21 – </w:t>
            </w:r>
            <w:proofErr w:type="spellStart"/>
            <w:r w:rsidRPr="00F03153">
              <w:rPr>
                <w:rFonts w:ascii="Arial" w:hAnsi="Arial" w:cs="Arial"/>
                <w:iCs/>
                <w:color w:val="000000" w:themeColor="text1"/>
                <w:sz w:val="20"/>
                <w:szCs w:val="20"/>
                <w:lang w:eastAsia="sl-SI"/>
              </w:rPr>
              <w:t>odl</w:t>
            </w:r>
            <w:proofErr w:type="spellEnd"/>
            <w:r w:rsidRPr="00F03153">
              <w:rPr>
                <w:rFonts w:ascii="Arial" w:hAnsi="Arial" w:cs="Arial"/>
                <w:iCs/>
                <w:color w:val="000000" w:themeColor="text1"/>
                <w:sz w:val="20"/>
                <w:szCs w:val="20"/>
                <w:lang w:eastAsia="sl-SI"/>
              </w:rPr>
              <w:t>. US, 111/21, 58/23 in 35/24) se predlaga, da se predlog Zakona o spremembah in dopolnitvah Zakona o upravljanju potniškega prometa obravnava po skrajšanem postopku, saj gre za manj zahtevne spremembe in dopolnitve Zakona o upravljanju potniškega prometa.</w:t>
            </w:r>
          </w:p>
        </w:tc>
      </w:tr>
    </w:tbl>
    <w:p w14:paraId="074D84F5" w14:textId="77777777" w:rsidR="00F03153" w:rsidRPr="00F03153" w:rsidRDefault="00F03153" w:rsidP="00F03153">
      <w:pPr>
        <w:tabs>
          <w:tab w:val="left" w:pos="708"/>
        </w:tabs>
        <w:jc w:val="both"/>
        <w:rPr>
          <w:rFonts w:ascii="Arial" w:hAnsi="Arial" w:cs="Arial"/>
          <w:b/>
          <w:color w:val="000000" w:themeColor="text1"/>
          <w:sz w:val="20"/>
          <w:szCs w:val="20"/>
        </w:rPr>
      </w:pPr>
    </w:p>
    <w:p w14:paraId="43F25D81" w14:textId="77777777" w:rsidR="00F03153" w:rsidRPr="00F03153" w:rsidRDefault="00F03153" w:rsidP="00F03153">
      <w:pPr>
        <w:tabs>
          <w:tab w:val="left" w:pos="1545"/>
        </w:tabs>
        <w:suppressAutoHyphens w:val="0"/>
        <w:overflowPunct w:val="0"/>
        <w:autoSpaceDE w:val="0"/>
        <w:autoSpaceDN w:val="0"/>
        <w:adjustRightInd w:val="0"/>
        <w:jc w:val="both"/>
        <w:textAlignment w:val="baseline"/>
        <w:rPr>
          <w:rFonts w:ascii="Arial" w:hAnsi="Arial" w:cs="Arial"/>
          <w:b/>
          <w:bCs/>
          <w:color w:val="000000"/>
          <w:sz w:val="20"/>
          <w:szCs w:val="20"/>
        </w:rPr>
      </w:pPr>
    </w:p>
    <w:p w14:paraId="43FA0809" w14:textId="77777777" w:rsidR="007122C9" w:rsidRPr="00F03153" w:rsidRDefault="007C716D" w:rsidP="00F03153">
      <w:pPr>
        <w:tabs>
          <w:tab w:val="left" w:pos="1545"/>
        </w:tabs>
        <w:suppressAutoHyphens w:val="0"/>
        <w:overflowPunct w:val="0"/>
        <w:autoSpaceDE w:val="0"/>
        <w:autoSpaceDN w:val="0"/>
        <w:adjustRightInd w:val="0"/>
        <w:jc w:val="both"/>
        <w:textAlignment w:val="baseline"/>
        <w:rPr>
          <w:rFonts w:ascii="Arial" w:hAnsi="Arial" w:cs="Arial"/>
          <w:color w:val="000000"/>
          <w:sz w:val="20"/>
          <w:szCs w:val="20"/>
        </w:rPr>
      </w:pPr>
      <w:r w:rsidRPr="00F03153">
        <w:rPr>
          <w:rFonts w:ascii="Arial" w:hAnsi="Arial" w:cs="Arial"/>
          <w:color w:val="000000"/>
          <w:sz w:val="20"/>
          <w:szCs w:val="20"/>
        </w:rPr>
        <w:tab/>
      </w:r>
    </w:p>
    <w:sectPr w:rsidR="007122C9" w:rsidRPr="00F03153" w:rsidSect="0030197B">
      <w:headerReference w:type="default" r:id="rId20"/>
      <w:footerReference w:type="default" r:id="rId21"/>
      <w:headerReference w:type="first" r:id="rId22"/>
      <w:footerReference w:type="first" r:id="rId23"/>
      <w:footnotePr>
        <w:pos w:val="beneathText"/>
      </w:footnotePr>
      <w:pgSz w:w="11905" w:h="16837" w:code="9"/>
      <w:pgMar w:top="1417" w:right="1417" w:bottom="1417" w:left="1417"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AADC" w14:textId="77777777" w:rsidR="004D11E5" w:rsidRDefault="004D11E5">
      <w:r>
        <w:separator/>
      </w:r>
    </w:p>
  </w:endnote>
  <w:endnote w:type="continuationSeparator" w:id="0">
    <w:p w14:paraId="1ADA5DB0" w14:textId="77777777" w:rsidR="004D11E5" w:rsidRDefault="004D11E5">
      <w:r>
        <w:continuationSeparator/>
      </w:r>
    </w:p>
  </w:endnote>
  <w:endnote w:type="continuationNotice" w:id="1">
    <w:p w14:paraId="75BAEEFA" w14:textId="77777777" w:rsidR="004D11E5" w:rsidRDefault="004D1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w:altName w:val="Times New Roman"/>
    <w:charset w:val="EE"/>
    <w:family w:val="auto"/>
    <w:pitch w:val="variable"/>
    <w:sig w:usb0="20000007" w:usb1="00000000" w:usb2="00000000" w:usb3="00000000" w:csb0="00000193"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747B" w14:textId="77777777" w:rsidR="00A30006" w:rsidRPr="008A57C5" w:rsidRDefault="00A30006" w:rsidP="00422C18">
    <w:pPr>
      <w:pStyle w:val="Noga"/>
      <w:tabs>
        <w:tab w:val="clear" w:pos="4536"/>
      </w:tabs>
      <w:jc w:val="center"/>
      <w:rPr>
        <w:rFonts w:ascii="Arial" w:hAnsi="Arial" w:cs="Arial"/>
        <w:sz w:val="20"/>
        <w:szCs w:val="20"/>
      </w:rPr>
    </w:pPr>
  </w:p>
  <w:p w14:paraId="530B385F" w14:textId="77777777" w:rsidR="00A30006" w:rsidRPr="00422C18" w:rsidRDefault="00A30006" w:rsidP="00422C18">
    <w:pPr>
      <w:pStyle w:val="Noga"/>
      <w:jc w:val="center"/>
      <w:rPr>
        <w:rFonts w:ascii="Arial" w:hAnsi="Arial" w:cs="Arial"/>
        <w:sz w:val="20"/>
        <w:szCs w:val="20"/>
      </w:rPr>
    </w:pPr>
    <w:r w:rsidRPr="00422C18">
      <w:rPr>
        <w:rFonts w:ascii="Arial" w:hAnsi="Arial" w:cs="Arial"/>
        <w:sz w:val="20"/>
        <w:szCs w:val="20"/>
      </w:rPr>
      <w:t xml:space="preserve">Stran </w:t>
    </w:r>
    <w:r w:rsidRPr="00422C18">
      <w:rPr>
        <w:rFonts w:ascii="Arial" w:hAnsi="Arial" w:cs="Arial"/>
        <w:b/>
        <w:sz w:val="20"/>
        <w:szCs w:val="20"/>
      </w:rPr>
      <w:fldChar w:fldCharType="begin"/>
    </w:r>
    <w:r w:rsidRPr="00422C18">
      <w:rPr>
        <w:rFonts w:ascii="Arial" w:hAnsi="Arial" w:cs="Arial"/>
        <w:b/>
        <w:sz w:val="20"/>
        <w:szCs w:val="20"/>
      </w:rPr>
      <w:instrText>PAGE  \* Arabic  \* MERGEFORMAT</w:instrText>
    </w:r>
    <w:r w:rsidRPr="00422C18">
      <w:rPr>
        <w:rFonts w:ascii="Arial" w:hAnsi="Arial" w:cs="Arial"/>
        <w:b/>
        <w:sz w:val="20"/>
        <w:szCs w:val="20"/>
      </w:rPr>
      <w:fldChar w:fldCharType="separate"/>
    </w:r>
    <w:r w:rsidR="00C13531">
      <w:rPr>
        <w:rFonts w:ascii="Arial" w:hAnsi="Arial" w:cs="Arial"/>
        <w:b/>
        <w:noProof/>
        <w:sz w:val="20"/>
        <w:szCs w:val="20"/>
      </w:rPr>
      <w:t>14</w:t>
    </w:r>
    <w:r w:rsidRPr="00422C18">
      <w:rPr>
        <w:rFonts w:ascii="Arial" w:hAnsi="Arial" w:cs="Arial"/>
        <w:b/>
        <w:sz w:val="20"/>
        <w:szCs w:val="20"/>
      </w:rPr>
      <w:fldChar w:fldCharType="end"/>
    </w:r>
    <w:r w:rsidRPr="00422C18">
      <w:rPr>
        <w:rFonts w:ascii="Arial" w:hAnsi="Arial" w:cs="Arial"/>
        <w:sz w:val="20"/>
        <w:szCs w:val="20"/>
      </w:rPr>
      <w:t xml:space="preserve"> od </w:t>
    </w:r>
    <w:fldSimple w:instr="NUMPAGES  \* Arabic  \* MERGEFORMAT">
      <w:r w:rsidR="00C13531" w:rsidRPr="00C13531">
        <w:rPr>
          <w:rFonts w:ascii="Arial" w:hAnsi="Arial" w:cs="Arial"/>
          <w:b/>
          <w:noProof/>
          <w:sz w:val="20"/>
          <w:szCs w:val="20"/>
        </w:rPr>
        <w:t>19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2925" w14:textId="77777777" w:rsidR="00A30006" w:rsidRDefault="00A30006"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2D58" w14:textId="77777777" w:rsidR="004D11E5" w:rsidRDefault="004D11E5">
      <w:r>
        <w:separator/>
      </w:r>
    </w:p>
  </w:footnote>
  <w:footnote w:type="continuationSeparator" w:id="0">
    <w:p w14:paraId="05A7FEC9" w14:textId="77777777" w:rsidR="004D11E5" w:rsidRDefault="004D11E5">
      <w:r>
        <w:continuationSeparator/>
      </w:r>
    </w:p>
  </w:footnote>
  <w:footnote w:type="continuationNotice" w:id="1">
    <w:p w14:paraId="4EFBA9A9" w14:textId="77777777" w:rsidR="004D11E5" w:rsidRDefault="004D1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6964" w14:textId="77777777" w:rsidR="00A30006" w:rsidRDefault="00A3000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CC2F" w14:textId="07111619" w:rsidR="00A30006" w:rsidRPr="00125A68" w:rsidRDefault="003128E4" w:rsidP="004E0EBF">
    <w:pPr>
      <w:spacing w:before="40"/>
      <w:ind w:right="-3"/>
      <w:rPr>
        <w:sz w:val="22"/>
        <w:szCs w:val="22"/>
      </w:rPr>
    </w:pPr>
    <w:r>
      <w:rPr>
        <w:noProof/>
        <w:sz w:val="22"/>
        <w:szCs w:val="22"/>
        <w:lang w:eastAsia="sl-SI"/>
      </w:rPr>
      <mc:AlternateContent>
        <mc:Choice Requires="wps">
          <w:drawing>
            <wp:anchor distT="0" distB="0" distL="0" distR="0" simplePos="0" relativeHeight="251658240" behindDoc="0" locked="0" layoutInCell="1" allowOverlap="1" wp14:anchorId="5D602349" wp14:editId="11A521DF">
              <wp:simplePos x="0" y="0"/>
              <wp:positionH relativeFrom="column">
                <wp:posOffset>-1270</wp:posOffset>
              </wp:positionH>
              <wp:positionV relativeFrom="paragraph">
                <wp:posOffset>54610</wp:posOffset>
              </wp:positionV>
              <wp:extent cx="6195060" cy="394335"/>
              <wp:effectExtent l="0" t="0" r="0" b="0"/>
              <wp:wrapSquare wrapText="bothSides"/>
              <wp:docPr id="5118075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394335"/>
                      </a:xfrm>
                      <a:prstGeom prst="rect">
                        <a:avLst/>
                      </a:prstGeom>
                      <a:noFill/>
                      <a:ln>
                        <a:noFill/>
                      </a:ln>
                    </wps:spPr>
                    <wps:txbx>
                      <w:txbxContent>
                        <w:p w14:paraId="48696681" w14:textId="77777777" w:rsidR="00A30006" w:rsidRPr="00BB3470" w:rsidRDefault="00A30006" w:rsidP="00E76D9F">
                          <w:pPr>
                            <w:suppressAutoHyphens w:val="0"/>
                            <w:autoSpaceDE w:val="0"/>
                            <w:autoSpaceDN w:val="0"/>
                            <w:adjustRightInd w:val="0"/>
                            <w:spacing w:line="288" w:lineRule="auto"/>
                            <w:jc w:val="center"/>
                            <w:textAlignment w:val="center"/>
                            <w:rPr>
                              <w:rFonts w:ascii="Arial" w:hAnsi="Arial" w:cs="Arial"/>
                              <w:b/>
                              <w:caps/>
                              <w:color w:val="FF0000"/>
                              <w:spacing w:val="-4"/>
                              <w:lang w:val="en-US" w:eastAsia="sl-SI"/>
                            </w:rPr>
                          </w:pPr>
                          <w:r w:rsidRPr="00BB3470">
                            <w:rPr>
                              <w:rFonts w:ascii="Arial" w:hAnsi="Arial" w:cs="Arial"/>
                              <w:b/>
                              <w:caps/>
                              <w:color w:val="FF0000"/>
                              <w:spacing w:val="-4"/>
                              <w:lang w:val="en-US" w:eastAsia="sl-SI"/>
                            </w:rPr>
                            <w:t xml:space="preserve">                               </w:t>
                          </w:r>
                        </w:p>
                        <w:p w14:paraId="0E8E5150" w14:textId="77777777" w:rsidR="00A30006" w:rsidRPr="007D1094" w:rsidRDefault="00A30006" w:rsidP="004E0EBF">
                          <w:pPr>
                            <w:suppressAutoHyphens w:val="0"/>
                            <w:autoSpaceDE w:val="0"/>
                            <w:autoSpaceDN w:val="0"/>
                            <w:adjustRightInd w:val="0"/>
                            <w:spacing w:line="288" w:lineRule="auto"/>
                            <w:textAlignment w:val="center"/>
                            <w:rPr>
                              <w:rFonts w:ascii="Arial" w:hAnsi="Arial" w:cs="Arial"/>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02349" id="_x0000_t202" coordsize="21600,21600" o:spt="202" path="m,l,21600r21600,l21600,xe">
              <v:stroke joinstyle="miter"/>
              <v:path gradientshapeok="t" o:connecttype="rect"/>
            </v:shapetype>
            <v:shape id="Polje z besedilom 1" o:spid="_x0000_s1028" type="#_x0000_t202" style="position:absolute;margin-left:-.1pt;margin-top:4.3pt;width:487.8pt;height:31.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" filled="f" stroked="f">
              <v:textbox inset="0,0,0,0">
                <w:txbxContent>
                  <w:p w14:paraId="48696681" w14:textId="77777777" w:rsidR="00A30006" w:rsidRPr="00BB3470" w:rsidRDefault="00A30006" w:rsidP="00E76D9F">
                    <w:pPr>
                      <w:suppressAutoHyphens w:val="0"/>
                      <w:autoSpaceDE w:val="0"/>
                      <w:autoSpaceDN w:val="0"/>
                      <w:adjustRightInd w:val="0"/>
                      <w:spacing w:line="288" w:lineRule="auto"/>
                      <w:jc w:val="center"/>
                      <w:textAlignment w:val="center"/>
                      <w:rPr>
                        <w:rFonts w:ascii="Arial" w:hAnsi="Arial" w:cs="Arial"/>
                        <w:b/>
                        <w:caps/>
                        <w:color w:val="FF0000"/>
                        <w:spacing w:val="-4"/>
                        <w:lang w:val="en-US" w:eastAsia="sl-SI"/>
                      </w:rPr>
                    </w:pPr>
                    <w:r w:rsidRPr="00BB3470">
                      <w:rPr>
                        <w:rFonts w:ascii="Arial" w:hAnsi="Arial" w:cs="Arial"/>
                        <w:b/>
                        <w:caps/>
                        <w:color w:val="FF0000"/>
                        <w:spacing w:val="-4"/>
                        <w:lang w:val="en-US" w:eastAsia="sl-SI"/>
                      </w:rPr>
                      <w:t xml:space="preserve">                               </w:t>
                    </w:r>
                  </w:p>
                  <w:p w14:paraId="0E8E5150" w14:textId="77777777" w:rsidR="00A30006" w:rsidRPr="007D1094" w:rsidRDefault="00A30006" w:rsidP="004E0EBF">
                    <w:pPr>
                      <w:suppressAutoHyphens w:val="0"/>
                      <w:autoSpaceDE w:val="0"/>
                      <w:autoSpaceDN w:val="0"/>
                      <w:adjustRightInd w:val="0"/>
                      <w:spacing w:line="288" w:lineRule="auto"/>
                      <w:textAlignment w:val="center"/>
                      <w:rPr>
                        <w:rFonts w:ascii="Arial" w:hAnsi="Arial" w:cs="Arial"/>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4279"/>
    <w:multiLevelType w:val="hybridMultilevel"/>
    <w:tmpl w:val="2F3C69C8"/>
    <w:lvl w:ilvl="0" w:tplc="B02C1EBE">
      <w:start w:val="1"/>
      <w:numFmt w:val="decimal"/>
      <w:lvlText w:val="(%1)"/>
      <w:lvlJc w:val="left"/>
      <w:pPr>
        <w:tabs>
          <w:tab w:val="num" w:pos="357"/>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A1E4B7C"/>
    <w:multiLevelType w:val="hybridMultilevel"/>
    <w:tmpl w:val="B72EE5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C23177"/>
    <w:multiLevelType w:val="hybridMultilevel"/>
    <w:tmpl w:val="6CBCC054"/>
    <w:lvl w:ilvl="0" w:tplc="1382C76E">
      <w:start w:val="3"/>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EF5743"/>
    <w:multiLevelType w:val="hybridMultilevel"/>
    <w:tmpl w:val="C910F5E0"/>
    <w:lvl w:ilvl="0" w:tplc="4BCC3DA6">
      <w:start w:val="3"/>
      <w:numFmt w:val="bullet"/>
      <w:lvlText w:val="-"/>
      <w:lvlJc w:val="left"/>
      <w:pPr>
        <w:ind w:left="360" w:hanging="360"/>
      </w:pPr>
      <w:rPr>
        <w:rFonts w:ascii="Arial" w:eastAsia="Times New Roman" w:hAnsi="Arial" w:cs="Arial" w:hint="default"/>
        <w:b w:val="0"/>
        <w:bCs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DA357C"/>
    <w:multiLevelType w:val="hybridMultilevel"/>
    <w:tmpl w:val="41ACE02C"/>
    <w:lvl w:ilvl="0" w:tplc="04240017">
      <w:start w:val="1"/>
      <w:numFmt w:val="lowerLetter"/>
      <w:lvlText w:val="%1)"/>
      <w:lvlJc w:val="left"/>
      <w:pPr>
        <w:ind w:left="720" w:hanging="360"/>
      </w:pPr>
      <w:rPr>
        <w:rFonts w:hint="default"/>
      </w:rPr>
    </w:lvl>
    <w:lvl w:ilvl="1" w:tplc="A6C67F10">
      <w:start w:val="1"/>
      <w:numFmt w:val="decimal"/>
      <w:lvlText w:val="%2."/>
      <w:lvlJc w:val="left"/>
      <w:pPr>
        <w:ind w:left="1560" w:hanging="48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BD4C66"/>
    <w:multiLevelType w:val="hybridMultilevel"/>
    <w:tmpl w:val="B512F95C"/>
    <w:lvl w:ilvl="0" w:tplc="78D2ACE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6BC5A08"/>
    <w:multiLevelType w:val="multilevel"/>
    <w:tmpl w:val="C360C6CA"/>
    <w:lvl w:ilvl="0">
      <w:start w:val="1"/>
      <w:numFmt w:val="decimal"/>
      <w:lvlText w:val="%1."/>
      <w:lvlJc w:val="left"/>
      <w:pPr>
        <w:ind w:left="720" w:hanging="360"/>
      </w:pPr>
      <w:rPr>
        <w:rFonts w:hint="default"/>
      </w:rPr>
    </w:lvl>
    <w:lvl w:ilvl="1">
      <w:start w:val="1"/>
      <w:numFmt w:val="decimal"/>
      <w:lvlText w:val="%2."/>
      <w:lvlJc w:val="left"/>
      <w:pPr>
        <w:ind w:left="1560" w:hanging="48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8966598"/>
    <w:multiLevelType w:val="multilevel"/>
    <w:tmpl w:val="AC1096F2"/>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4DB125B"/>
    <w:multiLevelType w:val="hybridMultilevel"/>
    <w:tmpl w:val="B72EE59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8AE4D5F"/>
    <w:multiLevelType w:val="hybridMultilevel"/>
    <w:tmpl w:val="7C96F8AA"/>
    <w:lvl w:ilvl="0" w:tplc="83389AEA">
      <w:start w:val="12"/>
      <w:numFmt w:val="bullet"/>
      <w:lvlText w:val="-"/>
      <w:lvlJc w:val="left"/>
      <w:pPr>
        <w:ind w:left="720" w:hanging="360"/>
      </w:pPr>
      <w:rPr>
        <w:rFonts w:ascii="Barlow" w:eastAsia="Times New Roman" w:hAnsi="Barl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1D45D02"/>
    <w:multiLevelType w:val="multilevel"/>
    <w:tmpl w:val="C360C6CA"/>
    <w:lvl w:ilvl="0">
      <w:start w:val="1"/>
      <w:numFmt w:val="decimal"/>
      <w:lvlText w:val="%1."/>
      <w:lvlJc w:val="left"/>
      <w:pPr>
        <w:ind w:left="720" w:hanging="360"/>
      </w:pPr>
    </w:lvl>
    <w:lvl w:ilvl="1">
      <w:start w:val="1"/>
      <w:numFmt w:val="decimal"/>
      <w:lvlText w:val="%2."/>
      <w:lvlJc w:val="left"/>
      <w:pPr>
        <w:ind w:left="1560" w:hanging="4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E319E5"/>
    <w:multiLevelType w:val="hybridMultilevel"/>
    <w:tmpl w:val="E9D63396"/>
    <w:lvl w:ilvl="0" w:tplc="F81CFE0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27E4974"/>
    <w:multiLevelType w:val="hybridMultilevel"/>
    <w:tmpl w:val="1D2C970C"/>
    <w:lvl w:ilvl="0" w:tplc="7EAE66EA">
      <w:start w:val="59"/>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475218C"/>
    <w:multiLevelType w:val="hybridMultilevel"/>
    <w:tmpl w:val="CE6A7412"/>
    <w:lvl w:ilvl="0" w:tplc="630674B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8D10A6"/>
    <w:multiLevelType w:val="hybridMultilevel"/>
    <w:tmpl w:val="AB5C850E"/>
    <w:lvl w:ilvl="0" w:tplc="434E5FB0">
      <w:start w:val="2"/>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31E101A"/>
    <w:multiLevelType w:val="hybridMultilevel"/>
    <w:tmpl w:val="DAF6C1D4"/>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65A2CE8"/>
    <w:multiLevelType w:val="hybridMultilevel"/>
    <w:tmpl w:val="CC16EBBC"/>
    <w:lvl w:ilvl="0" w:tplc="55E82954">
      <w:start w:val="12"/>
      <w:numFmt w:val="bullet"/>
      <w:lvlText w:val="-"/>
      <w:lvlJc w:val="left"/>
      <w:pPr>
        <w:ind w:left="720" w:hanging="360"/>
      </w:pPr>
      <w:rPr>
        <w:rFonts w:ascii="Barlow" w:eastAsia="Times New Roman" w:hAnsi="Barl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6D17EEC"/>
    <w:multiLevelType w:val="multilevel"/>
    <w:tmpl w:val="C360C6CA"/>
    <w:lvl w:ilvl="0">
      <w:start w:val="1"/>
      <w:numFmt w:val="decimal"/>
      <w:lvlText w:val="%1."/>
      <w:lvlJc w:val="left"/>
      <w:pPr>
        <w:ind w:left="720" w:hanging="360"/>
      </w:pPr>
      <w:rPr>
        <w:rFonts w:hint="default"/>
      </w:rPr>
    </w:lvl>
    <w:lvl w:ilvl="1">
      <w:start w:val="1"/>
      <w:numFmt w:val="decimal"/>
      <w:lvlText w:val="%2."/>
      <w:lvlJc w:val="left"/>
      <w:pPr>
        <w:ind w:left="1560" w:hanging="48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A1F5D35"/>
    <w:multiLevelType w:val="hybridMultilevel"/>
    <w:tmpl w:val="FFFFFFFF"/>
    <w:lvl w:ilvl="0" w:tplc="C7744D6A">
      <w:numFmt w:val="bullet"/>
      <w:lvlText w:val="-"/>
      <w:lvlJc w:val="left"/>
      <w:pPr>
        <w:ind w:left="720" w:hanging="360"/>
      </w:pPr>
      <w:rPr>
        <w:rFonts w:ascii="TimesNewRomanPSMT" w:eastAsia="Times New Roman" w:hAnsi="TimesNewRomanPSMT"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D03856"/>
    <w:multiLevelType w:val="hybridMultilevel"/>
    <w:tmpl w:val="F732BB66"/>
    <w:lvl w:ilvl="0" w:tplc="E8D0004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4C812DAF"/>
    <w:multiLevelType w:val="hybridMultilevel"/>
    <w:tmpl w:val="B2E8F3E2"/>
    <w:lvl w:ilvl="0" w:tplc="EB721B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DB09F5"/>
    <w:multiLevelType w:val="hybridMultilevel"/>
    <w:tmpl w:val="B4464E0A"/>
    <w:lvl w:ilvl="0" w:tplc="84380176">
      <w:start w:val="1"/>
      <w:numFmt w:val="decimal"/>
      <w:lvlText w:val="(%1)"/>
      <w:lvlJc w:val="left"/>
      <w:pPr>
        <w:tabs>
          <w:tab w:val="num" w:pos="357"/>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4E171F6F"/>
    <w:multiLevelType w:val="hybridMultilevel"/>
    <w:tmpl w:val="F634B526"/>
    <w:lvl w:ilvl="0" w:tplc="434E5FB0">
      <w:start w:val="2"/>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0D117B9"/>
    <w:multiLevelType w:val="hybridMultilevel"/>
    <w:tmpl w:val="FC38BB94"/>
    <w:lvl w:ilvl="0" w:tplc="FFFFFFFF">
      <w:start w:val="1"/>
      <w:numFmt w:val="decimal"/>
      <w:lvlText w:val="%1."/>
      <w:lvlJc w:val="left"/>
      <w:pPr>
        <w:ind w:left="1068" w:hanging="360"/>
      </w:pPr>
    </w:lvl>
    <w:lvl w:ilvl="1" w:tplc="0424000F">
      <w:start w:val="1"/>
      <w:numFmt w:val="decimal"/>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51CC4571"/>
    <w:multiLevelType w:val="hybridMultilevel"/>
    <w:tmpl w:val="888AAAC8"/>
    <w:lvl w:ilvl="0" w:tplc="5D48EE6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2FA06CF"/>
    <w:multiLevelType w:val="hybridMultilevel"/>
    <w:tmpl w:val="BAF253AE"/>
    <w:lvl w:ilvl="0" w:tplc="5D48EE6C">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5322D9A"/>
    <w:multiLevelType w:val="hybridMultilevel"/>
    <w:tmpl w:val="77846E08"/>
    <w:lvl w:ilvl="0" w:tplc="7EAE66EA">
      <w:start w:val="59"/>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C96725"/>
    <w:multiLevelType w:val="hybridMultilevel"/>
    <w:tmpl w:val="7A86D254"/>
    <w:lvl w:ilvl="0" w:tplc="EB721B5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6977E20"/>
    <w:multiLevelType w:val="hybridMultilevel"/>
    <w:tmpl w:val="DD14EB3C"/>
    <w:lvl w:ilvl="0" w:tplc="7EAE66EA">
      <w:start w:val="59"/>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A5E5656"/>
    <w:multiLevelType w:val="hybridMultilevel"/>
    <w:tmpl w:val="C48A6ACE"/>
    <w:lvl w:ilvl="0" w:tplc="EB721B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CF70D80"/>
    <w:multiLevelType w:val="hybridMultilevel"/>
    <w:tmpl w:val="56BE3D22"/>
    <w:lvl w:ilvl="0" w:tplc="F81CFE0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713E3405"/>
    <w:multiLevelType w:val="hybridMultilevel"/>
    <w:tmpl w:val="89C6E926"/>
    <w:lvl w:ilvl="0" w:tplc="9E84DB1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3210500"/>
    <w:multiLevelType w:val="hybridMultilevel"/>
    <w:tmpl w:val="41E2E656"/>
    <w:lvl w:ilvl="0" w:tplc="A86E1AB6">
      <w:numFmt w:val="bullet"/>
      <w:lvlText w:val="-"/>
      <w:lvlJc w:val="left"/>
      <w:pPr>
        <w:ind w:left="720" w:hanging="360"/>
      </w:pPr>
      <w:rPr>
        <w:rFonts w:ascii="Barlow" w:eastAsiaTheme="minorHAnsi" w:hAnsi="Barl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A3B696B"/>
    <w:multiLevelType w:val="hybridMultilevel"/>
    <w:tmpl w:val="15D4C138"/>
    <w:lvl w:ilvl="0" w:tplc="434E5FB0">
      <w:start w:val="2"/>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A8502BE"/>
    <w:multiLevelType w:val="hybridMultilevel"/>
    <w:tmpl w:val="D5A813A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CA46AD6"/>
    <w:multiLevelType w:val="hybridMultilevel"/>
    <w:tmpl w:val="6A5CC952"/>
    <w:lvl w:ilvl="0" w:tplc="119C0D74">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E8507A0"/>
    <w:multiLevelType w:val="hybridMultilevel"/>
    <w:tmpl w:val="27B49EEE"/>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84968081">
    <w:abstractNumId w:val="17"/>
  </w:num>
  <w:num w:numId="2" w16cid:durableId="1729914437">
    <w:abstractNumId w:val="18"/>
    <w:lvlOverride w:ilvl="0">
      <w:startOverride w:val="1"/>
    </w:lvlOverride>
  </w:num>
  <w:num w:numId="3" w16cid:durableId="2061436182">
    <w:abstractNumId w:val="8"/>
  </w:num>
  <w:num w:numId="4" w16cid:durableId="96680508">
    <w:abstractNumId w:val="32"/>
  </w:num>
  <w:num w:numId="5" w16cid:durableId="91585916">
    <w:abstractNumId w:val="35"/>
  </w:num>
  <w:num w:numId="6" w16cid:durableId="2004160874">
    <w:abstractNumId w:val="44"/>
  </w:num>
  <w:num w:numId="7" w16cid:durableId="320811938">
    <w:abstractNumId w:val="19"/>
  </w:num>
  <w:num w:numId="8" w16cid:durableId="925116158">
    <w:abstractNumId w:val="11"/>
  </w:num>
  <w:num w:numId="9" w16cid:durableId="65957243">
    <w:abstractNumId w:val="9"/>
  </w:num>
  <w:num w:numId="10" w16cid:durableId="1522082730">
    <w:abstractNumId w:val="27"/>
  </w:num>
  <w:num w:numId="11" w16cid:durableId="507603439">
    <w:abstractNumId w:val="16"/>
  </w:num>
  <w:num w:numId="12" w16cid:durableId="507986208">
    <w:abstractNumId w:val="33"/>
  </w:num>
  <w:num w:numId="13" w16cid:durableId="2063821454">
    <w:abstractNumId w:val="24"/>
  </w:num>
  <w:num w:numId="14" w16cid:durableId="1988969602">
    <w:abstractNumId w:val="36"/>
  </w:num>
  <w:num w:numId="15" w16cid:durableId="1140880683">
    <w:abstractNumId w:val="37"/>
  </w:num>
  <w:num w:numId="16" w16cid:durableId="1625698322">
    <w:abstractNumId w:val="5"/>
  </w:num>
  <w:num w:numId="17" w16cid:durableId="181168304">
    <w:abstractNumId w:val="25"/>
  </w:num>
  <w:num w:numId="18" w16cid:durableId="612442232">
    <w:abstractNumId w:val="0"/>
  </w:num>
  <w:num w:numId="19" w16cid:durableId="2117945434">
    <w:abstractNumId w:val="38"/>
  </w:num>
  <w:num w:numId="20" w16cid:durableId="386952551">
    <w:abstractNumId w:val="26"/>
  </w:num>
  <w:num w:numId="21" w16cid:durableId="1775830539">
    <w:abstractNumId w:val="13"/>
  </w:num>
  <w:num w:numId="22" w16cid:durableId="1349021105">
    <w:abstractNumId w:val="2"/>
  </w:num>
  <w:num w:numId="23" w16cid:durableId="290137579">
    <w:abstractNumId w:val="20"/>
  </w:num>
  <w:num w:numId="24" w16cid:durableId="1308632944">
    <w:abstractNumId w:val="1"/>
  </w:num>
  <w:num w:numId="25" w16cid:durableId="663507915">
    <w:abstractNumId w:val="40"/>
  </w:num>
  <w:num w:numId="26" w16cid:durableId="1383871603">
    <w:abstractNumId w:val="15"/>
  </w:num>
  <w:num w:numId="27" w16cid:durableId="510068570">
    <w:abstractNumId w:val="10"/>
  </w:num>
  <w:num w:numId="28" w16cid:durableId="1797602457">
    <w:abstractNumId w:val="34"/>
  </w:num>
  <w:num w:numId="29" w16cid:durableId="568274130">
    <w:abstractNumId w:val="21"/>
  </w:num>
  <w:num w:numId="30" w16cid:durableId="1220290811">
    <w:abstractNumId w:val="31"/>
  </w:num>
  <w:num w:numId="31" w16cid:durableId="1076633864">
    <w:abstractNumId w:val="14"/>
  </w:num>
  <w:num w:numId="32" w16cid:durableId="31267020">
    <w:abstractNumId w:val="23"/>
  </w:num>
  <w:num w:numId="33" w16cid:durableId="213128847">
    <w:abstractNumId w:val="39"/>
  </w:num>
  <w:num w:numId="34" w16cid:durableId="999307772">
    <w:abstractNumId w:val="3"/>
  </w:num>
  <w:num w:numId="35" w16cid:durableId="302659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3726918">
    <w:abstractNumId w:val="4"/>
  </w:num>
  <w:num w:numId="37" w16cid:durableId="859196544">
    <w:abstractNumId w:val="6"/>
  </w:num>
  <w:num w:numId="38" w16cid:durableId="29846957">
    <w:abstractNumId w:val="42"/>
  </w:num>
  <w:num w:numId="39" w16cid:durableId="1718163447">
    <w:abstractNumId w:val="7"/>
  </w:num>
  <w:num w:numId="40" w16cid:durableId="417792432">
    <w:abstractNumId w:val="12"/>
  </w:num>
  <w:num w:numId="41" w16cid:durableId="1537159336">
    <w:abstractNumId w:val="22"/>
  </w:num>
  <w:num w:numId="42" w16cid:durableId="394666441">
    <w:abstractNumId w:val="29"/>
  </w:num>
  <w:num w:numId="43" w16cid:durableId="545803081">
    <w:abstractNumId w:val="30"/>
  </w:num>
  <w:num w:numId="44" w16cid:durableId="1897205324">
    <w:abstractNumId w:val="41"/>
  </w:num>
  <w:num w:numId="45" w16cid:durableId="833178287">
    <w:abstractNumId w:val="28"/>
  </w:num>
  <w:num w:numId="46" w16cid:durableId="1284075328">
    <w:abstractNumId w:val="4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8E"/>
    <w:rsid w:val="000025D6"/>
    <w:rsid w:val="00002EF2"/>
    <w:rsid w:val="00003260"/>
    <w:rsid w:val="000040E0"/>
    <w:rsid w:val="0000686B"/>
    <w:rsid w:val="0001391D"/>
    <w:rsid w:val="00015A0A"/>
    <w:rsid w:val="00024428"/>
    <w:rsid w:val="0003138A"/>
    <w:rsid w:val="0003244E"/>
    <w:rsid w:val="00033CC1"/>
    <w:rsid w:val="000372D9"/>
    <w:rsid w:val="00043D94"/>
    <w:rsid w:val="00053DE7"/>
    <w:rsid w:val="00054BE3"/>
    <w:rsid w:val="00055FF0"/>
    <w:rsid w:val="00062D48"/>
    <w:rsid w:val="00066638"/>
    <w:rsid w:val="0008212C"/>
    <w:rsid w:val="00086054"/>
    <w:rsid w:val="00092C2E"/>
    <w:rsid w:val="0009510B"/>
    <w:rsid w:val="000A173E"/>
    <w:rsid w:val="000A4192"/>
    <w:rsid w:val="000A42A9"/>
    <w:rsid w:val="000A7574"/>
    <w:rsid w:val="000B38C0"/>
    <w:rsid w:val="000B6861"/>
    <w:rsid w:val="000C00AE"/>
    <w:rsid w:val="000C42BE"/>
    <w:rsid w:val="000C7E57"/>
    <w:rsid w:val="000D59C9"/>
    <w:rsid w:val="000D60FE"/>
    <w:rsid w:val="000D7DC1"/>
    <w:rsid w:val="000E138A"/>
    <w:rsid w:val="000E74BC"/>
    <w:rsid w:val="00104B0B"/>
    <w:rsid w:val="001053E8"/>
    <w:rsid w:val="0010687B"/>
    <w:rsid w:val="00106F61"/>
    <w:rsid w:val="00107211"/>
    <w:rsid w:val="00110395"/>
    <w:rsid w:val="0011231D"/>
    <w:rsid w:val="00114102"/>
    <w:rsid w:val="00114604"/>
    <w:rsid w:val="00115C95"/>
    <w:rsid w:val="00120C99"/>
    <w:rsid w:val="00121430"/>
    <w:rsid w:val="00123608"/>
    <w:rsid w:val="00136DBE"/>
    <w:rsid w:val="001403C6"/>
    <w:rsid w:val="001406DB"/>
    <w:rsid w:val="00141FA4"/>
    <w:rsid w:val="00146D21"/>
    <w:rsid w:val="00146D45"/>
    <w:rsid w:val="00150777"/>
    <w:rsid w:val="00153AA7"/>
    <w:rsid w:val="00160A72"/>
    <w:rsid w:val="00164A43"/>
    <w:rsid w:val="00164D61"/>
    <w:rsid w:val="001751AD"/>
    <w:rsid w:val="0018336C"/>
    <w:rsid w:val="00185DD2"/>
    <w:rsid w:val="00190C3C"/>
    <w:rsid w:val="00192396"/>
    <w:rsid w:val="001933E6"/>
    <w:rsid w:val="001958CB"/>
    <w:rsid w:val="001A13FB"/>
    <w:rsid w:val="001A6B28"/>
    <w:rsid w:val="001B131D"/>
    <w:rsid w:val="001B19BC"/>
    <w:rsid w:val="001B2D33"/>
    <w:rsid w:val="001C6A4B"/>
    <w:rsid w:val="001F3974"/>
    <w:rsid w:val="001F54A6"/>
    <w:rsid w:val="00201861"/>
    <w:rsid w:val="002019EF"/>
    <w:rsid w:val="002123C1"/>
    <w:rsid w:val="002131FD"/>
    <w:rsid w:val="00213910"/>
    <w:rsid w:val="002216E1"/>
    <w:rsid w:val="002229B4"/>
    <w:rsid w:val="00222B8D"/>
    <w:rsid w:val="00226DE5"/>
    <w:rsid w:val="00231A7E"/>
    <w:rsid w:val="002340B7"/>
    <w:rsid w:val="0023493A"/>
    <w:rsid w:val="00235718"/>
    <w:rsid w:val="0025063B"/>
    <w:rsid w:val="00251979"/>
    <w:rsid w:val="002543C3"/>
    <w:rsid w:val="00255CC0"/>
    <w:rsid w:val="002643F2"/>
    <w:rsid w:val="00264885"/>
    <w:rsid w:val="00266384"/>
    <w:rsid w:val="00273603"/>
    <w:rsid w:val="00275BE0"/>
    <w:rsid w:val="0027736D"/>
    <w:rsid w:val="00277558"/>
    <w:rsid w:val="00283B0A"/>
    <w:rsid w:val="00285581"/>
    <w:rsid w:val="00285D2A"/>
    <w:rsid w:val="00286FF8"/>
    <w:rsid w:val="002A6F77"/>
    <w:rsid w:val="002A72F5"/>
    <w:rsid w:val="002B46CC"/>
    <w:rsid w:val="002B5118"/>
    <w:rsid w:val="002B5904"/>
    <w:rsid w:val="002B61EC"/>
    <w:rsid w:val="002B760E"/>
    <w:rsid w:val="002C05E8"/>
    <w:rsid w:val="002C1C0C"/>
    <w:rsid w:val="002D1346"/>
    <w:rsid w:val="002D7113"/>
    <w:rsid w:val="002D752F"/>
    <w:rsid w:val="002E02C6"/>
    <w:rsid w:val="002E0DC2"/>
    <w:rsid w:val="002E4B67"/>
    <w:rsid w:val="002F1537"/>
    <w:rsid w:val="002F6481"/>
    <w:rsid w:val="002F6BDF"/>
    <w:rsid w:val="002F7571"/>
    <w:rsid w:val="003003CE"/>
    <w:rsid w:val="0030197B"/>
    <w:rsid w:val="00301CD6"/>
    <w:rsid w:val="003068AC"/>
    <w:rsid w:val="00306C50"/>
    <w:rsid w:val="00306E77"/>
    <w:rsid w:val="0030707D"/>
    <w:rsid w:val="00312289"/>
    <w:rsid w:val="003128E4"/>
    <w:rsid w:val="00313BCC"/>
    <w:rsid w:val="0031417A"/>
    <w:rsid w:val="003172B2"/>
    <w:rsid w:val="00323C19"/>
    <w:rsid w:val="003346F1"/>
    <w:rsid w:val="00334930"/>
    <w:rsid w:val="0034008F"/>
    <w:rsid w:val="00340F18"/>
    <w:rsid w:val="003461C7"/>
    <w:rsid w:val="0035475D"/>
    <w:rsid w:val="00361518"/>
    <w:rsid w:val="00361BEB"/>
    <w:rsid w:val="00361FF1"/>
    <w:rsid w:val="0036382D"/>
    <w:rsid w:val="00363E42"/>
    <w:rsid w:val="00367A71"/>
    <w:rsid w:val="00374269"/>
    <w:rsid w:val="003756CF"/>
    <w:rsid w:val="0038199D"/>
    <w:rsid w:val="00382C47"/>
    <w:rsid w:val="0038367C"/>
    <w:rsid w:val="00386702"/>
    <w:rsid w:val="003A24EC"/>
    <w:rsid w:val="003A37DA"/>
    <w:rsid w:val="003A4B5D"/>
    <w:rsid w:val="003A724E"/>
    <w:rsid w:val="003B64BA"/>
    <w:rsid w:val="003C5BE9"/>
    <w:rsid w:val="003C7AAC"/>
    <w:rsid w:val="003D4A1A"/>
    <w:rsid w:val="003D6709"/>
    <w:rsid w:val="003E532E"/>
    <w:rsid w:val="003E56BF"/>
    <w:rsid w:val="003E688B"/>
    <w:rsid w:val="003E7739"/>
    <w:rsid w:val="003F17E9"/>
    <w:rsid w:val="003F1B2B"/>
    <w:rsid w:val="003F5A16"/>
    <w:rsid w:val="003F712A"/>
    <w:rsid w:val="003F79CA"/>
    <w:rsid w:val="00410E61"/>
    <w:rsid w:val="00412E50"/>
    <w:rsid w:val="00413347"/>
    <w:rsid w:val="0041430D"/>
    <w:rsid w:val="00415B85"/>
    <w:rsid w:val="00417B99"/>
    <w:rsid w:val="00417E59"/>
    <w:rsid w:val="004225F4"/>
    <w:rsid w:val="00422C18"/>
    <w:rsid w:val="00425488"/>
    <w:rsid w:val="00425A65"/>
    <w:rsid w:val="004301E6"/>
    <w:rsid w:val="004320FD"/>
    <w:rsid w:val="00432135"/>
    <w:rsid w:val="0043587C"/>
    <w:rsid w:val="00436A5B"/>
    <w:rsid w:val="00440357"/>
    <w:rsid w:val="00444060"/>
    <w:rsid w:val="00444E13"/>
    <w:rsid w:val="00445035"/>
    <w:rsid w:val="004461E9"/>
    <w:rsid w:val="00446C94"/>
    <w:rsid w:val="004507A9"/>
    <w:rsid w:val="0045455A"/>
    <w:rsid w:val="0045744E"/>
    <w:rsid w:val="00457F82"/>
    <w:rsid w:val="00461779"/>
    <w:rsid w:val="00461F3A"/>
    <w:rsid w:val="00462350"/>
    <w:rsid w:val="004634FC"/>
    <w:rsid w:val="00463C33"/>
    <w:rsid w:val="0046557C"/>
    <w:rsid w:val="004671D8"/>
    <w:rsid w:val="0047169B"/>
    <w:rsid w:val="00477043"/>
    <w:rsid w:val="0048556F"/>
    <w:rsid w:val="00485DCE"/>
    <w:rsid w:val="00486F31"/>
    <w:rsid w:val="004977FA"/>
    <w:rsid w:val="004B0261"/>
    <w:rsid w:val="004B38A0"/>
    <w:rsid w:val="004B4496"/>
    <w:rsid w:val="004C0150"/>
    <w:rsid w:val="004C01E4"/>
    <w:rsid w:val="004C0613"/>
    <w:rsid w:val="004C333D"/>
    <w:rsid w:val="004D0A11"/>
    <w:rsid w:val="004D11E5"/>
    <w:rsid w:val="004D53DB"/>
    <w:rsid w:val="004D59DA"/>
    <w:rsid w:val="004E0EBF"/>
    <w:rsid w:val="004E2794"/>
    <w:rsid w:val="004F1CAD"/>
    <w:rsid w:val="004F2A07"/>
    <w:rsid w:val="004F7221"/>
    <w:rsid w:val="004F7E48"/>
    <w:rsid w:val="005026B8"/>
    <w:rsid w:val="005040B4"/>
    <w:rsid w:val="00511690"/>
    <w:rsid w:val="00511760"/>
    <w:rsid w:val="00517F76"/>
    <w:rsid w:val="00527FE7"/>
    <w:rsid w:val="005319B0"/>
    <w:rsid w:val="00534672"/>
    <w:rsid w:val="005363AA"/>
    <w:rsid w:val="005446EC"/>
    <w:rsid w:val="00544A50"/>
    <w:rsid w:val="005536BB"/>
    <w:rsid w:val="0055370F"/>
    <w:rsid w:val="005558AF"/>
    <w:rsid w:val="00557179"/>
    <w:rsid w:val="00557709"/>
    <w:rsid w:val="005638CF"/>
    <w:rsid w:val="0056745F"/>
    <w:rsid w:val="005675A8"/>
    <w:rsid w:val="005720F2"/>
    <w:rsid w:val="00572C3C"/>
    <w:rsid w:val="00572F00"/>
    <w:rsid w:val="005735BC"/>
    <w:rsid w:val="00576FEC"/>
    <w:rsid w:val="00585AC2"/>
    <w:rsid w:val="0058728C"/>
    <w:rsid w:val="00595145"/>
    <w:rsid w:val="00595A7A"/>
    <w:rsid w:val="005A3E84"/>
    <w:rsid w:val="005A7387"/>
    <w:rsid w:val="005A784F"/>
    <w:rsid w:val="005B0D3B"/>
    <w:rsid w:val="005B3270"/>
    <w:rsid w:val="005B41E3"/>
    <w:rsid w:val="005B51DB"/>
    <w:rsid w:val="005B7499"/>
    <w:rsid w:val="005B74B8"/>
    <w:rsid w:val="005C0B0E"/>
    <w:rsid w:val="005C10AA"/>
    <w:rsid w:val="005C3221"/>
    <w:rsid w:val="005C35C5"/>
    <w:rsid w:val="005C6441"/>
    <w:rsid w:val="005C7282"/>
    <w:rsid w:val="005D2130"/>
    <w:rsid w:val="005D4245"/>
    <w:rsid w:val="005D538F"/>
    <w:rsid w:val="005D5937"/>
    <w:rsid w:val="005D601E"/>
    <w:rsid w:val="005D6280"/>
    <w:rsid w:val="005D6FBF"/>
    <w:rsid w:val="005E411E"/>
    <w:rsid w:val="005E702B"/>
    <w:rsid w:val="005F47A1"/>
    <w:rsid w:val="005F4C77"/>
    <w:rsid w:val="005F6795"/>
    <w:rsid w:val="005F68DD"/>
    <w:rsid w:val="00603F56"/>
    <w:rsid w:val="00614DF7"/>
    <w:rsid w:val="006159B8"/>
    <w:rsid w:val="006159E1"/>
    <w:rsid w:val="006163F3"/>
    <w:rsid w:val="00616532"/>
    <w:rsid w:val="00617207"/>
    <w:rsid w:val="00623DAD"/>
    <w:rsid w:val="006264B8"/>
    <w:rsid w:val="00626AE4"/>
    <w:rsid w:val="00630FFF"/>
    <w:rsid w:val="00631574"/>
    <w:rsid w:val="00635C49"/>
    <w:rsid w:val="00643EBF"/>
    <w:rsid w:val="00644491"/>
    <w:rsid w:val="006521D5"/>
    <w:rsid w:val="00653656"/>
    <w:rsid w:val="00655EE5"/>
    <w:rsid w:val="00656E17"/>
    <w:rsid w:val="00656FE3"/>
    <w:rsid w:val="00657831"/>
    <w:rsid w:val="00660E8B"/>
    <w:rsid w:val="00662B90"/>
    <w:rsid w:val="006676F4"/>
    <w:rsid w:val="00667828"/>
    <w:rsid w:val="006700F4"/>
    <w:rsid w:val="00677B07"/>
    <w:rsid w:val="00682332"/>
    <w:rsid w:val="00682869"/>
    <w:rsid w:val="006831B3"/>
    <w:rsid w:val="006834DD"/>
    <w:rsid w:val="006841E0"/>
    <w:rsid w:val="00687A18"/>
    <w:rsid w:val="006A01C0"/>
    <w:rsid w:val="006A2561"/>
    <w:rsid w:val="006A5199"/>
    <w:rsid w:val="006B6CF1"/>
    <w:rsid w:val="006C23AE"/>
    <w:rsid w:val="006C23D3"/>
    <w:rsid w:val="006C3E4F"/>
    <w:rsid w:val="006C4E23"/>
    <w:rsid w:val="006C6635"/>
    <w:rsid w:val="006D078E"/>
    <w:rsid w:val="006D2F74"/>
    <w:rsid w:val="006E20DC"/>
    <w:rsid w:val="006E3333"/>
    <w:rsid w:val="006E3CDA"/>
    <w:rsid w:val="006E482D"/>
    <w:rsid w:val="006E4D81"/>
    <w:rsid w:val="006E5533"/>
    <w:rsid w:val="007122C9"/>
    <w:rsid w:val="007127D4"/>
    <w:rsid w:val="00716580"/>
    <w:rsid w:val="00722742"/>
    <w:rsid w:val="007230A8"/>
    <w:rsid w:val="00724C98"/>
    <w:rsid w:val="00741BC8"/>
    <w:rsid w:val="00742A01"/>
    <w:rsid w:val="007437F4"/>
    <w:rsid w:val="00746ECC"/>
    <w:rsid w:val="0074769A"/>
    <w:rsid w:val="00747963"/>
    <w:rsid w:val="00750BED"/>
    <w:rsid w:val="00752B1F"/>
    <w:rsid w:val="00754801"/>
    <w:rsid w:val="00754B06"/>
    <w:rsid w:val="00760865"/>
    <w:rsid w:val="0076345B"/>
    <w:rsid w:val="007654C2"/>
    <w:rsid w:val="0077141A"/>
    <w:rsid w:val="0077466C"/>
    <w:rsid w:val="00774A65"/>
    <w:rsid w:val="00776F4C"/>
    <w:rsid w:val="0078364E"/>
    <w:rsid w:val="0078721B"/>
    <w:rsid w:val="007872BC"/>
    <w:rsid w:val="007959C5"/>
    <w:rsid w:val="007960A0"/>
    <w:rsid w:val="007A1B9E"/>
    <w:rsid w:val="007A65D1"/>
    <w:rsid w:val="007B16A9"/>
    <w:rsid w:val="007B27AC"/>
    <w:rsid w:val="007B5F49"/>
    <w:rsid w:val="007B6DEB"/>
    <w:rsid w:val="007C0A29"/>
    <w:rsid w:val="007C346D"/>
    <w:rsid w:val="007C3CF1"/>
    <w:rsid w:val="007C5EB1"/>
    <w:rsid w:val="007C716D"/>
    <w:rsid w:val="007C7FE0"/>
    <w:rsid w:val="007D1094"/>
    <w:rsid w:val="007D3EFA"/>
    <w:rsid w:val="007D5A75"/>
    <w:rsid w:val="007D6723"/>
    <w:rsid w:val="007D6F02"/>
    <w:rsid w:val="007D780B"/>
    <w:rsid w:val="007E44E8"/>
    <w:rsid w:val="007E5C9B"/>
    <w:rsid w:val="007F02E3"/>
    <w:rsid w:val="007F173C"/>
    <w:rsid w:val="007F428D"/>
    <w:rsid w:val="00800EF9"/>
    <w:rsid w:val="00802271"/>
    <w:rsid w:val="008032DA"/>
    <w:rsid w:val="00804903"/>
    <w:rsid w:val="00805542"/>
    <w:rsid w:val="0081064A"/>
    <w:rsid w:val="0081091F"/>
    <w:rsid w:val="00811138"/>
    <w:rsid w:val="008114B5"/>
    <w:rsid w:val="00816F18"/>
    <w:rsid w:val="008176B5"/>
    <w:rsid w:val="00821D69"/>
    <w:rsid w:val="00823F57"/>
    <w:rsid w:val="0082683A"/>
    <w:rsid w:val="0082697C"/>
    <w:rsid w:val="00827FE7"/>
    <w:rsid w:val="00830FA3"/>
    <w:rsid w:val="00837A90"/>
    <w:rsid w:val="008401C9"/>
    <w:rsid w:val="008440D0"/>
    <w:rsid w:val="0084542A"/>
    <w:rsid w:val="00846372"/>
    <w:rsid w:val="00854653"/>
    <w:rsid w:val="00863EA0"/>
    <w:rsid w:val="00865118"/>
    <w:rsid w:val="008667C8"/>
    <w:rsid w:val="00873447"/>
    <w:rsid w:val="008831C5"/>
    <w:rsid w:val="00884670"/>
    <w:rsid w:val="00890C23"/>
    <w:rsid w:val="00891165"/>
    <w:rsid w:val="0089201D"/>
    <w:rsid w:val="008949BE"/>
    <w:rsid w:val="00894DE4"/>
    <w:rsid w:val="008A25FC"/>
    <w:rsid w:val="008A2F9F"/>
    <w:rsid w:val="008A3B72"/>
    <w:rsid w:val="008A4458"/>
    <w:rsid w:val="008A57C5"/>
    <w:rsid w:val="008A5FC8"/>
    <w:rsid w:val="008A7883"/>
    <w:rsid w:val="008B1769"/>
    <w:rsid w:val="008B1A82"/>
    <w:rsid w:val="008B3B74"/>
    <w:rsid w:val="008B3C83"/>
    <w:rsid w:val="008B434B"/>
    <w:rsid w:val="008B62A8"/>
    <w:rsid w:val="008B6A77"/>
    <w:rsid w:val="008C76DF"/>
    <w:rsid w:val="008D0CCE"/>
    <w:rsid w:val="008D3FF7"/>
    <w:rsid w:val="008D5C16"/>
    <w:rsid w:val="008D75BE"/>
    <w:rsid w:val="008E19F4"/>
    <w:rsid w:val="008E59E5"/>
    <w:rsid w:val="008E7A0B"/>
    <w:rsid w:val="008F00D8"/>
    <w:rsid w:val="008F2F31"/>
    <w:rsid w:val="008F3D40"/>
    <w:rsid w:val="008F69EF"/>
    <w:rsid w:val="00901CC3"/>
    <w:rsid w:val="009025D2"/>
    <w:rsid w:val="009103D0"/>
    <w:rsid w:val="009118D6"/>
    <w:rsid w:val="0092130A"/>
    <w:rsid w:val="00926D0F"/>
    <w:rsid w:val="0093227C"/>
    <w:rsid w:val="0093313C"/>
    <w:rsid w:val="00933938"/>
    <w:rsid w:val="00935B00"/>
    <w:rsid w:val="00937690"/>
    <w:rsid w:val="009413E8"/>
    <w:rsid w:val="0094141C"/>
    <w:rsid w:val="00942926"/>
    <w:rsid w:val="0094316F"/>
    <w:rsid w:val="0094726D"/>
    <w:rsid w:val="00955086"/>
    <w:rsid w:val="009726F6"/>
    <w:rsid w:val="009744EA"/>
    <w:rsid w:val="00976932"/>
    <w:rsid w:val="00976DBF"/>
    <w:rsid w:val="00981F0B"/>
    <w:rsid w:val="00987F8E"/>
    <w:rsid w:val="00990D9F"/>
    <w:rsid w:val="00991FD8"/>
    <w:rsid w:val="00992B55"/>
    <w:rsid w:val="00993050"/>
    <w:rsid w:val="009967E9"/>
    <w:rsid w:val="009A47AB"/>
    <w:rsid w:val="009A4E3A"/>
    <w:rsid w:val="009A71DF"/>
    <w:rsid w:val="009A78A9"/>
    <w:rsid w:val="009B2297"/>
    <w:rsid w:val="009B2F2B"/>
    <w:rsid w:val="009C5315"/>
    <w:rsid w:val="009D6268"/>
    <w:rsid w:val="009D7319"/>
    <w:rsid w:val="009E55C8"/>
    <w:rsid w:val="009E6D23"/>
    <w:rsid w:val="009F04D3"/>
    <w:rsid w:val="009F0DB3"/>
    <w:rsid w:val="009F4D89"/>
    <w:rsid w:val="00A02981"/>
    <w:rsid w:val="00A02EDB"/>
    <w:rsid w:val="00A03A6A"/>
    <w:rsid w:val="00A110DE"/>
    <w:rsid w:val="00A134B9"/>
    <w:rsid w:val="00A13650"/>
    <w:rsid w:val="00A20810"/>
    <w:rsid w:val="00A23A65"/>
    <w:rsid w:val="00A25529"/>
    <w:rsid w:val="00A25A55"/>
    <w:rsid w:val="00A30006"/>
    <w:rsid w:val="00A31BCC"/>
    <w:rsid w:val="00A341C1"/>
    <w:rsid w:val="00A34BA7"/>
    <w:rsid w:val="00A36925"/>
    <w:rsid w:val="00A41EF1"/>
    <w:rsid w:val="00A459C3"/>
    <w:rsid w:val="00A50559"/>
    <w:rsid w:val="00A62CFC"/>
    <w:rsid w:val="00A63B3D"/>
    <w:rsid w:val="00A63C83"/>
    <w:rsid w:val="00A657BC"/>
    <w:rsid w:val="00A66233"/>
    <w:rsid w:val="00A71708"/>
    <w:rsid w:val="00A7466F"/>
    <w:rsid w:val="00A76646"/>
    <w:rsid w:val="00A8136A"/>
    <w:rsid w:val="00A854CF"/>
    <w:rsid w:val="00A85F5E"/>
    <w:rsid w:val="00A86B3F"/>
    <w:rsid w:val="00A9025D"/>
    <w:rsid w:val="00AA11A4"/>
    <w:rsid w:val="00AA38DD"/>
    <w:rsid w:val="00AA5EBF"/>
    <w:rsid w:val="00AB125A"/>
    <w:rsid w:val="00AB37B3"/>
    <w:rsid w:val="00AB4E87"/>
    <w:rsid w:val="00AC0009"/>
    <w:rsid w:val="00AC29FF"/>
    <w:rsid w:val="00AC2BDB"/>
    <w:rsid w:val="00AD154D"/>
    <w:rsid w:val="00AD5115"/>
    <w:rsid w:val="00AD558A"/>
    <w:rsid w:val="00AD61E8"/>
    <w:rsid w:val="00AD6784"/>
    <w:rsid w:val="00AE076D"/>
    <w:rsid w:val="00AE25A1"/>
    <w:rsid w:val="00AE3CCE"/>
    <w:rsid w:val="00AE6D2A"/>
    <w:rsid w:val="00AE768D"/>
    <w:rsid w:val="00AF3168"/>
    <w:rsid w:val="00AF659B"/>
    <w:rsid w:val="00AF7A0A"/>
    <w:rsid w:val="00B00AA8"/>
    <w:rsid w:val="00B108A6"/>
    <w:rsid w:val="00B12ABD"/>
    <w:rsid w:val="00B13E28"/>
    <w:rsid w:val="00B147F3"/>
    <w:rsid w:val="00B205BE"/>
    <w:rsid w:val="00B21442"/>
    <w:rsid w:val="00B221A9"/>
    <w:rsid w:val="00B2399B"/>
    <w:rsid w:val="00B23A5C"/>
    <w:rsid w:val="00B23DD2"/>
    <w:rsid w:val="00B25644"/>
    <w:rsid w:val="00B30310"/>
    <w:rsid w:val="00B303C0"/>
    <w:rsid w:val="00B32F18"/>
    <w:rsid w:val="00B34194"/>
    <w:rsid w:val="00B344E1"/>
    <w:rsid w:val="00B34CC7"/>
    <w:rsid w:val="00B35EE8"/>
    <w:rsid w:val="00B36125"/>
    <w:rsid w:val="00B404BB"/>
    <w:rsid w:val="00B432B0"/>
    <w:rsid w:val="00B441ED"/>
    <w:rsid w:val="00B52C0A"/>
    <w:rsid w:val="00B546A4"/>
    <w:rsid w:val="00B60CEE"/>
    <w:rsid w:val="00B60F65"/>
    <w:rsid w:val="00B61978"/>
    <w:rsid w:val="00B62176"/>
    <w:rsid w:val="00B62DC6"/>
    <w:rsid w:val="00B64CCF"/>
    <w:rsid w:val="00B65BE6"/>
    <w:rsid w:val="00B6621E"/>
    <w:rsid w:val="00B66972"/>
    <w:rsid w:val="00B6714F"/>
    <w:rsid w:val="00B725B6"/>
    <w:rsid w:val="00B726E4"/>
    <w:rsid w:val="00B732AB"/>
    <w:rsid w:val="00B771E7"/>
    <w:rsid w:val="00B82F2D"/>
    <w:rsid w:val="00B9282C"/>
    <w:rsid w:val="00B92A24"/>
    <w:rsid w:val="00B92A55"/>
    <w:rsid w:val="00BA2793"/>
    <w:rsid w:val="00BA3291"/>
    <w:rsid w:val="00BA4B14"/>
    <w:rsid w:val="00BA4C12"/>
    <w:rsid w:val="00BA76DD"/>
    <w:rsid w:val="00BB0FDA"/>
    <w:rsid w:val="00BB1E17"/>
    <w:rsid w:val="00BB2EC4"/>
    <w:rsid w:val="00BB3470"/>
    <w:rsid w:val="00BC0A62"/>
    <w:rsid w:val="00BC0CEB"/>
    <w:rsid w:val="00BC53C6"/>
    <w:rsid w:val="00BC697B"/>
    <w:rsid w:val="00BD141F"/>
    <w:rsid w:val="00BD2EEB"/>
    <w:rsid w:val="00BD4DFB"/>
    <w:rsid w:val="00BE7911"/>
    <w:rsid w:val="00BF2C08"/>
    <w:rsid w:val="00BF51E5"/>
    <w:rsid w:val="00BF7D96"/>
    <w:rsid w:val="00BF7E1C"/>
    <w:rsid w:val="00C040F3"/>
    <w:rsid w:val="00C04B43"/>
    <w:rsid w:val="00C13531"/>
    <w:rsid w:val="00C17915"/>
    <w:rsid w:val="00C2592B"/>
    <w:rsid w:val="00C27F53"/>
    <w:rsid w:val="00C30387"/>
    <w:rsid w:val="00C35CC1"/>
    <w:rsid w:val="00C36878"/>
    <w:rsid w:val="00C444A5"/>
    <w:rsid w:val="00C462F0"/>
    <w:rsid w:val="00C47DB9"/>
    <w:rsid w:val="00C61C9C"/>
    <w:rsid w:val="00C714F1"/>
    <w:rsid w:val="00C82E9A"/>
    <w:rsid w:val="00C843CD"/>
    <w:rsid w:val="00C9396F"/>
    <w:rsid w:val="00C961E8"/>
    <w:rsid w:val="00CA6A49"/>
    <w:rsid w:val="00CB2E16"/>
    <w:rsid w:val="00CB309F"/>
    <w:rsid w:val="00CB4237"/>
    <w:rsid w:val="00CB63DF"/>
    <w:rsid w:val="00CC3CA8"/>
    <w:rsid w:val="00CC486F"/>
    <w:rsid w:val="00CC56C4"/>
    <w:rsid w:val="00CC71D8"/>
    <w:rsid w:val="00CD1A05"/>
    <w:rsid w:val="00CD1BFC"/>
    <w:rsid w:val="00CD2269"/>
    <w:rsid w:val="00CD2FEB"/>
    <w:rsid w:val="00CD48FE"/>
    <w:rsid w:val="00CD504D"/>
    <w:rsid w:val="00CE7988"/>
    <w:rsid w:val="00CF0706"/>
    <w:rsid w:val="00CF2FE0"/>
    <w:rsid w:val="00CF68A1"/>
    <w:rsid w:val="00D06407"/>
    <w:rsid w:val="00D06BEF"/>
    <w:rsid w:val="00D1094B"/>
    <w:rsid w:val="00D11434"/>
    <w:rsid w:val="00D136CC"/>
    <w:rsid w:val="00D1791F"/>
    <w:rsid w:val="00D17E79"/>
    <w:rsid w:val="00D232FD"/>
    <w:rsid w:val="00D25D92"/>
    <w:rsid w:val="00D30453"/>
    <w:rsid w:val="00D31FFF"/>
    <w:rsid w:val="00D34AB2"/>
    <w:rsid w:val="00D412FD"/>
    <w:rsid w:val="00D446F0"/>
    <w:rsid w:val="00D46596"/>
    <w:rsid w:val="00D479E0"/>
    <w:rsid w:val="00D52466"/>
    <w:rsid w:val="00D5746F"/>
    <w:rsid w:val="00D57D40"/>
    <w:rsid w:val="00D62494"/>
    <w:rsid w:val="00D63160"/>
    <w:rsid w:val="00D63839"/>
    <w:rsid w:val="00D65680"/>
    <w:rsid w:val="00D65BA6"/>
    <w:rsid w:val="00D7769E"/>
    <w:rsid w:val="00D91468"/>
    <w:rsid w:val="00D93FAA"/>
    <w:rsid w:val="00D94065"/>
    <w:rsid w:val="00D956C6"/>
    <w:rsid w:val="00D95876"/>
    <w:rsid w:val="00D97DC0"/>
    <w:rsid w:val="00DA303E"/>
    <w:rsid w:val="00DB67F8"/>
    <w:rsid w:val="00DB731A"/>
    <w:rsid w:val="00DB7AA9"/>
    <w:rsid w:val="00DC1B20"/>
    <w:rsid w:val="00DC2BB4"/>
    <w:rsid w:val="00DC3F9B"/>
    <w:rsid w:val="00DC770C"/>
    <w:rsid w:val="00DD2CDA"/>
    <w:rsid w:val="00DE1A77"/>
    <w:rsid w:val="00DE4D9E"/>
    <w:rsid w:val="00DE7962"/>
    <w:rsid w:val="00DF575C"/>
    <w:rsid w:val="00DF5882"/>
    <w:rsid w:val="00DF5F2C"/>
    <w:rsid w:val="00E007EC"/>
    <w:rsid w:val="00E01AD6"/>
    <w:rsid w:val="00E02443"/>
    <w:rsid w:val="00E0327E"/>
    <w:rsid w:val="00E05F5D"/>
    <w:rsid w:val="00E07C71"/>
    <w:rsid w:val="00E101D9"/>
    <w:rsid w:val="00E114AC"/>
    <w:rsid w:val="00E11BB0"/>
    <w:rsid w:val="00E1354D"/>
    <w:rsid w:val="00E232D3"/>
    <w:rsid w:val="00E2721A"/>
    <w:rsid w:val="00E279DF"/>
    <w:rsid w:val="00E316C9"/>
    <w:rsid w:val="00E3352A"/>
    <w:rsid w:val="00E352F2"/>
    <w:rsid w:val="00E40042"/>
    <w:rsid w:val="00E42E26"/>
    <w:rsid w:val="00E44184"/>
    <w:rsid w:val="00E4472B"/>
    <w:rsid w:val="00E47445"/>
    <w:rsid w:val="00E50485"/>
    <w:rsid w:val="00E66CEF"/>
    <w:rsid w:val="00E73ED8"/>
    <w:rsid w:val="00E76D9F"/>
    <w:rsid w:val="00E76F58"/>
    <w:rsid w:val="00E773E9"/>
    <w:rsid w:val="00E84958"/>
    <w:rsid w:val="00E86369"/>
    <w:rsid w:val="00E96DB5"/>
    <w:rsid w:val="00E976E2"/>
    <w:rsid w:val="00EA05B8"/>
    <w:rsid w:val="00EA17E7"/>
    <w:rsid w:val="00EA1DF4"/>
    <w:rsid w:val="00EA2D14"/>
    <w:rsid w:val="00EA43FF"/>
    <w:rsid w:val="00EB0849"/>
    <w:rsid w:val="00EB13A8"/>
    <w:rsid w:val="00EB7BD1"/>
    <w:rsid w:val="00EB7EAC"/>
    <w:rsid w:val="00EC3AC0"/>
    <w:rsid w:val="00EC567D"/>
    <w:rsid w:val="00EC5D70"/>
    <w:rsid w:val="00ED1BB5"/>
    <w:rsid w:val="00ED273C"/>
    <w:rsid w:val="00ED27B1"/>
    <w:rsid w:val="00EE593A"/>
    <w:rsid w:val="00EE6931"/>
    <w:rsid w:val="00EF0885"/>
    <w:rsid w:val="00EF34E7"/>
    <w:rsid w:val="00EF42ED"/>
    <w:rsid w:val="00EF71A9"/>
    <w:rsid w:val="00EF72BF"/>
    <w:rsid w:val="00F02B4B"/>
    <w:rsid w:val="00F03153"/>
    <w:rsid w:val="00F03BFE"/>
    <w:rsid w:val="00F05063"/>
    <w:rsid w:val="00F07608"/>
    <w:rsid w:val="00F077D5"/>
    <w:rsid w:val="00F12540"/>
    <w:rsid w:val="00F1726C"/>
    <w:rsid w:val="00F21981"/>
    <w:rsid w:val="00F24064"/>
    <w:rsid w:val="00F2755C"/>
    <w:rsid w:val="00F31259"/>
    <w:rsid w:val="00F35530"/>
    <w:rsid w:val="00F37C87"/>
    <w:rsid w:val="00F40E61"/>
    <w:rsid w:val="00F411EC"/>
    <w:rsid w:val="00F46EB2"/>
    <w:rsid w:val="00F5111D"/>
    <w:rsid w:val="00F53A96"/>
    <w:rsid w:val="00F53FD3"/>
    <w:rsid w:val="00F56771"/>
    <w:rsid w:val="00F71653"/>
    <w:rsid w:val="00F744A2"/>
    <w:rsid w:val="00F83A3D"/>
    <w:rsid w:val="00F92C9B"/>
    <w:rsid w:val="00FA1A62"/>
    <w:rsid w:val="00FA360B"/>
    <w:rsid w:val="00FA6594"/>
    <w:rsid w:val="00FA7161"/>
    <w:rsid w:val="00FB0D8D"/>
    <w:rsid w:val="00FB10EF"/>
    <w:rsid w:val="00FB4483"/>
    <w:rsid w:val="00FB5EC5"/>
    <w:rsid w:val="00FB7235"/>
    <w:rsid w:val="00FC1E08"/>
    <w:rsid w:val="00FC1EC0"/>
    <w:rsid w:val="00FC3C4F"/>
    <w:rsid w:val="00FD2FBA"/>
    <w:rsid w:val="00FD49A8"/>
    <w:rsid w:val="00FD4E38"/>
    <w:rsid w:val="00FD58DF"/>
    <w:rsid w:val="00FE2404"/>
    <w:rsid w:val="00FE4FE2"/>
    <w:rsid w:val="00FF1EFD"/>
    <w:rsid w:val="00FF63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036EC"/>
  <w15:docId w15:val="{EDCEA10F-1F5B-44E3-A3C6-D462FCB9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F68A1"/>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5">
    <w:name w:val="heading 5"/>
    <w:basedOn w:val="Navaden"/>
    <w:next w:val="Navaden"/>
    <w:link w:val="Naslov5Znak"/>
    <w:uiPriority w:val="9"/>
    <w:semiHidden/>
    <w:unhideWhenUsed/>
    <w:qFormat/>
    <w:rsid w:val="007122C9"/>
    <w:pPr>
      <w:keepNext/>
      <w:keepLines/>
      <w:suppressAutoHyphens w:val="0"/>
      <w:spacing w:before="40" w:line="259" w:lineRule="auto"/>
      <w:outlineLvl w:val="4"/>
    </w:pPr>
    <w:rPr>
      <w:rFonts w:ascii="Calibri Light" w:hAnsi="Calibri Light"/>
      <w:color w:val="2E74B5"/>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rPr>
  </w:style>
  <w:style w:type="table" w:styleId="Tabelamrea">
    <w:name w:val="Table Grid"/>
    <w:basedOn w:val="Navadnatabela"/>
    <w:uiPriority w:val="39"/>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link w:val="BesedilooblakaZnak"/>
    <w:uiPriority w:val="99"/>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paragraph" w:styleId="Navadensplet">
    <w:name w:val="Normal (Web)"/>
    <w:basedOn w:val="Navaden"/>
    <w:rsid w:val="002D1346"/>
  </w:style>
  <w:style w:type="character" w:customStyle="1" w:styleId="GlavaZnak">
    <w:name w:val="Glava Znak"/>
    <w:link w:val="Glava"/>
    <w:uiPriority w:val="99"/>
    <w:rsid w:val="00E76D9F"/>
    <w:rPr>
      <w:rFonts w:ascii="Arial" w:hAnsi="Arial"/>
      <w:szCs w:val="24"/>
      <w:lang w:val="en-US" w:eastAsia="en-US"/>
    </w:rPr>
  </w:style>
  <w:style w:type="paragraph" w:customStyle="1" w:styleId="ECVSubSectionHeading">
    <w:name w:val="_ECV_SubSectionHeading"/>
    <w:basedOn w:val="Navaden"/>
    <w:rsid w:val="00EA05B8"/>
    <w:pPr>
      <w:widowControl w:val="0"/>
      <w:suppressLineNumbers/>
      <w:spacing w:line="100" w:lineRule="atLeast"/>
    </w:pPr>
    <w:rPr>
      <w:rFonts w:ascii="Arial" w:eastAsia="SimSun" w:hAnsi="Arial" w:cs="Mangal"/>
      <w:color w:val="0E4194"/>
      <w:spacing w:val="-6"/>
      <w:kern w:val="1"/>
      <w:sz w:val="22"/>
      <w:lang w:val="en-GB" w:eastAsia="zh-CN" w:bidi="hi-IN"/>
    </w:rPr>
  </w:style>
  <w:style w:type="character" w:customStyle="1" w:styleId="ECVContactDetails">
    <w:name w:val="_ECV_ContactDetails"/>
    <w:rsid w:val="00A13650"/>
    <w:rPr>
      <w:rFonts w:ascii="Arial" w:hAnsi="Arial"/>
      <w:color w:val="3F3A38"/>
      <w:sz w:val="18"/>
      <w:szCs w:val="18"/>
      <w:shd w:val="clear" w:color="auto" w:fill="auto"/>
    </w:rPr>
  </w:style>
  <w:style w:type="character" w:customStyle="1" w:styleId="Komentar-sklic1">
    <w:name w:val="Komentar - sklic1"/>
    <w:uiPriority w:val="99"/>
    <w:rsid w:val="00741BC8"/>
    <w:rPr>
      <w:sz w:val="16"/>
      <w:szCs w:val="16"/>
    </w:rPr>
  </w:style>
  <w:style w:type="paragraph" w:customStyle="1" w:styleId="Komentar-besedilo1">
    <w:name w:val="Komentar - besedilo1"/>
    <w:basedOn w:val="Navaden"/>
    <w:link w:val="Komentar-besediloZnak"/>
    <w:uiPriority w:val="99"/>
    <w:rsid w:val="00741BC8"/>
    <w:rPr>
      <w:sz w:val="20"/>
      <w:szCs w:val="20"/>
    </w:rPr>
  </w:style>
  <w:style w:type="character" w:customStyle="1" w:styleId="Komentar-besediloZnak">
    <w:name w:val="Komentar - besedilo Znak"/>
    <w:link w:val="Komentar-besedilo1"/>
    <w:rsid w:val="00741BC8"/>
    <w:rPr>
      <w:lang w:eastAsia="ar-SA"/>
    </w:rPr>
  </w:style>
  <w:style w:type="paragraph" w:customStyle="1" w:styleId="Zadevakomentarja1">
    <w:name w:val="Zadeva komentarja1"/>
    <w:basedOn w:val="Komentar-besedilo1"/>
    <w:next w:val="Komentar-besedilo1"/>
    <w:link w:val="ZadevakomentarjaZnak"/>
    <w:uiPriority w:val="99"/>
    <w:rsid w:val="00741BC8"/>
    <w:rPr>
      <w:b/>
      <w:bCs/>
    </w:rPr>
  </w:style>
  <w:style w:type="character" w:customStyle="1" w:styleId="ZadevakomentarjaZnak">
    <w:name w:val="Zadeva komentarja Znak"/>
    <w:link w:val="Zadevakomentarja1"/>
    <w:rsid w:val="00741BC8"/>
    <w:rPr>
      <w:b/>
      <w:bCs/>
      <w:lang w:eastAsia="ar-SA"/>
    </w:rPr>
  </w:style>
  <w:style w:type="character" w:customStyle="1" w:styleId="PripombabesediloZnak">
    <w:name w:val="Pripomba – besedilo Znak"/>
    <w:uiPriority w:val="99"/>
    <w:rsid w:val="00015A0A"/>
    <w:rPr>
      <w:rFonts w:ascii="Calibri" w:eastAsia="Calibri" w:hAnsi="Calibri" w:cs="Times New Roman"/>
      <w:lang w:eastAsia="en-US"/>
    </w:rPr>
  </w:style>
  <w:style w:type="paragraph" w:styleId="Odstavekseznama">
    <w:name w:val="List Paragraph"/>
    <w:basedOn w:val="Navaden"/>
    <w:uiPriority w:val="34"/>
    <w:qFormat/>
    <w:rsid w:val="003003CE"/>
    <w:pPr>
      <w:suppressAutoHyphens w:val="0"/>
      <w:spacing w:after="160" w:line="256" w:lineRule="auto"/>
      <w:ind w:left="720"/>
      <w:contextualSpacing/>
    </w:pPr>
    <w:rPr>
      <w:rFonts w:ascii="Calibri" w:eastAsia="Calibri" w:hAnsi="Calibri"/>
      <w:sz w:val="22"/>
      <w:szCs w:val="22"/>
      <w:lang w:eastAsia="en-US"/>
    </w:rPr>
  </w:style>
  <w:style w:type="character" w:customStyle="1" w:styleId="Naslov5Znak">
    <w:name w:val="Naslov 5 Znak"/>
    <w:link w:val="Naslov5"/>
    <w:uiPriority w:val="9"/>
    <w:semiHidden/>
    <w:rsid w:val="007122C9"/>
    <w:rPr>
      <w:rFonts w:ascii="Calibri Light" w:hAnsi="Calibri Light"/>
      <w:color w:val="2E74B5"/>
      <w:sz w:val="22"/>
      <w:szCs w:val="22"/>
      <w:lang w:eastAsia="en-US"/>
    </w:rPr>
  </w:style>
  <w:style w:type="character" w:customStyle="1" w:styleId="BesedilooblakaZnak">
    <w:name w:val="Besedilo oblačka Znak"/>
    <w:link w:val="Besedilooblaka"/>
    <w:uiPriority w:val="99"/>
    <w:semiHidden/>
    <w:rsid w:val="007122C9"/>
    <w:rPr>
      <w:rFonts w:ascii="Tahoma" w:hAnsi="Tahoma" w:cs="Tahoma"/>
      <w:sz w:val="16"/>
      <w:szCs w:val="16"/>
      <w:lang w:eastAsia="ar-SA"/>
    </w:rPr>
  </w:style>
  <w:style w:type="paragraph" w:customStyle="1" w:styleId="tevilnatoka">
    <w:name w:val="tevilnatoka"/>
    <w:basedOn w:val="Navaden"/>
    <w:rsid w:val="007122C9"/>
    <w:pPr>
      <w:suppressAutoHyphens w:val="0"/>
      <w:spacing w:before="100" w:beforeAutospacing="1" w:after="100" w:afterAutospacing="1"/>
    </w:pPr>
    <w:rPr>
      <w:lang w:eastAsia="sl-SI"/>
    </w:rPr>
  </w:style>
  <w:style w:type="paragraph" w:styleId="Revizija">
    <w:name w:val="Revision"/>
    <w:hidden/>
    <w:uiPriority w:val="99"/>
    <w:semiHidden/>
    <w:rsid w:val="007122C9"/>
    <w:rPr>
      <w:rFonts w:ascii="Calibri" w:eastAsia="Calibri" w:hAnsi="Calibri"/>
      <w:sz w:val="22"/>
      <w:szCs w:val="22"/>
      <w:lang w:eastAsia="en-US"/>
    </w:rPr>
  </w:style>
  <w:style w:type="character" w:customStyle="1" w:styleId="ZadevapripombeZnak">
    <w:name w:val="Zadeva pripombe Znak"/>
    <w:uiPriority w:val="99"/>
    <w:semiHidden/>
    <w:rsid w:val="007122C9"/>
    <w:rPr>
      <w:rFonts w:ascii="Calibri" w:eastAsia="Calibri" w:hAnsi="Calibri" w:cs="Times New Roman"/>
      <w:b/>
      <w:bCs/>
      <w:sz w:val="20"/>
      <w:szCs w:val="20"/>
      <w:lang w:eastAsia="en-US"/>
    </w:rPr>
  </w:style>
  <w:style w:type="paragraph" w:styleId="Pripombabesedilo">
    <w:name w:val="annotation text"/>
    <w:basedOn w:val="Navaden"/>
    <w:link w:val="PripombabesediloZnak1"/>
    <w:uiPriority w:val="99"/>
    <w:rsid w:val="006C3E4F"/>
    <w:rPr>
      <w:sz w:val="20"/>
      <w:szCs w:val="20"/>
    </w:rPr>
  </w:style>
  <w:style w:type="character" w:customStyle="1" w:styleId="PripombabesediloZnak1">
    <w:name w:val="Pripomba – besedilo Znak1"/>
    <w:basedOn w:val="Privzetapisavaodstavka"/>
    <w:link w:val="Pripombabesedilo"/>
    <w:uiPriority w:val="99"/>
    <w:rsid w:val="006C3E4F"/>
    <w:rPr>
      <w:lang w:eastAsia="ar-SA"/>
    </w:rPr>
  </w:style>
  <w:style w:type="character" w:styleId="Pripombasklic">
    <w:name w:val="annotation reference"/>
    <w:basedOn w:val="Privzetapisavaodstavka"/>
    <w:uiPriority w:val="99"/>
    <w:rsid w:val="006C3E4F"/>
    <w:rPr>
      <w:sz w:val="16"/>
      <w:szCs w:val="16"/>
    </w:rPr>
  </w:style>
  <w:style w:type="paragraph" w:styleId="Zadevapripombe">
    <w:name w:val="annotation subject"/>
    <w:basedOn w:val="Pripombabesedilo"/>
    <w:next w:val="Pripombabesedilo"/>
    <w:link w:val="ZadevapripombeZnak1"/>
    <w:uiPriority w:val="99"/>
    <w:rsid w:val="00D57D40"/>
    <w:rPr>
      <w:b/>
      <w:bCs/>
    </w:rPr>
  </w:style>
  <w:style w:type="character" w:customStyle="1" w:styleId="ZadevapripombeZnak1">
    <w:name w:val="Zadeva pripombe Znak1"/>
    <w:basedOn w:val="PripombabesediloZnak1"/>
    <w:link w:val="Zadevapripombe"/>
    <w:uiPriority w:val="99"/>
    <w:rsid w:val="00D57D40"/>
    <w:rPr>
      <w:b/>
      <w:bCs/>
      <w:lang w:eastAsia="ar-SA"/>
    </w:rPr>
  </w:style>
  <w:style w:type="paragraph" w:customStyle="1" w:styleId="datumtevilka">
    <w:name w:val="datum številka"/>
    <w:basedOn w:val="Navaden"/>
    <w:qFormat/>
    <w:rsid w:val="007C716D"/>
    <w:pPr>
      <w:tabs>
        <w:tab w:val="left" w:pos="1701"/>
      </w:tabs>
      <w:suppressAutoHyphens w:val="0"/>
      <w:spacing w:line="260" w:lineRule="exact"/>
    </w:pPr>
    <w:rPr>
      <w:rFonts w:ascii="Arial" w:hAnsi="Arial"/>
      <w:sz w:val="20"/>
      <w:szCs w:val="20"/>
      <w:lang w:eastAsia="sl-SI"/>
    </w:rPr>
  </w:style>
  <w:style w:type="table" w:customStyle="1" w:styleId="Tabelaseznam3poudarek61">
    <w:name w:val="Tabela – seznam 3 (poudarek 6)1"/>
    <w:basedOn w:val="Navadnatabela"/>
    <w:uiPriority w:val="48"/>
    <w:rsid w:val="003E56BF"/>
    <w:rPr>
      <w:rFonts w:asciiTheme="minorHAnsi" w:eastAsiaTheme="minorHAnsi" w:hAnsiTheme="minorHAnsi" w:cstheme="minorBidi"/>
      <w:kern w:val="2"/>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elaseznam3poudarek41">
    <w:name w:val="Tabela – seznam 3 (poudarek 4)1"/>
    <w:basedOn w:val="Navadnatabela"/>
    <w:uiPriority w:val="48"/>
    <w:rsid w:val="003E56BF"/>
    <w:rPr>
      <w:rFonts w:asciiTheme="minorHAnsi" w:eastAsiaTheme="minorHAnsi" w:hAnsiTheme="minorHAnsi" w:cstheme="minorBidi"/>
      <w:kern w:val="2"/>
      <w:sz w:val="22"/>
      <w:szCs w:val="22"/>
      <w:lang w:eastAsia="en-U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elasvetelseznam3poudarek21">
    <w:name w:val="Tabela – svetel seznam 3 (poudarek 2)1"/>
    <w:basedOn w:val="Navadnatabela"/>
    <w:uiPriority w:val="48"/>
    <w:rsid w:val="003E56BF"/>
    <w:rPr>
      <w:rFonts w:asciiTheme="minorHAnsi" w:eastAsiaTheme="minorHAnsi" w:hAnsiTheme="minorHAnsi" w:cstheme="minorBidi"/>
      <w:kern w:val="2"/>
      <w:sz w:val="22"/>
      <w:szCs w:val="22"/>
      <w:lang w:eastAsia="en-U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elamrea1">
    <w:name w:val="Tabela – mreža1"/>
    <w:basedOn w:val="Navadnatabela"/>
    <w:next w:val="Tabelamrea"/>
    <w:uiPriority w:val="59"/>
    <w:rsid w:val="003E56BF"/>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EF088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basedOn w:val="Privzetapisavaodstavka"/>
    <w:uiPriority w:val="99"/>
    <w:semiHidden/>
    <w:unhideWhenUsed/>
    <w:rsid w:val="0093227C"/>
    <w:rPr>
      <w:color w:val="605E5C"/>
      <w:shd w:val="clear" w:color="auto" w:fill="E1DFDD"/>
    </w:rPr>
  </w:style>
  <w:style w:type="paragraph" w:styleId="Brezrazmikov">
    <w:name w:val="No Spacing"/>
    <w:uiPriority w:val="1"/>
    <w:qFormat/>
    <w:rsid w:val="00F03153"/>
    <w:rPr>
      <w:sz w:val="24"/>
      <w:szCs w:val="24"/>
    </w:rPr>
  </w:style>
  <w:style w:type="paragraph" w:styleId="Telobesedila3">
    <w:name w:val="Body Text 3"/>
    <w:basedOn w:val="Navaden"/>
    <w:link w:val="Telobesedila3Znak"/>
    <w:rsid w:val="00F03153"/>
    <w:pPr>
      <w:spacing w:after="120"/>
    </w:pPr>
    <w:rPr>
      <w:sz w:val="16"/>
      <w:szCs w:val="16"/>
    </w:rPr>
  </w:style>
  <w:style w:type="character" w:customStyle="1" w:styleId="Telobesedila3Znak">
    <w:name w:val="Telo besedila 3 Znak"/>
    <w:basedOn w:val="Privzetapisavaodstavka"/>
    <w:link w:val="Telobesedila3"/>
    <w:rsid w:val="00F03153"/>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0328">
      <w:bodyDiv w:val="1"/>
      <w:marLeft w:val="0"/>
      <w:marRight w:val="0"/>
      <w:marTop w:val="0"/>
      <w:marBottom w:val="0"/>
      <w:divBdr>
        <w:top w:val="none" w:sz="0" w:space="0" w:color="auto"/>
        <w:left w:val="none" w:sz="0" w:space="0" w:color="auto"/>
        <w:bottom w:val="none" w:sz="0" w:space="0" w:color="auto"/>
        <w:right w:val="none" w:sz="0" w:space="0" w:color="auto"/>
      </w:divBdr>
    </w:div>
    <w:div w:id="194923588">
      <w:bodyDiv w:val="1"/>
      <w:marLeft w:val="0"/>
      <w:marRight w:val="0"/>
      <w:marTop w:val="0"/>
      <w:marBottom w:val="0"/>
      <w:divBdr>
        <w:top w:val="none" w:sz="0" w:space="0" w:color="auto"/>
        <w:left w:val="none" w:sz="0" w:space="0" w:color="auto"/>
        <w:bottom w:val="none" w:sz="0" w:space="0" w:color="auto"/>
        <w:right w:val="none" w:sz="0" w:space="0" w:color="auto"/>
      </w:divBdr>
    </w:div>
    <w:div w:id="205876992">
      <w:bodyDiv w:val="1"/>
      <w:marLeft w:val="0"/>
      <w:marRight w:val="0"/>
      <w:marTop w:val="0"/>
      <w:marBottom w:val="0"/>
      <w:divBdr>
        <w:top w:val="none" w:sz="0" w:space="0" w:color="auto"/>
        <w:left w:val="none" w:sz="0" w:space="0" w:color="auto"/>
        <w:bottom w:val="none" w:sz="0" w:space="0" w:color="auto"/>
        <w:right w:val="none" w:sz="0" w:space="0" w:color="auto"/>
      </w:divBdr>
    </w:div>
    <w:div w:id="295650976">
      <w:bodyDiv w:val="1"/>
      <w:marLeft w:val="0"/>
      <w:marRight w:val="0"/>
      <w:marTop w:val="0"/>
      <w:marBottom w:val="0"/>
      <w:divBdr>
        <w:top w:val="none" w:sz="0" w:space="0" w:color="auto"/>
        <w:left w:val="none" w:sz="0" w:space="0" w:color="auto"/>
        <w:bottom w:val="none" w:sz="0" w:space="0" w:color="auto"/>
        <w:right w:val="none" w:sz="0" w:space="0" w:color="auto"/>
      </w:divBdr>
    </w:div>
    <w:div w:id="395671290">
      <w:bodyDiv w:val="1"/>
      <w:marLeft w:val="0"/>
      <w:marRight w:val="0"/>
      <w:marTop w:val="0"/>
      <w:marBottom w:val="0"/>
      <w:divBdr>
        <w:top w:val="none" w:sz="0" w:space="0" w:color="auto"/>
        <w:left w:val="none" w:sz="0" w:space="0" w:color="auto"/>
        <w:bottom w:val="none" w:sz="0" w:space="0" w:color="auto"/>
        <w:right w:val="none" w:sz="0" w:space="0" w:color="auto"/>
      </w:divBdr>
    </w:div>
    <w:div w:id="522785624">
      <w:bodyDiv w:val="1"/>
      <w:marLeft w:val="0"/>
      <w:marRight w:val="0"/>
      <w:marTop w:val="0"/>
      <w:marBottom w:val="0"/>
      <w:divBdr>
        <w:top w:val="none" w:sz="0" w:space="0" w:color="auto"/>
        <w:left w:val="none" w:sz="0" w:space="0" w:color="auto"/>
        <w:bottom w:val="none" w:sz="0" w:space="0" w:color="auto"/>
        <w:right w:val="none" w:sz="0" w:space="0" w:color="auto"/>
      </w:divBdr>
    </w:div>
    <w:div w:id="526063711">
      <w:bodyDiv w:val="1"/>
      <w:marLeft w:val="0"/>
      <w:marRight w:val="0"/>
      <w:marTop w:val="0"/>
      <w:marBottom w:val="0"/>
      <w:divBdr>
        <w:top w:val="none" w:sz="0" w:space="0" w:color="auto"/>
        <w:left w:val="none" w:sz="0" w:space="0" w:color="auto"/>
        <w:bottom w:val="none" w:sz="0" w:space="0" w:color="auto"/>
        <w:right w:val="none" w:sz="0" w:space="0" w:color="auto"/>
      </w:divBdr>
    </w:div>
    <w:div w:id="612980550">
      <w:bodyDiv w:val="1"/>
      <w:marLeft w:val="0"/>
      <w:marRight w:val="0"/>
      <w:marTop w:val="0"/>
      <w:marBottom w:val="0"/>
      <w:divBdr>
        <w:top w:val="none" w:sz="0" w:space="0" w:color="auto"/>
        <w:left w:val="none" w:sz="0" w:space="0" w:color="auto"/>
        <w:bottom w:val="none" w:sz="0" w:space="0" w:color="auto"/>
        <w:right w:val="none" w:sz="0" w:space="0" w:color="auto"/>
      </w:divBdr>
    </w:div>
    <w:div w:id="690454015">
      <w:bodyDiv w:val="1"/>
      <w:marLeft w:val="0"/>
      <w:marRight w:val="0"/>
      <w:marTop w:val="0"/>
      <w:marBottom w:val="0"/>
      <w:divBdr>
        <w:top w:val="none" w:sz="0" w:space="0" w:color="auto"/>
        <w:left w:val="none" w:sz="0" w:space="0" w:color="auto"/>
        <w:bottom w:val="none" w:sz="0" w:space="0" w:color="auto"/>
        <w:right w:val="none" w:sz="0" w:space="0" w:color="auto"/>
      </w:divBdr>
    </w:div>
    <w:div w:id="745421053">
      <w:bodyDiv w:val="1"/>
      <w:marLeft w:val="0"/>
      <w:marRight w:val="0"/>
      <w:marTop w:val="0"/>
      <w:marBottom w:val="0"/>
      <w:divBdr>
        <w:top w:val="none" w:sz="0" w:space="0" w:color="auto"/>
        <w:left w:val="none" w:sz="0" w:space="0" w:color="auto"/>
        <w:bottom w:val="none" w:sz="0" w:space="0" w:color="auto"/>
        <w:right w:val="none" w:sz="0" w:space="0" w:color="auto"/>
      </w:divBdr>
    </w:div>
    <w:div w:id="890535831">
      <w:bodyDiv w:val="1"/>
      <w:marLeft w:val="0"/>
      <w:marRight w:val="0"/>
      <w:marTop w:val="0"/>
      <w:marBottom w:val="0"/>
      <w:divBdr>
        <w:top w:val="none" w:sz="0" w:space="0" w:color="auto"/>
        <w:left w:val="none" w:sz="0" w:space="0" w:color="auto"/>
        <w:bottom w:val="none" w:sz="0" w:space="0" w:color="auto"/>
        <w:right w:val="none" w:sz="0" w:space="0" w:color="auto"/>
      </w:divBdr>
    </w:div>
    <w:div w:id="900095328">
      <w:bodyDiv w:val="1"/>
      <w:marLeft w:val="0"/>
      <w:marRight w:val="0"/>
      <w:marTop w:val="0"/>
      <w:marBottom w:val="0"/>
      <w:divBdr>
        <w:top w:val="none" w:sz="0" w:space="0" w:color="auto"/>
        <w:left w:val="none" w:sz="0" w:space="0" w:color="auto"/>
        <w:bottom w:val="none" w:sz="0" w:space="0" w:color="auto"/>
        <w:right w:val="none" w:sz="0" w:space="0" w:color="auto"/>
      </w:divBdr>
    </w:div>
    <w:div w:id="913050438">
      <w:bodyDiv w:val="1"/>
      <w:marLeft w:val="0"/>
      <w:marRight w:val="0"/>
      <w:marTop w:val="0"/>
      <w:marBottom w:val="0"/>
      <w:divBdr>
        <w:top w:val="none" w:sz="0" w:space="0" w:color="auto"/>
        <w:left w:val="none" w:sz="0" w:space="0" w:color="auto"/>
        <w:bottom w:val="none" w:sz="0" w:space="0" w:color="auto"/>
        <w:right w:val="none" w:sz="0" w:space="0" w:color="auto"/>
      </w:divBdr>
    </w:div>
    <w:div w:id="974682685">
      <w:bodyDiv w:val="1"/>
      <w:marLeft w:val="0"/>
      <w:marRight w:val="0"/>
      <w:marTop w:val="0"/>
      <w:marBottom w:val="0"/>
      <w:divBdr>
        <w:top w:val="none" w:sz="0" w:space="0" w:color="auto"/>
        <w:left w:val="none" w:sz="0" w:space="0" w:color="auto"/>
        <w:bottom w:val="none" w:sz="0" w:space="0" w:color="auto"/>
        <w:right w:val="none" w:sz="0" w:space="0" w:color="auto"/>
      </w:divBdr>
    </w:div>
    <w:div w:id="979305372">
      <w:bodyDiv w:val="1"/>
      <w:marLeft w:val="0"/>
      <w:marRight w:val="0"/>
      <w:marTop w:val="0"/>
      <w:marBottom w:val="0"/>
      <w:divBdr>
        <w:top w:val="none" w:sz="0" w:space="0" w:color="auto"/>
        <w:left w:val="none" w:sz="0" w:space="0" w:color="auto"/>
        <w:bottom w:val="none" w:sz="0" w:space="0" w:color="auto"/>
        <w:right w:val="none" w:sz="0" w:space="0" w:color="auto"/>
      </w:divBdr>
    </w:div>
    <w:div w:id="1012340773">
      <w:bodyDiv w:val="1"/>
      <w:marLeft w:val="0"/>
      <w:marRight w:val="0"/>
      <w:marTop w:val="0"/>
      <w:marBottom w:val="0"/>
      <w:divBdr>
        <w:top w:val="none" w:sz="0" w:space="0" w:color="auto"/>
        <w:left w:val="none" w:sz="0" w:space="0" w:color="auto"/>
        <w:bottom w:val="none" w:sz="0" w:space="0" w:color="auto"/>
        <w:right w:val="none" w:sz="0" w:space="0" w:color="auto"/>
      </w:divBdr>
    </w:div>
    <w:div w:id="1064183948">
      <w:bodyDiv w:val="1"/>
      <w:marLeft w:val="0"/>
      <w:marRight w:val="0"/>
      <w:marTop w:val="0"/>
      <w:marBottom w:val="0"/>
      <w:divBdr>
        <w:top w:val="none" w:sz="0" w:space="0" w:color="auto"/>
        <w:left w:val="none" w:sz="0" w:space="0" w:color="auto"/>
        <w:bottom w:val="none" w:sz="0" w:space="0" w:color="auto"/>
        <w:right w:val="none" w:sz="0" w:space="0" w:color="auto"/>
      </w:divBdr>
    </w:div>
    <w:div w:id="1132821024">
      <w:bodyDiv w:val="1"/>
      <w:marLeft w:val="0"/>
      <w:marRight w:val="0"/>
      <w:marTop w:val="0"/>
      <w:marBottom w:val="0"/>
      <w:divBdr>
        <w:top w:val="none" w:sz="0" w:space="0" w:color="auto"/>
        <w:left w:val="none" w:sz="0" w:space="0" w:color="auto"/>
        <w:bottom w:val="none" w:sz="0" w:space="0" w:color="auto"/>
        <w:right w:val="none" w:sz="0" w:space="0" w:color="auto"/>
      </w:divBdr>
    </w:div>
    <w:div w:id="1253973723">
      <w:bodyDiv w:val="1"/>
      <w:marLeft w:val="0"/>
      <w:marRight w:val="0"/>
      <w:marTop w:val="0"/>
      <w:marBottom w:val="0"/>
      <w:divBdr>
        <w:top w:val="none" w:sz="0" w:space="0" w:color="auto"/>
        <w:left w:val="none" w:sz="0" w:space="0" w:color="auto"/>
        <w:bottom w:val="none" w:sz="0" w:space="0" w:color="auto"/>
        <w:right w:val="none" w:sz="0" w:space="0" w:color="auto"/>
      </w:divBdr>
    </w:div>
    <w:div w:id="1382291208">
      <w:bodyDiv w:val="1"/>
      <w:marLeft w:val="0"/>
      <w:marRight w:val="0"/>
      <w:marTop w:val="0"/>
      <w:marBottom w:val="0"/>
      <w:divBdr>
        <w:top w:val="none" w:sz="0" w:space="0" w:color="auto"/>
        <w:left w:val="none" w:sz="0" w:space="0" w:color="auto"/>
        <w:bottom w:val="none" w:sz="0" w:space="0" w:color="auto"/>
        <w:right w:val="none" w:sz="0" w:space="0" w:color="auto"/>
      </w:divBdr>
    </w:div>
    <w:div w:id="1465006569">
      <w:bodyDiv w:val="1"/>
      <w:marLeft w:val="0"/>
      <w:marRight w:val="0"/>
      <w:marTop w:val="0"/>
      <w:marBottom w:val="0"/>
      <w:divBdr>
        <w:top w:val="none" w:sz="0" w:space="0" w:color="auto"/>
        <w:left w:val="none" w:sz="0" w:space="0" w:color="auto"/>
        <w:bottom w:val="none" w:sz="0" w:space="0" w:color="auto"/>
        <w:right w:val="none" w:sz="0" w:space="0" w:color="auto"/>
      </w:divBdr>
    </w:div>
    <w:div w:id="1612854991">
      <w:bodyDiv w:val="1"/>
      <w:marLeft w:val="0"/>
      <w:marRight w:val="0"/>
      <w:marTop w:val="0"/>
      <w:marBottom w:val="0"/>
      <w:divBdr>
        <w:top w:val="none" w:sz="0" w:space="0" w:color="auto"/>
        <w:left w:val="none" w:sz="0" w:space="0" w:color="auto"/>
        <w:bottom w:val="none" w:sz="0" w:space="0" w:color="auto"/>
        <w:right w:val="none" w:sz="0" w:space="0" w:color="auto"/>
      </w:divBdr>
    </w:div>
    <w:div w:id="1631204830">
      <w:bodyDiv w:val="1"/>
      <w:marLeft w:val="0"/>
      <w:marRight w:val="0"/>
      <w:marTop w:val="0"/>
      <w:marBottom w:val="0"/>
      <w:divBdr>
        <w:top w:val="none" w:sz="0" w:space="0" w:color="auto"/>
        <w:left w:val="none" w:sz="0" w:space="0" w:color="auto"/>
        <w:bottom w:val="none" w:sz="0" w:space="0" w:color="auto"/>
        <w:right w:val="none" w:sz="0" w:space="0" w:color="auto"/>
      </w:divBdr>
    </w:div>
    <w:div w:id="1809778450">
      <w:bodyDiv w:val="1"/>
      <w:marLeft w:val="0"/>
      <w:marRight w:val="0"/>
      <w:marTop w:val="0"/>
      <w:marBottom w:val="0"/>
      <w:divBdr>
        <w:top w:val="none" w:sz="0" w:space="0" w:color="auto"/>
        <w:left w:val="none" w:sz="0" w:space="0" w:color="auto"/>
        <w:bottom w:val="none" w:sz="0" w:space="0" w:color="auto"/>
        <w:right w:val="none" w:sz="0" w:space="0" w:color="auto"/>
      </w:divBdr>
    </w:div>
    <w:div w:id="1813911500">
      <w:bodyDiv w:val="1"/>
      <w:marLeft w:val="0"/>
      <w:marRight w:val="0"/>
      <w:marTop w:val="0"/>
      <w:marBottom w:val="0"/>
      <w:divBdr>
        <w:top w:val="none" w:sz="0" w:space="0" w:color="auto"/>
        <w:left w:val="none" w:sz="0" w:space="0" w:color="auto"/>
        <w:bottom w:val="none" w:sz="0" w:space="0" w:color="auto"/>
        <w:right w:val="none" w:sz="0" w:space="0" w:color="auto"/>
      </w:divBdr>
    </w:div>
    <w:div w:id="1830708394">
      <w:bodyDiv w:val="1"/>
      <w:marLeft w:val="0"/>
      <w:marRight w:val="0"/>
      <w:marTop w:val="0"/>
      <w:marBottom w:val="0"/>
      <w:divBdr>
        <w:top w:val="none" w:sz="0" w:space="0" w:color="auto"/>
        <w:left w:val="none" w:sz="0" w:space="0" w:color="auto"/>
        <w:bottom w:val="none" w:sz="0" w:space="0" w:color="auto"/>
        <w:right w:val="none" w:sz="0" w:space="0" w:color="auto"/>
      </w:divBdr>
    </w:div>
    <w:div w:id="1880823475">
      <w:bodyDiv w:val="1"/>
      <w:marLeft w:val="0"/>
      <w:marRight w:val="0"/>
      <w:marTop w:val="0"/>
      <w:marBottom w:val="0"/>
      <w:divBdr>
        <w:top w:val="none" w:sz="0" w:space="0" w:color="auto"/>
        <w:left w:val="none" w:sz="0" w:space="0" w:color="auto"/>
        <w:bottom w:val="none" w:sz="0" w:space="0" w:color="auto"/>
        <w:right w:val="none" w:sz="0" w:space="0" w:color="auto"/>
      </w:divBdr>
    </w:div>
    <w:div w:id="190686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22-01-4191" TargetMode="External"/><Relationship Id="rId18" Type="http://schemas.openxmlformats.org/officeDocument/2006/relationships/hyperlink" Target="https://www.uradni-list.si/glasilo-uradni-list-rs/vsebina/2024-01-069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gp.gs@gov.si" TargetMode="External"/><Relationship Id="rId17" Type="http://schemas.openxmlformats.org/officeDocument/2006/relationships/hyperlink" Target="https://www.uradni-list.si/glasilo-uradni-list-rs/vsebina/2023-01-034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radni-list.si/glasilo-uradni-list-rs/vsebina/2022-01-260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radni-list.si/glasilo-uradni-list-rs/vsebina/2022-01-118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uradni-list.si/glasilo-uradni-list-rs/vsebina/2025-01-075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22-01-4191" TargetMode="External"/><Relationship Id="rId22"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4eadd9-8a00-41e9-8d6b-bd341fc86981">
      <Terms xmlns="http://schemas.microsoft.com/office/infopath/2007/PartnerControls"/>
    </lcf76f155ced4ddcb4097134ff3c332f>
    <TaxCatchAll xmlns="000a60a9-cad1-49a5-a3fc-09032a9c7096" xsi:nil="true"/>
    <_x0160_t_x002e_dokumentov xmlns="474eadd9-8a00-41e9-8d6b-bd341fc869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29DD75839BB404BB4CDFEED30845CB9" ma:contentTypeVersion="16" ma:contentTypeDescription="Ustvari nov dokument." ma:contentTypeScope="" ma:versionID="fcf09d7e03aaf0bbb1f1e4f5d30118e9">
  <xsd:schema xmlns:xsd="http://www.w3.org/2001/XMLSchema" xmlns:xs="http://www.w3.org/2001/XMLSchema" xmlns:p="http://schemas.microsoft.com/office/2006/metadata/properties" xmlns:ns2="474eadd9-8a00-41e9-8d6b-bd341fc86981" xmlns:ns3="000a60a9-cad1-49a5-a3fc-09032a9c7096" targetNamespace="http://schemas.microsoft.com/office/2006/metadata/properties" ma:root="true" ma:fieldsID="f1c3ead0bffe71ea435ec99de1f2e6cf" ns2:_="" ns3:_="">
    <xsd:import namespace="474eadd9-8a00-41e9-8d6b-bd341fc86981"/>
    <xsd:import namespace="000a60a9-cad1-49a5-a3fc-09032a9c70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_x0160_t_x002e_dokumentov"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eadd9-8a00-41e9-8d6b-bd341fc86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e" ma:readOnly="false" ma:fieldId="{5cf76f15-5ced-4ddc-b409-7134ff3c332f}" ma:taxonomyMulti="true" ma:sspId="821419b0-c4f9-4c64-b490-b72c1481d1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x0160_t_x002e_dokumentov" ma:index="21" nillable="true" ma:displayName="Št. dokumentov" ma:format="Dropdown" ma:internalName="_x0160_t_x002e_dokumentov" ma:percentage="FALSE">
      <xsd:simpleType>
        <xsd:restriction base="dms:Number"/>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0a60a9-cad1-49a5-a3fc-09032a9c70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9f75b53-3245-4b98-b12e-6c238664eefd}" ma:internalName="TaxCatchAll" ma:showField="CatchAllData" ma:web="000a60a9-cad1-49a5-a3fc-09032a9c709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F8D6B1-4572-4064-B1BF-0A8A4F68D64A}">
  <ds:schemaRefs>
    <ds:schemaRef ds:uri="http://schemas.microsoft.com/office/2006/metadata/properties"/>
    <ds:schemaRef ds:uri="http://schemas.microsoft.com/office/infopath/2007/PartnerControls"/>
    <ds:schemaRef ds:uri="474eadd9-8a00-41e9-8d6b-bd341fc86981"/>
    <ds:schemaRef ds:uri="000a60a9-cad1-49a5-a3fc-09032a9c7096"/>
  </ds:schemaRefs>
</ds:datastoreItem>
</file>

<file path=customXml/itemProps2.xml><?xml version="1.0" encoding="utf-8"?>
<ds:datastoreItem xmlns:ds="http://schemas.openxmlformats.org/officeDocument/2006/customXml" ds:itemID="{FE197F5E-221D-4AC5-9D93-C4C3F29FC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eadd9-8a00-41e9-8d6b-bd341fc86981"/>
    <ds:schemaRef ds:uri="000a60a9-cad1-49a5-a3fc-09032a9c7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EA75F-715D-4FAE-BD84-25DCAD2C5844}">
  <ds:schemaRefs>
    <ds:schemaRef ds:uri="http://schemas.openxmlformats.org/officeDocument/2006/bibliography"/>
  </ds:schemaRefs>
</ds:datastoreItem>
</file>

<file path=customXml/itemProps4.xml><?xml version="1.0" encoding="utf-8"?>
<ds:datastoreItem xmlns:ds="http://schemas.openxmlformats.org/officeDocument/2006/customXml" ds:itemID="{DD62003B-3E65-4966-B3C9-D5C4FDFB3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7560</Words>
  <Characters>43095</Characters>
  <Application>Microsoft Office Word</Application>
  <DocSecurity>0</DocSecurity>
  <Lines>359</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MZP</Company>
  <LinksUpToDate>false</LinksUpToDate>
  <CharactersWithSpaces>50554</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Goršek</dc:creator>
  <cp:lastModifiedBy>Dijana Jukić</cp:lastModifiedBy>
  <cp:revision>3</cp:revision>
  <cp:lastPrinted>2025-05-06T09:03:00Z</cp:lastPrinted>
  <dcterms:created xsi:type="dcterms:W3CDTF">2025-05-14T11:13:00Z</dcterms:created>
  <dcterms:modified xsi:type="dcterms:W3CDTF">2025-05-14T11:15:00Z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0x010100429DD75839BB404BB4CDFEED30845CB9</vt:lpwstr>
  </property>
  <property fmtid="{D5CDD505-2E9C-101B-9397-08002B2CF9AE}" pid="3" name="MediaServiceImageTags">
    <vt:lpwstr/>
  </property>
</Properties>
</file>