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1.0 -->
  <w:body>
    <w:p w:rsidR="009E10A8" w:rsidRPr="00131B28" w:rsidP="00CB7264" w14:paraId="3BA486B6" w14:textId="77777777">
      <w:pPr>
        <w:pStyle w:val="Odstavekseznama1"/>
        <w:spacing w:line="260" w:lineRule="exact"/>
        <w:ind w:left="0"/>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8"/>
        <w:gridCol w:w="4648"/>
        <w:gridCol w:w="796"/>
        <w:gridCol w:w="2271"/>
      </w:tblGrid>
      <w:tr w14:paraId="3BA486B8" w14:textId="77777777" w:rsidTr="00FB3C81">
        <w:tblPrEx>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2"/>
          <w:wAfter w:w="3067" w:type="dxa"/>
        </w:trPr>
        <w:tc>
          <w:tcPr>
            <w:tcW w:w="6096" w:type="dxa"/>
            <w:gridSpan w:val="2"/>
          </w:tcPr>
          <w:p w:rsidR="009F1E59" w:rsidRPr="00131B28" w:rsidP="00AB65D9" w14:paraId="3BA486B7" w14:textId="77777777">
            <w:pPr>
              <w:pStyle w:val="datumtevilka"/>
            </w:pPr>
            <w:r w:rsidRPr="00131B28">
              <w:t xml:space="preserve">Številka: </w:t>
            </w:r>
            <w:bookmarkStart w:id="0" w:name="Klasifikacija"/>
            <w:r w:rsidRPr="00131B28">
              <w:t>510-15/2023-49</w:t>
            </w:r>
            <w:bookmarkEnd w:id="0"/>
          </w:p>
        </w:tc>
      </w:tr>
      <w:tr w14:paraId="3BA486BA" w14:textId="77777777" w:rsidTr="00FB3C81">
        <w:tblPrEx>
          <w:tblW w:w="9163" w:type="dxa"/>
          <w:tblInd w:w="108" w:type="dxa"/>
          <w:tblLook w:val="04A0"/>
        </w:tblPrEx>
        <w:trPr>
          <w:gridAfter w:val="2"/>
          <w:wAfter w:w="3067" w:type="dxa"/>
        </w:trPr>
        <w:tc>
          <w:tcPr>
            <w:tcW w:w="6096" w:type="dxa"/>
            <w:gridSpan w:val="2"/>
          </w:tcPr>
          <w:p w:rsidR="009F1E59" w:rsidRPr="00131B28" w:rsidP="00AB65D9" w14:paraId="3BA486B9" w14:textId="77777777">
            <w:pPr>
              <w:pStyle w:val="datumtevilka"/>
            </w:pPr>
            <w:r w:rsidRPr="00131B28">
              <w:t xml:space="preserve">Ljubljana, dne </w:t>
            </w:r>
            <w:bookmarkStart w:id="1" w:name="DatumDokumenta"/>
            <w:r w:rsidRPr="00131B28">
              <w:t>06. 06. 2023</w:t>
            </w:r>
            <w:bookmarkEnd w:id="1"/>
          </w:p>
        </w:tc>
      </w:tr>
      <w:tr w14:paraId="3BA486BC" w14:textId="77777777" w:rsidTr="00FB3C81">
        <w:tblPrEx>
          <w:tblW w:w="9163" w:type="dxa"/>
          <w:tblInd w:w="108" w:type="dxa"/>
          <w:tblLook w:val="04A0"/>
        </w:tblPrEx>
        <w:trPr>
          <w:gridAfter w:val="2"/>
          <w:wAfter w:w="3067" w:type="dxa"/>
        </w:trPr>
        <w:tc>
          <w:tcPr>
            <w:tcW w:w="6096" w:type="dxa"/>
            <w:gridSpan w:val="2"/>
          </w:tcPr>
          <w:p w:rsidR="00FB3C81" w:rsidRPr="00131B28" w:rsidP="002C278B" w14:paraId="3BA486BB" w14:textId="77777777">
            <w:pPr>
              <w:pStyle w:val="Neotevilenodstavek"/>
              <w:spacing w:before="0" w:after="0" w:line="260" w:lineRule="exact"/>
              <w:jc w:val="left"/>
              <w:rPr>
                <w:sz w:val="20"/>
                <w:szCs w:val="20"/>
              </w:rPr>
            </w:pPr>
            <w:r w:rsidRPr="00131B28">
              <w:rPr>
                <w:iCs/>
                <w:sz w:val="20"/>
                <w:szCs w:val="20"/>
              </w:rPr>
              <w:t>EVA (če se akt objavi v Uradnem listu RS)</w:t>
            </w:r>
          </w:p>
        </w:tc>
      </w:tr>
      <w:tr w14:paraId="3BA486C1" w14:textId="77777777" w:rsidTr="00FB3C81">
        <w:tblPrEx>
          <w:tblW w:w="9163" w:type="dxa"/>
          <w:tblInd w:w="108" w:type="dxa"/>
          <w:tblLook w:val="04A0"/>
        </w:tblPrEx>
        <w:trPr>
          <w:gridAfter w:val="2"/>
          <w:wAfter w:w="3067" w:type="dxa"/>
        </w:trPr>
        <w:tc>
          <w:tcPr>
            <w:tcW w:w="6096" w:type="dxa"/>
            <w:gridSpan w:val="2"/>
          </w:tcPr>
          <w:p w:rsidR="00FB3C81" w:rsidRPr="00131B28" w:rsidP="002C278B" w14:paraId="3BA486BD" w14:textId="77777777">
            <w:pPr>
              <w:spacing w:after="0" w:line="260" w:lineRule="exact"/>
              <w:rPr>
                <w:rFonts w:ascii="Arial" w:hAnsi="Arial" w:cs="Arial"/>
                <w:sz w:val="20"/>
                <w:szCs w:val="20"/>
              </w:rPr>
            </w:pPr>
          </w:p>
          <w:p w:rsidR="00FB3C81" w:rsidRPr="00131B28" w:rsidP="002C278B" w14:paraId="3BA486BE" w14:textId="77777777">
            <w:pPr>
              <w:spacing w:after="0" w:line="260" w:lineRule="exact"/>
              <w:rPr>
                <w:rFonts w:ascii="Arial" w:hAnsi="Arial" w:cs="Arial"/>
                <w:b/>
                <w:sz w:val="20"/>
                <w:szCs w:val="20"/>
              </w:rPr>
            </w:pPr>
            <w:r w:rsidRPr="00131B28">
              <w:rPr>
                <w:rFonts w:ascii="Arial" w:hAnsi="Arial" w:cs="Arial"/>
                <w:b/>
                <w:sz w:val="20"/>
                <w:szCs w:val="20"/>
              </w:rPr>
              <w:t>GENERALNI SEKRETARIAT VLADE REPUBLIKE SLOVENIJE</w:t>
            </w:r>
          </w:p>
          <w:p w:rsidR="00FB3C81" w:rsidRPr="00131B28" w:rsidP="002C278B" w14:paraId="3BA486BF" w14:textId="77777777">
            <w:pPr>
              <w:spacing w:after="0" w:line="260" w:lineRule="exact"/>
              <w:rPr>
                <w:rFonts w:ascii="Arial" w:hAnsi="Arial" w:cs="Arial"/>
                <w:b/>
                <w:sz w:val="20"/>
                <w:szCs w:val="20"/>
              </w:rPr>
            </w:pPr>
            <w:hyperlink r:id="rId5" w:history="1">
              <w:r w:rsidRPr="00131B28" w:rsidR="009A53CD">
                <w:rPr>
                  <w:rStyle w:val="Hyperlink"/>
                  <w:rFonts w:ascii="Arial" w:hAnsi="Arial" w:cs="Arial"/>
                  <w:b/>
                  <w:sz w:val="20"/>
                  <w:szCs w:val="20"/>
                </w:rPr>
                <w:t>gp.gs@gov.si</w:t>
              </w:r>
            </w:hyperlink>
          </w:p>
          <w:p w:rsidR="00FB3C81" w:rsidRPr="00131B28" w:rsidP="002C278B" w14:paraId="3BA486C0" w14:textId="77777777">
            <w:pPr>
              <w:spacing w:after="0" w:line="260" w:lineRule="exact"/>
              <w:rPr>
                <w:rFonts w:ascii="Arial" w:hAnsi="Arial" w:cs="Arial"/>
                <w:sz w:val="20"/>
                <w:szCs w:val="20"/>
              </w:rPr>
            </w:pPr>
          </w:p>
        </w:tc>
      </w:tr>
      <w:tr w14:paraId="3BA486C3" w14:textId="77777777" w:rsidTr="00FB3C81">
        <w:tblPrEx>
          <w:tblW w:w="9163" w:type="dxa"/>
          <w:tblInd w:w="108" w:type="dxa"/>
          <w:tblLook w:val="04A0"/>
        </w:tblPrEx>
        <w:tc>
          <w:tcPr>
            <w:tcW w:w="9163" w:type="dxa"/>
            <w:gridSpan w:val="4"/>
          </w:tcPr>
          <w:p w:rsidR="00FB3C81" w:rsidRPr="00131B28" w:rsidP="009A53CD" w14:paraId="3BA486C2" w14:textId="5E222BD1">
            <w:pPr>
              <w:pStyle w:val="Naslovpredpisa"/>
              <w:spacing w:before="0" w:after="0" w:line="260" w:lineRule="exact"/>
              <w:jc w:val="both"/>
              <w:rPr>
                <w:sz w:val="20"/>
                <w:szCs w:val="20"/>
              </w:rPr>
            </w:pPr>
            <w:r w:rsidRPr="00131B28">
              <w:rPr>
                <w:sz w:val="20"/>
                <w:szCs w:val="20"/>
              </w:rPr>
              <w:t xml:space="preserve">ZADEVA: </w:t>
            </w:r>
            <w:r w:rsidRPr="009A53CD">
              <w:rPr>
                <w:sz w:val="20"/>
                <w:szCs w:val="20"/>
              </w:rPr>
              <w:t>Pobuda za sklenitev Sporazuma med Vlado Republike Slovenije in Svetom ministrov Republike Albanije o sodelovanju pri varstvu pred naravnimi in drugimi nesrečami – predlog za obravnavo</w:t>
            </w:r>
          </w:p>
        </w:tc>
      </w:tr>
      <w:tr w14:paraId="3BA486C5" w14:textId="77777777" w:rsidTr="00FB3C81">
        <w:tblPrEx>
          <w:tblW w:w="9163" w:type="dxa"/>
          <w:tblInd w:w="108" w:type="dxa"/>
          <w:tblLook w:val="04A0"/>
        </w:tblPrEx>
        <w:tc>
          <w:tcPr>
            <w:tcW w:w="9163" w:type="dxa"/>
            <w:gridSpan w:val="4"/>
          </w:tcPr>
          <w:p w:rsidR="00FB3C81" w:rsidRPr="00131B28" w:rsidP="002C278B" w14:paraId="3BA486C4" w14:textId="77777777">
            <w:pPr>
              <w:pStyle w:val="Poglavje"/>
              <w:spacing w:before="0" w:after="0" w:line="260" w:lineRule="exact"/>
              <w:jc w:val="left"/>
              <w:rPr>
                <w:sz w:val="20"/>
                <w:szCs w:val="20"/>
              </w:rPr>
            </w:pPr>
            <w:r w:rsidRPr="00131B28">
              <w:rPr>
                <w:sz w:val="20"/>
                <w:szCs w:val="20"/>
              </w:rPr>
              <w:t>1. Predlog sklepov vlade:</w:t>
            </w:r>
          </w:p>
        </w:tc>
      </w:tr>
      <w:tr w14:paraId="3BA486CB" w14:textId="77777777" w:rsidTr="00FB3C81">
        <w:tblPrEx>
          <w:tblW w:w="9163" w:type="dxa"/>
          <w:tblInd w:w="108" w:type="dxa"/>
          <w:tblLook w:val="04A0"/>
        </w:tblPrEx>
        <w:tc>
          <w:tcPr>
            <w:tcW w:w="9163" w:type="dxa"/>
            <w:gridSpan w:val="4"/>
          </w:tcPr>
          <w:p w:rsidR="009A53CD" w:rsidRPr="00935DD7" w:rsidP="009A53CD" w14:paraId="7DDAB13E" w14:textId="77777777">
            <w:pPr>
              <w:overflowPunct w:val="0"/>
              <w:autoSpaceDE w:val="0"/>
              <w:autoSpaceDN w:val="0"/>
              <w:adjustRightInd w:val="0"/>
              <w:spacing w:before="60" w:after="60" w:line="240" w:lineRule="auto"/>
              <w:jc w:val="both"/>
              <w:textAlignment w:val="baseline"/>
              <w:rPr>
                <w:rFonts w:ascii="Arial" w:hAnsi="Arial" w:cs="Arial"/>
                <w:iCs/>
                <w:sz w:val="20"/>
                <w:szCs w:val="20"/>
                <w:lang w:eastAsia="sl-SI"/>
              </w:rPr>
            </w:pPr>
            <w:r w:rsidRPr="00935DD7">
              <w:rPr>
                <w:rFonts w:ascii="Arial" w:hAnsi="Arial" w:cs="Arial"/>
                <w:iCs/>
                <w:sz w:val="20"/>
                <w:szCs w:val="20"/>
                <w:lang w:eastAsia="sl-SI"/>
              </w:rPr>
              <w:t xml:space="preserve">Na podlagi 70. in 71. člena Zakona o zunanjih zadevah </w:t>
            </w:r>
            <w:r w:rsidRPr="00935DD7">
              <w:rPr>
                <w:rFonts w:ascii="Arial" w:hAnsi="Arial" w:cs="Arial"/>
                <w:bCs/>
                <w:iCs/>
                <w:sz w:val="20"/>
                <w:szCs w:val="20"/>
                <w:lang w:eastAsia="sl-SI"/>
              </w:rPr>
              <w:t xml:space="preserve">(Uradni list RS, št. 113/03 – uradno prečiščeno besedilo, 20/06 – ZNOMCMO, 108/09, </w:t>
            </w:r>
            <w:r w:rsidRPr="00935DD7">
              <w:rPr>
                <w:rFonts w:ascii="Arial" w:hAnsi="Arial" w:cs="Arial"/>
                <w:iCs/>
                <w:sz w:val="20"/>
                <w:szCs w:val="20"/>
                <w:lang w:eastAsia="sl-SI"/>
              </w:rPr>
              <w:t xml:space="preserve">80/10-ZUTD, 31/15 in 30/18 – </w:t>
            </w:r>
            <w:r w:rsidRPr="00935DD7">
              <w:rPr>
                <w:rFonts w:ascii="Arial" w:hAnsi="Arial" w:cs="Arial"/>
                <w:iCs/>
                <w:sz w:val="20"/>
                <w:szCs w:val="20"/>
                <w:lang w:eastAsia="sl-SI"/>
              </w:rPr>
              <w:t>ZKZaš</w:t>
            </w:r>
            <w:r w:rsidRPr="00935DD7">
              <w:rPr>
                <w:rFonts w:ascii="Arial" w:hAnsi="Arial" w:cs="Arial"/>
                <w:bCs/>
                <w:iCs/>
                <w:sz w:val="20"/>
                <w:szCs w:val="20"/>
                <w:lang w:eastAsia="sl-SI"/>
              </w:rPr>
              <w:t xml:space="preserve">) </w:t>
            </w:r>
            <w:r w:rsidRPr="00935DD7">
              <w:rPr>
                <w:rFonts w:ascii="Arial" w:hAnsi="Arial" w:cs="Arial"/>
                <w:iCs/>
                <w:sz w:val="20"/>
                <w:szCs w:val="20"/>
                <w:lang w:eastAsia="sl-SI"/>
              </w:rPr>
              <w:t xml:space="preserve">je Vlada Republike Slovenije na ____ redni seji dne ______ pod točko ___ dnevnega reda sprejela </w:t>
            </w:r>
          </w:p>
          <w:p w:rsidR="009A53CD" w:rsidRPr="00935DD7" w:rsidP="009A53CD" w14:paraId="49CE8AB0" w14:textId="77777777">
            <w:pPr>
              <w:overflowPunct w:val="0"/>
              <w:autoSpaceDE w:val="0"/>
              <w:autoSpaceDN w:val="0"/>
              <w:adjustRightInd w:val="0"/>
              <w:spacing w:before="60" w:after="60" w:line="240" w:lineRule="auto"/>
              <w:jc w:val="both"/>
              <w:rPr>
                <w:rFonts w:ascii="Arial" w:eastAsia="Times New Roman" w:hAnsi="Arial" w:cs="Arial"/>
                <w:iCs/>
                <w:sz w:val="20"/>
                <w:szCs w:val="20"/>
                <w:lang w:eastAsia="sl-SI"/>
              </w:rPr>
            </w:pPr>
          </w:p>
          <w:p w:rsidR="009A53CD" w:rsidRPr="00935DD7" w:rsidP="009A53CD" w14:paraId="13AB62D3" w14:textId="77777777">
            <w:pPr>
              <w:overflowPunct w:val="0"/>
              <w:autoSpaceDE w:val="0"/>
              <w:autoSpaceDN w:val="0"/>
              <w:adjustRightInd w:val="0"/>
              <w:spacing w:before="60" w:after="60" w:line="240" w:lineRule="auto"/>
              <w:jc w:val="center"/>
              <w:rPr>
                <w:rFonts w:ascii="Arial" w:eastAsia="Times New Roman" w:hAnsi="Arial" w:cs="Arial"/>
                <w:iCs/>
                <w:sz w:val="20"/>
                <w:szCs w:val="20"/>
                <w:lang w:eastAsia="sl-SI"/>
              </w:rPr>
            </w:pPr>
            <w:r w:rsidRPr="00935DD7">
              <w:rPr>
                <w:rFonts w:ascii="Arial" w:eastAsia="Times New Roman" w:hAnsi="Arial" w:cs="Arial"/>
                <w:iCs/>
                <w:sz w:val="20"/>
                <w:szCs w:val="20"/>
                <w:lang w:eastAsia="sl-SI"/>
              </w:rPr>
              <w:t>S K L E P</w:t>
            </w:r>
          </w:p>
          <w:p w:rsidR="009A53CD" w:rsidRPr="00935DD7" w:rsidP="009A53CD" w14:paraId="30FAE6CF" w14:textId="77777777">
            <w:pPr>
              <w:overflowPunct w:val="0"/>
              <w:autoSpaceDE w:val="0"/>
              <w:autoSpaceDN w:val="0"/>
              <w:adjustRightInd w:val="0"/>
              <w:spacing w:before="60" w:after="60" w:line="240" w:lineRule="auto"/>
              <w:jc w:val="both"/>
              <w:rPr>
                <w:rFonts w:ascii="Arial" w:eastAsia="Times New Roman" w:hAnsi="Arial" w:cs="Arial"/>
                <w:iCs/>
                <w:sz w:val="20"/>
                <w:szCs w:val="20"/>
                <w:lang w:eastAsia="sl-SI"/>
              </w:rPr>
            </w:pPr>
          </w:p>
          <w:p w:rsidR="009A53CD" w:rsidRPr="00935DD7" w:rsidP="00D510F3" w14:paraId="247568D8" w14:textId="77777777">
            <w:pPr>
              <w:numPr>
                <w:ilvl w:val="0"/>
                <w:numId w:val="16"/>
              </w:numPr>
              <w:overflowPunct w:val="0"/>
              <w:autoSpaceDE w:val="0"/>
              <w:autoSpaceDN w:val="0"/>
              <w:adjustRightInd w:val="0"/>
              <w:spacing w:before="60" w:after="60" w:line="240" w:lineRule="auto"/>
              <w:ind w:left="343" w:hanging="343"/>
              <w:jc w:val="both"/>
              <w:rPr>
                <w:rFonts w:ascii="Arial" w:eastAsia="Times New Roman" w:hAnsi="Arial" w:cs="Arial"/>
                <w:iCs/>
                <w:sz w:val="20"/>
                <w:szCs w:val="20"/>
                <w:lang w:eastAsia="sl-SI"/>
              </w:rPr>
            </w:pPr>
            <w:r w:rsidRPr="00935DD7">
              <w:rPr>
                <w:rFonts w:ascii="Arial" w:eastAsia="Times New Roman" w:hAnsi="Arial" w:cs="Arial"/>
                <w:iCs/>
                <w:sz w:val="20"/>
                <w:szCs w:val="20"/>
                <w:lang w:eastAsia="sl-SI"/>
              </w:rPr>
              <w:t>Vlada Republike Slovenije je sprejela pobudo za sklenitev Sporazuma med Vlado Republike Slovenije in Svetom ministrov Republike Albanije o sodelovanju pri varstvu pred naravnimi in drugimi nesrečami.</w:t>
            </w:r>
          </w:p>
          <w:p w:rsidR="009A53CD" w:rsidRPr="00935DD7" w:rsidP="00D510F3" w14:paraId="4743F18C" w14:textId="77777777">
            <w:pPr>
              <w:numPr>
                <w:ilvl w:val="0"/>
                <w:numId w:val="16"/>
              </w:numPr>
              <w:overflowPunct w:val="0"/>
              <w:autoSpaceDE w:val="0"/>
              <w:autoSpaceDN w:val="0"/>
              <w:adjustRightInd w:val="0"/>
              <w:spacing w:before="60" w:after="60" w:line="240" w:lineRule="auto"/>
              <w:ind w:left="343" w:hanging="343"/>
              <w:jc w:val="both"/>
              <w:rPr>
                <w:rFonts w:ascii="Arial" w:eastAsia="Times New Roman" w:hAnsi="Arial" w:cs="Arial"/>
                <w:iCs/>
                <w:sz w:val="20"/>
                <w:szCs w:val="20"/>
                <w:lang w:eastAsia="sl-SI"/>
              </w:rPr>
            </w:pPr>
            <w:r w:rsidRPr="00935DD7">
              <w:rPr>
                <w:rFonts w:ascii="Arial" w:eastAsia="Times New Roman" w:hAnsi="Arial" w:cs="Arial"/>
                <w:iCs/>
                <w:sz w:val="20"/>
                <w:szCs w:val="20"/>
                <w:lang w:eastAsia="sl-SI"/>
              </w:rPr>
              <w:t xml:space="preserve">Vlada Republike Slovenije za podpis sporazuma pooblasti Marjana Šarca, ministra za obrambo. </w:t>
            </w:r>
          </w:p>
          <w:p w:rsidR="009A53CD" w:rsidRPr="00935DD7" w:rsidP="00D510F3" w14:paraId="149661DA" w14:textId="7C6AC564">
            <w:pPr>
              <w:numPr>
                <w:ilvl w:val="0"/>
                <w:numId w:val="16"/>
              </w:numPr>
              <w:overflowPunct w:val="0"/>
              <w:autoSpaceDE w:val="0"/>
              <w:autoSpaceDN w:val="0"/>
              <w:adjustRightInd w:val="0"/>
              <w:spacing w:before="60" w:after="60" w:line="240" w:lineRule="auto"/>
              <w:ind w:left="343" w:hanging="343"/>
              <w:jc w:val="both"/>
              <w:rPr>
                <w:rFonts w:ascii="Arial" w:eastAsia="Times New Roman" w:hAnsi="Arial" w:cs="Arial"/>
                <w:iCs/>
                <w:sz w:val="20"/>
                <w:szCs w:val="20"/>
                <w:lang w:eastAsia="sl-SI"/>
              </w:rPr>
            </w:pPr>
            <w:r w:rsidRPr="00935DD7">
              <w:rPr>
                <w:rFonts w:ascii="Arial" w:eastAsia="Times New Roman" w:hAnsi="Arial" w:cs="Arial"/>
                <w:iCs/>
                <w:sz w:val="20"/>
                <w:szCs w:val="20"/>
                <w:lang w:eastAsia="sl-SI"/>
              </w:rPr>
              <w:t>Vlada Republike Slovenije pošlje pobudo za sklenitev sporazuma, z osnutkom besedila sporazuma, v potrditev Odboru za zunanjo politiko</w:t>
            </w:r>
            <w:r w:rsidRPr="00935DD7" w:rsidR="00D510F3">
              <w:rPr>
                <w:rFonts w:ascii="Arial" w:eastAsia="Times New Roman" w:hAnsi="Arial" w:cs="Arial"/>
                <w:iCs/>
                <w:sz w:val="20"/>
                <w:szCs w:val="20"/>
                <w:lang w:eastAsia="sl-SI"/>
              </w:rPr>
              <w:t xml:space="preserve"> </w:t>
            </w:r>
            <w:bookmarkStart w:id="2" w:name="_GoBack"/>
            <w:r w:rsidRPr="00935DD7" w:rsidR="00D510F3">
              <w:rPr>
                <w:rFonts w:ascii="Arial" w:eastAsia="Times New Roman" w:hAnsi="Arial" w:cs="Arial"/>
                <w:iCs/>
                <w:sz w:val="20"/>
                <w:szCs w:val="20"/>
                <w:lang w:eastAsia="sl-SI"/>
              </w:rPr>
              <w:t>Državnega zbora Republike Slovenije</w:t>
            </w:r>
            <w:bookmarkEnd w:id="2"/>
            <w:r w:rsidRPr="00935DD7">
              <w:rPr>
                <w:rFonts w:ascii="Arial" w:eastAsia="Times New Roman" w:hAnsi="Arial" w:cs="Arial"/>
                <w:iCs/>
                <w:sz w:val="20"/>
                <w:szCs w:val="20"/>
                <w:lang w:eastAsia="sl-SI"/>
              </w:rPr>
              <w:t>.</w:t>
            </w:r>
          </w:p>
          <w:p w:rsidR="009A53CD" w:rsidRPr="00935DD7" w:rsidP="00D510F3" w14:paraId="6834A170" w14:textId="77777777">
            <w:pPr>
              <w:overflowPunct w:val="0"/>
              <w:autoSpaceDE w:val="0"/>
              <w:autoSpaceDN w:val="0"/>
              <w:adjustRightInd w:val="0"/>
              <w:spacing w:before="60" w:after="0" w:line="260" w:lineRule="exact"/>
              <w:ind w:left="343" w:hanging="343"/>
              <w:jc w:val="both"/>
              <w:textAlignment w:val="baseline"/>
              <w:rPr>
                <w:rFonts w:ascii="Arial" w:eastAsia="Times New Roman" w:hAnsi="Arial" w:cs="Arial"/>
                <w:iCs/>
                <w:sz w:val="20"/>
                <w:szCs w:val="20"/>
                <w:lang w:eastAsia="sl-SI"/>
              </w:rPr>
            </w:pPr>
          </w:p>
          <w:p w:rsidR="009A53CD" w:rsidRPr="00935DD7" w:rsidP="009A53CD" w14:paraId="46223D33" w14:textId="77777777">
            <w:pPr>
              <w:overflowPunct w:val="0"/>
              <w:autoSpaceDE w:val="0"/>
              <w:autoSpaceDN w:val="0"/>
              <w:adjustRightInd w:val="0"/>
              <w:spacing w:before="60" w:after="0" w:line="260" w:lineRule="exact"/>
              <w:jc w:val="both"/>
              <w:textAlignment w:val="baseline"/>
              <w:rPr>
                <w:rFonts w:ascii="Arial" w:eastAsia="Times New Roman" w:hAnsi="Arial" w:cs="Arial"/>
                <w:iCs/>
                <w:sz w:val="20"/>
                <w:szCs w:val="20"/>
                <w:lang w:eastAsia="sl-SI"/>
              </w:rPr>
            </w:pPr>
          </w:p>
          <w:p w:rsidR="009A53CD" w:rsidRPr="00935DD7" w:rsidP="009A53CD" w14:paraId="2A929C81" w14:textId="77777777">
            <w:pPr>
              <w:spacing w:after="0"/>
              <w:rPr>
                <w:rFonts w:ascii="Arial" w:hAnsi="Arial" w:cs="Arial"/>
                <w:iCs/>
                <w:sz w:val="20"/>
                <w:szCs w:val="20"/>
              </w:rPr>
            </w:pPr>
            <w:r w:rsidRPr="00935DD7">
              <w:rPr>
                <w:rFonts w:ascii="Arial" w:hAnsi="Arial" w:cs="Arial"/>
                <w:iCs/>
                <w:sz w:val="20"/>
                <w:szCs w:val="20"/>
              </w:rPr>
              <w:t xml:space="preserve">                                                                                        Barbara Kolenko </w:t>
            </w:r>
            <w:r w:rsidRPr="00935DD7">
              <w:rPr>
                <w:rFonts w:ascii="Arial" w:hAnsi="Arial" w:cs="Arial"/>
                <w:iCs/>
                <w:sz w:val="20"/>
                <w:szCs w:val="20"/>
              </w:rPr>
              <w:t>Helbl</w:t>
            </w:r>
            <w:r w:rsidRPr="00935DD7">
              <w:rPr>
                <w:rFonts w:ascii="Arial" w:hAnsi="Arial" w:cs="Arial"/>
                <w:iCs/>
                <w:sz w:val="20"/>
                <w:szCs w:val="20"/>
              </w:rPr>
              <w:t>,</w:t>
            </w:r>
          </w:p>
          <w:p w:rsidR="009A53CD" w:rsidRPr="00935DD7" w:rsidP="009A53CD" w14:paraId="558AC592" w14:textId="77777777">
            <w:pPr>
              <w:spacing w:after="0"/>
              <w:rPr>
                <w:rFonts w:ascii="Arial" w:hAnsi="Arial" w:cs="Arial"/>
                <w:iCs/>
                <w:sz w:val="20"/>
                <w:szCs w:val="20"/>
              </w:rPr>
            </w:pPr>
            <w:r w:rsidRPr="00935DD7">
              <w:rPr>
                <w:rFonts w:ascii="Arial" w:hAnsi="Arial" w:cs="Arial"/>
                <w:iCs/>
                <w:sz w:val="20"/>
                <w:szCs w:val="20"/>
              </w:rPr>
              <w:t xml:space="preserve">                                                                                      generalna sekretarka vlade</w:t>
            </w:r>
          </w:p>
          <w:p w:rsidR="009A53CD" w:rsidRPr="00935DD7" w:rsidP="009A53CD" w14:paraId="47CA6188" w14:textId="77777777">
            <w:pPr>
              <w:pStyle w:val="Neotevilenodstavek"/>
              <w:spacing w:after="0" w:line="260" w:lineRule="exact"/>
              <w:rPr>
                <w:iCs/>
                <w:sz w:val="20"/>
                <w:szCs w:val="20"/>
              </w:rPr>
            </w:pPr>
            <w:r w:rsidRPr="00935DD7">
              <w:rPr>
                <w:iCs/>
                <w:sz w:val="20"/>
                <w:szCs w:val="20"/>
              </w:rPr>
              <w:t>Prejmeta:</w:t>
            </w:r>
          </w:p>
          <w:p w:rsidR="009A53CD" w:rsidRPr="00935DD7" w:rsidP="009A53CD" w14:paraId="3A0C8309" w14:textId="77777777">
            <w:pPr>
              <w:pStyle w:val="Neotevilenodstavek"/>
              <w:spacing w:after="0" w:line="260" w:lineRule="exact"/>
              <w:rPr>
                <w:iCs/>
                <w:sz w:val="20"/>
                <w:szCs w:val="20"/>
              </w:rPr>
            </w:pPr>
            <w:r w:rsidRPr="00935DD7">
              <w:rPr>
                <w:iCs/>
                <w:sz w:val="20"/>
                <w:szCs w:val="20"/>
              </w:rPr>
              <w:t>– Ministrstvo za obrambo,</w:t>
            </w:r>
          </w:p>
          <w:p w:rsidR="00FB3C81" w:rsidRPr="00131B28" w:rsidP="009A53CD" w14:paraId="3BA486CA" w14:textId="0D0BC7F0">
            <w:pPr>
              <w:pStyle w:val="Neotevilenodstavek"/>
              <w:spacing w:before="0" w:after="0" w:line="260" w:lineRule="exact"/>
              <w:rPr>
                <w:iCs/>
                <w:sz w:val="20"/>
                <w:szCs w:val="20"/>
              </w:rPr>
            </w:pPr>
            <w:r w:rsidRPr="00935DD7">
              <w:rPr>
                <w:iCs/>
                <w:sz w:val="20"/>
                <w:szCs w:val="20"/>
              </w:rPr>
              <w:t>– Ministrstvo za zunanje zadeve.</w:t>
            </w:r>
          </w:p>
        </w:tc>
      </w:tr>
      <w:tr w14:paraId="3BA486CD" w14:textId="77777777" w:rsidTr="00FB3C81">
        <w:tblPrEx>
          <w:tblW w:w="9163" w:type="dxa"/>
          <w:tblInd w:w="108" w:type="dxa"/>
          <w:tblLook w:val="04A0"/>
        </w:tblPrEx>
        <w:tc>
          <w:tcPr>
            <w:tcW w:w="9163" w:type="dxa"/>
            <w:gridSpan w:val="4"/>
          </w:tcPr>
          <w:p w:rsidR="00FB3C81" w:rsidRPr="00131B28" w:rsidP="002C278B" w14:paraId="3BA486CC" w14:textId="77777777">
            <w:pPr>
              <w:pStyle w:val="Neotevilenodstavek"/>
              <w:spacing w:before="0" w:after="0" w:line="260" w:lineRule="exact"/>
              <w:rPr>
                <w:b/>
                <w:iCs/>
                <w:sz w:val="20"/>
                <w:szCs w:val="20"/>
              </w:rPr>
            </w:pPr>
            <w:r w:rsidRPr="00131B28">
              <w:rPr>
                <w:b/>
                <w:sz w:val="20"/>
                <w:szCs w:val="20"/>
              </w:rPr>
              <w:t>2. Predlog za obravnavo predloga zakona po nujnem ali skrajšanem postopku v državnem zboru z obrazložitvijo razlogov:</w:t>
            </w:r>
          </w:p>
        </w:tc>
      </w:tr>
      <w:tr w14:paraId="3BA486CF" w14:textId="77777777" w:rsidTr="00FB3C81">
        <w:tblPrEx>
          <w:tblW w:w="9163" w:type="dxa"/>
          <w:tblInd w:w="108" w:type="dxa"/>
          <w:tblLook w:val="04A0"/>
        </w:tblPrEx>
        <w:tc>
          <w:tcPr>
            <w:tcW w:w="9163" w:type="dxa"/>
            <w:gridSpan w:val="4"/>
          </w:tcPr>
          <w:p w:rsidR="00FB3C81" w:rsidRPr="00131B28" w:rsidP="002C278B" w14:paraId="3BA486CE" w14:textId="73902F4D">
            <w:pPr>
              <w:pStyle w:val="Neotevilenodstavek"/>
              <w:spacing w:before="0" w:after="0" w:line="260" w:lineRule="exact"/>
              <w:rPr>
                <w:iCs/>
                <w:sz w:val="20"/>
                <w:szCs w:val="20"/>
              </w:rPr>
            </w:pPr>
            <w:r>
              <w:rPr>
                <w:iCs/>
                <w:sz w:val="20"/>
                <w:szCs w:val="20"/>
              </w:rPr>
              <w:t>/</w:t>
            </w:r>
          </w:p>
        </w:tc>
      </w:tr>
      <w:tr w14:paraId="3BA486D1" w14:textId="77777777" w:rsidTr="00FB3C81">
        <w:tblPrEx>
          <w:tblW w:w="9163" w:type="dxa"/>
          <w:tblInd w:w="108" w:type="dxa"/>
          <w:tblLook w:val="04A0"/>
        </w:tblPrEx>
        <w:tc>
          <w:tcPr>
            <w:tcW w:w="9163" w:type="dxa"/>
            <w:gridSpan w:val="4"/>
          </w:tcPr>
          <w:p w:rsidR="00FB3C81" w:rsidRPr="00131B28" w:rsidP="002C278B" w14:paraId="3BA486D0" w14:textId="77777777">
            <w:pPr>
              <w:pStyle w:val="Neotevilenodstavek"/>
              <w:spacing w:before="0" w:after="0" w:line="260" w:lineRule="exact"/>
              <w:rPr>
                <w:b/>
                <w:iCs/>
                <w:sz w:val="20"/>
                <w:szCs w:val="20"/>
              </w:rPr>
            </w:pPr>
            <w:r w:rsidRPr="00131B28">
              <w:rPr>
                <w:b/>
                <w:sz w:val="20"/>
                <w:szCs w:val="20"/>
              </w:rPr>
              <w:t>3.a Osebe, odgovorne za strokovno pripravo in usklajenost gradiva:</w:t>
            </w:r>
          </w:p>
        </w:tc>
      </w:tr>
      <w:tr w14:paraId="3BA486D3" w14:textId="77777777" w:rsidTr="00FB3C81">
        <w:tblPrEx>
          <w:tblW w:w="9163" w:type="dxa"/>
          <w:tblInd w:w="108" w:type="dxa"/>
          <w:tblLook w:val="04A0"/>
        </w:tblPrEx>
        <w:tc>
          <w:tcPr>
            <w:tcW w:w="9163" w:type="dxa"/>
            <w:gridSpan w:val="4"/>
          </w:tcPr>
          <w:p w:rsidR="00FB3C81" w:rsidRPr="00131B28" w:rsidP="002C278B" w14:paraId="3BA486D2" w14:textId="24C1882A">
            <w:pPr>
              <w:pStyle w:val="Neotevilenodstavek"/>
              <w:spacing w:before="0" w:after="0" w:line="260" w:lineRule="exact"/>
              <w:rPr>
                <w:iCs/>
                <w:sz w:val="20"/>
                <w:szCs w:val="20"/>
              </w:rPr>
            </w:pPr>
            <w:r w:rsidRPr="00935DD7">
              <w:rPr>
                <w:iCs/>
                <w:sz w:val="20"/>
                <w:szCs w:val="20"/>
              </w:rPr>
              <w:t xml:space="preserve">Leon Behin, </w:t>
            </w:r>
            <w:r w:rsidRPr="00935DD7">
              <w:rPr>
                <w:iCs/>
                <w:sz w:val="20"/>
                <w:szCs w:val="20"/>
              </w:rPr>
              <w:t>v.d</w:t>
            </w:r>
            <w:r w:rsidRPr="00935DD7">
              <w:rPr>
                <w:iCs/>
                <w:sz w:val="20"/>
                <w:szCs w:val="20"/>
              </w:rPr>
              <w:t>. generalnega direktorja Uprave Republike Slovenije za zaščito in reševanje.</w:t>
            </w:r>
          </w:p>
        </w:tc>
      </w:tr>
      <w:tr w14:paraId="3BA486D5" w14:textId="77777777" w:rsidTr="00FB3C81">
        <w:tblPrEx>
          <w:tblW w:w="9163" w:type="dxa"/>
          <w:tblInd w:w="108" w:type="dxa"/>
          <w:tblLook w:val="04A0"/>
        </w:tblPrEx>
        <w:tc>
          <w:tcPr>
            <w:tcW w:w="9163" w:type="dxa"/>
            <w:gridSpan w:val="4"/>
          </w:tcPr>
          <w:p w:rsidR="00FB3C81" w:rsidRPr="00131B28" w:rsidP="002C278B" w14:paraId="3BA486D4" w14:textId="77777777">
            <w:pPr>
              <w:pStyle w:val="Neotevilenodstavek"/>
              <w:spacing w:before="0" w:after="0" w:line="260" w:lineRule="exact"/>
              <w:rPr>
                <w:b/>
                <w:iCs/>
                <w:sz w:val="20"/>
                <w:szCs w:val="20"/>
              </w:rPr>
            </w:pPr>
            <w:r w:rsidRPr="00131B28">
              <w:rPr>
                <w:b/>
                <w:iCs/>
                <w:sz w:val="20"/>
                <w:szCs w:val="20"/>
              </w:rPr>
              <w:t xml:space="preserve">3.b Zunanji strokovnjaki, ki so </w:t>
            </w:r>
            <w:r w:rsidRPr="00131B28">
              <w:rPr>
                <w:b/>
                <w:sz w:val="20"/>
                <w:szCs w:val="20"/>
              </w:rPr>
              <w:t>sodelovali pri pripravi dela ali celotnega gradiva:</w:t>
            </w:r>
          </w:p>
        </w:tc>
      </w:tr>
      <w:tr w14:paraId="3BA486D8" w14:textId="77777777" w:rsidTr="00FB3C81">
        <w:tblPrEx>
          <w:tblW w:w="9163" w:type="dxa"/>
          <w:tblInd w:w="108" w:type="dxa"/>
          <w:tblLook w:val="04A0"/>
        </w:tblPrEx>
        <w:tc>
          <w:tcPr>
            <w:tcW w:w="9163" w:type="dxa"/>
            <w:gridSpan w:val="4"/>
          </w:tcPr>
          <w:p w:rsidR="00FB3C81" w:rsidRPr="00131B28" w:rsidP="001D4854" w14:paraId="3BA486D7" w14:textId="7AF260EA">
            <w:pPr>
              <w:pStyle w:val="Neotevilenodstavek"/>
              <w:spacing w:before="0" w:after="0" w:line="260" w:lineRule="exact"/>
              <w:rPr>
                <w:iCs/>
                <w:sz w:val="20"/>
                <w:szCs w:val="20"/>
              </w:rPr>
            </w:pPr>
            <w:r>
              <w:rPr>
                <w:iCs/>
                <w:sz w:val="20"/>
                <w:szCs w:val="20"/>
              </w:rPr>
              <w:t>/</w:t>
            </w:r>
          </w:p>
        </w:tc>
      </w:tr>
      <w:tr w14:paraId="3BA486DA" w14:textId="77777777" w:rsidTr="00FB3C81">
        <w:tblPrEx>
          <w:tblW w:w="9163" w:type="dxa"/>
          <w:tblInd w:w="108" w:type="dxa"/>
          <w:tblLook w:val="04A0"/>
        </w:tblPrEx>
        <w:tc>
          <w:tcPr>
            <w:tcW w:w="9163" w:type="dxa"/>
            <w:gridSpan w:val="4"/>
          </w:tcPr>
          <w:p w:rsidR="00FB3C81" w:rsidRPr="00131B28" w:rsidP="002C278B" w14:paraId="3BA486D9" w14:textId="77777777">
            <w:pPr>
              <w:pStyle w:val="Neotevilenodstavek"/>
              <w:spacing w:before="0" w:after="0" w:line="260" w:lineRule="exact"/>
              <w:rPr>
                <w:b/>
                <w:iCs/>
                <w:sz w:val="20"/>
                <w:szCs w:val="20"/>
              </w:rPr>
            </w:pPr>
            <w:r w:rsidRPr="00131B28">
              <w:rPr>
                <w:b/>
                <w:sz w:val="20"/>
                <w:szCs w:val="20"/>
              </w:rPr>
              <w:t>4. Predstavniki vlade, ki bodo sodelovali pri delu državnega zbora:</w:t>
            </w:r>
          </w:p>
        </w:tc>
      </w:tr>
      <w:tr w14:paraId="3BA486DC" w14:textId="77777777" w:rsidTr="00FB3C81">
        <w:tblPrEx>
          <w:tblW w:w="9163" w:type="dxa"/>
          <w:tblInd w:w="108" w:type="dxa"/>
          <w:tblLook w:val="04A0"/>
        </w:tblPrEx>
        <w:tc>
          <w:tcPr>
            <w:tcW w:w="9163" w:type="dxa"/>
            <w:gridSpan w:val="4"/>
          </w:tcPr>
          <w:p w:rsidR="009A53CD" w:rsidRPr="00935DD7" w:rsidP="009A53CD" w14:paraId="1DA3C1FC" w14:textId="77777777">
            <w:pPr>
              <w:pStyle w:val="Neotevilenodstavek"/>
              <w:numPr>
                <w:ilvl w:val="0"/>
                <w:numId w:val="31"/>
              </w:numPr>
              <w:spacing w:before="0" w:after="0" w:line="260" w:lineRule="exact"/>
              <w:rPr>
                <w:b/>
                <w:sz w:val="20"/>
                <w:szCs w:val="20"/>
              </w:rPr>
            </w:pPr>
            <w:r w:rsidRPr="00935DD7">
              <w:rPr>
                <w:sz w:val="20"/>
                <w:szCs w:val="20"/>
              </w:rPr>
              <w:t>Marjan Šarec, član Vlade RS in minister za obrambo,</w:t>
            </w:r>
          </w:p>
          <w:p w:rsidR="00FB3C81" w:rsidRPr="00131B28" w:rsidP="009A53CD" w14:paraId="3BA486DB" w14:textId="2E559AB1">
            <w:pPr>
              <w:pStyle w:val="Neotevilenodstavek"/>
              <w:numPr>
                <w:ilvl w:val="0"/>
                <w:numId w:val="32"/>
              </w:numPr>
              <w:spacing w:before="0" w:after="0" w:line="260" w:lineRule="exact"/>
              <w:rPr>
                <w:b/>
                <w:sz w:val="20"/>
                <w:szCs w:val="20"/>
              </w:rPr>
            </w:pPr>
            <w:r w:rsidRPr="00935DD7">
              <w:rPr>
                <w:sz w:val="20"/>
                <w:szCs w:val="20"/>
              </w:rPr>
              <w:t>Rudi Medved, državni sekretar na Ministrstvu za obrambo.</w:t>
            </w:r>
          </w:p>
        </w:tc>
      </w:tr>
      <w:tr w14:paraId="3BA486DE" w14:textId="77777777" w:rsidTr="00FB3C81">
        <w:tblPrEx>
          <w:tblW w:w="9163" w:type="dxa"/>
          <w:tblInd w:w="108" w:type="dxa"/>
          <w:tblLook w:val="04A0"/>
        </w:tblPrEx>
        <w:tc>
          <w:tcPr>
            <w:tcW w:w="9163" w:type="dxa"/>
            <w:gridSpan w:val="4"/>
          </w:tcPr>
          <w:p w:rsidR="00FB3C81" w:rsidRPr="00131B28" w:rsidP="002C278B" w14:paraId="3BA486DD" w14:textId="77777777">
            <w:pPr>
              <w:pStyle w:val="Oddelek"/>
              <w:numPr>
                <w:ilvl w:val="0"/>
                <w:numId w:val="0"/>
              </w:numPr>
              <w:spacing w:before="0" w:after="0" w:line="260" w:lineRule="exact"/>
              <w:jc w:val="left"/>
              <w:rPr>
                <w:sz w:val="20"/>
                <w:szCs w:val="20"/>
              </w:rPr>
            </w:pPr>
            <w:r w:rsidRPr="00131B28">
              <w:rPr>
                <w:sz w:val="20"/>
                <w:szCs w:val="20"/>
              </w:rPr>
              <w:t>5. Kratek povzetek gradiva:</w:t>
            </w:r>
          </w:p>
        </w:tc>
      </w:tr>
      <w:tr w14:paraId="3BA486E0" w14:textId="77777777" w:rsidTr="00FB3C81">
        <w:tblPrEx>
          <w:tblW w:w="9163" w:type="dxa"/>
          <w:tblInd w:w="108" w:type="dxa"/>
          <w:tblLook w:val="04A0"/>
        </w:tblPrEx>
        <w:tc>
          <w:tcPr>
            <w:tcW w:w="9163" w:type="dxa"/>
            <w:gridSpan w:val="4"/>
          </w:tcPr>
          <w:p w:rsidR="009A53CD" w:rsidRPr="00935DD7" w:rsidP="009A53CD" w14:paraId="7B402CC7" w14:textId="77777777">
            <w:pPr>
              <w:pStyle w:val="Neotevilenodstavek"/>
              <w:spacing w:line="260" w:lineRule="exact"/>
              <w:rPr>
                <w:iCs/>
                <w:sz w:val="20"/>
                <w:szCs w:val="20"/>
              </w:rPr>
            </w:pPr>
            <w:r w:rsidRPr="00935DD7">
              <w:rPr>
                <w:iCs/>
                <w:sz w:val="20"/>
                <w:szCs w:val="20"/>
              </w:rPr>
              <w:t xml:space="preserve">Cilj varstva pred naravnimi in drugimi nesrečami je zmanjšanje števila nesreč ter preprečitev oziroma zmanjšanje žrtev in drugih posledic teh nesreč. Država, občine in druge lokalne skupnosti organizirajo </w:t>
            </w:r>
            <w:r w:rsidRPr="00935DD7">
              <w:rPr>
                <w:iCs/>
                <w:sz w:val="20"/>
                <w:szCs w:val="20"/>
              </w:rPr>
              <w:t>varstvo pred naravnimi in drugimi nesrečami kot enoten in celovit sistem v državi. Toda še tako načrtovane priprave ob izjemno velikih nesrečah niso zadostne, zato se varstvo pred nesrečami dopolnjuje tudi z mednarodnim sodelovanjem. Na dvostranski ravni se  medsebojni odnosi pri varstvu pred naravnimi in drugimi nesrečami uredijo s sklenitvijo dvostranskih sporazumov.</w:t>
            </w:r>
          </w:p>
          <w:p w:rsidR="009A53CD" w:rsidRPr="00935DD7" w:rsidP="009A53CD" w14:paraId="6802CCFF" w14:textId="77777777">
            <w:pPr>
              <w:pStyle w:val="Neotevilenodstavek"/>
              <w:spacing w:line="260" w:lineRule="exact"/>
              <w:rPr>
                <w:sz w:val="20"/>
                <w:szCs w:val="20"/>
              </w:rPr>
            </w:pPr>
            <w:r w:rsidRPr="00935DD7">
              <w:rPr>
                <w:sz w:val="20"/>
                <w:szCs w:val="20"/>
              </w:rPr>
              <w:t>Sporazum med Vlado Republike Slovenije in Svetom ministrov Republike Albanije o sodelovanju pri varstvu pred naravnimi in drugimi nesrečami ureja okvirne pogoje sodelovanja pri preprečevanju nesreč in zagotavljanju pripravljenosti, prostovoljni medsebojni pomoči ob nesrečah na ozemlju druge pogodbenice in druge oblike medsebojnega sodelovanja. Sodelovanje med pogodbenicama poteka po načelih vzajemnosti in v okviru zmogljivosti držav pogodbenic.</w:t>
            </w:r>
          </w:p>
          <w:p w:rsidR="00FB3C81" w:rsidRPr="00131B28" w:rsidP="009A53CD" w14:paraId="3BA486DF" w14:textId="4E7F3278">
            <w:pPr>
              <w:pStyle w:val="Neotevilenodstavek"/>
              <w:spacing w:before="0" w:after="0" w:line="260" w:lineRule="exact"/>
              <w:rPr>
                <w:iCs/>
                <w:sz w:val="20"/>
                <w:szCs w:val="20"/>
              </w:rPr>
            </w:pPr>
            <w:r w:rsidRPr="00935DD7">
              <w:rPr>
                <w:iCs/>
                <w:sz w:val="20"/>
                <w:szCs w:val="20"/>
              </w:rPr>
              <w:t xml:space="preserve">V </w:t>
            </w:r>
            <w:r w:rsidRPr="00935DD7">
              <w:rPr>
                <w:sz w:val="20"/>
                <w:szCs w:val="20"/>
              </w:rPr>
              <w:t xml:space="preserve">sporazumu </w:t>
            </w:r>
            <w:r w:rsidRPr="00935DD7">
              <w:rPr>
                <w:iCs/>
                <w:sz w:val="20"/>
                <w:szCs w:val="20"/>
              </w:rPr>
              <w:t>je določeno sodelovanje pogodbenic s področji sodelovanja in načini izvajanja skupnih dejavnosti, in sicer izmenjava podatkov o tveganju naravnih in drugih nesreč, o njihovem pojavu in posledicah; izmenjava znanj in izkušenj, pomembnih za varstvo pred nesrečami; izobraževanje in usposabljanje pripadnikov civilne zaščite, članov reševalnih ekip in strokovnjakov za zaščito, reševanje in pomoč; izmenjava znanstvenih in tehničnih informacij, podatkov in dosežkov, pomembnih za zaščito pred naravnimi in drugimi nesrečami, ter zagotavljanje vzajemne pomoči pri lajšanju posledic nesreč.</w:t>
            </w:r>
          </w:p>
        </w:tc>
      </w:tr>
      <w:tr w14:paraId="3BA486E2" w14:textId="77777777" w:rsidTr="00FB3C81">
        <w:tblPrEx>
          <w:tblW w:w="9163" w:type="dxa"/>
          <w:tblInd w:w="108" w:type="dxa"/>
          <w:tblLook w:val="04A0"/>
        </w:tblPrEx>
        <w:tc>
          <w:tcPr>
            <w:tcW w:w="9163" w:type="dxa"/>
            <w:gridSpan w:val="4"/>
          </w:tcPr>
          <w:p w:rsidR="00FB3C81" w:rsidRPr="00131B28" w:rsidP="002C278B" w14:paraId="3BA486E1" w14:textId="77777777">
            <w:pPr>
              <w:pStyle w:val="Oddelek"/>
              <w:numPr>
                <w:ilvl w:val="0"/>
                <w:numId w:val="0"/>
              </w:numPr>
              <w:spacing w:before="0" w:after="0" w:line="260" w:lineRule="exact"/>
              <w:jc w:val="left"/>
              <w:rPr>
                <w:sz w:val="20"/>
                <w:szCs w:val="20"/>
              </w:rPr>
            </w:pPr>
            <w:r w:rsidRPr="00131B28">
              <w:rPr>
                <w:sz w:val="20"/>
                <w:szCs w:val="20"/>
              </w:rPr>
              <w:t>6. Presoja posledic za:</w:t>
            </w:r>
          </w:p>
        </w:tc>
      </w:tr>
      <w:tr w14:paraId="3BA486E6" w14:textId="77777777" w:rsidTr="00FB3C81">
        <w:tblPrEx>
          <w:tblW w:w="9163" w:type="dxa"/>
          <w:tblInd w:w="108" w:type="dxa"/>
          <w:tblLook w:val="04A0"/>
        </w:tblPrEx>
        <w:tc>
          <w:tcPr>
            <w:tcW w:w="1448" w:type="dxa"/>
          </w:tcPr>
          <w:p w:rsidR="00FB3C81" w:rsidRPr="00131B28" w:rsidP="002C278B" w14:paraId="3BA486E3" w14:textId="77777777">
            <w:pPr>
              <w:pStyle w:val="Neotevilenodstavek"/>
              <w:spacing w:before="0" w:after="0" w:line="260" w:lineRule="exact"/>
              <w:ind w:left="360"/>
              <w:rPr>
                <w:iCs/>
                <w:sz w:val="20"/>
                <w:szCs w:val="20"/>
              </w:rPr>
            </w:pPr>
            <w:r w:rsidRPr="00131B28">
              <w:rPr>
                <w:iCs/>
                <w:sz w:val="20"/>
                <w:szCs w:val="20"/>
              </w:rPr>
              <w:t>a)</w:t>
            </w:r>
          </w:p>
        </w:tc>
        <w:tc>
          <w:tcPr>
            <w:tcW w:w="5444" w:type="dxa"/>
            <w:gridSpan w:val="2"/>
          </w:tcPr>
          <w:p w:rsidR="00FB3C81" w:rsidRPr="00131B28" w:rsidP="002C278B" w14:paraId="3BA486E4" w14:textId="77777777">
            <w:pPr>
              <w:pStyle w:val="Neotevilenodstavek"/>
              <w:spacing w:before="0" w:after="0" w:line="260" w:lineRule="exact"/>
              <w:rPr>
                <w:sz w:val="20"/>
                <w:szCs w:val="20"/>
              </w:rPr>
            </w:pPr>
            <w:r w:rsidRPr="00131B28">
              <w:rPr>
                <w:sz w:val="20"/>
                <w:szCs w:val="20"/>
              </w:rPr>
              <w:t>javnofinančna sredstva nad 40.000 EUR v tekočem in naslednjih treh letih</w:t>
            </w:r>
          </w:p>
        </w:tc>
        <w:tc>
          <w:tcPr>
            <w:tcW w:w="2271" w:type="dxa"/>
            <w:vAlign w:val="center"/>
          </w:tcPr>
          <w:p w:rsidR="00FB3C81" w:rsidRPr="00131B28" w:rsidP="002C278B" w14:paraId="3BA486E5" w14:textId="412CE996">
            <w:pPr>
              <w:pStyle w:val="Neotevilenodstavek"/>
              <w:spacing w:before="0" w:after="0" w:line="260" w:lineRule="exact"/>
              <w:jc w:val="center"/>
              <w:rPr>
                <w:iCs/>
                <w:sz w:val="20"/>
                <w:szCs w:val="20"/>
              </w:rPr>
            </w:pPr>
            <w:r w:rsidRPr="00131B28">
              <w:rPr>
                <w:sz w:val="20"/>
                <w:szCs w:val="20"/>
              </w:rPr>
              <w:t>NE</w:t>
            </w:r>
          </w:p>
        </w:tc>
      </w:tr>
      <w:tr w14:paraId="3BA486EA" w14:textId="77777777" w:rsidTr="00FB3C81">
        <w:tblPrEx>
          <w:tblW w:w="9163" w:type="dxa"/>
          <w:tblInd w:w="108" w:type="dxa"/>
          <w:tblLook w:val="04A0"/>
        </w:tblPrEx>
        <w:tc>
          <w:tcPr>
            <w:tcW w:w="1448" w:type="dxa"/>
          </w:tcPr>
          <w:p w:rsidR="00FB3C81" w:rsidRPr="00131B28" w:rsidP="002C278B" w14:paraId="3BA486E7" w14:textId="77777777">
            <w:pPr>
              <w:pStyle w:val="Neotevilenodstavek"/>
              <w:spacing w:before="0" w:after="0" w:line="260" w:lineRule="exact"/>
              <w:ind w:left="360"/>
              <w:rPr>
                <w:iCs/>
                <w:sz w:val="20"/>
                <w:szCs w:val="20"/>
              </w:rPr>
            </w:pPr>
            <w:r w:rsidRPr="00131B28">
              <w:rPr>
                <w:iCs/>
                <w:sz w:val="20"/>
                <w:szCs w:val="20"/>
              </w:rPr>
              <w:t>b)</w:t>
            </w:r>
          </w:p>
        </w:tc>
        <w:tc>
          <w:tcPr>
            <w:tcW w:w="5444" w:type="dxa"/>
            <w:gridSpan w:val="2"/>
          </w:tcPr>
          <w:p w:rsidR="00FB3C81" w:rsidRPr="00131B28" w:rsidP="002C278B" w14:paraId="3BA486E8" w14:textId="77777777">
            <w:pPr>
              <w:pStyle w:val="Neotevilenodstavek"/>
              <w:spacing w:before="0" w:after="0" w:line="260" w:lineRule="exact"/>
              <w:rPr>
                <w:iCs/>
                <w:sz w:val="20"/>
                <w:szCs w:val="20"/>
              </w:rPr>
            </w:pPr>
            <w:r w:rsidRPr="00131B28">
              <w:rPr>
                <w:bCs/>
                <w:sz w:val="20"/>
                <w:szCs w:val="20"/>
              </w:rPr>
              <w:t>usklajenost slovenskega pravnega reda s pravnim redom Evropske unije</w:t>
            </w:r>
          </w:p>
        </w:tc>
        <w:tc>
          <w:tcPr>
            <w:tcW w:w="2271" w:type="dxa"/>
            <w:vAlign w:val="center"/>
          </w:tcPr>
          <w:p w:rsidR="00FB3C81" w:rsidRPr="00131B28" w:rsidP="002C278B" w14:paraId="3BA486E9" w14:textId="39AC58EE">
            <w:pPr>
              <w:pStyle w:val="Neotevilenodstavek"/>
              <w:spacing w:before="0" w:after="0" w:line="260" w:lineRule="exact"/>
              <w:jc w:val="center"/>
              <w:rPr>
                <w:iCs/>
                <w:sz w:val="20"/>
                <w:szCs w:val="20"/>
              </w:rPr>
            </w:pPr>
            <w:r w:rsidRPr="00131B28">
              <w:rPr>
                <w:sz w:val="20"/>
                <w:szCs w:val="20"/>
              </w:rPr>
              <w:t>NE</w:t>
            </w:r>
          </w:p>
        </w:tc>
      </w:tr>
      <w:tr w14:paraId="3BA486EE" w14:textId="77777777" w:rsidTr="00FB3C81">
        <w:tblPrEx>
          <w:tblW w:w="9163" w:type="dxa"/>
          <w:tblInd w:w="108" w:type="dxa"/>
          <w:tblLook w:val="04A0"/>
        </w:tblPrEx>
        <w:tc>
          <w:tcPr>
            <w:tcW w:w="1448" w:type="dxa"/>
          </w:tcPr>
          <w:p w:rsidR="00FB3C81" w:rsidRPr="00131B28" w:rsidP="002C278B" w14:paraId="3BA486EB" w14:textId="77777777">
            <w:pPr>
              <w:pStyle w:val="Neotevilenodstavek"/>
              <w:spacing w:before="0" w:after="0" w:line="260" w:lineRule="exact"/>
              <w:ind w:left="360"/>
              <w:rPr>
                <w:iCs/>
                <w:sz w:val="20"/>
                <w:szCs w:val="20"/>
              </w:rPr>
            </w:pPr>
            <w:r w:rsidRPr="00131B28">
              <w:rPr>
                <w:iCs/>
                <w:sz w:val="20"/>
                <w:szCs w:val="20"/>
              </w:rPr>
              <w:t>c)</w:t>
            </w:r>
          </w:p>
        </w:tc>
        <w:tc>
          <w:tcPr>
            <w:tcW w:w="5444" w:type="dxa"/>
            <w:gridSpan w:val="2"/>
          </w:tcPr>
          <w:p w:rsidR="00FB3C81" w:rsidRPr="00131B28" w:rsidP="002C278B" w14:paraId="3BA486EC" w14:textId="77777777">
            <w:pPr>
              <w:pStyle w:val="Neotevilenodstavek"/>
              <w:spacing w:before="0" w:after="0" w:line="260" w:lineRule="exact"/>
              <w:rPr>
                <w:iCs/>
                <w:sz w:val="20"/>
                <w:szCs w:val="20"/>
              </w:rPr>
            </w:pPr>
            <w:r w:rsidRPr="00131B28">
              <w:rPr>
                <w:sz w:val="20"/>
                <w:szCs w:val="20"/>
              </w:rPr>
              <w:t>administrativne posledice</w:t>
            </w:r>
          </w:p>
        </w:tc>
        <w:tc>
          <w:tcPr>
            <w:tcW w:w="2271" w:type="dxa"/>
            <w:vAlign w:val="center"/>
          </w:tcPr>
          <w:p w:rsidR="00FB3C81" w:rsidRPr="00131B28" w:rsidP="002C278B" w14:paraId="3BA486ED" w14:textId="383DEBFF">
            <w:pPr>
              <w:pStyle w:val="Neotevilenodstavek"/>
              <w:spacing w:before="0" w:after="0" w:line="260" w:lineRule="exact"/>
              <w:jc w:val="center"/>
              <w:rPr>
                <w:sz w:val="20"/>
                <w:szCs w:val="20"/>
              </w:rPr>
            </w:pPr>
            <w:r w:rsidRPr="00131B28">
              <w:rPr>
                <w:sz w:val="20"/>
                <w:szCs w:val="20"/>
              </w:rPr>
              <w:t>NE</w:t>
            </w:r>
          </w:p>
        </w:tc>
      </w:tr>
      <w:tr w14:paraId="3BA486F2" w14:textId="77777777" w:rsidTr="00FB3C81">
        <w:tblPrEx>
          <w:tblW w:w="9163" w:type="dxa"/>
          <w:tblInd w:w="108" w:type="dxa"/>
          <w:tblLook w:val="04A0"/>
        </w:tblPrEx>
        <w:tc>
          <w:tcPr>
            <w:tcW w:w="1448" w:type="dxa"/>
          </w:tcPr>
          <w:p w:rsidR="00FB3C81" w:rsidRPr="00131B28" w:rsidP="002C278B" w14:paraId="3BA486EF" w14:textId="77777777">
            <w:pPr>
              <w:pStyle w:val="Neotevilenodstavek"/>
              <w:spacing w:before="0" w:after="0" w:line="260" w:lineRule="exact"/>
              <w:ind w:left="360"/>
              <w:rPr>
                <w:iCs/>
                <w:sz w:val="20"/>
                <w:szCs w:val="20"/>
              </w:rPr>
            </w:pPr>
            <w:r w:rsidRPr="00131B28">
              <w:rPr>
                <w:iCs/>
                <w:sz w:val="20"/>
                <w:szCs w:val="20"/>
              </w:rPr>
              <w:t>č)</w:t>
            </w:r>
          </w:p>
        </w:tc>
        <w:tc>
          <w:tcPr>
            <w:tcW w:w="5444" w:type="dxa"/>
            <w:gridSpan w:val="2"/>
          </w:tcPr>
          <w:p w:rsidR="00FB3C81" w:rsidRPr="00131B28" w:rsidP="002C278B" w14:paraId="3BA486F0" w14:textId="77777777">
            <w:pPr>
              <w:pStyle w:val="Neotevilenodstavek"/>
              <w:spacing w:before="0" w:after="0" w:line="260" w:lineRule="exact"/>
              <w:rPr>
                <w:bCs/>
                <w:sz w:val="20"/>
                <w:szCs w:val="20"/>
              </w:rPr>
            </w:pPr>
            <w:r w:rsidRPr="00131B28">
              <w:rPr>
                <w:sz w:val="20"/>
                <w:szCs w:val="20"/>
              </w:rPr>
              <w:t>gospodarstvo, zlasti</w:t>
            </w:r>
            <w:r w:rsidRPr="00131B28">
              <w:rPr>
                <w:bCs/>
                <w:sz w:val="20"/>
                <w:szCs w:val="20"/>
              </w:rPr>
              <w:t xml:space="preserve"> mala in srednja podjetja ter konkurenčnost podjetij</w:t>
            </w:r>
          </w:p>
        </w:tc>
        <w:tc>
          <w:tcPr>
            <w:tcW w:w="2271" w:type="dxa"/>
            <w:vAlign w:val="center"/>
          </w:tcPr>
          <w:p w:rsidR="00FB3C81" w:rsidRPr="00131B28" w:rsidP="002C278B" w14:paraId="3BA486F1" w14:textId="664CE242">
            <w:pPr>
              <w:pStyle w:val="Neotevilenodstavek"/>
              <w:spacing w:before="0" w:after="0" w:line="260" w:lineRule="exact"/>
              <w:jc w:val="center"/>
              <w:rPr>
                <w:iCs/>
                <w:sz w:val="20"/>
                <w:szCs w:val="20"/>
              </w:rPr>
            </w:pPr>
            <w:r w:rsidRPr="00131B28">
              <w:rPr>
                <w:sz w:val="20"/>
                <w:szCs w:val="20"/>
              </w:rPr>
              <w:t>NE</w:t>
            </w:r>
          </w:p>
        </w:tc>
      </w:tr>
      <w:tr w14:paraId="3BA486F6" w14:textId="77777777" w:rsidTr="00FB3C81">
        <w:tblPrEx>
          <w:tblW w:w="9163" w:type="dxa"/>
          <w:tblInd w:w="108" w:type="dxa"/>
          <w:tblLook w:val="04A0"/>
        </w:tblPrEx>
        <w:tc>
          <w:tcPr>
            <w:tcW w:w="1448" w:type="dxa"/>
          </w:tcPr>
          <w:p w:rsidR="00FB3C81" w:rsidRPr="00131B28" w:rsidP="002C278B" w14:paraId="3BA486F3" w14:textId="77777777">
            <w:pPr>
              <w:pStyle w:val="Neotevilenodstavek"/>
              <w:spacing w:before="0" w:after="0" w:line="260" w:lineRule="exact"/>
              <w:ind w:left="360"/>
              <w:rPr>
                <w:iCs/>
                <w:sz w:val="20"/>
                <w:szCs w:val="20"/>
              </w:rPr>
            </w:pPr>
            <w:r w:rsidRPr="00131B28">
              <w:rPr>
                <w:iCs/>
                <w:sz w:val="20"/>
                <w:szCs w:val="20"/>
              </w:rPr>
              <w:t>d)</w:t>
            </w:r>
          </w:p>
        </w:tc>
        <w:tc>
          <w:tcPr>
            <w:tcW w:w="5444" w:type="dxa"/>
            <w:gridSpan w:val="2"/>
          </w:tcPr>
          <w:p w:rsidR="00FB3C81" w:rsidRPr="00131B28" w:rsidP="002C278B" w14:paraId="3BA486F4" w14:textId="77777777">
            <w:pPr>
              <w:pStyle w:val="Neotevilenodstavek"/>
              <w:spacing w:before="0" w:after="0" w:line="260" w:lineRule="exact"/>
              <w:rPr>
                <w:bCs/>
                <w:sz w:val="20"/>
                <w:szCs w:val="20"/>
              </w:rPr>
            </w:pPr>
            <w:r w:rsidRPr="00131B28">
              <w:rPr>
                <w:bCs/>
                <w:sz w:val="20"/>
                <w:szCs w:val="20"/>
              </w:rPr>
              <w:t>okolje, vključno s prostorskimi in varstvenimi vidiki</w:t>
            </w:r>
          </w:p>
        </w:tc>
        <w:tc>
          <w:tcPr>
            <w:tcW w:w="2271" w:type="dxa"/>
            <w:vAlign w:val="center"/>
          </w:tcPr>
          <w:p w:rsidR="00FB3C81" w:rsidRPr="00131B28" w:rsidP="002C278B" w14:paraId="3BA486F5" w14:textId="58B232D3">
            <w:pPr>
              <w:pStyle w:val="Neotevilenodstavek"/>
              <w:spacing w:before="0" w:after="0" w:line="260" w:lineRule="exact"/>
              <w:jc w:val="center"/>
              <w:rPr>
                <w:iCs/>
                <w:sz w:val="20"/>
                <w:szCs w:val="20"/>
              </w:rPr>
            </w:pPr>
            <w:r w:rsidRPr="00131B28">
              <w:rPr>
                <w:sz w:val="20"/>
                <w:szCs w:val="20"/>
              </w:rPr>
              <w:t>NE</w:t>
            </w:r>
          </w:p>
        </w:tc>
      </w:tr>
      <w:tr w14:paraId="3BA486FA" w14:textId="77777777" w:rsidTr="00FB3C81">
        <w:tblPrEx>
          <w:tblW w:w="9163" w:type="dxa"/>
          <w:tblInd w:w="108" w:type="dxa"/>
          <w:tblLook w:val="04A0"/>
        </w:tblPrEx>
        <w:tc>
          <w:tcPr>
            <w:tcW w:w="1448" w:type="dxa"/>
          </w:tcPr>
          <w:p w:rsidR="00FB3C81" w:rsidRPr="00131B28" w:rsidP="002C278B" w14:paraId="3BA486F7" w14:textId="77777777">
            <w:pPr>
              <w:pStyle w:val="Neotevilenodstavek"/>
              <w:spacing w:before="0" w:after="0" w:line="260" w:lineRule="exact"/>
              <w:ind w:left="360"/>
              <w:rPr>
                <w:iCs/>
                <w:sz w:val="20"/>
                <w:szCs w:val="20"/>
              </w:rPr>
            </w:pPr>
            <w:r w:rsidRPr="00131B28">
              <w:rPr>
                <w:iCs/>
                <w:sz w:val="20"/>
                <w:szCs w:val="20"/>
              </w:rPr>
              <w:t>e)</w:t>
            </w:r>
          </w:p>
        </w:tc>
        <w:tc>
          <w:tcPr>
            <w:tcW w:w="5444" w:type="dxa"/>
            <w:gridSpan w:val="2"/>
          </w:tcPr>
          <w:p w:rsidR="00FB3C81" w:rsidRPr="00131B28" w:rsidP="002C278B" w14:paraId="3BA486F8" w14:textId="77777777">
            <w:pPr>
              <w:pStyle w:val="Neotevilenodstavek"/>
              <w:spacing w:before="0" w:after="0" w:line="260" w:lineRule="exact"/>
              <w:rPr>
                <w:bCs/>
                <w:sz w:val="20"/>
                <w:szCs w:val="20"/>
              </w:rPr>
            </w:pPr>
            <w:r w:rsidRPr="00131B28">
              <w:rPr>
                <w:bCs/>
                <w:sz w:val="20"/>
                <w:szCs w:val="20"/>
              </w:rPr>
              <w:t>socialno področje</w:t>
            </w:r>
          </w:p>
        </w:tc>
        <w:tc>
          <w:tcPr>
            <w:tcW w:w="2271" w:type="dxa"/>
            <w:vAlign w:val="center"/>
          </w:tcPr>
          <w:p w:rsidR="00FB3C81" w:rsidRPr="00131B28" w:rsidP="002C278B" w14:paraId="3BA486F9" w14:textId="73F0009D">
            <w:pPr>
              <w:pStyle w:val="Neotevilenodstavek"/>
              <w:spacing w:before="0" w:after="0" w:line="260" w:lineRule="exact"/>
              <w:jc w:val="center"/>
              <w:rPr>
                <w:iCs/>
                <w:sz w:val="20"/>
                <w:szCs w:val="20"/>
              </w:rPr>
            </w:pPr>
            <w:r w:rsidRPr="00131B28">
              <w:rPr>
                <w:sz w:val="20"/>
                <w:szCs w:val="20"/>
              </w:rPr>
              <w:t>NE</w:t>
            </w:r>
          </w:p>
        </w:tc>
      </w:tr>
      <w:tr w14:paraId="3BA48701" w14:textId="77777777" w:rsidTr="00FB3C81">
        <w:tblPrEx>
          <w:tblW w:w="9163" w:type="dxa"/>
          <w:tblInd w:w="108" w:type="dxa"/>
          <w:tblLook w:val="04A0"/>
        </w:tblPrEx>
        <w:tc>
          <w:tcPr>
            <w:tcW w:w="1448" w:type="dxa"/>
            <w:tcBorders>
              <w:bottom w:val="single" w:sz="4" w:space="0" w:color="auto"/>
            </w:tcBorders>
          </w:tcPr>
          <w:p w:rsidR="00FB3C81" w:rsidRPr="00131B28" w:rsidP="002C278B" w14:paraId="3BA486FB" w14:textId="77777777">
            <w:pPr>
              <w:pStyle w:val="Neotevilenodstavek"/>
              <w:spacing w:before="0" w:after="0" w:line="260" w:lineRule="exact"/>
              <w:ind w:left="360"/>
              <w:rPr>
                <w:iCs/>
                <w:sz w:val="20"/>
                <w:szCs w:val="20"/>
              </w:rPr>
            </w:pPr>
            <w:r w:rsidRPr="00131B28">
              <w:rPr>
                <w:iCs/>
                <w:sz w:val="20"/>
                <w:szCs w:val="20"/>
              </w:rPr>
              <w:t>f)</w:t>
            </w:r>
          </w:p>
        </w:tc>
        <w:tc>
          <w:tcPr>
            <w:tcW w:w="5444" w:type="dxa"/>
            <w:gridSpan w:val="2"/>
            <w:tcBorders>
              <w:bottom w:val="single" w:sz="4" w:space="0" w:color="auto"/>
            </w:tcBorders>
          </w:tcPr>
          <w:p w:rsidR="00FB3C81" w:rsidRPr="00131B28" w:rsidP="002C278B" w14:paraId="3BA486FC" w14:textId="77777777">
            <w:pPr>
              <w:pStyle w:val="Neotevilenodstavek"/>
              <w:spacing w:before="0" w:after="0" w:line="260" w:lineRule="exact"/>
              <w:rPr>
                <w:bCs/>
                <w:sz w:val="20"/>
                <w:szCs w:val="20"/>
              </w:rPr>
            </w:pPr>
            <w:r w:rsidRPr="00131B28">
              <w:rPr>
                <w:bCs/>
                <w:sz w:val="20"/>
                <w:szCs w:val="20"/>
              </w:rPr>
              <w:t>dokumente razvojnega načrtovanja:</w:t>
            </w:r>
          </w:p>
          <w:p w:rsidR="00FB3C81" w:rsidRPr="00131B28" w:rsidP="001D4854" w14:paraId="3BA486FD" w14:textId="77777777">
            <w:pPr>
              <w:pStyle w:val="Neotevilenodstavek"/>
              <w:numPr>
                <w:ilvl w:val="0"/>
                <w:numId w:val="17"/>
              </w:numPr>
              <w:spacing w:before="0" w:after="0" w:line="260" w:lineRule="exact"/>
              <w:rPr>
                <w:bCs/>
                <w:sz w:val="20"/>
                <w:szCs w:val="20"/>
              </w:rPr>
            </w:pPr>
            <w:r w:rsidRPr="00131B28">
              <w:rPr>
                <w:bCs/>
                <w:sz w:val="20"/>
                <w:szCs w:val="20"/>
              </w:rPr>
              <w:t>nacionalne dokumente razvojnega načrtovanja</w:t>
            </w:r>
          </w:p>
          <w:p w:rsidR="00FB3C81" w:rsidRPr="00131B28" w:rsidP="00FB3C81" w14:paraId="3BA486FE" w14:textId="77777777">
            <w:pPr>
              <w:pStyle w:val="Neotevilenodstavek"/>
              <w:numPr>
                <w:ilvl w:val="0"/>
                <w:numId w:val="17"/>
              </w:numPr>
              <w:spacing w:before="0" w:after="0" w:line="260" w:lineRule="exact"/>
              <w:rPr>
                <w:bCs/>
                <w:sz w:val="20"/>
                <w:szCs w:val="20"/>
              </w:rPr>
            </w:pPr>
            <w:r w:rsidRPr="00131B28">
              <w:rPr>
                <w:bCs/>
                <w:sz w:val="20"/>
                <w:szCs w:val="20"/>
              </w:rPr>
              <w:t>razvojne politike na ravni programov po strukturi razvojne klasifikacije programskega proračuna</w:t>
            </w:r>
          </w:p>
          <w:p w:rsidR="00FB3C81" w:rsidRPr="00131B28" w:rsidP="00FB3C81" w14:paraId="3BA486FF" w14:textId="77777777">
            <w:pPr>
              <w:pStyle w:val="Neotevilenodstavek"/>
              <w:numPr>
                <w:ilvl w:val="0"/>
                <w:numId w:val="17"/>
              </w:numPr>
              <w:spacing w:before="0" w:after="0" w:line="260" w:lineRule="exact"/>
              <w:rPr>
                <w:bCs/>
                <w:sz w:val="20"/>
                <w:szCs w:val="20"/>
              </w:rPr>
            </w:pPr>
            <w:r w:rsidRPr="00131B28">
              <w:rPr>
                <w:bCs/>
                <w:sz w:val="20"/>
                <w:szCs w:val="20"/>
              </w:rPr>
              <w:t>razvojne dokumente Evropske unije in mednarodnih organizacij</w:t>
            </w:r>
          </w:p>
        </w:tc>
        <w:tc>
          <w:tcPr>
            <w:tcW w:w="2271" w:type="dxa"/>
            <w:tcBorders>
              <w:bottom w:val="single" w:sz="4" w:space="0" w:color="auto"/>
            </w:tcBorders>
            <w:vAlign w:val="center"/>
          </w:tcPr>
          <w:p w:rsidR="00FB3C81" w:rsidRPr="00131B28" w:rsidP="002C278B" w14:paraId="3BA48700" w14:textId="037588E7">
            <w:pPr>
              <w:pStyle w:val="Neotevilenodstavek"/>
              <w:spacing w:before="0" w:after="0" w:line="260" w:lineRule="exact"/>
              <w:jc w:val="center"/>
              <w:rPr>
                <w:iCs/>
                <w:sz w:val="20"/>
                <w:szCs w:val="20"/>
              </w:rPr>
            </w:pPr>
            <w:r w:rsidRPr="00131B28">
              <w:rPr>
                <w:sz w:val="20"/>
                <w:szCs w:val="20"/>
              </w:rPr>
              <w:t>NE</w:t>
            </w:r>
          </w:p>
        </w:tc>
      </w:tr>
      <w:tr w14:paraId="3BA48704" w14:textId="77777777" w:rsidTr="00FB3C81">
        <w:tblPrEx>
          <w:tblW w:w="9163" w:type="dxa"/>
          <w:tblInd w:w="108" w:type="dxa"/>
          <w:tblLook w:val="04A0"/>
        </w:tblPrEx>
        <w:tc>
          <w:tcPr>
            <w:tcW w:w="9163" w:type="dxa"/>
            <w:gridSpan w:val="4"/>
            <w:tcBorders>
              <w:top w:val="single" w:sz="4" w:space="0" w:color="auto"/>
              <w:left w:val="single" w:sz="4" w:space="0" w:color="auto"/>
              <w:bottom w:val="single" w:sz="4" w:space="0" w:color="auto"/>
              <w:right w:val="single" w:sz="4" w:space="0" w:color="auto"/>
            </w:tcBorders>
          </w:tcPr>
          <w:p w:rsidR="00FB3C81" w:rsidRPr="00131B28" w:rsidP="002C278B" w14:paraId="3BA48702" w14:textId="77777777">
            <w:pPr>
              <w:pStyle w:val="Oddelek"/>
              <w:widowControl w:val="0"/>
              <w:numPr>
                <w:ilvl w:val="0"/>
                <w:numId w:val="0"/>
              </w:numPr>
              <w:spacing w:before="0" w:after="0" w:line="260" w:lineRule="exact"/>
              <w:jc w:val="left"/>
              <w:rPr>
                <w:sz w:val="20"/>
                <w:szCs w:val="20"/>
              </w:rPr>
            </w:pPr>
            <w:r w:rsidRPr="00131B28">
              <w:rPr>
                <w:sz w:val="20"/>
                <w:szCs w:val="20"/>
              </w:rPr>
              <w:t>7.a Predstavitev ocene finančnih posledic nad 40.000 EUR:</w:t>
            </w:r>
          </w:p>
          <w:p w:rsidR="00FB3C81" w:rsidRPr="00131B28" w:rsidP="002C278B" w14:paraId="3BA48703" w14:textId="3B8068E4">
            <w:pPr>
              <w:pStyle w:val="Oddelek"/>
              <w:widowControl w:val="0"/>
              <w:numPr>
                <w:ilvl w:val="0"/>
                <w:numId w:val="0"/>
              </w:numPr>
              <w:spacing w:before="0" w:after="0" w:line="260" w:lineRule="exact"/>
              <w:jc w:val="left"/>
              <w:rPr>
                <w:b w:val="0"/>
                <w:sz w:val="20"/>
                <w:szCs w:val="20"/>
              </w:rPr>
            </w:pPr>
            <w:r>
              <w:rPr>
                <w:b w:val="0"/>
                <w:sz w:val="20"/>
                <w:szCs w:val="20"/>
              </w:rPr>
              <w:t>/</w:t>
            </w:r>
          </w:p>
        </w:tc>
      </w:tr>
    </w:tbl>
    <w:p w:rsidR="00FB3C81" w:rsidRPr="00131B28" w:rsidP="00FB3C81" w14:paraId="3BA48705" w14:textId="77777777">
      <w:pPr>
        <w:spacing w:after="0" w:line="260" w:lineRule="exact"/>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54"/>
        <w:gridCol w:w="871"/>
        <w:gridCol w:w="1397"/>
        <w:gridCol w:w="487"/>
        <w:gridCol w:w="940"/>
        <w:gridCol w:w="677"/>
        <w:gridCol w:w="381"/>
        <w:gridCol w:w="300"/>
        <w:gridCol w:w="2093"/>
      </w:tblGrid>
      <w:tr w14:paraId="3BA48707" w14:textId="77777777" w:rsidTr="002C278B">
        <w:tblPrEx>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FB3C81" w:rsidRPr="00131B28" w:rsidP="002C278B" w14:paraId="3BA48706" w14:textId="77777777">
            <w:pPr>
              <w:pStyle w:val="Heading1"/>
              <w:keepNext w:val="0"/>
              <w:pageBreakBefore/>
              <w:widowControl w:val="0"/>
              <w:tabs>
                <w:tab w:val="left" w:pos="2340"/>
              </w:tabs>
              <w:spacing w:before="0" w:after="0"/>
              <w:ind w:left="142" w:hanging="142"/>
              <w:rPr>
                <w:rFonts w:cs="Arial"/>
                <w:sz w:val="20"/>
                <w:szCs w:val="20"/>
              </w:rPr>
            </w:pPr>
            <w:r w:rsidRPr="00131B28">
              <w:rPr>
                <w:rFonts w:cs="Arial"/>
                <w:sz w:val="20"/>
                <w:szCs w:val="20"/>
              </w:rPr>
              <w:t>I. Ocena finančnih posledic, ki niso načrtovane v sprejetem proračunu</w:t>
            </w:r>
          </w:p>
        </w:tc>
      </w:tr>
      <w:tr w14:paraId="3BA4870D" w14:textId="77777777" w:rsidTr="001D4854">
        <w:tblPrEx>
          <w:tblW w:w="9200" w:type="dxa"/>
          <w:tblInd w:w="8" w:type="dxa"/>
          <w:tblLook w:val="0000"/>
        </w:tblPrEx>
        <w:trPr>
          <w:cantSplit/>
          <w:trHeight w:val="276"/>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BA48708" w14:textId="77777777">
            <w:pPr>
              <w:widowControl w:val="0"/>
              <w:spacing w:after="0" w:line="260" w:lineRule="exact"/>
              <w:ind w:left="-122" w:right="-112"/>
              <w:jc w:val="center"/>
              <w:rPr>
                <w:rFonts w:ascii="Arial" w:hAnsi="Arial" w:cs="Arial"/>
                <w:sz w:val="20"/>
                <w:szCs w:val="20"/>
              </w:rPr>
            </w:pP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BA48709" w14:textId="77777777">
            <w:pPr>
              <w:widowControl w:val="0"/>
              <w:spacing w:after="0" w:line="260" w:lineRule="exact"/>
              <w:jc w:val="center"/>
              <w:rPr>
                <w:rFonts w:ascii="Arial" w:hAnsi="Arial" w:cs="Arial"/>
                <w:sz w:val="20"/>
                <w:szCs w:val="20"/>
              </w:rPr>
            </w:pPr>
            <w:r w:rsidRPr="00131B28">
              <w:rPr>
                <w:rFonts w:ascii="Arial" w:hAnsi="Arial" w:cs="Arial"/>
                <w:sz w:val="20"/>
                <w:szCs w:val="20"/>
              </w:rPr>
              <w:t>Tekoče leto (t)</w:t>
            </w: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3BA4870A" w14:textId="77777777">
            <w:pPr>
              <w:widowControl w:val="0"/>
              <w:spacing w:after="0" w:line="260" w:lineRule="exact"/>
              <w:jc w:val="center"/>
              <w:rPr>
                <w:rFonts w:ascii="Arial" w:hAnsi="Arial" w:cs="Arial"/>
                <w:sz w:val="20"/>
                <w:szCs w:val="20"/>
              </w:rPr>
            </w:pPr>
            <w:r w:rsidRPr="00131B28">
              <w:rPr>
                <w:rFonts w:ascii="Arial" w:hAnsi="Arial" w:cs="Arial"/>
                <w:sz w:val="20"/>
                <w:szCs w:val="20"/>
              </w:rPr>
              <w:t>t + 1</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BA4870B" w14:textId="77777777">
            <w:pPr>
              <w:widowControl w:val="0"/>
              <w:spacing w:after="0" w:line="260" w:lineRule="exact"/>
              <w:jc w:val="center"/>
              <w:rPr>
                <w:rFonts w:ascii="Arial" w:hAnsi="Arial" w:cs="Arial"/>
                <w:sz w:val="20"/>
                <w:szCs w:val="20"/>
              </w:rPr>
            </w:pPr>
            <w:r w:rsidRPr="00131B28">
              <w:rPr>
                <w:rFonts w:ascii="Arial" w:hAnsi="Arial" w:cs="Arial"/>
                <w:sz w:val="20"/>
                <w:szCs w:val="20"/>
              </w:rPr>
              <w:t>t + 2</w:t>
            </w: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3BA4870C" w14:textId="77777777">
            <w:pPr>
              <w:widowControl w:val="0"/>
              <w:spacing w:after="0" w:line="260" w:lineRule="exact"/>
              <w:jc w:val="center"/>
              <w:rPr>
                <w:rFonts w:ascii="Arial" w:hAnsi="Arial" w:cs="Arial"/>
                <w:sz w:val="20"/>
                <w:szCs w:val="20"/>
              </w:rPr>
            </w:pPr>
            <w:r w:rsidRPr="00131B28">
              <w:rPr>
                <w:rFonts w:ascii="Arial" w:hAnsi="Arial" w:cs="Arial"/>
                <w:sz w:val="20"/>
                <w:szCs w:val="20"/>
              </w:rPr>
              <w:t>t + 3</w:t>
            </w:r>
          </w:p>
        </w:tc>
      </w:tr>
      <w:tr w14:paraId="3BA48713" w14:textId="77777777" w:rsidTr="001D4854">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BA4870E"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prihodkov državnega proračuna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BA4870F" w14:textId="77777777">
            <w:pPr>
              <w:pStyle w:val="Heading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3BA48710" w14:textId="77777777">
            <w:pPr>
              <w:pStyle w:val="Heading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BA48711" w14:textId="77777777">
            <w:pPr>
              <w:pStyle w:val="Heading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3BA48712" w14:textId="77777777">
            <w:pPr>
              <w:pStyle w:val="Heading1"/>
              <w:keepNext w:val="0"/>
              <w:widowControl w:val="0"/>
              <w:tabs>
                <w:tab w:val="left" w:pos="360"/>
              </w:tabs>
              <w:spacing w:before="0" w:after="0"/>
              <w:jc w:val="center"/>
              <w:rPr>
                <w:rFonts w:cs="Arial"/>
                <w:b w:val="0"/>
                <w:sz w:val="20"/>
                <w:szCs w:val="20"/>
              </w:rPr>
            </w:pPr>
          </w:p>
        </w:tc>
      </w:tr>
      <w:tr w14:paraId="3BA48719" w14:textId="77777777" w:rsidTr="001D4854">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BA48714"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prihodkov občinskih proračunov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BA48715" w14:textId="77777777">
            <w:pPr>
              <w:pStyle w:val="Heading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3BA48716" w14:textId="77777777">
            <w:pPr>
              <w:pStyle w:val="Heading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BA48717" w14:textId="77777777">
            <w:pPr>
              <w:pStyle w:val="Heading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3BA48718" w14:textId="77777777">
            <w:pPr>
              <w:pStyle w:val="Heading1"/>
              <w:keepNext w:val="0"/>
              <w:widowControl w:val="0"/>
              <w:tabs>
                <w:tab w:val="left" w:pos="360"/>
              </w:tabs>
              <w:spacing w:before="0" w:after="0"/>
              <w:jc w:val="center"/>
              <w:rPr>
                <w:rFonts w:cs="Arial"/>
                <w:b w:val="0"/>
                <w:sz w:val="20"/>
                <w:szCs w:val="20"/>
              </w:rPr>
            </w:pPr>
          </w:p>
        </w:tc>
      </w:tr>
      <w:tr w14:paraId="3BA4871F" w14:textId="77777777" w:rsidTr="001D4854">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BA4871A"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odhodkov državnega proračuna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BA4871B" w14:textId="77777777">
            <w:pPr>
              <w:widowControl w:val="0"/>
              <w:spacing w:after="0" w:line="260" w:lineRule="exact"/>
              <w:jc w:val="center"/>
              <w:rPr>
                <w:rFonts w:ascii="Arial" w:hAnsi="Arial" w:cs="Arial"/>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3BA4871C" w14:textId="77777777">
            <w:pPr>
              <w:widowControl w:val="0"/>
              <w:spacing w:after="0" w:line="260" w:lineRule="exact"/>
              <w:jc w:val="center"/>
              <w:rPr>
                <w:rFonts w:ascii="Arial" w:hAnsi="Arial" w:cs="Arial"/>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BA4871D" w14:textId="77777777">
            <w:pPr>
              <w:widowControl w:val="0"/>
              <w:spacing w:after="0" w:line="260" w:lineRule="exact"/>
              <w:jc w:val="center"/>
              <w:rPr>
                <w:rFonts w:ascii="Arial" w:hAnsi="Arial"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3BA4871E" w14:textId="77777777">
            <w:pPr>
              <w:widowControl w:val="0"/>
              <w:spacing w:after="0" w:line="260" w:lineRule="exact"/>
              <w:jc w:val="center"/>
              <w:rPr>
                <w:rFonts w:ascii="Arial" w:hAnsi="Arial" w:cs="Arial"/>
                <w:sz w:val="20"/>
                <w:szCs w:val="20"/>
              </w:rPr>
            </w:pPr>
          </w:p>
        </w:tc>
      </w:tr>
      <w:tr w14:paraId="3BA48725" w14:textId="77777777" w:rsidTr="001D4854">
        <w:tblPrEx>
          <w:tblW w:w="9200" w:type="dxa"/>
          <w:tblInd w:w="8" w:type="dxa"/>
          <w:tblLook w:val="0000"/>
        </w:tblPrEx>
        <w:trPr>
          <w:cantSplit/>
          <w:trHeight w:val="6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BA48720"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odhodkov občinskih proračunov</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BA48721" w14:textId="77777777">
            <w:pPr>
              <w:widowControl w:val="0"/>
              <w:spacing w:after="0" w:line="260" w:lineRule="exact"/>
              <w:jc w:val="center"/>
              <w:rPr>
                <w:rFonts w:ascii="Arial" w:hAnsi="Arial" w:cs="Arial"/>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3BA48722" w14:textId="77777777">
            <w:pPr>
              <w:widowControl w:val="0"/>
              <w:spacing w:after="0" w:line="260" w:lineRule="exact"/>
              <w:jc w:val="center"/>
              <w:rPr>
                <w:rFonts w:ascii="Arial" w:hAnsi="Arial" w:cs="Arial"/>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BA48723" w14:textId="77777777">
            <w:pPr>
              <w:widowControl w:val="0"/>
              <w:spacing w:after="0" w:line="260" w:lineRule="exact"/>
              <w:jc w:val="center"/>
              <w:rPr>
                <w:rFonts w:ascii="Arial" w:hAnsi="Arial"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3BA48724" w14:textId="77777777">
            <w:pPr>
              <w:widowControl w:val="0"/>
              <w:spacing w:after="0" w:line="260" w:lineRule="exact"/>
              <w:jc w:val="center"/>
              <w:rPr>
                <w:rFonts w:ascii="Arial" w:hAnsi="Arial" w:cs="Arial"/>
                <w:sz w:val="20"/>
                <w:szCs w:val="20"/>
              </w:rPr>
            </w:pPr>
          </w:p>
        </w:tc>
      </w:tr>
      <w:tr w14:paraId="3BA4872B" w14:textId="77777777" w:rsidTr="001D4854">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BA48726"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obveznosti za druga javnofinančna sredstva</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BA48727" w14:textId="77777777">
            <w:pPr>
              <w:pStyle w:val="Heading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3BA48728" w14:textId="77777777">
            <w:pPr>
              <w:pStyle w:val="Heading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BA48729" w14:textId="77777777">
            <w:pPr>
              <w:pStyle w:val="Heading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3BA4872A" w14:textId="77777777">
            <w:pPr>
              <w:pStyle w:val="Heading1"/>
              <w:keepNext w:val="0"/>
              <w:widowControl w:val="0"/>
              <w:tabs>
                <w:tab w:val="left" w:pos="360"/>
              </w:tabs>
              <w:spacing w:before="0" w:after="0"/>
              <w:jc w:val="center"/>
              <w:rPr>
                <w:rFonts w:cs="Arial"/>
                <w:b w:val="0"/>
                <w:sz w:val="20"/>
                <w:szCs w:val="20"/>
              </w:rPr>
            </w:pPr>
          </w:p>
        </w:tc>
      </w:tr>
      <w:tr w14:paraId="3BA4872D" w14:textId="77777777" w:rsidTr="002C278B">
        <w:tblPrEx>
          <w:tblW w:w="9200" w:type="dxa"/>
          <w:tblInd w:w="8" w:type="dxa"/>
          <w:tblLook w:val="0000"/>
        </w:tblPrEx>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FB3C81" w:rsidRPr="00131B28" w:rsidP="002C278B" w14:paraId="3BA4872C" w14:textId="77777777">
            <w:pPr>
              <w:pStyle w:val="Heading1"/>
              <w:keepNext w:val="0"/>
              <w:widowControl w:val="0"/>
              <w:tabs>
                <w:tab w:val="left" w:pos="2340"/>
              </w:tabs>
              <w:spacing w:before="0" w:after="0"/>
              <w:ind w:left="142" w:hanging="142"/>
              <w:rPr>
                <w:rFonts w:cs="Arial"/>
                <w:sz w:val="20"/>
                <w:szCs w:val="20"/>
              </w:rPr>
            </w:pPr>
            <w:r w:rsidRPr="00131B28">
              <w:rPr>
                <w:rFonts w:cs="Arial"/>
                <w:sz w:val="20"/>
                <w:szCs w:val="20"/>
              </w:rPr>
              <w:t>II. Finančne posledice za državni proračun</w:t>
            </w:r>
          </w:p>
        </w:tc>
      </w:tr>
      <w:tr w14:paraId="3BA4872F" w14:textId="77777777" w:rsidTr="002C278B">
        <w:tblPrEx>
          <w:tblW w:w="9200" w:type="dxa"/>
          <w:tblInd w:w="8" w:type="dxa"/>
          <w:tblLook w:val="0000"/>
        </w:tblPrEx>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FB3C81" w:rsidRPr="00131B28" w:rsidP="002C278B" w14:paraId="3BA4872E" w14:textId="77777777">
            <w:pPr>
              <w:pStyle w:val="Heading1"/>
              <w:keepNext w:val="0"/>
              <w:widowControl w:val="0"/>
              <w:tabs>
                <w:tab w:val="left" w:pos="2340"/>
              </w:tabs>
              <w:spacing w:before="0" w:after="0"/>
              <w:ind w:left="142" w:hanging="142"/>
              <w:rPr>
                <w:rFonts w:cs="Arial"/>
                <w:sz w:val="20"/>
                <w:szCs w:val="20"/>
              </w:rPr>
            </w:pPr>
            <w:r w:rsidRPr="00131B28">
              <w:rPr>
                <w:rFonts w:cs="Arial"/>
                <w:sz w:val="20"/>
                <w:szCs w:val="20"/>
              </w:rPr>
              <w:t>II.a</w:t>
            </w:r>
            <w:r w:rsidRPr="00131B28">
              <w:rPr>
                <w:rFonts w:cs="Arial"/>
                <w:sz w:val="20"/>
                <w:szCs w:val="20"/>
              </w:rPr>
              <w:t xml:space="preserve"> Pravice porabe za izvedbo predlaganih rešitev so zagotovljene:</w:t>
            </w:r>
          </w:p>
        </w:tc>
      </w:tr>
      <w:tr w14:paraId="3BA48735" w14:textId="77777777" w:rsidTr="001D4854">
        <w:tblPrEx>
          <w:tblW w:w="9200" w:type="dxa"/>
          <w:tblInd w:w="8" w:type="dxa"/>
          <w:tblLook w:val="0000"/>
        </w:tblPrEx>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3BA48730"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BA48731" w14:textId="77777777">
            <w:pPr>
              <w:widowControl w:val="0"/>
              <w:spacing w:after="0" w:line="260" w:lineRule="exact"/>
              <w:jc w:val="center"/>
              <w:rPr>
                <w:rFonts w:ascii="Arial" w:hAnsi="Arial" w:cs="Arial"/>
                <w:sz w:val="20"/>
                <w:szCs w:val="20"/>
              </w:rPr>
            </w:pPr>
            <w:r w:rsidRPr="00131B28">
              <w:rPr>
                <w:rFonts w:ascii="Arial" w:hAnsi="Arial" w:cs="Arial"/>
                <w:sz w:val="20"/>
                <w:szCs w:val="20"/>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BA48732" w14:textId="77777777">
            <w:pPr>
              <w:widowControl w:val="0"/>
              <w:spacing w:after="0" w:line="260" w:lineRule="exact"/>
              <w:jc w:val="center"/>
              <w:rPr>
                <w:rFonts w:ascii="Arial" w:hAnsi="Arial" w:cs="Arial"/>
                <w:sz w:val="20"/>
                <w:szCs w:val="20"/>
              </w:rPr>
            </w:pPr>
            <w:r w:rsidRPr="00131B28">
              <w:rPr>
                <w:rFonts w:ascii="Arial" w:hAnsi="Arial" w:cs="Arial"/>
                <w:sz w:val="20"/>
                <w:szCs w:val="20"/>
              </w:rPr>
              <w:t>Šifra in naziv proračunske postavke</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BA48733" w14:textId="77777777">
            <w:pPr>
              <w:widowControl w:val="0"/>
              <w:spacing w:after="0" w:line="260" w:lineRule="exact"/>
              <w:jc w:val="center"/>
              <w:rPr>
                <w:rFonts w:ascii="Arial" w:hAnsi="Arial" w:cs="Arial"/>
                <w:sz w:val="20"/>
                <w:szCs w:val="20"/>
              </w:rPr>
            </w:pPr>
            <w:r w:rsidRPr="00131B28">
              <w:rPr>
                <w:rFonts w:ascii="Arial" w:hAnsi="Arial" w:cs="Arial"/>
                <w:sz w:val="20"/>
                <w:szCs w:val="20"/>
              </w:rPr>
              <w:t>Znesek za tekoče leto (t)</w:t>
            </w: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3BA48734" w14:textId="77777777">
            <w:pPr>
              <w:widowControl w:val="0"/>
              <w:spacing w:after="0" w:line="260" w:lineRule="exact"/>
              <w:jc w:val="center"/>
              <w:rPr>
                <w:rFonts w:ascii="Arial" w:hAnsi="Arial" w:cs="Arial"/>
                <w:sz w:val="20"/>
                <w:szCs w:val="20"/>
              </w:rPr>
            </w:pPr>
            <w:r w:rsidRPr="00131B28">
              <w:rPr>
                <w:rFonts w:ascii="Arial" w:hAnsi="Arial" w:cs="Arial"/>
                <w:sz w:val="20"/>
                <w:szCs w:val="20"/>
              </w:rPr>
              <w:t>Znesek za t + 1</w:t>
            </w:r>
          </w:p>
        </w:tc>
      </w:tr>
      <w:tr w14:paraId="3BA4873B" w14:textId="77777777" w:rsidTr="001D4854">
        <w:tblPrEx>
          <w:tblW w:w="9200" w:type="dxa"/>
          <w:tblInd w:w="8" w:type="dxa"/>
          <w:tblLook w:val="0000"/>
        </w:tblPrEx>
        <w:trPr>
          <w:cantSplit/>
          <w:trHeight w:val="328"/>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3BA48736" w14:textId="77777777">
            <w:pPr>
              <w:pStyle w:val="Heading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BA48737" w14:textId="77777777">
            <w:pPr>
              <w:pStyle w:val="Heading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BA48738" w14:textId="77777777">
            <w:pPr>
              <w:pStyle w:val="Heading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BA48739" w14:textId="77777777">
            <w:pPr>
              <w:pStyle w:val="Heading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3BA4873A" w14:textId="77777777">
            <w:pPr>
              <w:pStyle w:val="Heading1"/>
              <w:keepNext w:val="0"/>
              <w:widowControl w:val="0"/>
              <w:tabs>
                <w:tab w:val="left" w:pos="360"/>
              </w:tabs>
              <w:spacing w:before="0" w:after="0"/>
              <w:rPr>
                <w:rFonts w:cs="Arial"/>
                <w:b w:val="0"/>
                <w:bCs/>
                <w:sz w:val="20"/>
                <w:szCs w:val="20"/>
              </w:rPr>
            </w:pPr>
          </w:p>
        </w:tc>
      </w:tr>
      <w:tr w14:paraId="3BA48741" w14:textId="77777777" w:rsidTr="001D4854">
        <w:tblPrEx>
          <w:tblW w:w="9200" w:type="dxa"/>
          <w:tblInd w:w="8" w:type="dxa"/>
          <w:tblLook w:val="0000"/>
        </w:tblPrEx>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3BA4873C" w14:textId="77777777">
            <w:pPr>
              <w:pStyle w:val="Heading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BA4873D" w14:textId="77777777">
            <w:pPr>
              <w:pStyle w:val="Heading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BA4873E" w14:textId="77777777">
            <w:pPr>
              <w:pStyle w:val="Heading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BA4873F" w14:textId="77777777">
            <w:pPr>
              <w:pStyle w:val="Heading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3BA48740" w14:textId="77777777">
            <w:pPr>
              <w:pStyle w:val="Heading1"/>
              <w:keepNext w:val="0"/>
              <w:widowControl w:val="0"/>
              <w:tabs>
                <w:tab w:val="left" w:pos="360"/>
              </w:tabs>
              <w:spacing w:before="0" w:after="0"/>
              <w:rPr>
                <w:rFonts w:cs="Arial"/>
                <w:b w:val="0"/>
                <w:bCs/>
                <w:sz w:val="20"/>
                <w:szCs w:val="20"/>
              </w:rPr>
            </w:pPr>
          </w:p>
        </w:tc>
      </w:tr>
      <w:tr w14:paraId="3BA48745" w14:textId="77777777" w:rsidTr="001D4854">
        <w:tblPrEx>
          <w:tblW w:w="9200" w:type="dxa"/>
          <w:tblInd w:w="8" w:type="dxa"/>
          <w:tblLook w:val="0000"/>
        </w:tblPrEx>
        <w:trPr>
          <w:cantSplit/>
          <w:trHeight w:val="95"/>
        </w:trPr>
        <w:tc>
          <w:tcPr>
            <w:tcW w:w="5749" w:type="dxa"/>
            <w:gridSpan w:val="5"/>
            <w:tcBorders>
              <w:top w:val="single" w:sz="4" w:space="0" w:color="auto"/>
              <w:left w:val="single" w:sz="4" w:space="0" w:color="auto"/>
              <w:bottom w:val="single" w:sz="4" w:space="0" w:color="auto"/>
              <w:right w:val="single" w:sz="4" w:space="0" w:color="auto"/>
            </w:tcBorders>
            <w:vAlign w:val="center"/>
          </w:tcPr>
          <w:p w:rsidR="00FB3C81" w:rsidRPr="00131B28" w:rsidP="002C278B" w14:paraId="3BA48742" w14:textId="77777777">
            <w:pPr>
              <w:pStyle w:val="Heading1"/>
              <w:keepNext w:val="0"/>
              <w:widowControl w:val="0"/>
              <w:tabs>
                <w:tab w:val="left" w:pos="360"/>
              </w:tabs>
              <w:spacing w:before="0" w:after="0"/>
              <w:rPr>
                <w:rFonts w:cs="Arial"/>
                <w:sz w:val="20"/>
                <w:szCs w:val="20"/>
              </w:rPr>
            </w:pPr>
            <w:r w:rsidRPr="00131B28">
              <w:rPr>
                <w:rFonts w:cs="Arial"/>
                <w:sz w:val="20"/>
                <w:szCs w:val="20"/>
              </w:rPr>
              <w:t>SKUPAJ</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BA48743" w14:textId="77777777">
            <w:pPr>
              <w:widowControl w:val="0"/>
              <w:spacing w:after="0" w:line="260" w:lineRule="exact"/>
              <w:jc w:val="center"/>
              <w:rPr>
                <w:rFonts w:ascii="Arial" w:hAnsi="Arial" w:cs="Arial"/>
                <w:b/>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3BA48744" w14:textId="77777777">
            <w:pPr>
              <w:pStyle w:val="Heading1"/>
              <w:keepNext w:val="0"/>
              <w:widowControl w:val="0"/>
              <w:tabs>
                <w:tab w:val="left" w:pos="360"/>
              </w:tabs>
              <w:spacing w:before="0" w:after="0"/>
              <w:rPr>
                <w:rFonts w:cs="Arial"/>
                <w:sz w:val="20"/>
                <w:szCs w:val="20"/>
              </w:rPr>
            </w:pPr>
          </w:p>
        </w:tc>
      </w:tr>
      <w:tr w14:paraId="3BA48747" w14:textId="77777777" w:rsidTr="002C278B">
        <w:tblPrEx>
          <w:tblW w:w="9200" w:type="dxa"/>
          <w:tblInd w:w="8" w:type="dxa"/>
          <w:tblLook w:val="0000"/>
        </w:tblPrEx>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FB3C81" w:rsidRPr="00131B28" w:rsidP="002C278B" w14:paraId="3BA48746" w14:textId="77777777">
            <w:pPr>
              <w:pStyle w:val="Heading1"/>
              <w:keepNext w:val="0"/>
              <w:widowControl w:val="0"/>
              <w:tabs>
                <w:tab w:val="left" w:pos="2340"/>
              </w:tabs>
              <w:spacing w:before="0" w:after="0"/>
              <w:rPr>
                <w:rFonts w:cs="Arial"/>
                <w:sz w:val="20"/>
                <w:szCs w:val="20"/>
              </w:rPr>
            </w:pPr>
            <w:r w:rsidRPr="00131B28">
              <w:rPr>
                <w:rFonts w:cs="Arial"/>
                <w:sz w:val="20"/>
                <w:szCs w:val="20"/>
              </w:rPr>
              <w:t>II.b</w:t>
            </w:r>
            <w:r w:rsidRPr="00131B28">
              <w:rPr>
                <w:rFonts w:cs="Arial"/>
                <w:sz w:val="20"/>
                <w:szCs w:val="20"/>
              </w:rPr>
              <w:t xml:space="preserve"> Manjkajoče pravice porabe bodo zagotovljene s prerazporeditvijo:</w:t>
            </w:r>
          </w:p>
        </w:tc>
      </w:tr>
      <w:tr w14:paraId="3BA4874D" w14:textId="77777777" w:rsidTr="001D4854">
        <w:tblPrEx>
          <w:tblW w:w="9200" w:type="dxa"/>
          <w:tblInd w:w="8" w:type="dxa"/>
          <w:tblLook w:val="0000"/>
        </w:tblPrEx>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3BA48748"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BA48749" w14:textId="77777777">
            <w:pPr>
              <w:widowControl w:val="0"/>
              <w:spacing w:after="0" w:line="260" w:lineRule="exact"/>
              <w:jc w:val="center"/>
              <w:rPr>
                <w:rFonts w:ascii="Arial" w:hAnsi="Arial" w:cs="Arial"/>
                <w:sz w:val="20"/>
                <w:szCs w:val="20"/>
              </w:rPr>
            </w:pPr>
            <w:r w:rsidRPr="00131B28">
              <w:rPr>
                <w:rFonts w:ascii="Arial" w:hAnsi="Arial" w:cs="Arial"/>
                <w:sz w:val="20"/>
                <w:szCs w:val="20"/>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BA4874A"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Šifra in naziv proračunske postavke </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BA4874B" w14:textId="77777777">
            <w:pPr>
              <w:widowControl w:val="0"/>
              <w:spacing w:after="0" w:line="260" w:lineRule="exact"/>
              <w:jc w:val="center"/>
              <w:rPr>
                <w:rFonts w:ascii="Arial" w:hAnsi="Arial" w:cs="Arial"/>
                <w:sz w:val="20"/>
                <w:szCs w:val="20"/>
              </w:rPr>
            </w:pPr>
            <w:r w:rsidRPr="00131B28">
              <w:rPr>
                <w:rFonts w:ascii="Arial" w:hAnsi="Arial" w:cs="Arial"/>
                <w:sz w:val="20"/>
                <w:szCs w:val="20"/>
              </w:rPr>
              <w:t>Znesek za tekoče leto (t)</w:t>
            </w: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3BA4874C"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Znesek za t + 1 </w:t>
            </w:r>
          </w:p>
        </w:tc>
      </w:tr>
      <w:tr w14:paraId="3BA48753" w14:textId="77777777" w:rsidTr="001D4854">
        <w:tblPrEx>
          <w:tblW w:w="9200" w:type="dxa"/>
          <w:tblInd w:w="8" w:type="dxa"/>
          <w:tblLook w:val="0000"/>
        </w:tblPrEx>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3BA4874E" w14:textId="77777777">
            <w:pPr>
              <w:pStyle w:val="Heading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BA4874F" w14:textId="77777777">
            <w:pPr>
              <w:pStyle w:val="Heading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BA48750" w14:textId="77777777">
            <w:pPr>
              <w:pStyle w:val="Heading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BA48751" w14:textId="77777777">
            <w:pPr>
              <w:pStyle w:val="Heading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3BA48752" w14:textId="77777777">
            <w:pPr>
              <w:pStyle w:val="Heading1"/>
              <w:keepNext w:val="0"/>
              <w:widowControl w:val="0"/>
              <w:tabs>
                <w:tab w:val="left" w:pos="360"/>
              </w:tabs>
              <w:spacing w:before="0" w:after="0"/>
              <w:rPr>
                <w:rFonts w:cs="Arial"/>
                <w:b w:val="0"/>
                <w:bCs/>
                <w:sz w:val="20"/>
                <w:szCs w:val="20"/>
              </w:rPr>
            </w:pPr>
          </w:p>
        </w:tc>
      </w:tr>
      <w:tr w14:paraId="3BA48759" w14:textId="77777777" w:rsidTr="001D4854">
        <w:tblPrEx>
          <w:tblW w:w="9200" w:type="dxa"/>
          <w:tblInd w:w="8" w:type="dxa"/>
          <w:tblLook w:val="0000"/>
        </w:tblPrEx>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3BA48754" w14:textId="77777777">
            <w:pPr>
              <w:pStyle w:val="Heading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BA48755" w14:textId="77777777">
            <w:pPr>
              <w:pStyle w:val="Heading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BA48756" w14:textId="77777777">
            <w:pPr>
              <w:pStyle w:val="Heading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BA48757" w14:textId="77777777">
            <w:pPr>
              <w:pStyle w:val="Heading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3BA48758" w14:textId="77777777">
            <w:pPr>
              <w:pStyle w:val="Heading1"/>
              <w:keepNext w:val="0"/>
              <w:widowControl w:val="0"/>
              <w:tabs>
                <w:tab w:val="left" w:pos="360"/>
              </w:tabs>
              <w:spacing w:before="0" w:after="0"/>
              <w:rPr>
                <w:rFonts w:cs="Arial"/>
                <w:b w:val="0"/>
                <w:bCs/>
                <w:sz w:val="20"/>
                <w:szCs w:val="20"/>
              </w:rPr>
            </w:pPr>
          </w:p>
        </w:tc>
      </w:tr>
      <w:tr w14:paraId="3BA4875D" w14:textId="77777777" w:rsidTr="001D4854">
        <w:tblPrEx>
          <w:tblW w:w="9200" w:type="dxa"/>
          <w:tblInd w:w="8" w:type="dxa"/>
          <w:tblLook w:val="0000"/>
        </w:tblPrEx>
        <w:trPr>
          <w:cantSplit/>
          <w:trHeight w:val="95"/>
        </w:trPr>
        <w:tc>
          <w:tcPr>
            <w:tcW w:w="5749" w:type="dxa"/>
            <w:gridSpan w:val="5"/>
            <w:tcBorders>
              <w:top w:val="single" w:sz="4" w:space="0" w:color="auto"/>
              <w:left w:val="single" w:sz="4" w:space="0" w:color="auto"/>
              <w:bottom w:val="single" w:sz="4" w:space="0" w:color="auto"/>
              <w:right w:val="single" w:sz="4" w:space="0" w:color="auto"/>
            </w:tcBorders>
            <w:vAlign w:val="center"/>
          </w:tcPr>
          <w:p w:rsidR="00FB3C81" w:rsidRPr="00131B28" w:rsidP="002C278B" w14:paraId="3BA4875A" w14:textId="77777777">
            <w:pPr>
              <w:pStyle w:val="Heading1"/>
              <w:keepNext w:val="0"/>
              <w:widowControl w:val="0"/>
              <w:tabs>
                <w:tab w:val="left" w:pos="360"/>
              </w:tabs>
              <w:spacing w:before="0" w:after="0"/>
              <w:rPr>
                <w:rFonts w:cs="Arial"/>
                <w:sz w:val="20"/>
                <w:szCs w:val="20"/>
              </w:rPr>
            </w:pPr>
            <w:r w:rsidRPr="00131B28">
              <w:rPr>
                <w:rFonts w:cs="Arial"/>
                <w:sz w:val="20"/>
                <w:szCs w:val="20"/>
              </w:rPr>
              <w:t>SKUPAJ</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BA4875B" w14:textId="77777777">
            <w:pPr>
              <w:pStyle w:val="Heading1"/>
              <w:keepNext w:val="0"/>
              <w:widowControl w:val="0"/>
              <w:tabs>
                <w:tab w:val="left" w:pos="360"/>
              </w:tabs>
              <w:spacing w:before="0" w:after="0"/>
              <w:rPr>
                <w:rFonts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3BA4875C" w14:textId="77777777">
            <w:pPr>
              <w:pStyle w:val="Heading1"/>
              <w:keepNext w:val="0"/>
              <w:widowControl w:val="0"/>
              <w:tabs>
                <w:tab w:val="left" w:pos="360"/>
              </w:tabs>
              <w:spacing w:before="0" w:after="0"/>
              <w:rPr>
                <w:rFonts w:cs="Arial"/>
                <w:sz w:val="20"/>
                <w:szCs w:val="20"/>
              </w:rPr>
            </w:pPr>
          </w:p>
        </w:tc>
      </w:tr>
      <w:tr w14:paraId="3BA4875F" w14:textId="77777777" w:rsidTr="002C278B">
        <w:tblPrEx>
          <w:tblW w:w="9200" w:type="dxa"/>
          <w:tblInd w:w="8" w:type="dxa"/>
          <w:tblLook w:val="0000"/>
        </w:tblPrEx>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FB3C81" w:rsidRPr="00131B28" w:rsidP="002C278B" w14:paraId="3BA4875E" w14:textId="77777777">
            <w:pPr>
              <w:pStyle w:val="Heading1"/>
              <w:keepNext w:val="0"/>
              <w:widowControl w:val="0"/>
              <w:tabs>
                <w:tab w:val="left" w:pos="2340"/>
              </w:tabs>
              <w:spacing w:before="0" w:after="0"/>
              <w:rPr>
                <w:rFonts w:cs="Arial"/>
                <w:sz w:val="20"/>
                <w:szCs w:val="20"/>
              </w:rPr>
            </w:pPr>
            <w:r w:rsidRPr="00131B28">
              <w:rPr>
                <w:rFonts w:cs="Arial"/>
                <w:sz w:val="20"/>
                <w:szCs w:val="20"/>
              </w:rPr>
              <w:t>II.c</w:t>
            </w:r>
            <w:r w:rsidRPr="00131B28">
              <w:rPr>
                <w:rFonts w:cs="Arial"/>
                <w:sz w:val="20"/>
                <w:szCs w:val="20"/>
              </w:rPr>
              <w:t xml:space="preserve"> Načrtovana nadomestitev zmanjšanih prihodkov in povečanih odhodkov proračuna:</w:t>
            </w:r>
          </w:p>
        </w:tc>
      </w:tr>
      <w:tr w14:paraId="3BA48763" w14:textId="77777777" w:rsidTr="001D4854">
        <w:tblPrEx>
          <w:tblW w:w="9200" w:type="dxa"/>
          <w:tblInd w:w="8" w:type="dxa"/>
          <w:tblLook w:val="0000"/>
        </w:tblPrEx>
        <w:trPr>
          <w:cantSplit/>
          <w:trHeight w:val="100"/>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BA48760" w14:textId="77777777">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Novi prihodki</w:t>
            </w: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BA48761" w14:textId="77777777">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Znesek za tekoče leto (t)</w:t>
            </w: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BA48762" w14:textId="77777777">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Znesek za t + 1</w:t>
            </w:r>
          </w:p>
        </w:tc>
      </w:tr>
      <w:tr w14:paraId="3BA48767" w14:textId="77777777" w:rsidTr="001D4854">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BA48764" w14:textId="77777777">
            <w:pPr>
              <w:pStyle w:val="Heading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BA48765" w14:textId="77777777">
            <w:pPr>
              <w:pStyle w:val="Heading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BA48766" w14:textId="77777777">
            <w:pPr>
              <w:pStyle w:val="Heading1"/>
              <w:keepNext w:val="0"/>
              <w:widowControl w:val="0"/>
              <w:tabs>
                <w:tab w:val="left" w:pos="360"/>
              </w:tabs>
              <w:spacing w:before="0" w:after="0"/>
              <w:rPr>
                <w:rFonts w:cs="Arial"/>
                <w:b w:val="0"/>
                <w:bCs/>
                <w:sz w:val="20"/>
                <w:szCs w:val="20"/>
              </w:rPr>
            </w:pPr>
          </w:p>
        </w:tc>
      </w:tr>
      <w:tr w14:paraId="3BA4876B" w14:textId="77777777" w:rsidTr="001D4854">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BA48768" w14:textId="77777777">
            <w:pPr>
              <w:pStyle w:val="Heading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BA48769" w14:textId="77777777">
            <w:pPr>
              <w:pStyle w:val="Heading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BA4876A" w14:textId="77777777">
            <w:pPr>
              <w:pStyle w:val="Heading1"/>
              <w:keepNext w:val="0"/>
              <w:widowControl w:val="0"/>
              <w:tabs>
                <w:tab w:val="left" w:pos="360"/>
              </w:tabs>
              <w:spacing w:before="0" w:after="0"/>
              <w:rPr>
                <w:rFonts w:cs="Arial"/>
                <w:b w:val="0"/>
                <w:bCs/>
                <w:sz w:val="20"/>
                <w:szCs w:val="20"/>
              </w:rPr>
            </w:pPr>
          </w:p>
        </w:tc>
      </w:tr>
      <w:tr w14:paraId="3BA4876F" w14:textId="77777777" w:rsidTr="001D4854">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BA4876C" w14:textId="77777777">
            <w:pPr>
              <w:pStyle w:val="Heading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BA4876D" w14:textId="77777777">
            <w:pPr>
              <w:pStyle w:val="Heading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BA4876E" w14:textId="77777777">
            <w:pPr>
              <w:pStyle w:val="Heading1"/>
              <w:keepNext w:val="0"/>
              <w:widowControl w:val="0"/>
              <w:tabs>
                <w:tab w:val="left" w:pos="360"/>
              </w:tabs>
              <w:spacing w:before="0" w:after="0"/>
              <w:rPr>
                <w:rFonts w:cs="Arial"/>
                <w:b w:val="0"/>
                <w:bCs/>
                <w:sz w:val="20"/>
                <w:szCs w:val="20"/>
              </w:rPr>
            </w:pPr>
          </w:p>
        </w:tc>
      </w:tr>
      <w:tr w14:paraId="3BA48773" w14:textId="77777777" w:rsidTr="001D4854">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BA48770" w14:textId="77777777">
            <w:pPr>
              <w:pStyle w:val="Heading1"/>
              <w:keepNext w:val="0"/>
              <w:widowControl w:val="0"/>
              <w:tabs>
                <w:tab w:val="left" w:pos="360"/>
              </w:tabs>
              <w:spacing w:before="0" w:after="0"/>
              <w:rPr>
                <w:rFonts w:cs="Arial"/>
                <w:sz w:val="20"/>
                <w:szCs w:val="20"/>
              </w:rPr>
            </w:pPr>
            <w:r w:rsidRPr="00131B28">
              <w:rPr>
                <w:rFonts w:cs="Arial"/>
                <w:sz w:val="20"/>
                <w:szCs w:val="20"/>
              </w:rPr>
              <w:t>SKUPAJ</w:t>
            </w: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BA48771" w14:textId="77777777">
            <w:pPr>
              <w:pStyle w:val="Heading1"/>
              <w:keepNext w:val="0"/>
              <w:widowControl w:val="0"/>
              <w:tabs>
                <w:tab w:val="left" w:pos="360"/>
              </w:tabs>
              <w:spacing w:before="0" w:after="0"/>
              <w:rPr>
                <w:rFonts w:cs="Arial"/>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BA48772" w14:textId="77777777">
            <w:pPr>
              <w:pStyle w:val="Heading1"/>
              <w:keepNext w:val="0"/>
              <w:widowControl w:val="0"/>
              <w:tabs>
                <w:tab w:val="left" w:pos="360"/>
              </w:tabs>
              <w:spacing w:before="0" w:after="0"/>
              <w:rPr>
                <w:rFonts w:cs="Arial"/>
                <w:sz w:val="20"/>
                <w:szCs w:val="20"/>
              </w:rPr>
            </w:pPr>
          </w:p>
        </w:tc>
      </w:tr>
      <w:tr w14:paraId="3BA48789" w14:textId="77777777" w:rsidTr="009A53CD">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696"/>
        </w:trPr>
        <w:tc>
          <w:tcPr>
            <w:tcW w:w="9200" w:type="dxa"/>
            <w:gridSpan w:val="9"/>
          </w:tcPr>
          <w:p w:rsidR="00FB3C81" w:rsidRPr="00131B28" w:rsidP="002C278B" w14:paraId="3BA48774" w14:textId="77777777">
            <w:pPr>
              <w:widowControl w:val="0"/>
              <w:spacing w:after="0" w:line="260" w:lineRule="exact"/>
              <w:rPr>
                <w:rFonts w:ascii="Arial" w:hAnsi="Arial" w:cs="Arial"/>
                <w:b/>
                <w:sz w:val="20"/>
                <w:szCs w:val="20"/>
              </w:rPr>
            </w:pPr>
          </w:p>
          <w:p w:rsidR="00FB3C81" w:rsidRPr="009A53CD" w:rsidP="009A53CD" w14:paraId="3BA48788" w14:textId="79AB5D40">
            <w:pPr>
              <w:widowControl w:val="0"/>
              <w:spacing w:after="0" w:line="260" w:lineRule="exact"/>
              <w:rPr>
                <w:rFonts w:ascii="Arial" w:hAnsi="Arial" w:cs="Arial"/>
                <w:b/>
                <w:sz w:val="20"/>
                <w:szCs w:val="20"/>
              </w:rPr>
            </w:pPr>
            <w:r w:rsidRPr="00131B28">
              <w:rPr>
                <w:rFonts w:ascii="Arial" w:hAnsi="Arial" w:cs="Arial"/>
                <w:b/>
                <w:sz w:val="20"/>
                <w:szCs w:val="20"/>
              </w:rPr>
              <w:t>OBRAZLOŽITEV:</w:t>
            </w:r>
            <w:r>
              <w:rPr>
                <w:rFonts w:ascii="Arial" w:hAnsi="Arial" w:cs="Arial"/>
                <w:b/>
                <w:sz w:val="20"/>
                <w:szCs w:val="20"/>
              </w:rPr>
              <w:t xml:space="preserve"> /</w:t>
            </w:r>
          </w:p>
        </w:tc>
      </w:tr>
      <w:tr w14:paraId="3BA4878D"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FB3C81" w:rsidRPr="00131B28" w:rsidP="002C278B" w14:paraId="3BA4878A" w14:textId="77777777">
            <w:pPr>
              <w:pStyle w:val="Oddelek"/>
              <w:widowControl w:val="0"/>
              <w:numPr>
                <w:ilvl w:val="0"/>
                <w:numId w:val="0"/>
              </w:numPr>
              <w:spacing w:before="0" w:after="0" w:line="260" w:lineRule="exact"/>
              <w:jc w:val="left"/>
              <w:rPr>
                <w:sz w:val="20"/>
                <w:szCs w:val="20"/>
              </w:rPr>
            </w:pPr>
            <w:r w:rsidRPr="00131B28">
              <w:rPr>
                <w:sz w:val="20"/>
                <w:szCs w:val="20"/>
              </w:rPr>
              <w:t>7.b Predstavitev ocene finančnih posledic pod 40.000 EUR:</w:t>
            </w:r>
          </w:p>
          <w:p w:rsidR="009A53CD" w:rsidRPr="00935DD7" w:rsidP="009A53CD" w14:paraId="33D02BEB" w14:textId="77777777">
            <w:pPr>
              <w:pStyle w:val="Oddelek"/>
              <w:widowControl w:val="0"/>
              <w:numPr>
                <w:ilvl w:val="0"/>
                <w:numId w:val="0"/>
              </w:numPr>
              <w:spacing w:before="0" w:after="0" w:line="260" w:lineRule="exact"/>
              <w:jc w:val="both"/>
              <w:rPr>
                <w:b w:val="0"/>
                <w:sz w:val="20"/>
                <w:szCs w:val="20"/>
              </w:rPr>
            </w:pPr>
            <w:r w:rsidRPr="00935DD7">
              <w:rPr>
                <w:b w:val="0"/>
                <w:sz w:val="20"/>
                <w:szCs w:val="20"/>
              </w:rPr>
              <w:t xml:space="preserve">Po oceni Ministrstva za obrambo gradivo nima nikakršnih učinkov na področjih iz tretje alineje tretjega odstavka 8. člena Poslovnika Vlade RS oziroma ima zanemarljive finančne učinke – manj kot 40.000 evrov v tekočem in naslednjih treh letih. </w:t>
            </w:r>
          </w:p>
          <w:p w:rsidR="009A53CD" w:rsidRPr="00935DD7" w:rsidP="009A53CD" w14:paraId="5431941C" w14:textId="77777777">
            <w:pPr>
              <w:pStyle w:val="Oddelek"/>
              <w:widowControl w:val="0"/>
              <w:numPr>
                <w:ilvl w:val="0"/>
                <w:numId w:val="0"/>
              </w:numPr>
              <w:spacing w:before="0" w:after="0" w:line="260" w:lineRule="exact"/>
              <w:jc w:val="both"/>
              <w:rPr>
                <w:b w:val="0"/>
                <w:sz w:val="20"/>
                <w:szCs w:val="20"/>
              </w:rPr>
            </w:pPr>
          </w:p>
          <w:p w:rsidR="009A53CD" w:rsidRPr="00935DD7" w:rsidP="009A53CD" w14:paraId="0D0BE9CA" w14:textId="77777777">
            <w:pPr>
              <w:pStyle w:val="Oddelek"/>
              <w:widowControl w:val="0"/>
              <w:numPr>
                <w:ilvl w:val="0"/>
                <w:numId w:val="0"/>
              </w:numPr>
              <w:spacing w:before="0" w:after="0" w:line="260" w:lineRule="exact"/>
              <w:jc w:val="both"/>
              <w:rPr>
                <w:b w:val="0"/>
                <w:sz w:val="20"/>
                <w:szCs w:val="20"/>
              </w:rPr>
            </w:pPr>
            <w:r w:rsidRPr="00935DD7">
              <w:rPr>
                <w:b w:val="0"/>
                <w:sz w:val="20"/>
                <w:szCs w:val="20"/>
              </w:rPr>
              <w:t xml:space="preserve">Za izvajanje sporazuma bodo v letu 2023 nastali predvsem stroški za izvedbo dvostranskih aktivnosti, kot so strokovni obiski in udeležba na drugih dvostranskih dogodkih (usposabljanja, izmenjava znanja in izkušenj), v višini 3.500,00 EUR. Finančna sredstva bo zagotovil proračunski uporabnik Ministrstvo </w:t>
            </w:r>
            <w:r w:rsidRPr="00935DD7">
              <w:rPr>
                <w:b w:val="0"/>
                <w:sz w:val="20"/>
                <w:szCs w:val="20"/>
              </w:rPr>
              <w:t>za obrambo 1912 – Uprava Republike Slovenije za zaščito in reševanje, na proračunski postavki 8833 – mednarodno sodelovanje, znotraj svojega finančnega načrta.</w:t>
            </w:r>
          </w:p>
          <w:p w:rsidR="009A53CD" w:rsidRPr="00935DD7" w:rsidP="009A53CD" w14:paraId="1D14A847" w14:textId="77777777">
            <w:pPr>
              <w:pStyle w:val="Oddelek"/>
              <w:widowControl w:val="0"/>
              <w:numPr>
                <w:ilvl w:val="0"/>
                <w:numId w:val="0"/>
              </w:numPr>
              <w:spacing w:before="0" w:after="0" w:line="260" w:lineRule="exact"/>
              <w:jc w:val="both"/>
              <w:rPr>
                <w:b w:val="0"/>
                <w:sz w:val="20"/>
                <w:szCs w:val="20"/>
              </w:rPr>
            </w:pPr>
          </w:p>
          <w:p w:rsidR="00FB3C81" w:rsidRPr="00131B28" w:rsidP="007B42B7" w14:paraId="3BA4878C" w14:textId="02A5EED4">
            <w:pPr>
              <w:pStyle w:val="Oddelek"/>
              <w:widowControl w:val="0"/>
              <w:numPr>
                <w:ilvl w:val="0"/>
                <w:numId w:val="0"/>
              </w:numPr>
              <w:spacing w:before="0" w:after="0" w:line="260" w:lineRule="exact"/>
              <w:jc w:val="both"/>
              <w:rPr>
                <w:b w:val="0"/>
                <w:sz w:val="20"/>
                <w:szCs w:val="20"/>
              </w:rPr>
            </w:pPr>
            <w:r w:rsidRPr="00935DD7">
              <w:rPr>
                <w:b w:val="0"/>
                <w:sz w:val="20"/>
                <w:szCs w:val="20"/>
              </w:rPr>
              <w:t>Finančne posledice bodo nastale tudi ob morebitnem nudenju pomoči Albaniji ob večji nesreči.  Vnaprejšnja ocena tovrstnih finančnih posledic ni mogoča. V posameznih primerih bo o nudenju pomoči na zaprosilo Albanije odločala Vlada RS, ki bo odločila tudi o vrsti nudene pomoči in višini sredstev pomoči.</w:t>
            </w:r>
            <w:r>
              <w:rPr>
                <w:b w:val="0"/>
                <w:sz w:val="20"/>
                <w:szCs w:val="20"/>
              </w:rPr>
              <w:t xml:space="preserve"> </w:t>
            </w:r>
          </w:p>
        </w:tc>
      </w:tr>
      <w:tr w14:paraId="3BA4878F"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1D4854" w:rsidRPr="00131B28" w:rsidP="001D4854" w14:paraId="3BA4878E" w14:textId="77777777">
            <w:pPr>
              <w:spacing w:after="0" w:line="240" w:lineRule="auto"/>
              <w:rPr>
                <w:rFonts w:ascii="Arial" w:eastAsia="Times New Roman" w:hAnsi="Arial" w:cs="Arial"/>
                <w:b/>
                <w:sz w:val="20"/>
                <w:szCs w:val="20"/>
                <w:lang w:eastAsia="sl-SI"/>
              </w:rPr>
            </w:pPr>
            <w:r w:rsidRPr="00131B28">
              <w:rPr>
                <w:rFonts w:ascii="Arial" w:eastAsia="Times New Roman" w:hAnsi="Arial" w:cs="Arial"/>
                <w:b/>
                <w:sz w:val="20"/>
                <w:szCs w:val="20"/>
                <w:lang w:eastAsia="sl-SI"/>
              </w:rPr>
              <w:t>8. Predstavitev sodelovanja z združenji občin:</w:t>
            </w:r>
          </w:p>
        </w:tc>
      </w:tr>
      <w:tr w14:paraId="3BA48796" w14:textId="77777777" w:rsidTr="001D4854">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426" w:type="dxa"/>
            <w:gridSpan w:val="6"/>
          </w:tcPr>
          <w:p w:rsidR="001D4854" w:rsidRPr="00131B28" w:rsidP="002E081E" w14:paraId="3BA48790" w14:textId="77777777">
            <w:pPr>
              <w:pStyle w:val="Neotevilenodstavek"/>
              <w:widowControl w:val="0"/>
              <w:spacing w:before="0" w:after="0" w:line="260" w:lineRule="exact"/>
              <w:rPr>
                <w:iCs/>
                <w:sz w:val="20"/>
                <w:szCs w:val="20"/>
              </w:rPr>
            </w:pPr>
            <w:r w:rsidRPr="00131B28">
              <w:rPr>
                <w:iCs/>
                <w:sz w:val="20"/>
                <w:szCs w:val="20"/>
              </w:rPr>
              <w:t>Vsebina predloženega gradiva (predpisa) vpliva na:</w:t>
            </w:r>
          </w:p>
          <w:p w:rsidR="001D4854" w:rsidRPr="00131B28" w:rsidP="001D4854" w14:paraId="3BA48791" w14:textId="77777777">
            <w:pPr>
              <w:pStyle w:val="Neotevilenodstavek"/>
              <w:widowControl w:val="0"/>
              <w:numPr>
                <w:ilvl w:val="1"/>
                <w:numId w:val="18"/>
              </w:numPr>
              <w:spacing w:before="0" w:after="0" w:line="260" w:lineRule="exact"/>
              <w:rPr>
                <w:iCs/>
                <w:sz w:val="20"/>
                <w:szCs w:val="20"/>
              </w:rPr>
            </w:pPr>
            <w:r w:rsidRPr="00131B28">
              <w:rPr>
                <w:iCs/>
                <w:sz w:val="20"/>
                <w:szCs w:val="20"/>
              </w:rPr>
              <w:t>pristojnosti občin,</w:t>
            </w:r>
          </w:p>
          <w:p w:rsidR="001D4854" w:rsidRPr="00131B28" w:rsidP="001D4854" w14:paraId="3BA48792" w14:textId="77777777">
            <w:pPr>
              <w:pStyle w:val="Neotevilenodstavek"/>
              <w:widowControl w:val="0"/>
              <w:numPr>
                <w:ilvl w:val="1"/>
                <w:numId w:val="18"/>
              </w:numPr>
              <w:spacing w:before="0" w:after="0" w:line="260" w:lineRule="exact"/>
              <w:rPr>
                <w:iCs/>
                <w:sz w:val="20"/>
                <w:szCs w:val="20"/>
              </w:rPr>
            </w:pPr>
            <w:r w:rsidRPr="00131B28">
              <w:rPr>
                <w:iCs/>
                <w:sz w:val="20"/>
                <w:szCs w:val="20"/>
              </w:rPr>
              <w:t>delovanje občin,</w:t>
            </w:r>
          </w:p>
          <w:p w:rsidR="001D4854" w:rsidRPr="00131B28" w:rsidP="001D4854" w14:paraId="3BA48793" w14:textId="77777777">
            <w:pPr>
              <w:pStyle w:val="Neotevilenodstavek"/>
              <w:widowControl w:val="0"/>
              <w:numPr>
                <w:ilvl w:val="1"/>
                <w:numId w:val="18"/>
              </w:numPr>
              <w:spacing w:before="0" w:after="0" w:line="260" w:lineRule="exact"/>
              <w:rPr>
                <w:iCs/>
                <w:sz w:val="20"/>
                <w:szCs w:val="20"/>
              </w:rPr>
            </w:pPr>
            <w:r w:rsidRPr="00131B28">
              <w:rPr>
                <w:iCs/>
                <w:sz w:val="20"/>
                <w:szCs w:val="20"/>
              </w:rPr>
              <w:t>financiranje občin.</w:t>
            </w:r>
          </w:p>
          <w:p w:rsidR="001D4854" w:rsidRPr="00131B28" w:rsidP="002E081E" w14:paraId="3BA48794" w14:textId="77777777">
            <w:pPr>
              <w:pStyle w:val="Neotevilenodstavek"/>
              <w:widowControl w:val="0"/>
              <w:spacing w:before="0" w:after="0" w:line="260" w:lineRule="exact"/>
              <w:ind w:left="1440"/>
              <w:rPr>
                <w:iCs/>
                <w:sz w:val="20"/>
                <w:szCs w:val="20"/>
              </w:rPr>
            </w:pPr>
          </w:p>
        </w:tc>
        <w:tc>
          <w:tcPr>
            <w:tcW w:w="2774" w:type="dxa"/>
            <w:gridSpan w:val="3"/>
          </w:tcPr>
          <w:p w:rsidR="001D4854" w:rsidRPr="00131B28" w:rsidP="002E081E" w14:paraId="3BA48795" w14:textId="1F74E6FE">
            <w:pPr>
              <w:pStyle w:val="Neotevilenodstavek"/>
              <w:widowControl w:val="0"/>
              <w:spacing w:before="0" w:after="0" w:line="260" w:lineRule="exact"/>
              <w:jc w:val="center"/>
              <w:rPr>
                <w:sz w:val="20"/>
                <w:szCs w:val="20"/>
              </w:rPr>
            </w:pPr>
            <w:r w:rsidRPr="00131B28">
              <w:rPr>
                <w:sz w:val="20"/>
                <w:szCs w:val="20"/>
              </w:rPr>
              <w:t>NE</w:t>
            </w:r>
          </w:p>
        </w:tc>
      </w:tr>
      <w:tr w14:paraId="3BA487A4"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1D4854" w:rsidRPr="00131B28" w:rsidP="002E081E" w14:paraId="3BA48797" w14:textId="77777777">
            <w:pPr>
              <w:pStyle w:val="Neotevilenodstavek"/>
              <w:widowControl w:val="0"/>
              <w:spacing w:before="0" w:after="0" w:line="260" w:lineRule="exact"/>
              <w:rPr>
                <w:iCs/>
                <w:sz w:val="20"/>
                <w:szCs w:val="20"/>
              </w:rPr>
            </w:pPr>
            <w:r w:rsidRPr="00131B28">
              <w:rPr>
                <w:iCs/>
                <w:sz w:val="20"/>
                <w:szCs w:val="20"/>
              </w:rPr>
              <w:t xml:space="preserve">Gradivo (predpis) je bilo poslano v mnenje: </w:t>
            </w:r>
          </w:p>
          <w:p w:rsidR="001D4854" w:rsidRPr="00131B28" w:rsidP="001D4854" w14:paraId="3BA48798" w14:textId="2C345C11">
            <w:pPr>
              <w:pStyle w:val="Neotevilenodstavek"/>
              <w:widowControl w:val="0"/>
              <w:numPr>
                <w:ilvl w:val="0"/>
                <w:numId w:val="20"/>
              </w:numPr>
              <w:spacing w:before="0" w:after="0" w:line="260" w:lineRule="exact"/>
              <w:rPr>
                <w:iCs/>
                <w:sz w:val="20"/>
                <w:szCs w:val="20"/>
              </w:rPr>
            </w:pPr>
            <w:r w:rsidRPr="00131B28">
              <w:rPr>
                <w:iCs/>
                <w:sz w:val="20"/>
                <w:szCs w:val="20"/>
              </w:rPr>
              <w:t xml:space="preserve">Skupnosti občin Slovenije </w:t>
            </w:r>
            <w:r>
              <w:rPr>
                <w:iCs/>
                <w:sz w:val="20"/>
                <w:szCs w:val="20"/>
              </w:rPr>
              <w:t xml:space="preserve">SOS: </w:t>
            </w:r>
            <w:r w:rsidRPr="00131B28">
              <w:rPr>
                <w:iCs/>
                <w:sz w:val="20"/>
                <w:szCs w:val="20"/>
              </w:rPr>
              <w:t>NE</w:t>
            </w:r>
          </w:p>
          <w:p w:rsidR="001D4854" w:rsidRPr="00131B28" w:rsidP="001D4854" w14:paraId="3BA48799" w14:textId="1A01D755">
            <w:pPr>
              <w:pStyle w:val="Neotevilenodstavek"/>
              <w:widowControl w:val="0"/>
              <w:numPr>
                <w:ilvl w:val="0"/>
                <w:numId w:val="20"/>
              </w:numPr>
              <w:spacing w:before="0" w:after="0" w:line="260" w:lineRule="exact"/>
              <w:rPr>
                <w:iCs/>
                <w:sz w:val="20"/>
                <w:szCs w:val="20"/>
              </w:rPr>
            </w:pPr>
            <w:r w:rsidRPr="00131B28">
              <w:rPr>
                <w:iCs/>
                <w:sz w:val="20"/>
                <w:szCs w:val="20"/>
              </w:rPr>
              <w:t>Zd</w:t>
            </w:r>
            <w:r>
              <w:rPr>
                <w:iCs/>
                <w:sz w:val="20"/>
                <w:szCs w:val="20"/>
              </w:rPr>
              <w:t xml:space="preserve">ruženju občin Slovenije ZOS: </w:t>
            </w:r>
            <w:r w:rsidRPr="00131B28">
              <w:rPr>
                <w:iCs/>
                <w:sz w:val="20"/>
                <w:szCs w:val="20"/>
              </w:rPr>
              <w:t>NE</w:t>
            </w:r>
          </w:p>
          <w:p w:rsidR="001D4854" w:rsidRPr="00131B28" w:rsidP="001D4854" w14:paraId="3BA4879A" w14:textId="119DD843">
            <w:pPr>
              <w:pStyle w:val="Neotevilenodstavek"/>
              <w:widowControl w:val="0"/>
              <w:numPr>
                <w:ilvl w:val="0"/>
                <w:numId w:val="20"/>
              </w:numPr>
              <w:spacing w:before="0" w:after="0" w:line="260" w:lineRule="exact"/>
              <w:rPr>
                <w:iCs/>
                <w:sz w:val="20"/>
                <w:szCs w:val="20"/>
              </w:rPr>
            </w:pPr>
            <w:r w:rsidRPr="00131B28">
              <w:rPr>
                <w:iCs/>
                <w:sz w:val="20"/>
                <w:szCs w:val="20"/>
              </w:rPr>
              <w:t>Združenju m</w:t>
            </w:r>
            <w:r>
              <w:rPr>
                <w:iCs/>
                <w:sz w:val="20"/>
                <w:szCs w:val="20"/>
              </w:rPr>
              <w:t xml:space="preserve">estnih občin Slovenije ZMOS: </w:t>
            </w:r>
            <w:r w:rsidRPr="00131B28">
              <w:rPr>
                <w:iCs/>
                <w:sz w:val="20"/>
                <w:szCs w:val="20"/>
              </w:rPr>
              <w:t>NE</w:t>
            </w:r>
          </w:p>
          <w:p w:rsidR="001D4854" w:rsidRPr="00131B28" w:rsidP="002E081E" w14:paraId="3BA4879B" w14:textId="77777777">
            <w:pPr>
              <w:pStyle w:val="Neotevilenodstavek"/>
              <w:widowControl w:val="0"/>
              <w:spacing w:before="0" w:after="0" w:line="260" w:lineRule="exact"/>
              <w:rPr>
                <w:iCs/>
                <w:sz w:val="20"/>
                <w:szCs w:val="20"/>
              </w:rPr>
            </w:pPr>
          </w:p>
          <w:p w:rsidR="001D4854" w:rsidRPr="00131B28" w:rsidP="009A53CD" w14:paraId="3BA487A1" w14:textId="618007FD">
            <w:pPr>
              <w:pStyle w:val="Neotevilenodstavek"/>
              <w:widowControl w:val="0"/>
              <w:spacing w:before="0" w:after="0" w:line="260" w:lineRule="exact"/>
              <w:rPr>
                <w:iCs/>
                <w:sz w:val="20"/>
                <w:szCs w:val="20"/>
              </w:rPr>
            </w:pPr>
            <w:r w:rsidRPr="00131B28">
              <w:rPr>
                <w:iCs/>
                <w:sz w:val="20"/>
                <w:szCs w:val="20"/>
              </w:rPr>
              <w:t>Predlogi in pripombe združenj so bili upoštevani:</w:t>
            </w:r>
            <w:r>
              <w:rPr>
                <w:iCs/>
                <w:sz w:val="20"/>
                <w:szCs w:val="20"/>
              </w:rPr>
              <w:t xml:space="preserve"> /</w:t>
            </w:r>
          </w:p>
          <w:p w:rsidR="001D4854" w:rsidRPr="00131B28" w:rsidP="002E081E" w14:paraId="3BA487A2" w14:textId="54788576">
            <w:pPr>
              <w:pStyle w:val="Neotevilenodstavek"/>
              <w:widowControl w:val="0"/>
              <w:spacing w:before="0" w:after="0" w:line="260" w:lineRule="exact"/>
              <w:rPr>
                <w:iCs/>
                <w:sz w:val="20"/>
                <w:szCs w:val="20"/>
              </w:rPr>
            </w:pPr>
            <w:r w:rsidRPr="00131B28">
              <w:rPr>
                <w:iCs/>
                <w:sz w:val="20"/>
                <w:szCs w:val="20"/>
              </w:rPr>
              <w:t>Bistveni predlogi in pripombe, ki niso bili upoštevani.</w:t>
            </w:r>
            <w:r>
              <w:rPr>
                <w:iCs/>
                <w:sz w:val="20"/>
                <w:szCs w:val="20"/>
              </w:rPr>
              <w:t xml:space="preserve"> /</w:t>
            </w:r>
          </w:p>
          <w:p w:rsidR="00B35734" w:rsidRPr="00131B28" w:rsidP="002E081E" w14:paraId="3BA487A3" w14:textId="77777777">
            <w:pPr>
              <w:pStyle w:val="Neotevilenodstavek"/>
              <w:widowControl w:val="0"/>
              <w:spacing w:before="0" w:after="0" w:line="260" w:lineRule="exact"/>
              <w:rPr>
                <w:iCs/>
                <w:sz w:val="20"/>
                <w:szCs w:val="20"/>
              </w:rPr>
            </w:pPr>
          </w:p>
        </w:tc>
      </w:tr>
      <w:tr w14:paraId="3BA487A6"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1D4854" w:rsidRPr="00131B28" w:rsidP="002C278B" w14:paraId="3BA487A5" w14:textId="77777777">
            <w:pPr>
              <w:pStyle w:val="Oddelek"/>
              <w:widowControl w:val="0"/>
              <w:numPr>
                <w:ilvl w:val="0"/>
                <w:numId w:val="0"/>
              </w:numPr>
              <w:spacing w:before="0" w:after="0" w:line="260" w:lineRule="exact"/>
              <w:jc w:val="left"/>
              <w:rPr>
                <w:sz w:val="20"/>
                <w:szCs w:val="20"/>
              </w:rPr>
            </w:pPr>
            <w:r w:rsidRPr="00131B28">
              <w:rPr>
                <w:sz w:val="20"/>
                <w:szCs w:val="20"/>
              </w:rPr>
              <w:t>9. Predstavitev sodelovanja javnosti:</w:t>
            </w:r>
          </w:p>
        </w:tc>
      </w:tr>
      <w:tr w14:paraId="3BA487A9" w14:textId="77777777" w:rsidTr="001D4854">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807" w:type="dxa"/>
            <w:gridSpan w:val="7"/>
          </w:tcPr>
          <w:p w:rsidR="001D4854" w:rsidRPr="00131B28" w:rsidP="002C278B" w14:paraId="3BA487A7" w14:textId="77777777">
            <w:pPr>
              <w:pStyle w:val="Neotevilenodstavek"/>
              <w:widowControl w:val="0"/>
              <w:spacing w:before="0" w:after="0" w:line="260" w:lineRule="exact"/>
              <w:rPr>
                <w:sz w:val="20"/>
                <w:szCs w:val="20"/>
              </w:rPr>
            </w:pPr>
            <w:r w:rsidRPr="00131B28">
              <w:rPr>
                <w:iCs/>
                <w:sz w:val="20"/>
                <w:szCs w:val="20"/>
              </w:rPr>
              <w:t>Gradivo je bilo predhodno objavljeno na spletni strani predlagatelja:</w:t>
            </w:r>
          </w:p>
        </w:tc>
        <w:tc>
          <w:tcPr>
            <w:tcW w:w="2393" w:type="dxa"/>
            <w:gridSpan w:val="2"/>
          </w:tcPr>
          <w:p w:rsidR="001D4854" w:rsidRPr="00131B28" w:rsidP="002C278B" w14:paraId="3BA487A8" w14:textId="6DAE6C3F">
            <w:pPr>
              <w:pStyle w:val="Neotevilenodstavek"/>
              <w:widowControl w:val="0"/>
              <w:spacing w:before="0" w:after="0" w:line="260" w:lineRule="exact"/>
              <w:jc w:val="center"/>
              <w:rPr>
                <w:iCs/>
                <w:sz w:val="20"/>
                <w:szCs w:val="20"/>
              </w:rPr>
            </w:pPr>
            <w:r w:rsidRPr="00131B28">
              <w:rPr>
                <w:sz w:val="20"/>
                <w:szCs w:val="20"/>
              </w:rPr>
              <w:t>NE</w:t>
            </w:r>
          </w:p>
        </w:tc>
      </w:tr>
      <w:tr w14:paraId="3BA487AB"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4"/>
        </w:trPr>
        <w:tc>
          <w:tcPr>
            <w:tcW w:w="9200" w:type="dxa"/>
            <w:gridSpan w:val="9"/>
          </w:tcPr>
          <w:p w:rsidR="001D4854" w:rsidRPr="00131B28" w:rsidP="002C278B" w14:paraId="3BA487AA" w14:textId="5A309467">
            <w:pPr>
              <w:pStyle w:val="Neotevilenodstavek"/>
              <w:widowControl w:val="0"/>
              <w:spacing w:before="0" w:after="0" w:line="260" w:lineRule="exact"/>
              <w:rPr>
                <w:iCs/>
                <w:sz w:val="20"/>
                <w:szCs w:val="20"/>
              </w:rPr>
            </w:pPr>
            <w:r w:rsidRPr="00935DD7">
              <w:rPr>
                <w:iCs/>
                <w:sz w:val="20"/>
                <w:szCs w:val="20"/>
              </w:rPr>
              <w:t xml:space="preserve">Skladno s sedmim odstavkom 9. člena Poslovnika Vlade Republike Slovenije (Uradni list RS, št. 43/01, 23/02 – </w:t>
            </w:r>
            <w:r w:rsidRPr="00935DD7">
              <w:rPr>
                <w:iCs/>
                <w:sz w:val="20"/>
                <w:szCs w:val="20"/>
              </w:rPr>
              <w:t>popr</w:t>
            </w:r>
            <w:r w:rsidRPr="00935DD7">
              <w:rPr>
                <w:iCs/>
                <w:sz w:val="20"/>
                <w:szCs w:val="20"/>
              </w:rPr>
              <w:t>., 54/03, 103/03, 114/04, 26/06, 21/07, 32/10, 73/10, 95/11, 64/12, 10/14, 146/20, 35/21, 51/21 in 114/21) javnost ni bila povabljena k sodelovanju, saj gre za predlog sklepa Vlade.</w:t>
            </w:r>
            <w:r>
              <w:rPr>
                <w:iCs/>
                <w:sz w:val="20"/>
                <w:szCs w:val="20"/>
              </w:rPr>
              <w:t xml:space="preserve"> </w:t>
            </w:r>
          </w:p>
        </w:tc>
      </w:tr>
      <w:tr w14:paraId="3BA487C5" w14:textId="77777777" w:rsidTr="001D4854">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807" w:type="dxa"/>
            <w:gridSpan w:val="7"/>
            <w:vAlign w:val="center"/>
          </w:tcPr>
          <w:p w:rsidR="001D4854" w:rsidRPr="00131B28" w:rsidP="002C278B" w14:paraId="3BA487C3" w14:textId="77777777">
            <w:pPr>
              <w:pStyle w:val="Neotevilenodstavek"/>
              <w:widowControl w:val="0"/>
              <w:spacing w:before="0" w:after="0" w:line="260" w:lineRule="exact"/>
              <w:jc w:val="left"/>
              <w:rPr>
                <w:sz w:val="20"/>
                <w:szCs w:val="20"/>
              </w:rPr>
            </w:pPr>
            <w:r w:rsidRPr="00131B28">
              <w:rPr>
                <w:b/>
                <w:sz w:val="20"/>
                <w:szCs w:val="20"/>
              </w:rPr>
              <w:t>10. Pri pripravi gradiva so bile upoštevane zahteve iz Resolucije o normativni dejavnosti:</w:t>
            </w:r>
          </w:p>
        </w:tc>
        <w:tc>
          <w:tcPr>
            <w:tcW w:w="2393" w:type="dxa"/>
            <w:gridSpan w:val="2"/>
            <w:vAlign w:val="center"/>
          </w:tcPr>
          <w:p w:rsidR="001D4854" w:rsidRPr="00131B28" w:rsidP="002C278B" w14:paraId="3BA487C4" w14:textId="4359772F">
            <w:pPr>
              <w:pStyle w:val="Neotevilenodstavek"/>
              <w:widowControl w:val="0"/>
              <w:spacing w:before="0" w:after="0" w:line="260" w:lineRule="exact"/>
              <w:jc w:val="center"/>
              <w:rPr>
                <w:iCs/>
                <w:sz w:val="20"/>
                <w:szCs w:val="20"/>
              </w:rPr>
            </w:pPr>
            <w:r>
              <w:rPr>
                <w:sz w:val="20"/>
                <w:szCs w:val="20"/>
              </w:rPr>
              <w:t>DA</w:t>
            </w:r>
          </w:p>
        </w:tc>
      </w:tr>
      <w:tr w14:paraId="3BA487C8" w14:textId="77777777" w:rsidTr="001D4854">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807" w:type="dxa"/>
            <w:gridSpan w:val="7"/>
            <w:vAlign w:val="center"/>
          </w:tcPr>
          <w:p w:rsidR="001D4854" w:rsidRPr="00131B28" w:rsidP="002C278B" w14:paraId="3BA487C6" w14:textId="77777777">
            <w:pPr>
              <w:pStyle w:val="Neotevilenodstavek"/>
              <w:widowControl w:val="0"/>
              <w:spacing w:before="0" w:after="0" w:line="260" w:lineRule="exact"/>
              <w:jc w:val="left"/>
              <w:rPr>
                <w:b/>
                <w:sz w:val="20"/>
                <w:szCs w:val="20"/>
              </w:rPr>
            </w:pPr>
            <w:r w:rsidRPr="00131B28">
              <w:rPr>
                <w:b/>
                <w:sz w:val="20"/>
                <w:szCs w:val="20"/>
              </w:rPr>
              <w:t>11. Gradivo je uvrščeno v delovni program vlade:</w:t>
            </w:r>
          </w:p>
        </w:tc>
        <w:tc>
          <w:tcPr>
            <w:tcW w:w="2393" w:type="dxa"/>
            <w:gridSpan w:val="2"/>
            <w:vAlign w:val="center"/>
          </w:tcPr>
          <w:p w:rsidR="001D4854" w:rsidRPr="00131B28" w:rsidP="002C278B" w14:paraId="3BA487C7" w14:textId="5121E1A7">
            <w:pPr>
              <w:pStyle w:val="Neotevilenodstavek"/>
              <w:widowControl w:val="0"/>
              <w:spacing w:before="0" w:after="0" w:line="260" w:lineRule="exact"/>
              <w:jc w:val="center"/>
              <w:rPr>
                <w:sz w:val="20"/>
                <w:szCs w:val="20"/>
              </w:rPr>
            </w:pPr>
            <w:r w:rsidRPr="00131B28">
              <w:rPr>
                <w:sz w:val="20"/>
                <w:szCs w:val="20"/>
              </w:rPr>
              <w:t>NE</w:t>
            </w:r>
          </w:p>
        </w:tc>
      </w:tr>
      <w:tr w14:paraId="3BA487CC"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Borders>
              <w:top w:val="single" w:sz="4" w:space="0" w:color="000000"/>
              <w:left w:val="single" w:sz="4" w:space="0" w:color="000000"/>
              <w:bottom w:val="single" w:sz="4" w:space="0" w:color="000000"/>
              <w:right w:val="single" w:sz="4" w:space="0" w:color="000000"/>
            </w:tcBorders>
          </w:tcPr>
          <w:p w:rsidR="001D4854" w:rsidRPr="00131B28" w:rsidP="002C278B" w14:paraId="3BA487C9" w14:textId="77777777">
            <w:pPr>
              <w:pStyle w:val="Poglavje"/>
              <w:widowControl w:val="0"/>
              <w:spacing w:before="0" w:after="0" w:line="260" w:lineRule="exact"/>
              <w:ind w:left="3400"/>
              <w:jc w:val="left"/>
              <w:rPr>
                <w:sz w:val="20"/>
                <w:szCs w:val="20"/>
              </w:rPr>
            </w:pPr>
          </w:p>
          <w:p w:rsidR="009A53CD" w:rsidRPr="00935DD7" w:rsidP="009A53CD" w14:paraId="7D42FECF" w14:textId="1A5A8855">
            <w:pPr>
              <w:widowControl w:val="0"/>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r w:rsidRPr="00131B28">
              <w:rPr>
                <w:sz w:val="20"/>
                <w:szCs w:val="20"/>
              </w:rPr>
              <w:t xml:space="preserve">                                   </w:t>
            </w:r>
            <w:r>
              <w:rPr>
                <w:sz w:val="20"/>
                <w:szCs w:val="20"/>
              </w:rPr>
              <w:t xml:space="preserve">                                                                                                      </w:t>
            </w:r>
            <w:r w:rsidRPr="00131B28">
              <w:rPr>
                <w:sz w:val="20"/>
                <w:szCs w:val="20"/>
              </w:rPr>
              <w:t xml:space="preserve"> </w:t>
            </w:r>
            <w:r w:rsidRPr="00935DD7">
              <w:rPr>
                <w:rFonts w:ascii="Arial" w:eastAsia="Times New Roman" w:hAnsi="Arial" w:cs="Arial"/>
                <w:b/>
                <w:sz w:val="20"/>
                <w:szCs w:val="20"/>
                <w:lang w:eastAsia="sl-SI"/>
              </w:rPr>
              <w:t>Marjan Šarec,</w:t>
            </w:r>
          </w:p>
          <w:p w:rsidR="001D4854" w:rsidRPr="00131B28" w:rsidP="009A53CD" w14:paraId="3BA487CA" w14:textId="0E36596B">
            <w:pPr>
              <w:pStyle w:val="Poglavje"/>
              <w:widowControl w:val="0"/>
              <w:spacing w:before="0" w:after="0" w:line="260" w:lineRule="exact"/>
              <w:ind w:left="3400"/>
              <w:jc w:val="left"/>
              <w:rPr>
                <w:sz w:val="20"/>
                <w:szCs w:val="20"/>
              </w:rPr>
            </w:pPr>
            <w:r w:rsidRPr="00935DD7">
              <w:rPr>
                <w:b w:val="0"/>
                <w:sz w:val="20"/>
                <w:szCs w:val="20"/>
              </w:rPr>
              <w:t xml:space="preserve">                                                        </w:t>
            </w:r>
            <w:r w:rsidRPr="00935DD7">
              <w:rPr>
                <w:sz w:val="20"/>
                <w:szCs w:val="20"/>
              </w:rPr>
              <w:t>minister</w:t>
            </w:r>
          </w:p>
          <w:p w:rsidR="001D4854" w:rsidRPr="00131B28" w:rsidP="002C278B" w14:paraId="3BA487CB" w14:textId="77777777">
            <w:pPr>
              <w:pStyle w:val="Poglavje"/>
              <w:widowControl w:val="0"/>
              <w:spacing w:before="0" w:after="0" w:line="260" w:lineRule="exact"/>
              <w:ind w:left="3400"/>
              <w:jc w:val="left"/>
              <w:rPr>
                <w:sz w:val="20"/>
                <w:szCs w:val="20"/>
              </w:rPr>
            </w:pPr>
          </w:p>
        </w:tc>
      </w:tr>
    </w:tbl>
    <w:p w:rsidR="00FB3C81" w:rsidRPr="00131B28" w:rsidP="00FB3C81" w14:paraId="3BA487CD" w14:textId="77777777">
      <w:pPr>
        <w:pStyle w:val="podpisi"/>
        <w:tabs>
          <w:tab w:val="clear" w:pos="3402"/>
        </w:tabs>
        <w:rPr>
          <w:rFonts w:cs="Arial"/>
          <w:b/>
          <w:szCs w:val="20"/>
          <w:lang w:val="sl-SI"/>
        </w:rPr>
      </w:pPr>
    </w:p>
    <w:p w:rsidR="009F77C7" w:rsidRPr="00131B28" w:rsidP="00FB3C81" w14:paraId="3BA487CE" w14:textId="77777777">
      <w:pPr>
        <w:pStyle w:val="podpisi"/>
        <w:tabs>
          <w:tab w:val="clear" w:pos="3402"/>
        </w:tabs>
        <w:rPr>
          <w:rFonts w:cs="Arial"/>
          <w:szCs w:val="20"/>
          <w:lang w:val="sl-SI"/>
        </w:rPr>
      </w:pPr>
      <w:r w:rsidRPr="00131B28">
        <w:rPr>
          <w:rFonts w:cs="Arial"/>
          <w:szCs w:val="20"/>
          <w:lang w:val="sl-SI"/>
        </w:rPr>
        <w:t>Poslano:</w:t>
      </w:r>
    </w:p>
    <w:p w:rsidR="009F77C7" w:rsidP="009F77C7" w14:paraId="3BA487CF" w14:textId="467008E1">
      <w:pPr>
        <w:pStyle w:val="podpisi"/>
        <w:numPr>
          <w:ilvl w:val="1"/>
          <w:numId w:val="18"/>
        </w:numPr>
        <w:tabs>
          <w:tab w:val="clear" w:pos="3402"/>
        </w:tabs>
        <w:ind w:left="360"/>
        <w:rPr>
          <w:rFonts w:cs="Arial"/>
          <w:szCs w:val="20"/>
          <w:lang w:val="sl-SI"/>
        </w:rPr>
      </w:pPr>
      <w:r w:rsidRPr="00131B28">
        <w:rPr>
          <w:rFonts w:cs="Arial"/>
          <w:szCs w:val="20"/>
          <w:lang w:val="sl-SI"/>
        </w:rPr>
        <w:t>naslovniku</w:t>
      </w:r>
    </w:p>
    <w:p w:rsidR="009A53CD" w:rsidRPr="009A53CD" w:rsidP="009A53CD" w14:paraId="427A145B" w14:textId="5FC30247">
      <w:pPr>
        <w:pStyle w:val="podpisi"/>
        <w:numPr>
          <w:ilvl w:val="1"/>
          <w:numId w:val="18"/>
        </w:numPr>
        <w:tabs>
          <w:tab w:val="clear" w:pos="3402"/>
        </w:tabs>
        <w:ind w:left="360"/>
        <w:rPr>
          <w:rFonts w:cs="Arial"/>
          <w:szCs w:val="20"/>
          <w:lang w:val="sl-SI"/>
        </w:rPr>
      </w:pPr>
      <w:r>
        <w:rPr>
          <w:rFonts w:cs="Arial"/>
          <w:iCs/>
          <w:szCs w:val="20"/>
          <w:lang w:eastAsia="sl-SI"/>
        </w:rPr>
        <w:t>SGS</w:t>
      </w:r>
      <w:r w:rsidRPr="009A53CD">
        <w:rPr>
          <w:rFonts w:cs="Arial"/>
          <w:iCs/>
          <w:szCs w:val="20"/>
          <w:lang w:eastAsia="sl-SI"/>
        </w:rPr>
        <w:t>,</w:t>
      </w:r>
    </w:p>
    <w:p w:rsidR="009A53CD" w:rsidRPr="009A53CD" w:rsidP="009A53CD" w14:paraId="30EAE6BF" w14:textId="77777777">
      <w:pPr>
        <w:pStyle w:val="podpisi"/>
        <w:numPr>
          <w:ilvl w:val="1"/>
          <w:numId w:val="18"/>
        </w:numPr>
        <w:tabs>
          <w:tab w:val="clear" w:pos="3402"/>
        </w:tabs>
        <w:ind w:left="360"/>
        <w:rPr>
          <w:rFonts w:cs="Arial"/>
          <w:szCs w:val="20"/>
          <w:lang w:val="sl-SI"/>
        </w:rPr>
      </w:pPr>
      <w:r w:rsidRPr="009A53CD">
        <w:rPr>
          <w:rFonts w:cs="Arial"/>
          <w:iCs/>
          <w:szCs w:val="20"/>
          <w:lang w:eastAsia="sl-SI"/>
        </w:rPr>
        <w:t>URSZR,</w:t>
      </w:r>
    </w:p>
    <w:p w:rsidR="009A53CD" w:rsidRPr="009A53CD" w:rsidP="009A53CD" w14:paraId="74D944E8" w14:textId="3DEC64FC">
      <w:pPr>
        <w:pStyle w:val="podpisi"/>
        <w:numPr>
          <w:ilvl w:val="1"/>
          <w:numId w:val="18"/>
        </w:numPr>
        <w:tabs>
          <w:tab w:val="clear" w:pos="3402"/>
        </w:tabs>
        <w:ind w:left="360"/>
        <w:rPr>
          <w:rFonts w:cs="Arial"/>
          <w:szCs w:val="20"/>
          <w:lang w:val="sl-SI"/>
        </w:rPr>
      </w:pPr>
      <w:r w:rsidRPr="009A53CD">
        <w:rPr>
          <w:rFonts w:cs="Arial"/>
          <w:iCs/>
          <w:szCs w:val="20"/>
          <w:lang w:eastAsia="sl-SI"/>
        </w:rPr>
        <w:t>DOP.</w:t>
      </w:r>
    </w:p>
    <w:p w:rsidR="009F77C7" w:rsidRPr="00131B28" w:rsidP="009A53CD" w14:paraId="3BA487D0" w14:textId="77777777">
      <w:pPr>
        <w:pStyle w:val="podpisi"/>
        <w:tabs>
          <w:tab w:val="clear" w:pos="3402"/>
        </w:tabs>
        <w:ind w:left="360"/>
        <w:rPr>
          <w:rFonts w:cs="Arial"/>
          <w:szCs w:val="20"/>
          <w:lang w:val="sl-SI"/>
        </w:rPr>
      </w:pPr>
    </w:p>
    <w:p w:rsidR="009F77C7" w:rsidRPr="00131B28" w:rsidP="00FB3C81" w14:paraId="3BA487D1" w14:textId="77777777">
      <w:pPr>
        <w:pStyle w:val="Naslovpredpisa"/>
        <w:spacing w:before="0" w:after="0" w:line="260" w:lineRule="exact"/>
        <w:jc w:val="both"/>
        <w:rPr>
          <w:sz w:val="20"/>
          <w:szCs w:val="20"/>
        </w:rPr>
      </w:pPr>
    </w:p>
    <w:p w:rsidR="009F77C7" w:rsidRPr="00131B28" w:rsidP="00FB3C81" w14:paraId="3BA487D2" w14:textId="77777777">
      <w:pPr>
        <w:pStyle w:val="Naslovpredpisa"/>
        <w:spacing w:before="0" w:after="0" w:line="260" w:lineRule="exact"/>
        <w:jc w:val="both"/>
        <w:rPr>
          <w:sz w:val="20"/>
          <w:szCs w:val="20"/>
        </w:rPr>
      </w:pPr>
    </w:p>
    <w:p w:rsidR="009F77C7" w:rsidRPr="00131B28" w:rsidP="00FB3C81" w14:paraId="3BA487D3" w14:textId="77777777">
      <w:pPr>
        <w:pStyle w:val="Naslovpredpisa"/>
        <w:spacing w:before="0" w:after="0" w:line="260" w:lineRule="exact"/>
        <w:jc w:val="both"/>
        <w:rPr>
          <w:sz w:val="20"/>
          <w:szCs w:val="20"/>
        </w:rPr>
      </w:pPr>
    </w:p>
    <w:p w:rsidR="009F77C7" w:rsidRPr="00131B28" w:rsidP="00FB3C81" w14:paraId="3BA487D4" w14:textId="77777777">
      <w:pPr>
        <w:pStyle w:val="Naslovpredpisa"/>
        <w:spacing w:before="0" w:after="0" w:line="260" w:lineRule="exact"/>
        <w:jc w:val="both"/>
        <w:rPr>
          <w:sz w:val="20"/>
          <w:szCs w:val="20"/>
        </w:rPr>
      </w:pPr>
    </w:p>
    <w:p w:rsidR="00C14725" w:rsidRPr="00131B28" w:rsidP="00FB3C81" w14:paraId="3BA487D5" w14:textId="77777777">
      <w:pPr>
        <w:pStyle w:val="Naslovpredpisa"/>
        <w:spacing w:before="0" w:after="0" w:line="260" w:lineRule="exact"/>
        <w:jc w:val="both"/>
        <w:rPr>
          <w:sz w:val="20"/>
          <w:szCs w:val="20"/>
        </w:rPr>
      </w:pPr>
    </w:p>
    <w:p w:rsidR="00C14725" w:rsidRPr="00131B28" w:rsidP="00FB3C81" w14:paraId="3BA487D6" w14:textId="77777777">
      <w:pPr>
        <w:pStyle w:val="Naslovpredpisa"/>
        <w:spacing w:before="0" w:after="0" w:line="260" w:lineRule="exact"/>
        <w:jc w:val="both"/>
        <w:rPr>
          <w:sz w:val="20"/>
          <w:szCs w:val="20"/>
        </w:rPr>
      </w:pPr>
    </w:p>
    <w:p w:rsidR="009A53CD" w:rsidRPr="00935DD7" w:rsidP="009A53CD" w14:paraId="6CEF69C0" w14:textId="77777777">
      <w:pPr>
        <w:keepNext/>
        <w:keepLines/>
        <w:spacing w:after="0" w:line="260" w:lineRule="exact"/>
        <w:jc w:val="center"/>
        <w:rPr>
          <w:rFonts w:ascii="Arial" w:eastAsia="Times New Roman" w:hAnsi="Arial" w:cs="Arial"/>
          <w:b/>
          <w:sz w:val="20"/>
          <w:szCs w:val="20"/>
          <w:lang w:val="pl-PL"/>
        </w:rPr>
      </w:pPr>
      <w:r w:rsidRPr="00131B28">
        <w:rPr>
          <w:sz w:val="20"/>
          <w:szCs w:val="20"/>
        </w:rPr>
        <w:br w:type="page"/>
      </w:r>
      <w:r w:rsidRPr="00935DD7">
        <w:rPr>
          <w:rFonts w:ascii="Arial" w:eastAsia="Times New Roman" w:hAnsi="Arial" w:cs="Arial"/>
          <w:b/>
          <w:sz w:val="20"/>
          <w:szCs w:val="20"/>
          <w:lang w:val="pl-PL"/>
        </w:rPr>
        <w:t xml:space="preserve">POBUDA </w:t>
      </w:r>
    </w:p>
    <w:p w:rsidR="009A53CD" w:rsidRPr="00935DD7" w:rsidP="009A53CD" w14:paraId="37B8EB67" w14:textId="77777777">
      <w:pPr>
        <w:keepNext/>
        <w:keepLines/>
        <w:spacing w:after="0" w:line="260" w:lineRule="exact"/>
        <w:jc w:val="center"/>
        <w:rPr>
          <w:rFonts w:ascii="Arial" w:eastAsia="Times New Roman" w:hAnsi="Arial" w:cs="Arial"/>
          <w:b/>
          <w:sz w:val="20"/>
          <w:szCs w:val="20"/>
          <w:lang w:val="pl-PL"/>
        </w:rPr>
      </w:pPr>
      <w:r w:rsidRPr="00935DD7">
        <w:rPr>
          <w:rFonts w:ascii="Arial" w:eastAsia="Times New Roman" w:hAnsi="Arial" w:cs="Arial"/>
          <w:b/>
          <w:sz w:val="20"/>
          <w:szCs w:val="20"/>
          <w:lang w:val="pl-PL"/>
        </w:rPr>
        <w:t>ZA SKLENITEV SPORAZUMA MED VLADO REPUBLIKE SLOVENIJE IN SVETOM MINISTROV REPUBLIKE ALBANIJE O SODELOVANJU PRI VARSTVU PRED NARAVNIMI IN DRUGIMI NESREČAMI</w:t>
      </w:r>
    </w:p>
    <w:p w:rsidR="009A53CD" w:rsidRPr="00935DD7" w:rsidP="009A53CD" w14:paraId="4C2BA39C" w14:textId="77777777">
      <w:pPr>
        <w:keepNext/>
        <w:keepLines/>
        <w:spacing w:after="0" w:line="260" w:lineRule="exact"/>
        <w:jc w:val="center"/>
        <w:rPr>
          <w:rFonts w:ascii="Arial" w:eastAsia="Times New Roman" w:hAnsi="Arial" w:cs="Arial"/>
          <w:b/>
          <w:caps/>
          <w:sz w:val="20"/>
          <w:szCs w:val="20"/>
          <w:lang w:val="pl-PL"/>
        </w:rPr>
      </w:pPr>
    </w:p>
    <w:p w:rsidR="009A53CD" w:rsidRPr="00935DD7" w:rsidP="009A53CD" w14:paraId="413085AB" w14:textId="77777777">
      <w:pPr>
        <w:keepNext/>
        <w:keepLines/>
        <w:spacing w:after="0" w:line="260" w:lineRule="exact"/>
        <w:jc w:val="center"/>
        <w:rPr>
          <w:rFonts w:ascii="Arial" w:eastAsia="Times New Roman" w:hAnsi="Arial" w:cs="Arial"/>
          <w:b/>
          <w:caps/>
          <w:sz w:val="20"/>
          <w:szCs w:val="20"/>
          <w:lang w:val="pl-PL"/>
        </w:rPr>
      </w:pPr>
    </w:p>
    <w:p w:rsidR="009A53CD" w:rsidRPr="00935DD7" w:rsidP="009A53CD" w14:paraId="7D84BD78" w14:textId="77777777">
      <w:pPr>
        <w:keepNext/>
        <w:keepLines/>
        <w:spacing w:after="0" w:line="260" w:lineRule="exact"/>
        <w:jc w:val="both"/>
        <w:rPr>
          <w:rFonts w:ascii="Arial" w:eastAsia="Times New Roman" w:hAnsi="Arial" w:cs="Arial"/>
          <w:sz w:val="20"/>
          <w:szCs w:val="20"/>
        </w:rPr>
      </w:pPr>
      <w:r w:rsidRPr="00935DD7">
        <w:rPr>
          <w:rFonts w:ascii="Arial" w:eastAsia="Times New Roman" w:hAnsi="Arial" w:cs="Arial"/>
          <w:sz w:val="20"/>
          <w:szCs w:val="20"/>
        </w:rPr>
        <w:t xml:space="preserve">Na podlagi 70. člena Zakona o zunanjih zadevah (Uradni list RS, št. 113/03 – uradno prečiščeno besedilo, 20/06 – ZNOMCMO, 76/08 108/09, 80/10 – ZUTD, 31/15 in 30/18 – </w:t>
      </w:r>
      <w:r w:rsidRPr="00935DD7">
        <w:rPr>
          <w:rFonts w:ascii="Arial" w:eastAsia="Times New Roman" w:hAnsi="Arial" w:cs="Arial"/>
          <w:sz w:val="20"/>
          <w:szCs w:val="20"/>
        </w:rPr>
        <w:t>ZKZaš</w:t>
      </w:r>
      <w:r w:rsidRPr="00935DD7">
        <w:rPr>
          <w:rFonts w:ascii="Arial" w:eastAsia="Times New Roman" w:hAnsi="Arial" w:cs="Arial"/>
          <w:sz w:val="20"/>
          <w:szCs w:val="20"/>
        </w:rPr>
        <w:t xml:space="preserve">) Ministrstvo za obrambo daje pobudo za sklenitev Sporazuma med Vlado Republike Slovenije in </w:t>
      </w:r>
      <w:r w:rsidRPr="00935DD7">
        <w:rPr>
          <w:rFonts w:ascii="Arial" w:eastAsia="Times New Roman" w:hAnsi="Arial" w:cs="Arial"/>
          <w:iCs/>
          <w:sz w:val="20"/>
          <w:szCs w:val="20"/>
          <w:lang w:eastAsia="sl-SI"/>
        </w:rPr>
        <w:t>Svetom ministrov Republike Albanije o sodelovanju pri varstvu pred naravnimi in drugimi nesrečami</w:t>
      </w:r>
      <w:r w:rsidRPr="00935DD7">
        <w:rPr>
          <w:rFonts w:ascii="Arial" w:eastAsia="Times New Roman" w:hAnsi="Arial" w:cs="Arial"/>
          <w:sz w:val="20"/>
          <w:szCs w:val="20"/>
        </w:rPr>
        <w:t>.</w:t>
      </w:r>
    </w:p>
    <w:p w:rsidR="009A53CD" w:rsidRPr="00935DD7" w:rsidP="009A53CD" w14:paraId="6865A851" w14:textId="77777777">
      <w:pPr>
        <w:keepNext/>
        <w:keepLines/>
        <w:spacing w:after="0" w:line="260" w:lineRule="exact"/>
        <w:jc w:val="both"/>
        <w:rPr>
          <w:rFonts w:ascii="Arial" w:eastAsia="Times New Roman" w:hAnsi="Arial" w:cs="Arial"/>
          <w:sz w:val="20"/>
          <w:szCs w:val="20"/>
          <w:highlight w:val="yellow"/>
        </w:rPr>
      </w:pPr>
    </w:p>
    <w:p w:rsidR="009A53CD" w:rsidRPr="00935DD7" w:rsidP="009A53CD" w14:paraId="1EF711DB" w14:textId="77777777">
      <w:pPr>
        <w:spacing w:after="120" w:line="260" w:lineRule="exact"/>
        <w:outlineLvl w:val="0"/>
        <w:rPr>
          <w:rFonts w:ascii="Arial" w:eastAsia="Times New Roman" w:hAnsi="Arial" w:cs="Arial"/>
          <w:b/>
          <w:sz w:val="20"/>
          <w:szCs w:val="20"/>
        </w:rPr>
      </w:pPr>
      <w:r w:rsidRPr="00935DD7">
        <w:rPr>
          <w:rFonts w:ascii="Arial" w:eastAsia="Times New Roman" w:hAnsi="Arial" w:cs="Arial"/>
          <w:b/>
          <w:sz w:val="20"/>
          <w:szCs w:val="20"/>
        </w:rPr>
        <w:t>I. Razlogi, zaradi katerih se predlaga sklenitev sporazuma</w:t>
      </w:r>
    </w:p>
    <w:p w:rsidR="009A53CD" w:rsidRPr="00935DD7" w:rsidP="009A53CD" w14:paraId="0774BD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after="0" w:line="260" w:lineRule="exact"/>
        <w:jc w:val="both"/>
        <w:rPr>
          <w:rFonts w:ascii="Arial" w:eastAsia="Times New Roman" w:hAnsi="Arial" w:cs="Arial"/>
          <w:iCs/>
          <w:sz w:val="20"/>
          <w:szCs w:val="20"/>
          <w:lang w:eastAsia="sl-SI"/>
        </w:rPr>
      </w:pPr>
      <w:r w:rsidRPr="00935DD7">
        <w:rPr>
          <w:rFonts w:ascii="Arial" w:eastAsia="Times New Roman" w:hAnsi="Arial" w:cs="Arial"/>
          <w:iCs/>
          <w:sz w:val="20"/>
          <w:szCs w:val="20"/>
          <w:lang w:eastAsia="sl-SI"/>
        </w:rPr>
        <w:t>Cilj varstva pred naravnimi in drugimi nesrečami je zmanjšanje števila nesreč ter preprečitev oziroma zmanjšanje žrtev in drugih posledic teh nesreč. Država, občine in druge lokalne skupnosti organizirajo varstvo pred naravnimi in drugimi nesrečami kot enoten in celovit sistem v državi. Toda še tako načrtovane priprave ob izjemno velikih nesrečah niso zadostne, zato se varstvo pred nesrečami dopolnjuje tudi z mednarodnim sodelovanjem. Na dvostranski ravni se  medsebojni odnosi pri varstvu pred naravnimi in drugimi nesrečami uredijo s sklenitvijo dvostranskih sporazumov.</w:t>
      </w:r>
    </w:p>
    <w:p w:rsidR="009A53CD" w:rsidRPr="00935DD7" w:rsidP="009A53CD" w14:paraId="249C60E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after="0" w:line="260" w:lineRule="exact"/>
        <w:jc w:val="both"/>
        <w:rPr>
          <w:rFonts w:ascii="Arial" w:eastAsia="Times New Roman" w:hAnsi="Arial" w:cs="Arial"/>
          <w:iCs/>
          <w:sz w:val="20"/>
          <w:szCs w:val="20"/>
          <w:lang w:eastAsia="sl-SI"/>
        </w:rPr>
      </w:pPr>
    </w:p>
    <w:p w:rsidR="009A53CD" w:rsidRPr="00935DD7" w:rsidP="009A53CD" w14:paraId="1E3E17F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after="0" w:line="260" w:lineRule="exact"/>
        <w:jc w:val="both"/>
        <w:rPr>
          <w:rFonts w:ascii="Arial" w:eastAsia="Times New Roman" w:hAnsi="Arial" w:cs="Arial"/>
          <w:iCs/>
          <w:sz w:val="20"/>
          <w:szCs w:val="20"/>
          <w:lang w:eastAsia="sl-SI"/>
        </w:rPr>
      </w:pPr>
      <w:r w:rsidRPr="00935DD7">
        <w:rPr>
          <w:rFonts w:ascii="Arial" w:eastAsia="Times New Roman" w:hAnsi="Arial" w:cs="Arial"/>
          <w:iCs/>
          <w:sz w:val="20"/>
          <w:szCs w:val="20"/>
          <w:lang w:eastAsia="sl-SI"/>
        </w:rPr>
        <w:t>Sporazum med Vlado Republike Slovenije in Svetom ministrov Republike Albanije o sodelovanju pri varstvu pred naravnimi in drugimi nesrečami ureja okvirne pogoje sodelovanja pri preprečevanju nesreč in zagotavljanju pripravljenosti, prostovoljni medsebojni pomoči ob nesrečah na ozemlju druge pogodbenice in druge oblike medsebojnega sodelovanja. Sodelovanje med pogodbenicama poteka po načelih vzajemnosti in v okviru zmogljivosti držav pogodbenic.</w:t>
      </w:r>
    </w:p>
    <w:p w:rsidR="009A53CD" w:rsidRPr="00935DD7" w:rsidP="009A53CD" w14:paraId="4F2B4D3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after="0" w:line="260" w:lineRule="exact"/>
        <w:jc w:val="both"/>
        <w:rPr>
          <w:rFonts w:ascii="Arial" w:eastAsia="Times New Roman" w:hAnsi="Arial" w:cs="Arial"/>
          <w:iCs/>
          <w:sz w:val="20"/>
          <w:szCs w:val="20"/>
          <w:lang w:eastAsia="sl-SI"/>
        </w:rPr>
      </w:pPr>
    </w:p>
    <w:p w:rsidR="009A53CD" w:rsidRPr="00935DD7" w:rsidP="009A53CD" w14:paraId="4B3DAD3D" w14:textId="3E2E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after="0" w:line="260" w:lineRule="exact"/>
        <w:jc w:val="both"/>
        <w:rPr>
          <w:rFonts w:ascii="Arial" w:eastAsia="Times New Roman" w:hAnsi="Arial" w:cs="Arial"/>
          <w:sz w:val="20"/>
          <w:szCs w:val="20"/>
        </w:rPr>
      </w:pPr>
      <w:r w:rsidRPr="00935DD7">
        <w:rPr>
          <w:rFonts w:ascii="Arial" w:eastAsia="Times New Roman" w:hAnsi="Arial" w:cs="Arial"/>
          <w:sz w:val="20"/>
          <w:szCs w:val="20"/>
        </w:rPr>
        <w:t>Sodelovanje med državama na področju zaščite in reševanja bo potekalo v skladu z</w:t>
      </w:r>
      <w:r w:rsidR="007B42B7">
        <w:rPr>
          <w:rFonts w:ascii="Arial" w:eastAsia="Times New Roman" w:hAnsi="Arial" w:cs="Arial"/>
          <w:sz w:val="20"/>
          <w:szCs w:val="20"/>
        </w:rPr>
        <w:t xml:space="preserve"> nacionalno zakonodajo</w:t>
      </w:r>
      <w:r w:rsidRPr="00935DD7">
        <w:rPr>
          <w:rFonts w:ascii="Arial" w:eastAsia="Times New Roman" w:hAnsi="Arial" w:cs="Arial"/>
          <w:sz w:val="20"/>
          <w:szCs w:val="20"/>
        </w:rPr>
        <w:t xml:space="preserve"> in prevzetimi mednarodnimi obveznostmi vsake od pogodbenic.</w:t>
      </w:r>
    </w:p>
    <w:p w:rsidR="009A53CD" w:rsidRPr="00935DD7" w:rsidP="009A53CD" w14:paraId="182BE5D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after="0" w:line="260" w:lineRule="exact"/>
        <w:jc w:val="both"/>
        <w:outlineLvl w:val="0"/>
        <w:rPr>
          <w:rFonts w:ascii="Arial" w:eastAsia="Times New Roman" w:hAnsi="Arial" w:cs="Arial"/>
          <w:sz w:val="20"/>
          <w:szCs w:val="20"/>
        </w:rPr>
      </w:pPr>
    </w:p>
    <w:p w:rsidR="009A53CD" w:rsidRPr="00935DD7" w:rsidP="009A53CD" w14:paraId="671D131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after="0" w:line="260" w:lineRule="exact"/>
        <w:jc w:val="both"/>
        <w:outlineLvl w:val="0"/>
        <w:rPr>
          <w:rFonts w:ascii="Arial" w:eastAsia="Times New Roman" w:hAnsi="Arial" w:cs="Arial"/>
          <w:b/>
          <w:sz w:val="20"/>
          <w:szCs w:val="20"/>
        </w:rPr>
      </w:pPr>
    </w:p>
    <w:p w:rsidR="009A53CD" w:rsidRPr="00935DD7" w:rsidP="009A53CD" w14:paraId="6171423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after="0" w:line="260" w:lineRule="exact"/>
        <w:outlineLvl w:val="0"/>
        <w:rPr>
          <w:rFonts w:ascii="Arial" w:eastAsia="Times New Roman" w:hAnsi="Arial" w:cs="Arial"/>
          <w:b/>
          <w:sz w:val="20"/>
          <w:szCs w:val="20"/>
        </w:rPr>
      </w:pPr>
      <w:r w:rsidRPr="00935DD7">
        <w:rPr>
          <w:rFonts w:ascii="Arial" w:eastAsia="Times New Roman" w:hAnsi="Arial" w:cs="Arial"/>
          <w:b/>
          <w:sz w:val="20"/>
          <w:szCs w:val="20"/>
        </w:rPr>
        <w:t>II. Bistvene sestavine sporazuma z morebitnimi pridržki in začasno uporabo</w:t>
      </w:r>
    </w:p>
    <w:p w:rsidR="009A53CD" w:rsidRPr="00935DD7" w:rsidP="009A53CD" w14:paraId="510676B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after="0" w:line="260" w:lineRule="exact"/>
        <w:rPr>
          <w:rFonts w:ascii="Arial" w:eastAsia="Times New Roman" w:hAnsi="Arial" w:cs="Arial"/>
          <w:sz w:val="20"/>
          <w:szCs w:val="20"/>
        </w:rPr>
      </w:pPr>
    </w:p>
    <w:p w:rsidR="009A53CD" w:rsidRPr="00935DD7" w:rsidP="009A53CD" w14:paraId="000668C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after="0" w:line="260" w:lineRule="exact"/>
        <w:jc w:val="both"/>
        <w:rPr>
          <w:rFonts w:ascii="Arial" w:eastAsia="Times New Roman" w:hAnsi="Arial" w:cs="Arial"/>
          <w:sz w:val="20"/>
          <w:szCs w:val="20"/>
        </w:rPr>
      </w:pPr>
      <w:r w:rsidRPr="00935DD7">
        <w:rPr>
          <w:rFonts w:ascii="Arial" w:eastAsia="Times New Roman" w:hAnsi="Arial" w:cs="Arial"/>
          <w:sz w:val="20"/>
          <w:szCs w:val="20"/>
        </w:rPr>
        <w:t>V Sporazumu med Vlado Republike Slovenije in Svetom ministrov Republike Albanije o sodelovanju pri varstvu pred naravnimi in drugimi nesrečami je določeno sodelovanje pogodbenic s področji sodelovanja in načini izvajanja skupnih dejavnosti, in sicer izmenjava podatkov o tveganju naravnih in drugih nesreč, o njihovem pojavu in posledicah; izmenjava znanj in izkušenj, pomembnih za varstvo pred nesrečami; izobraževanje in usposabljanje pripadnikov civilne zaščite, članov reševalnih ekip in strokovnjakov za zaščito, reševanje in pomoč; izmenjava znanstvenih in tehničnih informacij, podatkov in dosežkov, pomembnih za zaščito pred naravnimi in drugimi nesrečami, ter zagotavljanje vzajemne pomoči pri lajšanju posledic nesreč.</w:t>
      </w:r>
    </w:p>
    <w:p w:rsidR="009A53CD" w:rsidRPr="00935DD7" w:rsidP="009A53CD" w14:paraId="10EDBF7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after="0" w:line="260" w:lineRule="exact"/>
        <w:outlineLvl w:val="0"/>
        <w:rPr>
          <w:rFonts w:ascii="Arial" w:eastAsia="Times New Roman" w:hAnsi="Arial" w:cs="Arial"/>
          <w:b/>
          <w:sz w:val="20"/>
          <w:szCs w:val="20"/>
        </w:rPr>
      </w:pPr>
    </w:p>
    <w:p w:rsidR="009A53CD" w:rsidRPr="00935DD7" w:rsidP="009A53CD" w14:paraId="0BD7A5D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after="0" w:line="260" w:lineRule="exact"/>
        <w:outlineLvl w:val="0"/>
        <w:rPr>
          <w:rFonts w:ascii="Arial" w:eastAsia="Times New Roman" w:hAnsi="Arial" w:cs="Arial"/>
          <w:b/>
          <w:sz w:val="20"/>
          <w:szCs w:val="20"/>
        </w:rPr>
      </w:pPr>
      <w:r w:rsidRPr="00935DD7">
        <w:rPr>
          <w:rFonts w:ascii="Arial" w:eastAsia="Times New Roman" w:hAnsi="Arial" w:cs="Arial"/>
          <w:b/>
          <w:sz w:val="20"/>
          <w:szCs w:val="20"/>
        </w:rPr>
        <w:t>III. Predlog stališč delegacije</w:t>
      </w:r>
    </w:p>
    <w:p w:rsidR="009A53CD" w:rsidRPr="00935DD7" w:rsidP="009A53CD" w14:paraId="6B019CD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after="0" w:line="260" w:lineRule="exact"/>
        <w:outlineLvl w:val="0"/>
        <w:rPr>
          <w:rFonts w:ascii="Arial" w:eastAsia="Times New Roman" w:hAnsi="Arial" w:cs="Arial"/>
          <w:b/>
          <w:sz w:val="20"/>
          <w:szCs w:val="20"/>
        </w:rPr>
      </w:pPr>
    </w:p>
    <w:p w:rsidR="009A53CD" w:rsidRPr="00935DD7" w:rsidP="009A53CD" w14:paraId="37EA97D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after="0" w:line="260" w:lineRule="exact"/>
        <w:jc w:val="both"/>
        <w:outlineLvl w:val="0"/>
        <w:rPr>
          <w:rFonts w:ascii="Arial" w:eastAsia="Times New Roman" w:hAnsi="Arial" w:cs="Arial"/>
          <w:sz w:val="20"/>
          <w:szCs w:val="20"/>
        </w:rPr>
      </w:pPr>
      <w:r w:rsidRPr="00935DD7">
        <w:rPr>
          <w:rFonts w:ascii="Arial" w:eastAsia="Times New Roman" w:hAnsi="Arial" w:cs="Arial"/>
          <w:sz w:val="20"/>
          <w:szCs w:val="20"/>
        </w:rPr>
        <w:t xml:space="preserve">Slovenska stran bo kot pogajalsko izhodišče uporabila vsebino priloženega osnutka sporazuma. </w:t>
      </w:r>
    </w:p>
    <w:p w:rsidR="009A53CD" w:rsidRPr="00935DD7" w:rsidP="009A53CD" w14:paraId="3DCF587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after="0" w:line="260" w:lineRule="exact"/>
        <w:jc w:val="both"/>
        <w:outlineLvl w:val="0"/>
        <w:rPr>
          <w:rFonts w:ascii="Arial" w:eastAsia="Times New Roman" w:hAnsi="Arial" w:cs="Arial"/>
          <w:sz w:val="20"/>
          <w:szCs w:val="20"/>
        </w:rPr>
      </w:pPr>
    </w:p>
    <w:p w:rsidR="009A53CD" w:rsidRPr="00935DD7" w:rsidP="009A53CD" w14:paraId="568091E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after="0" w:line="260" w:lineRule="exact"/>
        <w:jc w:val="both"/>
        <w:outlineLvl w:val="0"/>
        <w:rPr>
          <w:rFonts w:ascii="Arial" w:eastAsia="Times New Roman" w:hAnsi="Arial" w:cs="Arial"/>
          <w:b/>
          <w:sz w:val="20"/>
          <w:szCs w:val="20"/>
        </w:rPr>
      </w:pPr>
      <w:r w:rsidRPr="00935DD7">
        <w:rPr>
          <w:rFonts w:ascii="Arial" w:eastAsia="Times New Roman" w:hAnsi="Arial" w:cs="Arial"/>
          <w:b/>
          <w:sz w:val="20"/>
          <w:szCs w:val="20"/>
        </w:rPr>
        <w:t>IV. Predlog za sestavo delegacije, predračun stroškov in način pokritja</w:t>
      </w:r>
    </w:p>
    <w:p w:rsidR="009A53CD" w:rsidRPr="00935DD7" w:rsidP="009A53CD" w14:paraId="1D6A6D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after="0" w:line="260" w:lineRule="exact"/>
        <w:jc w:val="both"/>
        <w:outlineLvl w:val="0"/>
        <w:rPr>
          <w:rFonts w:ascii="Arial" w:eastAsia="Times New Roman" w:hAnsi="Arial" w:cs="Arial"/>
          <w:b/>
          <w:sz w:val="20"/>
          <w:szCs w:val="20"/>
        </w:rPr>
      </w:pPr>
    </w:p>
    <w:p w:rsidR="009A53CD" w:rsidRPr="00935DD7" w:rsidP="009A53CD" w14:paraId="16FAFA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overflowPunct w:val="0"/>
        <w:autoSpaceDE w:val="0"/>
        <w:autoSpaceDN w:val="0"/>
        <w:adjustRightInd w:val="0"/>
        <w:spacing w:after="0" w:line="240" w:lineRule="auto"/>
        <w:jc w:val="both"/>
        <w:textAlignment w:val="baseline"/>
        <w:outlineLvl w:val="0"/>
        <w:rPr>
          <w:rFonts w:ascii="Arial" w:eastAsia="Times New Roman" w:hAnsi="Arial" w:cs="Arial"/>
          <w:sz w:val="20"/>
          <w:szCs w:val="20"/>
        </w:rPr>
      </w:pPr>
      <w:r w:rsidRPr="00935DD7">
        <w:rPr>
          <w:rFonts w:ascii="Arial" w:eastAsia="Times New Roman" w:hAnsi="Arial" w:cs="Arial"/>
          <w:sz w:val="20"/>
          <w:szCs w:val="20"/>
        </w:rPr>
        <w:t>Pogajanja za sklenitev sporazuma bodo potekala dopisno ali po diplomatski poti, zato v zvezi s tem dodatni stroški niso predvideni.</w:t>
      </w:r>
    </w:p>
    <w:p w:rsidR="009A53CD" w:rsidRPr="00935DD7" w:rsidP="009A53CD" w14:paraId="3566B0E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after="0" w:line="260" w:lineRule="exact"/>
        <w:jc w:val="both"/>
        <w:outlineLvl w:val="0"/>
        <w:rPr>
          <w:rFonts w:ascii="Arial" w:eastAsia="Times New Roman" w:hAnsi="Arial" w:cs="Arial"/>
          <w:b/>
          <w:sz w:val="20"/>
          <w:szCs w:val="20"/>
        </w:rPr>
      </w:pPr>
    </w:p>
    <w:p w:rsidR="009A53CD" w:rsidRPr="00935DD7" w:rsidP="009A53CD" w14:paraId="3F9E087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after="0" w:line="260" w:lineRule="exact"/>
        <w:jc w:val="both"/>
        <w:outlineLvl w:val="0"/>
        <w:rPr>
          <w:rFonts w:ascii="Arial" w:eastAsia="Times New Roman" w:hAnsi="Arial" w:cs="Arial"/>
          <w:b/>
          <w:sz w:val="20"/>
          <w:szCs w:val="20"/>
        </w:rPr>
      </w:pPr>
      <w:r w:rsidRPr="00935DD7">
        <w:rPr>
          <w:rFonts w:ascii="Arial" w:eastAsia="Times New Roman" w:hAnsi="Arial" w:cs="Arial"/>
          <w:b/>
          <w:sz w:val="20"/>
          <w:szCs w:val="20"/>
        </w:rPr>
        <w:t>V. Predlog, kdo naj parafira oziroma podpiše sporazum</w:t>
      </w:r>
    </w:p>
    <w:p w:rsidR="009A53CD" w:rsidRPr="00935DD7" w:rsidP="009A53CD" w14:paraId="2CB819B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after="0" w:line="260" w:lineRule="exact"/>
        <w:jc w:val="both"/>
        <w:rPr>
          <w:rFonts w:ascii="Arial" w:eastAsia="Times New Roman" w:hAnsi="Arial" w:cs="Arial"/>
          <w:sz w:val="20"/>
          <w:szCs w:val="20"/>
        </w:rPr>
      </w:pPr>
    </w:p>
    <w:p w:rsidR="009A53CD" w:rsidRPr="00935DD7" w:rsidP="009A53CD" w14:paraId="2DC07DA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after="0" w:line="260" w:lineRule="exact"/>
        <w:jc w:val="both"/>
        <w:rPr>
          <w:rFonts w:ascii="Arial" w:eastAsia="Times New Roman" w:hAnsi="Arial" w:cs="Arial"/>
          <w:sz w:val="20"/>
          <w:szCs w:val="20"/>
        </w:rPr>
      </w:pPr>
      <w:r w:rsidRPr="00935DD7">
        <w:rPr>
          <w:rFonts w:ascii="Arial" w:eastAsia="Times New Roman" w:hAnsi="Arial" w:cs="Arial"/>
          <w:sz w:val="20"/>
          <w:szCs w:val="20"/>
        </w:rPr>
        <w:t>Predlagamo, da sporazum podpiše Marjan Šarec, minister za obrambo.</w:t>
      </w:r>
    </w:p>
    <w:p w:rsidR="009A53CD" w:rsidRPr="00935DD7" w:rsidP="009A53CD" w14:paraId="4CA1D55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after="0" w:line="260" w:lineRule="exact"/>
        <w:jc w:val="both"/>
        <w:rPr>
          <w:rFonts w:ascii="Arial" w:eastAsia="Times New Roman" w:hAnsi="Arial" w:cs="Arial"/>
          <w:sz w:val="20"/>
          <w:szCs w:val="20"/>
        </w:rPr>
      </w:pPr>
    </w:p>
    <w:p w:rsidR="009A53CD" w:rsidRPr="00935DD7" w:rsidP="009A53CD" w14:paraId="7781A09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after="0" w:line="260" w:lineRule="exact"/>
        <w:jc w:val="both"/>
        <w:outlineLvl w:val="0"/>
        <w:rPr>
          <w:rFonts w:ascii="Arial" w:eastAsia="Times New Roman" w:hAnsi="Arial" w:cs="Arial"/>
          <w:b/>
          <w:sz w:val="20"/>
          <w:szCs w:val="20"/>
        </w:rPr>
      </w:pPr>
      <w:r w:rsidRPr="00935DD7">
        <w:rPr>
          <w:rFonts w:ascii="Arial" w:eastAsia="Times New Roman" w:hAnsi="Arial" w:cs="Arial"/>
          <w:b/>
          <w:sz w:val="20"/>
          <w:szCs w:val="20"/>
        </w:rPr>
        <w:t xml:space="preserve">VI. Navedba organa, ki bo sporazum ratificiral, in navedba, ali sklenitev sporazuma zahteva izdajo novih ali spremembo veljavnih predpisov </w:t>
      </w:r>
    </w:p>
    <w:p w:rsidR="009A53CD" w:rsidRPr="00935DD7" w:rsidP="009A53CD" w14:paraId="42FA15E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after="0" w:line="260" w:lineRule="exact"/>
        <w:jc w:val="both"/>
        <w:rPr>
          <w:rFonts w:ascii="Arial" w:eastAsia="Times New Roman" w:hAnsi="Arial" w:cs="Arial"/>
          <w:sz w:val="20"/>
          <w:szCs w:val="20"/>
        </w:rPr>
      </w:pPr>
    </w:p>
    <w:p w:rsidR="009A53CD" w:rsidRPr="00935DD7" w:rsidP="009A53CD" w14:paraId="0F27D59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35DD7">
        <w:rPr>
          <w:rFonts w:ascii="Arial" w:eastAsia="Times New Roman" w:hAnsi="Arial" w:cs="Arial"/>
          <w:sz w:val="20"/>
          <w:szCs w:val="20"/>
        </w:rPr>
        <w:t>Sporazum skladno s tretjim odstavkom 75. člena Zakona o zunanjih zadevah ratificira Državni zbor Republike Slovenije.</w:t>
      </w:r>
    </w:p>
    <w:p w:rsidR="009A53CD" w:rsidRPr="00935DD7" w:rsidP="009A53CD" w14:paraId="0639564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overflowPunct w:val="0"/>
        <w:autoSpaceDE w:val="0"/>
        <w:autoSpaceDN w:val="0"/>
        <w:adjustRightInd w:val="0"/>
        <w:spacing w:after="0" w:line="240" w:lineRule="auto"/>
        <w:jc w:val="both"/>
        <w:textAlignment w:val="baseline"/>
        <w:rPr>
          <w:rFonts w:ascii="Arial" w:eastAsia="Times New Roman" w:hAnsi="Arial" w:cs="Arial"/>
          <w:sz w:val="20"/>
          <w:szCs w:val="20"/>
        </w:rPr>
      </w:pPr>
    </w:p>
    <w:p w:rsidR="009A53CD" w:rsidRPr="00935DD7" w:rsidP="009A53CD" w14:paraId="60AE93A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after="0" w:line="260" w:lineRule="exact"/>
        <w:jc w:val="both"/>
        <w:rPr>
          <w:rFonts w:ascii="Arial" w:eastAsia="Times New Roman" w:hAnsi="Arial" w:cs="Arial"/>
          <w:sz w:val="20"/>
          <w:szCs w:val="20"/>
        </w:rPr>
      </w:pPr>
      <w:r w:rsidRPr="00935DD7">
        <w:rPr>
          <w:rFonts w:ascii="Arial" w:eastAsia="Times New Roman" w:hAnsi="Arial" w:cs="Arial"/>
          <w:sz w:val="20"/>
          <w:szCs w:val="20"/>
        </w:rPr>
        <w:t>Za njegovo izvajanje ni treba sprejeti novih ali spremeniti veljavnih predpisov.</w:t>
      </w:r>
    </w:p>
    <w:p w:rsidR="009A53CD" w:rsidRPr="00935DD7" w:rsidP="009A53CD" w14:paraId="2463C65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after="0" w:line="260" w:lineRule="exact"/>
        <w:jc w:val="both"/>
        <w:rPr>
          <w:rFonts w:ascii="Arial" w:eastAsia="Times New Roman" w:hAnsi="Arial" w:cs="Arial"/>
          <w:sz w:val="20"/>
          <w:szCs w:val="20"/>
        </w:rPr>
      </w:pPr>
    </w:p>
    <w:p w:rsidR="009A53CD" w:rsidRPr="00935DD7" w:rsidP="009A53CD" w14:paraId="22BD9CF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after="0" w:line="260" w:lineRule="exact"/>
        <w:jc w:val="both"/>
        <w:outlineLvl w:val="0"/>
        <w:rPr>
          <w:rFonts w:ascii="Arial" w:eastAsia="Times New Roman" w:hAnsi="Arial" w:cs="Arial"/>
          <w:b/>
          <w:sz w:val="20"/>
          <w:szCs w:val="20"/>
        </w:rPr>
      </w:pPr>
      <w:r w:rsidRPr="00935DD7">
        <w:rPr>
          <w:rFonts w:ascii="Arial" w:eastAsia="Times New Roman" w:hAnsi="Arial" w:cs="Arial"/>
          <w:b/>
          <w:sz w:val="20"/>
          <w:szCs w:val="20"/>
        </w:rPr>
        <w:t>VII. Ocena finančnih sredstev, potrebnih za izpolnitev sporazuma, in način njihove zagotovitve</w:t>
      </w:r>
    </w:p>
    <w:p w:rsidR="009A53CD" w:rsidRPr="00935DD7" w:rsidP="009A53CD" w14:paraId="5F3AF4D6" w14:textId="77777777">
      <w:pPr>
        <w:spacing w:after="0" w:line="260" w:lineRule="exact"/>
        <w:jc w:val="both"/>
        <w:rPr>
          <w:rFonts w:ascii="Arial" w:eastAsia="Times New Roman" w:hAnsi="Arial" w:cs="Arial"/>
          <w:sz w:val="20"/>
          <w:szCs w:val="20"/>
        </w:rPr>
      </w:pPr>
    </w:p>
    <w:p w:rsidR="009A53CD" w:rsidRPr="00935DD7" w:rsidP="009A53CD" w14:paraId="73CF986B" w14:textId="77777777">
      <w:pPr>
        <w:spacing w:after="0" w:line="260" w:lineRule="exact"/>
        <w:jc w:val="both"/>
        <w:rPr>
          <w:rFonts w:ascii="Arial" w:eastAsia="Times New Roman" w:hAnsi="Arial" w:cs="Arial"/>
          <w:sz w:val="20"/>
          <w:szCs w:val="20"/>
        </w:rPr>
      </w:pPr>
      <w:r w:rsidRPr="00935DD7">
        <w:rPr>
          <w:rFonts w:ascii="Arial" w:eastAsia="Times New Roman" w:hAnsi="Arial" w:cs="Arial"/>
          <w:sz w:val="20"/>
          <w:szCs w:val="20"/>
        </w:rPr>
        <w:t>Za izvajanje sporazuma bodo v letu 2023 nastali predvsem stroški za izvedbo dvostranskih aktivnosti, kot so strokovni obiski in udeležba na drugih dvostranskih dogodkih (usposabljanja, izmenjava znanja in izkušenj), v višini 3.500,00 EUR. Finančna sredstva bo zagotovil proračunski uporabnik Ministrstvo za obrambo 1912 – Uprava Republike Slovenije za zaščito in reševanje, na proračunski postavki 8833 – Mednarodno sodelovanje, znotraj svojega finančnega načrta.</w:t>
      </w:r>
    </w:p>
    <w:p w:rsidR="009A53CD" w:rsidRPr="00935DD7" w:rsidP="009A53CD" w14:paraId="7E174989" w14:textId="77777777">
      <w:pPr>
        <w:pStyle w:val="Oddelek"/>
        <w:widowControl w:val="0"/>
        <w:numPr>
          <w:ilvl w:val="0"/>
          <w:numId w:val="0"/>
        </w:numPr>
        <w:spacing w:before="0" w:after="0" w:line="260" w:lineRule="exact"/>
        <w:jc w:val="both"/>
        <w:rPr>
          <w:b w:val="0"/>
          <w:sz w:val="20"/>
          <w:szCs w:val="20"/>
        </w:rPr>
      </w:pPr>
    </w:p>
    <w:p w:rsidR="009A53CD" w:rsidRPr="00935DD7" w:rsidP="009A53CD" w14:paraId="5E6D18F5" w14:textId="77777777">
      <w:pPr>
        <w:pStyle w:val="Oddelek"/>
        <w:widowControl w:val="0"/>
        <w:numPr>
          <w:ilvl w:val="0"/>
          <w:numId w:val="0"/>
        </w:numPr>
        <w:spacing w:before="0" w:after="0" w:line="260" w:lineRule="exact"/>
        <w:jc w:val="both"/>
        <w:rPr>
          <w:b w:val="0"/>
          <w:sz w:val="20"/>
          <w:szCs w:val="20"/>
        </w:rPr>
      </w:pPr>
      <w:r w:rsidRPr="00935DD7">
        <w:rPr>
          <w:b w:val="0"/>
          <w:sz w:val="20"/>
          <w:szCs w:val="20"/>
        </w:rPr>
        <w:t>Finančne posledice bodo nastale tudi ob morebitnem nudenju pomoči Albaniji ob večji nesreči.  Vnaprejšnja ocena tovrstnih finančnih posledic ni mogoča. V posameznih primerih bo o nudenju pomoči na zaprosilo Albanije odločala Vlada RS, ki bo odločila tudi o vrsti nudene pomoči in višini sredstev pomoči.</w:t>
      </w:r>
    </w:p>
    <w:p w:rsidR="009A53CD" w:rsidRPr="00935DD7" w:rsidP="009A53CD" w14:paraId="1A636984" w14:textId="77777777">
      <w:pPr>
        <w:spacing w:after="0" w:line="260" w:lineRule="exact"/>
        <w:rPr>
          <w:rFonts w:ascii="Arial" w:eastAsia="Times New Roman" w:hAnsi="Arial" w:cs="Arial"/>
          <w:b/>
          <w:sz w:val="20"/>
          <w:szCs w:val="20"/>
        </w:rPr>
      </w:pPr>
    </w:p>
    <w:p w:rsidR="009A53CD" w:rsidRPr="00935DD7" w:rsidP="009A53CD" w14:paraId="72D39FC0" w14:textId="77777777">
      <w:pPr>
        <w:spacing w:after="0" w:line="260" w:lineRule="exact"/>
        <w:rPr>
          <w:rFonts w:ascii="Arial" w:eastAsia="Times New Roman" w:hAnsi="Arial" w:cs="Arial"/>
          <w:b/>
          <w:sz w:val="20"/>
          <w:szCs w:val="20"/>
        </w:rPr>
      </w:pPr>
      <w:r w:rsidRPr="00935DD7">
        <w:rPr>
          <w:rFonts w:ascii="Arial" w:eastAsia="Times New Roman" w:hAnsi="Arial" w:cs="Arial"/>
          <w:b/>
          <w:sz w:val="20"/>
          <w:szCs w:val="20"/>
        </w:rPr>
        <w:t>VIII. Predlog odobritve začasne uporabe sporazuma</w:t>
      </w:r>
    </w:p>
    <w:p w:rsidR="009A53CD" w:rsidRPr="00935DD7" w:rsidP="009A53CD" w14:paraId="3BA48ECC" w14:textId="77777777">
      <w:pPr>
        <w:spacing w:after="0" w:line="260" w:lineRule="exact"/>
        <w:rPr>
          <w:rFonts w:ascii="Arial" w:eastAsia="Times New Roman" w:hAnsi="Arial" w:cs="Arial"/>
          <w:sz w:val="20"/>
          <w:szCs w:val="20"/>
        </w:rPr>
      </w:pPr>
    </w:p>
    <w:p w:rsidR="009A53CD" w:rsidRPr="00935DD7" w:rsidP="009A53CD" w14:paraId="3307004D" w14:textId="77777777">
      <w:pPr>
        <w:spacing w:after="0" w:line="260" w:lineRule="exact"/>
        <w:rPr>
          <w:rFonts w:ascii="Arial" w:eastAsia="Times New Roman" w:hAnsi="Arial" w:cs="Arial"/>
          <w:sz w:val="20"/>
          <w:szCs w:val="20"/>
        </w:rPr>
      </w:pPr>
      <w:r w:rsidRPr="00935DD7">
        <w:rPr>
          <w:rFonts w:ascii="Arial" w:eastAsia="Times New Roman" w:hAnsi="Arial" w:cs="Arial"/>
          <w:sz w:val="20"/>
          <w:szCs w:val="20"/>
        </w:rPr>
        <w:t>Začasna uporaba sporazuma ni predvidena.</w:t>
      </w:r>
    </w:p>
    <w:p w:rsidR="009A53CD" w:rsidRPr="00935DD7" w:rsidP="009A53CD" w14:paraId="2EA35BCC" w14:textId="77777777">
      <w:pPr>
        <w:spacing w:after="0" w:line="260" w:lineRule="exact"/>
        <w:rPr>
          <w:rFonts w:ascii="Arial" w:eastAsia="Times New Roman" w:hAnsi="Arial" w:cs="Arial"/>
          <w:sz w:val="20"/>
          <w:szCs w:val="20"/>
        </w:rPr>
      </w:pPr>
    </w:p>
    <w:p w:rsidR="009A53CD" w:rsidRPr="00935DD7" w:rsidP="009A53CD" w14:paraId="4C056212" w14:textId="77777777">
      <w:pPr>
        <w:keepNext/>
        <w:keepLines/>
        <w:spacing w:after="0" w:line="240" w:lineRule="auto"/>
        <w:jc w:val="both"/>
        <w:rPr>
          <w:rFonts w:ascii="Arial" w:eastAsia="Times New Roman" w:hAnsi="Arial" w:cs="Arial"/>
          <w:b/>
          <w:sz w:val="20"/>
          <w:szCs w:val="20"/>
        </w:rPr>
      </w:pPr>
      <w:r w:rsidRPr="00935DD7">
        <w:rPr>
          <w:rFonts w:ascii="Arial" w:eastAsia="Times New Roman" w:hAnsi="Arial" w:cs="Arial"/>
          <w:b/>
          <w:sz w:val="20"/>
          <w:szCs w:val="20"/>
        </w:rPr>
        <w:t>IX. Sporazuma ni treba usklajevati s pravnim redom Evropske unije.</w:t>
      </w:r>
    </w:p>
    <w:p w:rsidR="009A53CD" w:rsidRPr="00935DD7" w:rsidP="009A53CD" w14:paraId="059038E4" w14:textId="77777777">
      <w:pPr>
        <w:widowControl w:val="0"/>
        <w:autoSpaceDE w:val="0"/>
        <w:autoSpaceDN w:val="0"/>
        <w:adjustRightInd w:val="0"/>
        <w:spacing w:after="0" w:line="200" w:lineRule="exact"/>
        <w:rPr>
          <w:rFonts w:ascii="Arial" w:eastAsia="Times New Roman" w:hAnsi="Arial" w:cs="Arial"/>
          <w:sz w:val="20"/>
          <w:szCs w:val="20"/>
        </w:rPr>
      </w:pPr>
    </w:p>
    <w:p w:rsidR="009A53CD" w:rsidRPr="00935DD7" w:rsidP="009A53CD" w14:paraId="08E328F8" w14:textId="77777777">
      <w:pPr>
        <w:widowControl w:val="0"/>
        <w:overflowPunct w:val="0"/>
        <w:autoSpaceDE w:val="0"/>
        <w:autoSpaceDN w:val="0"/>
        <w:adjustRightInd w:val="0"/>
        <w:spacing w:after="0" w:line="240" w:lineRule="auto"/>
        <w:textAlignment w:val="baseline"/>
        <w:outlineLvl w:val="0"/>
        <w:rPr>
          <w:rFonts w:ascii="Arial" w:eastAsia="Times New Roman" w:hAnsi="Arial" w:cs="Arial"/>
          <w:b/>
          <w:color w:val="000000"/>
          <w:sz w:val="20"/>
          <w:szCs w:val="20"/>
        </w:rPr>
      </w:pPr>
    </w:p>
    <w:p w:rsidR="00723116" w:rsidRPr="00131B28" w:rsidP="009A53CD" w14:paraId="3BA48911" w14:textId="1A91F84D">
      <w:pPr>
        <w:pStyle w:val="Naslovpredpisa"/>
        <w:spacing w:before="0" w:after="0" w:line="260" w:lineRule="exact"/>
        <w:jc w:val="both"/>
        <w:rPr>
          <w:sz w:val="20"/>
          <w:szCs w:val="20"/>
        </w:rPr>
      </w:pPr>
    </w:p>
    <w:sectPr w:rsidSect="009E10A8">
      <w:footerReference w:type="default" r:id="rId6"/>
      <w:headerReference w:type="first" r:id="rId7"/>
      <w:footerReference w:type="first" r:id="rId8"/>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0548" w:rsidP="00580548" w14:paraId="3BA48912" w14:textId="4A392457">
    <w:pPr>
      <w:pStyle w:val="Footer"/>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D510F3">
      <w:rPr>
        <w:rFonts w:ascii="Arial" w:hAnsi="Arial" w:cs="Arial"/>
        <w:noProof/>
      </w:rPr>
      <w:t>6</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D510F3">
      <w:rPr>
        <w:rFonts w:ascii="Arial" w:hAnsi="Arial" w:cs="Arial"/>
        <w:noProof/>
      </w:rPr>
      <w:t>6</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4243" w:rsidP="008B4243" w14:paraId="3BA4891B" w14:textId="36993D55">
    <w:pPr>
      <w:pStyle w:val="Footer"/>
      <w:jc w:val="center"/>
    </w:pPr>
    <w:r>
      <w:rPr>
        <w:rFonts w:ascii="Arial" w:hAnsi="Arial" w:cs="Arial"/>
        <w:sz w:val="16"/>
        <w:szCs w:val="16"/>
      </w:rPr>
      <w:t xml:space="preserve">                     Identifikacijska št. za DDV: (SI) 47978457, MŠ: 5268923000, TRR: 01100-6370191114                       </w:t>
    </w:r>
    <w:r w:rsidR="00580548">
      <w:rPr>
        <w:rFonts w:ascii="Arial" w:hAnsi="Arial" w:cs="Arial"/>
        <w:sz w:val="16"/>
        <w:szCs w:val="16"/>
      </w:rPr>
      <w:t xml:space="preserve">  </w:t>
    </w:r>
    <w:r>
      <w:rPr>
        <w:rFonts w:ascii="Arial" w:hAnsi="Arial" w:cs="Arial"/>
        <w:sz w:val="16"/>
        <w:szCs w:val="16"/>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D510F3">
      <w:rPr>
        <w:rFonts w:ascii="Arial" w:hAnsi="Arial" w:cs="Arial"/>
        <w:noProof/>
      </w:rPr>
      <w:t>1</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D510F3">
      <w:rPr>
        <w:rFonts w:ascii="Arial" w:hAnsi="Arial" w:cs="Arial"/>
        <w:noProof/>
      </w:rPr>
      <w:t>6</w:t>
    </w:r>
    <w:r>
      <w:rPr>
        <w:rFonts w:ascii="Arial" w:hAnsi="Arial"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10A8" w:rsidRPr="00821419" w:rsidP="009E10A8" w14:paraId="3BA48913" w14:textId="77777777">
    <w:pPr>
      <w:autoSpaceDE w:val="0"/>
      <w:autoSpaceDN w:val="0"/>
      <w:adjustRightInd w:val="0"/>
      <w:spacing w:after="0" w:line="240" w:lineRule="auto"/>
      <w:rPr>
        <w:rFonts w:ascii="Republika" w:hAnsi="Republika"/>
        <w:sz w:val="20"/>
        <w:szCs w:val="20"/>
      </w:rPr>
    </w:pPr>
    <w:r>
      <w:rPr>
        <w:noProof/>
        <w:lang w:eastAsia="sl-SI"/>
      </w:rPr>
      <w:drawing>
        <wp:anchor distT="0" distB="0" distL="114300" distR="114300" simplePos="0" relativeHeight="251658240" behindDoc="0" locked="0" layoutInCell="1" allowOverlap="1">
          <wp:simplePos x="0" y="0"/>
          <wp:positionH relativeFrom="column">
            <wp:posOffset>-482600</wp:posOffset>
          </wp:positionH>
          <wp:positionV relativeFrom="paragraph">
            <wp:posOffset>-60960</wp:posOffset>
          </wp:positionV>
          <wp:extent cx="381635" cy="393700"/>
          <wp:effectExtent l="0" t="0" r="0" b="0"/>
          <wp:wrapTopAndBottom/>
          <wp:docPr id="2" name="Picture 6"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R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63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419">
      <w:rPr>
        <w:rFonts w:ascii="Republika" w:hAnsi="Republika"/>
        <w:sz w:val="20"/>
        <w:szCs w:val="20"/>
      </w:rPr>
      <w:t>REPUBLIKA SLOVENIJA</w:t>
    </w:r>
  </w:p>
  <w:p w:rsidR="009E10A8" w:rsidRPr="00821419" w:rsidP="009E10A8" w14:paraId="3BA48914" w14:textId="77777777">
    <w:pPr>
      <w:pStyle w:val="Header"/>
      <w:tabs>
        <w:tab w:val="left" w:pos="5112"/>
      </w:tabs>
      <w:spacing w:after="120" w:line="240" w:lineRule="exact"/>
      <w:rPr>
        <w:rFonts w:ascii="Republika" w:hAnsi="Republika"/>
        <w:b/>
        <w:caps/>
        <w:szCs w:val="20"/>
      </w:rPr>
    </w:pPr>
    <w:r w:rsidRPr="00821419">
      <w:rPr>
        <w:rFonts w:ascii="Republika" w:hAnsi="Republika"/>
        <w:b/>
        <w:caps/>
        <w:szCs w:val="20"/>
      </w:rPr>
      <w:t>Ministrstvo za obrambo</w:t>
    </w:r>
  </w:p>
  <w:p w:rsidR="009E10A8" w:rsidRPr="00821419" w:rsidP="009E10A8" w14:paraId="3BA48915" w14:textId="77777777">
    <w:pPr>
      <w:pStyle w:val="Header"/>
      <w:tabs>
        <w:tab w:val="left" w:pos="5112"/>
      </w:tabs>
      <w:spacing w:before="240" w:line="240" w:lineRule="exact"/>
      <w:rPr>
        <w:rFonts w:cs="Arial"/>
        <w:sz w:val="16"/>
      </w:rPr>
    </w:pPr>
    <w:r w:rsidRPr="00821419">
      <w:rPr>
        <w:rFonts w:cs="Arial"/>
        <w:sz w:val="16"/>
      </w:rPr>
      <w:t>Vojkova cesta 55, 1000 Ljubljana</w:t>
    </w:r>
    <w:r>
      <w:rPr>
        <w:sz w:val="16"/>
      </w:rPr>
      <w:tab/>
      <w:t xml:space="preserve">  </w:t>
    </w:r>
    <w:r>
      <w:rPr>
        <w:sz w:val="16"/>
      </w:rPr>
      <w:tab/>
    </w:r>
    <w:r w:rsidRPr="00821419">
      <w:rPr>
        <w:rFonts w:cs="Arial"/>
        <w:sz w:val="16"/>
      </w:rPr>
      <w:t>T: 01 471 23 73</w:t>
    </w:r>
  </w:p>
  <w:p w:rsidR="009E10A8" w:rsidP="009E10A8" w14:paraId="3BA48916" w14:textId="77777777">
    <w:pPr>
      <w:pStyle w:val="Header"/>
      <w:tabs>
        <w:tab w:val="left" w:pos="5112"/>
      </w:tabs>
      <w:spacing w:line="240" w:lineRule="exact"/>
      <w:rPr>
        <w:rFonts w:cs="Arial"/>
        <w:sz w:val="16"/>
      </w:rPr>
    </w:pPr>
    <w:r w:rsidRPr="00821419">
      <w:rPr>
        <w:rFonts w:cs="Arial"/>
        <w:sz w:val="16"/>
      </w:rPr>
      <w:tab/>
    </w:r>
    <w:r w:rsidRPr="00821419">
      <w:rPr>
        <w:rFonts w:cs="Arial"/>
        <w:sz w:val="16"/>
      </w:rPr>
      <w:tab/>
      <w:t xml:space="preserve">F: 01 471 29 78 </w:t>
    </w:r>
  </w:p>
  <w:p w:rsidR="009E10A8" w:rsidRPr="00821419" w:rsidP="009E10A8" w14:paraId="3BA48917" w14:textId="77777777">
    <w:pPr>
      <w:pStyle w:val="Header"/>
      <w:tabs>
        <w:tab w:val="left" w:pos="5112"/>
      </w:tabs>
      <w:spacing w:line="240" w:lineRule="exact"/>
      <w:rPr>
        <w:rFonts w:cs="Arial"/>
        <w:sz w:val="16"/>
      </w:rPr>
    </w:pPr>
    <w:r>
      <w:rPr>
        <w:rFonts w:cs="Arial"/>
        <w:sz w:val="16"/>
      </w:rPr>
      <w:tab/>
    </w:r>
    <w:r>
      <w:rPr>
        <w:rFonts w:cs="Arial"/>
        <w:sz w:val="16"/>
      </w:rPr>
      <w:tab/>
    </w:r>
    <w:r w:rsidRPr="00821419">
      <w:rPr>
        <w:rFonts w:cs="Arial"/>
        <w:sz w:val="16"/>
      </w:rPr>
      <w:t xml:space="preserve">E: </w:t>
    </w:r>
    <w:r>
      <w:rPr>
        <w:rFonts w:cs="Arial"/>
        <w:sz w:val="16"/>
      </w:rPr>
      <w:t>gp.mo@gov.si</w:t>
    </w:r>
  </w:p>
  <w:p w:rsidR="009E10A8" w:rsidRPr="00821419" w:rsidP="009E10A8" w14:paraId="3BA48918" w14:textId="77777777">
    <w:pPr>
      <w:pStyle w:val="Header"/>
      <w:tabs>
        <w:tab w:val="left" w:pos="5112"/>
      </w:tabs>
      <w:spacing w:line="240" w:lineRule="exact"/>
      <w:rPr>
        <w:rFonts w:cs="Arial"/>
        <w:sz w:val="16"/>
      </w:rPr>
    </w:pPr>
    <w:r w:rsidRPr="00821419">
      <w:rPr>
        <w:rFonts w:cs="Arial"/>
        <w:sz w:val="16"/>
      </w:rPr>
      <w:tab/>
    </w:r>
    <w:r w:rsidRPr="00821419">
      <w:rPr>
        <w:rFonts w:cs="Arial"/>
        <w:sz w:val="16"/>
      </w:rPr>
      <w:tab/>
      <w:t>E: glavna.pisarna@mors.si</w:t>
    </w:r>
  </w:p>
  <w:p w:rsidR="009E10A8" w:rsidRPr="00821419" w:rsidP="009E10A8" w14:paraId="3BA48919" w14:textId="77777777">
    <w:pPr>
      <w:pStyle w:val="Header"/>
      <w:tabs>
        <w:tab w:val="left" w:pos="5112"/>
      </w:tabs>
      <w:spacing w:line="240" w:lineRule="exact"/>
      <w:rPr>
        <w:rFonts w:cs="Arial"/>
        <w:sz w:val="16"/>
      </w:rPr>
    </w:pPr>
    <w:r w:rsidRPr="00821419">
      <w:rPr>
        <w:rFonts w:cs="Arial"/>
        <w:sz w:val="16"/>
      </w:rPr>
      <w:tab/>
    </w:r>
    <w:r w:rsidRPr="00821419">
      <w:rPr>
        <w:rFonts w:cs="Arial"/>
        <w:sz w:val="16"/>
      </w:rPr>
      <w:tab/>
      <w:t>www.mo.gov.si</w:t>
    </w:r>
  </w:p>
  <w:p w:rsidR="003A3B1D" w14:paraId="3BA4891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FB4DA6"/>
    <w:multiLevelType w:val="hybridMultilevel"/>
    <w:tmpl w:val="087CD7BE"/>
    <w:lvl w:ilvl="0">
      <w:start w:val="1"/>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220CC9"/>
    <w:multiLevelType w:val="hybridMultilevel"/>
    <w:tmpl w:val="278CB28E"/>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3667F8"/>
    <w:multiLevelType w:val="hybridMultilevel"/>
    <w:tmpl w:val="EE526FE0"/>
    <w:lvl w:ilvl="0">
      <w:start w:val="0"/>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3154AEB"/>
    <w:multiLevelType w:val="hybridMultilevel"/>
    <w:tmpl w:val="C544543E"/>
    <w:lvl w:ilvl="0">
      <w:start w:val="3"/>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3DA357C"/>
    <w:multiLevelType w:val="hybridMultilevel"/>
    <w:tmpl w:val="413A9F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D717C4"/>
    <w:multiLevelType w:val="hybridMultilevel"/>
    <w:tmpl w:val="0708F82E"/>
    <w:lvl w:ilvl="0">
      <w:start w:val="0"/>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6">
    <w:nsid w:val="163D4692"/>
    <w:multiLevelType w:val="hybridMultilevel"/>
    <w:tmpl w:val="A5E4BC38"/>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8">
    <w:nsid w:val="1BDE39DC"/>
    <w:multiLevelType w:val="hybridMultilevel"/>
    <w:tmpl w:val="9654850E"/>
    <w:lvl w:ilvl="0">
      <w:start w:val="1"/>
      <w:numFmt w:val="decimal"/>
      <w:pStyle w:val="Alineazaodstavkom"/>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C3C5682"/>
    <w:multiLevelType w:val="hybridMultilevel"/>
    <w:tmpl w:val="760C156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802066"/>
    <w:multiLevelType w:val="hybridMultilevel"/>
    <w:tmpl w:val="682CE3AE"/>
    <w:lvl w:ilvl="0">
      <w:start w:val="49"/>
      <w:numFmt w:val="bullet"/>
      <w:lvlText w:val=""/>
      <w:lvlJc w:val="left"/>
      <w:pPr>
        <w:ind w:left="1788" w:hanging="360"/>
      </w:pPr>
      <w:rPr>
        <w:rFonts w:ascii="Symbol" w:eastAsia="Times New Roman" w:hAnsi="Symbol" w:cs="Times New Roman" w:hint="default"/>
      </w:rPr>
    </w:lvl>
    <w:lvl w:ilvl="1" w:tentative="1">
      <w:start w:val="1"/>
      <w:numFmt w:val="bullet"/>
      <w:lvlText w:val="o"/>
      <w:lvlJc w:val="left"/>
      <w:pPr>
        <w:ind w:left="2508" w:hanging="360"/>
      </w:pPr>
      <w:rPr>
        <w:rFonts w:ascii="Courier New" w:hAnsi="Courier New" w:cs="Courier New" w:hint="default"/>
      </w:rPr>
    </w:lvl>
    <w:lvl w:ilvl="2" w:tentative="1">
      <w:start w:val="1"/>
      <w:numFmt w:val="bullet"/>
      <w:lvlText w:val=""/>
      <w:lvlJc w:val="left"/>
      <w:pPr>
        <w:ind w:left="3228" w:hanging="360"/>
      </w:pPr>
      <w:rPr>
        <w:rFonts w:ascii="Wingdings" w:hAnsi="Wingdings" w:hint="default"/>
      </w:rPr>
    </w:lvl>
    <w:lvl w:ilvl="3" w:tentative="1">
      <w:start w:val="1"/>
      <w:numFmt w:val="bullet"/>
      <w:lvlText w:val=""/>
      <w:lvlJc w:val="left"/>
      <w:pPr>
        <w:ind w:left="3948" w:hanging="360"/>
      </w:pPr>
      <w:rPr>
        <w:rFonts w:ascii="Symbol" w:hAnsi="Symbol" w:hint="default"/>
      </w:rPr>
    </w:lvl>
    <w:lvl w:ilvl="4" w:tentative="1">
      <w:start w:val="1"/>
      <w:numFmt w:val="bullet"/>
      <w:lvlText w:val="o"/>
      <w:lvlJc w:val="left"/>
      <w:pPr>
        <w:ind w:left="4668" w:hanging="360"/>
      </w:pPr>
      <w:rPr>
        <w:rFonts w:ascii="Courier New" w:hAnsi="Courier New" w:cs="Courier New" w:hint="default"/>
      </w:rPr>
    </w:lvl>
    <w:lvl w:ilvl="5" w:tentative="1">
      <w:start w:val="1"/>
      <w:numFmt w:val="bullet"/>
      <w:lvlText w:val=""/>
      <w:lvlJc w:val="left"/>
      <w:pPr>
        <w:ind w:left="5388" w:hanging="360"/>
      </w:pPr>
      <w:rPr>
        <w:rFonts w:ascii="Wingdings" w:hAnsi="Wingdings" w:hint="default"/>
      </w:rPr>
    </w:lvl>
    <w:lvl w:ilvl="6" w:tentative="1">
      <w:start w:val="1"/>
      <w:numFmt w:val="bullet"/>
      <w:lvlText w:val=""/>
      <w:lvlJc w:val="left"/>
      <w:pPr>
        <w:ind w:left="6108" w:hanging="360"/>
      </w:pPr>
      <w:rPr>
        <w:rFonts w:ascii="Symbol" w:hAnsi="Symbol" w:hint="default"/>
      </w:rPr>
    </w:lvl>
    <w:lvl w:ilvl="7" w:tentative="1">
      <w:start w:val="1"/>
      <w:numFmt w:val="bullet"/>
      <w:lvlText w:val="o"/>
      <w:lvlJc w:val="left"/>
      <w:pPr>
        <w:ind w:left="6828" w:hanging="360"/>
      </w:pPr>
      <w:rPr>
        <w:rFonts w:ascii="Courier New" w:hAnsi="Courier New" w:cs="Courier New" w:hint="default"/>
      </w:rPr>
    </w:lvl>
    <w:lvl w:ilvl="8" w:tentative="1">
      <w:start w:val="1"/>
      <w:numFmt w:val="bullet"/>
      <w:lvlText w:val=""/>
      <w:lvlJc w:val="left"/>
      <w:pPr>
        <w:ind w:left="7548" w:hanging="360"/>
      </w:pPr>
      <w:rPr>
        <w:rFonts w:ascii="Wingdings" w:hAnsi="Wingdings" w:hint="default"/>
      </w:rPr>
    </w:lvl>
  </w:abstractNum>
  <w:abstractNum w:abstractNumId="11">
    <w:nsid w:val="2AC20D50"/>
    <w:multiLevelType w:val="hybridMultilevel"/>
    <w:tmpl w:val="DE10B902"/>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5E71572"/>
    <w:multiLevelType w:val="hybridMultilevel"/>
    <w:tmpl w:val="287C8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8635FD6"/>
    <w:multiLevelType w:val="hybridMultilevel"/>
    <w:tmpl w:val="7A4AF212"/>
    <w:lvl w:ilvl="0">
      <w:start w:val="1"/>
      <w:numFmt w:val="bullet"/>
      <w:pStyle w:val="Oddelek"/>
      <w:lvlText w:val="–"/>
      <w:lvlJc w:val="left"/>
      <w:pPr>
        <w:ind w:left="1428" w:hanging="360"/>
      </w:pPr>
      <w:rPr>
        <w:rFonts w:ascii="Arial" w:eastAsia="Times New Roman" w:hAnsi="Arial" w:cs="Aria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14">
    <w:nsid w:val="39745F03"/>
    <w:multiLevelType w:val="hybridMultilevel"/>
    <w:tmpl w:val="4D1A77E2"/>
    <w:lvl w:ilvl="0">
      <w:start w:val="1"/>
      <w:numFmt w:val="lowerLetter"/>
      <w:pStyle w:val="rkovnatokazaodstavkom"/>
      <w:lvlText w:val="%1)"/>
      <w:lvlJc w:val="left"/>
      <w:pPr>
        <w:ind w:left="1068" w:hanging="360"/>
      </w:pPr>
      <w:rPr>
        <w:rFonts w:hint="default"/>
      </w:r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5">
    <w:nsid w:val="3AC30079"/>
    <w:multiLevelType w:val="hybridMultilevel"/>
    <w:tmpl w:val="77C643B0"/>
    <w:lvl w:ilvl="0">
      <w:start w:val="1"/>
      <w:numFmt w:val="decimal"/>
      <w:lvlText w:val="%1."/>
      <w:lvlJc w:val="left"/>
      <w:pPr>
        <w:tabs>
          <w:tab w:val="num" w:pos="720"/>
        </w:tabs>
        <w:ind w:left="720" w:hanging="360"/>
      </w:pPr>
    </w:lvl>
    <w:lvl w:ilvl="1">
      <w:start w:val="2"/>
      <w:numFmt w:val="upp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22004EF"/>
    <w:multiLevelType w:val="hybridMultilevel"/>
    <w:tmpl w:val="02D4F1BE"/>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31B1D06"/>
    <w:multiLevelType w:val="hybridMultilevel"/>
    <w:tmpl w:val="60087A20"/>
    <w:lvl w:ilvl="0">
      <w:start w:val="1"/>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48E128C3"/>
    <w:multiLevelType w:val="hybridMultilevel"/>
    <w:tmpl w:val="167CDBD4"/>
    <w:lvl w:ilvl="0">
      <w:start w:val="49"/>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FE00714"/>
    <w:multiLevelType w:val="hybridMultilevel"/>
    <w:tmpl w:val="5DF4BDC0"/>
    <w:lvl w:ilvl="0">
      <w:start w:val="2"/>
      <w:numFmt w:val="bullet"/>
      <w:lvlText w:val="-"/>
      <w:lvlJc w:val="left"/>
      <w:pPr>
        <w:tabs>
          <w:tab w:val="num" w:pos="890"/>
        </w:tabs>
        <w:ind w:left="890" w:hanging="170"/>
      </w:pPr>
      <w:rPr>
        <w:rFont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nsid w:val="53C743F3"/>
    <w:multiLevelType w:val="hybridMultilevel"/>
    <w:tmpl w:val="9242500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5B84AE8"/>
    <w:multiLevelType w:val="hybridMultilevel"/>
    <w:tmpl w:val="09F2FECA"/>
    <w:lvl w:ilvl="0">
      <w:start w:val="1"/>
      <w:numFmt w:val="upperRoman"/>
      <w:lvlText w:val="%1."/>
      <w:lvlJc w:val="left"/>
      <w:pPr>
        <w:ind w:left="2848" w:hanging="720"/>
      </w:pPr>
    </w:lvl>
    <w:lvl w:ilvl="1">
      <w:start w:val="1"/>
      <w:numFmt w:val="lowerLetter"/>
      <w:lvlText w:val="%2."/>
      <w:lvlJc w:val="left"/>
      <w:pPr>
        <w:ind w:left="3208" w:hanging="360"/>
      </w:pPr>
    </w:lvl>
    <w:lvl w:ilvl="2">
      <w:start w:val="1"/>
      <w:numFmt w:val="lowerRoman"/>
      <w:lvlText w:val="%3."/>
      <w:lvlJc w:val="right"/>
      <w:pPr>
        <w:ind w:left="3928" w:hanging="180"/>
      </w:pPr>
    </w:lvl>
    <w:lvl w:ilvl="3">
      <w:start w:val="1"/>
      <w:numFmt w:val="decimal"/>
      <w:lvlText w:val="%4."/>
      <w:lvlJc w:val="left"/>
      <w:pPr>
        <w:ind w:left="4648" w:hanging="360"/>
      </w:pPr>
    </w:lvl>
    <w:lvl w:ilvl="4">
      <w:start w:val="1"/>
      <w:numFmt w:val="lowerLetter"/>
      <w:lvlText w:val="%5."/>
      <w:lvlJc w:val="left"/>
      <w:pPr>
        <w:ind w:left="5368" w:hanging="360"/>
      </w:pPr>
    </w:lvl>
    <w:lvl w:ilvl="5">
      <w:start w:val="1"/>
      <w:numFmt w:val="lowerRoman"/>
      <w:lvlText w:val="%6."/>
      <w:lvlJc w:val="right"/>
      <w:pPr>
        <w:ind w:left="6088" w:hanging="180"/>
      </w:pPr>
    </w:lvl>
    <w:lvl w:ilvl="6">
      <w:start w:val="1"/>
      <w:numFmt w:val="decimal"/>
      <w:lvlText w:val="%7."/>
      <w:lvlJc w:val="left"/>
      <w:pPr>
        <w:ind w:left="6808" w:hanging="360"/>
      </w:pPr>
    </w:lvl>
    <w:lvl w:ilvl="7">
      <w:start w:val="1"/>
      <w:numFmt w:val="lowerLetter"/>
      <w:lvlText w:val="%8."/>
      <w:lvlJc w:val="left"/>
      <w:pPr>
        <w:ind w:left="7528" w:hanging="360"/>
      </w:pPr>
    </w:lvl>
    <w:lvl w:ilvl="8">
      <w:start w:val="1"/>
      <w:numFmt w:val="lowerRoman"/>
      <w:lvlText w:val="%9."/>
      <w:lvlJc w:val="right"/>
      <w:pPr>
        <w:ind w:left="8248" w:hanging="180"/>
      </w:pPr>
    </w:lvl>
  </w:abstractNum>
  <w:abstractNum w:abstractNumId="23">
    <w:nsid w:val="56247A05"/>
    <w:multiLevelType w:val="hybridMultilevel"/>
    <w:tmpl w:val="6602C344"/>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B050C0A"/>
    <w:multiLevelType w:val="hybridMultilevel"/>
    <w:tmpl w:val="26D072E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0241FEA"/>
    <w:multiLevelType w:val="hybridMultilevel"/>
    <w:tmpl w:val="375AE986"/>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09F0840"/>
    <w:multiLevelType w:val="hybridMultilevel"/>
    <w:tmpl w:val="3A0A2112"/>
    <w:lvl w:ilvl="0">
      <w:start w:val="1"/>
      <w:numFmt w:val="decimal"/>
      <w:lvlText w:val="%1."/>
      <w:lvlJc w:val="left"/>
      <w:pPr>
        <w:ind w:left="720" w:hanging="360"/>
      </w:pPr>
      <w:rPr>
        <w:rFonts w:ascii="Arial" w:eastAsia="Calibri"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2094904"/>
    <w:multiLevelType w:val="hybridMultilevel"/>
    <w:tmpl w:val="09C4EE2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7C300D9"/>
    <w:multiLevelType w:val="hybridMultilevel"/>
    <w:tmpl w:val="26D404DC"/>
    <w:lvl w:ilvl="0">
      <w:start w:val="49"/>
      <w:numFmt w:val="bullet"/>
      <w:lvlText w:val=""/>
      <w:lvlJc w:val="left"/>
      <w:pPr>
        <w:ind w:left="720" w:hanging="360"/>
      </w:pPr>
      <w:rPr>
        <w:rFonts w:ascii="Symbol" w:eastAsia="Times New Roman" w:hAnsi="Symbol" w:cs="Times New Roman" w:hint="default"/>
      </w:rPr>
    </w:lvl>
    <w:lvl w:ilvl="1">
      <w:start w:val="0"/>
      <w:numFmt w:val="bullet"/>
      <w:lvlText w:val="-"/>
      <w:lvlJc w:val="left"/>
      <w:pPr>
        <w:ind w:left="1440" w:hanging="360"/>
      </w:pPr>
      <w:rPr>
        <w:rFonts w:ascii="Arial" w:eastAsia="Times New Roman" w:hAnsi="Arial"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EED28B5"/>
    <w:multiLevelType w:val="hybridMultilevel"/>
    <w:tmpl w:val="A3D815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F390DA8"/>
    <w:multiLevelType w:val="hybridMultilevel"/>
    <w:tmpl w:val="13A622EE"/>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3"/>
  </w:num>
  <w:num w:numId="4">
    <w:abstractNumId w:val="23"/>
  </w:num>
  <w:num w:numId="5">
    <w:abstractNumId w:val="1"/>
  </w:num>
  <w:num w:numId="6">
    <w:abstractNumId w:val="9"/>
  </w:num>
  <w:num w:numId="7">
    <w:abstractNumId w:val="0"/>
  </w:num>
  <w:num w:numId="8">
    <w:abstractNumId w:val="20"/>
  </w:num>
  <w:num w:numId="9">
    <w:abstractNumId w:val="25"/>
  </w:num>
  <w:num w:numId="10">
    <w:abstractNumId w:val="14"/>
    <w:lvlOverride w:ilvl="0">
      <w:startOverride w:val="1"/>
    </w:lvlOverride>
  </w:num>
  <w:num w:numId="11">
    <w:abstractNumId w:val="15"/>
  </w:num>
  <w:num w:numId="12">
    <w:abstractNumId w:val="10"/>
  </w:num>
  <w:num w:numId="13">
    <w:abstractNumId w:val="21"/>
  </w:num>
  <w:num w:numId="14">
    <w:abstractNumId w:val="4"/>
  </w:num>
  <w:num w:numId="15">
    <w:abstractNumId w:val="17"/>
  </w:num>
  <w:num w:numId="16">
    <w:abstractNumId w:val="27"/>
  </w:num>
  <w:num w:numId="17">
    <w:abstractNumId w:val="24"/>
  </w:num>
  <w:num w:numId="18">
    <w:abstractNumId w:val="28"/>
  </w:num>
  <w:num w:numId="19">
    <w:abstractNumId w:val="30"/>
  </w:num>
  <w:num w:numId="20">
    <w:abstractNumId w:val="16"/>
  </w:num>
  <w:num w:numId="21">
    <w:abstractNumId w:val="11"/>
  </w:num>
  <w:num w:numId="22">
    <w:abstractNumId w:val="19"/>
  </w:num>
  <w:num w:numId="23">
    <w:abstractNumId w:val="7"/>
  </w:num>
  <w:num w:numId="24">
    <w:abstractNumId w:val="26"/>
    <w:lvlOverride w:ilvl="0">
      <w:startOverride w:val="1"/>
    </w:lvlOverride>
    <w:lvlOverride w:ilvl="1"/>
    <w:lvlOverride w:ilvl="2"/>
    <w:lvlOverride w:ilvl="3"/>
    <w:lvlOverride w:ilvl="4"/>
    <w:lvlOverride w:ilvl="5"/>
    <w:lvlOverride w:ilvl="6"/>
    <w:lvlOverride w:ilvl="7"/>
    <w:lvlOverride w:ilvl="8"/>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AE"/>
    <w:rsid w:val="000001F6"/>
    <w:rsid w:val="000A4BA7"/>
    <w:rsid w:val="000C0B87"/>
    <w:rsid w:val="000F18DE"/>
    <w:rsid w:val="00131B28"/>
    <w:rsid w:val="001D4854"/>
    <w:rsid w:val="00220B63"/>
    <w:rsid w:val="002C278B"/>
    <w:rsid w:val="002E081E"/>
    <w:rsid w:val="002F78E3"/>
    <w:rsid w:val="003A3B1D"/>
    <w:rsid w:val="003D556F"/>
    <w:rsid w:val="003E035F"/>
    <w:rsid w:val="00464982"/>
    <w:rsid w:val="004B08C2"/>
    <w:rsid w:val="004E293C"/>
    <w:rsid w:val="004F6962"/>
    <w:rsid w:val="00580548"/>
    <w:rsid w:val="00597C12"/>
    <w:rsid w:val="00623F16"/>
    <w:rsid w:val="00695AEF"/>
    <w:rsid w:val="006B3D3B"/>
    <w:rsid w:val="006E30C0"/>
    <w:rsid w:val="007123B4"/>
    <w:rsid w:val="00715D72"/>
    <w:rsid w:val="00723116"/>
    <w:rsid w:val="007578AE"/>
    <w:rsid w:val="007851AF"/>
    <w:rsid w:val="007B1642"/>
    <w:rsid w:val="007B42B7"/>
    <w:rsid w:val="007B4C47"/>
    <w:rsid w:val="00821419"/>
    <w:rsid w:val="008941CD"/>
    <w:rsid w:val="008B4243"/>
    <w:rsid w:val="008B734D"/>
    <w:rsid w:val="00913E94"/>
    <w:rsid w:val="00935DD7"/>
    <w:rsid w:val="00950971"/>
    <w:rsid w:val="009A53CD"/>
    <w:rsid w:val="009E10A8"/>
    <w:rsid w:val="009F1E59"/>
    <w:rsid w:val="009F77C7"/>
    <w:rsid w:val="00A452FF"/>
    <w:rsid w:val="00A701F9"/>
    <w:rsid w:val="00AB65D9"/>
    <w:rsid w:val="00AE3A35"/>
    <w:rsid w:val="00B27A2C"/>
    <w:rsid w:val="00B35734"/>
    <w:rsid w:val="00C10360"/>
    <w:rsid w:val="00C14725"/>
    <w:rsid w:val="00C57CFB"/>
    <w:rsid w:val="00CB7264"/>
    <w:rsid w:val="00D510F3"/>
    <w:rsid w:val="00D61DC2"/>
    <w:rsid w:val="00D86976"/>
    <w:rsid w:val="00DF18E9"/>
    <w:rsid w:val="00E50831"/>
    <w:rsid w:val="00EA21CD"/>
    <w:rsid w:val="00EA539F"/>
    <w:rsid w:val="00EC1D65"/>
    <w:rsid w:val="00FA6654"/>
    <w:rsid w:val="00FB3C81"/>
    <w:rsid w:val="00FB3D8B"/>
  </w:rsids>
  <m:mathPr>
    <m:mathFont m:val="Cambria Math"/>
  </m:mathPr>
  <w:themeFontLang w:val="sl-SI"/>
  <w:clrSchemeMapping w:bg1="light1" w:t1="dark1" w:bg2="light2" w:t2="dark2" w:accent1="accent1" w:accent2="accent2" w:accent3="accent3" w:accent4="accent4" w:accent5="accent5" w:accent6="accent6" w:hyperlink="hyperlink" w:followedHyperlink="followedHyperlink"/>
  <w:doNotIncludeSubdocsInStats/>
  <w14:docId w14:val="3BA486B6"/>
  <w15:chartTrackingRefBased/>
  <w15:docId w15:val="{2ABD75ED-AF3B-4596-8942-28063625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8AE"/>
    <w:pPr>
      <w:spacing w:after="200" w:line="276" w:lineRule="auto"/>
    </w:pPr>
    <w:rPr>
      <w:rFonts w:ascii="Calibri" w:eastAsia="Calibri" w:hAnsi="Calibri"/>
      <w:sz w:val="22"/>
      <w:szCs w:val="22"/>
      <w:lang w:eastAsia="en-US"/>
    </w:rPr>
  </w:style>
  <w:style w:type="paragraph" w:styleId="Heading1">
    <w:name w:val="heading 1"/>
    <w:aliases w:val="NASLOV"/>
    <w:basedOn w:val="Normal"/>
    <w:next w:val="Normal"/>
    <w:link w:val="Naslov1Znak"/>
    <w:autoRedefine/>
    <w:qFormat/>
    <w:rsid w:val="007578AE"/>
    <w:pPr>
      <w:keepNext/>
      <w:spacing w:before="240" w:after="60" w:line="260" w:lineRule="exact"/>
      <w:outlineLvl w:val="0"/>
    </w:pPr>
    <w:rPr>
      <w:rFonts w:ascii="Arial" w:eastAsia="Times New Roman" w:hAnsi="Arial"/>
      <w:b/>
      <w:kern w:val="32"/>
      <w:sz w:val="28"/>
      <w:szCs w:val="32"/>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slov1Znak">
    <w:name w:val="Naslov 1 Znak"/>
    <w:aliases w:val="NASLOV Znak"/>
    <w:link w:val="Heading1"/>
    <w:rsid w:val="007578AE"/>
    <w:rPr>
      <w:rFonts w:ascii="Arial" w:hAnsi="Arial"/>
      <w:b/>
      <w:kern w:val="32"/>
      <w:sz w:val="28"/>
      <w:szCs w:val="32"/>
      <w:lang w:val="sl-SI" w:eastAsia="sl-SI" w:bidi="ar-SA"/>
    </w:rPr>
  </w:style>
  <w:style w:type="paragraph" w:styleId="Header">
    <w:name w:val="header"/>
    <w:basedOn w:val="Normal"/>
    <w:link w:val="GlavaZnak"/>
    <w:rsid w:val="007578AE"/>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Header"/>
    <w:rsid w:val="007578AE"/>
    <w:rPr>
      <w:rFonts w:ascii="Arial" w:hAnsi="Arial"/>
      <w:szCs w:val="24"/>
      <w:lang w:val="sl-SI" w:eastAsia="en-US" w:bidi="ar-SA"/>
    </w:rPr>
  </w:style>
  <w:style w:type="character" w:styleId="Hyperlink">
    <w:name w:val="Hyperlink"/>
    <w:rsid w:val="007578AE"/>
    <w:rPr>
      <w:color w:val="0000FF"/>
      <w:u w:val="single"/>
    </w:rPr>
  </w:style>
  <w:style w:type="paragraph" w:customStyle="1" w:styleId="podpisi">
    <w:name w:val="podpisi"/>
    <w:basedOn w:val="Normal"/>
    <w:qFormat/>
    <w:rsid w:val="007578AE"/>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ormal"/>
    <w:link w:val="VrstapredpisaZnak"/>
    <w:qFormat/>
    <w:rsid w:val="007578AE"/>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7578AE"/>
    <w:rPr>
      <w:rFonts w:ascii="Arial" w:hAnsi="Arial" w:cs="Arial"/>
      <w:b/>
      <w:bCs/>
      <w:color w:val="000000"/>
      <w:spacing w:val="40"/>
      <w:sz w:val="22"/>
      <w:szCs w:val="22"/>
      <w:lang w:val="sl-SI" w:eastAsia="sl-SI" w:bidi="ar-SA"/>
    </w:rPr>
  </w:style>
  <w:style w:type="paragraph" w:customStyle="1" w:styleId="Naslovpredpisa">
    <w:name w:val="Naslov_predpisa"/>
    <w:basedOn w:val="Normal"/>
    <w:link w:val="NaslovpredpisaZnak"/>
    <w:qFormat/>
    <w:rsid w:val="007578AE"/>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7578AE"/>
    <w:rPr>
      <w:rFonts w:ascii="Arial" w:hAnsi="Arial" w:cs="Arial"/>
      <w:b/>
      <w:sz w:val="22"/>
      <w:szCs w:val="22"/>
      <w:lang w:val="sl-SI" w:eastAsia="sl-SI" w:bidi="ar-SA"/>
    </w:rPr>
  </w:style>
  <w:style w:type="paragraph" w:customStyle="1" w:styleId="Poglavje">
    <w:name w:val="Poglavje"/>
    <w:basedOn w:val="Normal"/>
    <w:qFormat/>
    <w:rsid w:val="007578A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ormal"/>
    <w:link w:val="NeotevilenodstavekZnak"/>
    <w:qFormat/>
    <w:rsid w:val="007578AE"/>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7578AE"/>
    <w:rPr>
      <w:rFonts w:ascii="Arial" w:hAnsi="Arial" w:cs="Arial"/>
      <w:sz w:val="22"/>
      <w:szCs w:val="22"/>
      <w:lang w:val="sl-SI" w:eastAsia="sl-SI" w:bidi="ar-SA"/>
    </w:rPr>
  </w:style>
  <w:style w:type="paragraph" w:customStyle="1" w:styleId="Oddelek">
    <w:name w:val="Oddelek"/>
    <w:basedOn w:val="Normal"/>
    <w:link w:val="OddelekZnak1"/>
    <w:qFormat/>
    <w:rsid w:val="007578AE"/>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7578AE"/>
    <w:rPr>
      <w:rFonts w:ascii="Arial" w:hAnsi="Arial" w:cs="Arial"/>
      <w:b/>
      <w:sz w:val="22"/>
      <w:szCs w:val="22"/>
      <w:lang w:val="sl-SI" w:eastAsia="sl-SI" w:bidi="ar-SA"/>
    </w:rPr>
  </w:style>
  <w:style w:type="paragraph" w:customStyle="1" w:styleId="Alineazaodstavkom">
    <w:name w:val="Alinea za odstavkom"/>
    <w:basedOn w:val="Normal"/>
    <w:link w:val="AlineazaodstavkomZnak"/>
    <w:qFormat/>
    <w:rsid w:val="007578AE"/>
    <w:pPr>
      <w:numPr>
        <w:numId w:val="25"/>
      </w:numPr>
      <w:overflowPunct w:val="0"/>
      <w:autoSpaceDE w:val="0"/>
      <w:autoSpaceDN w:val="0"/>
      <w:adjustRightInd w:val="0"/>
      <w:spacing w:after="0" w:line="200" w:lineRule="exact"/>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7578AE"/>
    <w:rPr>
      <w:rFonts w:ascii="Arial" w:hAnsi="Arial" w:cs="Arial"/>
      <w:sz w:val="22"/>
      <w:szCs w:val="22"/>
    </w:rPr>
  </w:style>
  <w:style w:type="paragraph" w:customStyle="1" w:styleId="Odstavekseznama1">
    <w:name w:val="Odstavek seznama1"/>
    <w:basedOn w:val="Normal"/>
    <w:qFormat/>
    <w:rsid w:val="007578AE"/>
    <w:pPr>
      <w:spacing w:after="0" w:line="240" w:lineRule="auto"/>
      <w:ind w:left="720"/>
      <w:contextualSpacing/>
    </w:pPr>
    <w:rPr>
      <w:rFonts w:ascii="Times New Roman" w:eastAsia="Times New Roman" w:hAnsi="Times New Roman"/>
      <w:sz w:val="24"/>
      <w:szCs w:val="24"/>
      <w:lang w:eastAsia="sl-SI"/>
    </w:rPr>
  </w:style>
  <w:style w:type="paragraph" w:styleId="BodyText">
    <w:name w:val="Body Text"/>
    <w:basedOn w:val="Normal"/>
    <w:link w:val="TelobesedilaZnak"/>
    <w:rsid w:val="009F1E59"/>
    <w:pPr>
      <w:spacing w:after="0" w:line="240" w:lineRule="auto"/>
    </w:pPr>
    <w:rPr>
      <w:rFonts w:ascii="Times New Roman" w:eastAsia="Times New Roman" w:hAnsi="Times New Roman"/>
      <w:b/>
      <w:sz w:val="28"/>
      <w:szCs w:val="36"/>
      <w:lang w:eastAsia="sl-SI"/>
    </w:rPr>
  </w:style>
  <w:style w:type="character" w:customStyle="1" w:styleId="TelobesedilaZnak">
    <w:name w:val="Telo besedila Znak"/>
    <w:link w:val="BodyText"/>
    <w:rsid w:val="009F1E59"/>
    <w:rPr>
      <w:b/>
      <w:sz w:val="28"/>
      <w:szCs w:val="36"/>
    </w:rPr>
  </w:style>
  <w:style w:type="paragraph" w:customStyle="1" w:styleId="datumtevilka">
    <w:name w:val="datum številka"/>
    <w:basedOn w:val="Normal"/>
    <w:qFormat/>
    <w:rsid w:val="009F1E59"/>
    <w:pPr>
      <w:tabs>
        <w:tab w:val="left" w:pos="1701"/>
      </w:tabs>
      <w:spacing w:after="0" w:line="260" w:lineRule="atLeast"/>
    </w:pPr>
    <w:rPr>
      <w:rFonts w:ascii="Arial" w:eastAsia="Times New Roman" w:hAnsi="Arial" w:cs="Arial"/>
      <w:sz w:val="20"/>
      <w:szCs w:val="20"/>
      <w:lang w:eastAsia="sl-SI"/>
    </w:rPr>
  </w:style>
  <w:style w:type="paragraph" w:customStyle="1" w:styleId="Alineazatoko">
    <w:name w:val="Alinea za točko"/>
    <w:basedOn w:val="Normal"/>
    <w:link w:val="AlineazatokoZnak"/>
    <w:qFormat/>
    <w:rsid w:val="003A3B1D"/>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3A3B1D"/>
    <w:rPr>
      <w:rFonts w:ascii="Arial" w:hAnsi="Arial" w:cs="Arial"/>
      <w:sz w:val="22"/>
      <w:szCs w:val="22"/>
    </w:rPr>
  </w:style>
  <w:style w:type="character" w:customStyle="1" w:styleId="rkovnatokazaodstavkomZnak">
    <w:name w:val="Črkovna točka_za odstavkom Znak"/>
    <w:link w:val="rkovnatokazaodstavkom"/>
    <w:rsid w:val="003A3B1D"/>
    <w:rPr>
      <w:rFonts w:ascii="Arial" w:hAnsi="Arial"/>
    </w:rPr>
  </w:style>
  <w:style w:type="paragraph" w:customStyle="1" w:styleId="rkovnatokazaodstavkom">
    <w:name w:val="Črkovna točka_za odstavkom"/>
    <w:basedOn w:val="Normal"/>
    <w:link w:val="rkovnatokazaodstavkomZnak"/>
    <w:qFormat/>
    <w:rsid w:val="003A3B1D"/>
    <w:pPr>
      <w:numPr>
        <w:numId w:val="10"/>
      </w:numPr>
      <w:overflowPunct w:val="0"/>
      <w:autoSpaceDE w:val="0"/>
      <w:autoSpaceDN w:val="0"/>
      <w:adjustRightInd w:val="0"/>
      <w:spacing w:after="0" w:line="200" w:lineRule="exact"/>
      <w:jc w:val="both"/>
      <w:textAlignment w:val="baseline"/>
    </w:pPr>
    <w:rPr>
      <w:rFonts w:ascii="Arial" w:eastAsia="Times New Roman" w:hAnsi="Arial"/>
      <w:sz w:val="20"/>
      <w:szCs w:val="20"/>
      <w:lang w:eastAsia="sl-SI"/>
    </w:rPr>
  </w:style>
  <w:style w:type="paragraph" w:customStyle="1" w:styleId="Odsek">
    <w:name w:val="Odsek"/>
    <w:basedOn w:val="Oddelek"/>
    <w:link w:val="OdsekZnak"/>
    <w:qFormat/>
    <w:rsid w:val="003A3B1D"/>
  </w:style>
  <w:style w:type="character" w:customStyle="1" w:styleId="OdsekZnak">
    <w:name w:val="Odsek Znak"/>
    <w:link w:val="Odsek"/>
    <w:rsid w:val="003A3B1D"/>
    <w:rPr>
      <w:rFonts w:ascii="Arial" w:hAnsi="Arial" w:cs="Arial"/>
      <w:b/>
      <w:sz w:val="22"/>
      <w:szCs w:val="22"/>
    </w:rPr>
  </w:style>
  <w:style w:type="paragraph" w:styleId="Footer">
    <w:name w:val="footer"/>
    <w:basedOn w:val="Normal"/>
    <w:link w:val="NogaZnak"/>
    <w:uiPriority w:val="99"/>
    <w:rsid w:val="00597C12"/>
    <w:pPr>
      <w:tabs>
        <w:tab w:val="center" w:pos="4536"/>
        <w:tab w:val="right" w:pos="9072"/>
      </w:tabs>
    </w:pPr>
  </w:style>
  <w:style w:type="character" w:customStyle="1" w:styleId="NogaZnak">
    <w:name w:val="Noga Znak"/>
    <w:link w:val="Footer"/>
    <w:uiPriority w:val="99"/>
    <w:rsid w:val="00597C12"/>
    <w:rPr>
      <w:rFonts w:ascii="Calibri" w:eastAsia="Calibri" w:hAnsi="Calibri"/>
      <w:sz w:val="22"/>
      <w:szCs w:val="22"/>
      <w:lang w:eastAsia="en-US"/>
    </w:rPr>
  </w:style>
  <w:style w:type="paragraph" w:styleId="BalloonText">
    <w:name w:val="Balloon Text"/>
    <w:basedOn w:val="Normal"/>
    <w:link w:val="BesedilooblakaZnak"/>
    <w:rsid w:val="00A452FF"/>
    <w:pPr>
      <w:spacing w:after="0" w:line="240" w:lineRule="auto"/>
    </w:pPr>
    <w:rPr>
      <w:rFonts w:ascii="Tahoma" w:hAnsi="Tahoma" w:cs="Tahoma"/>
      <w:sz w:val="16"/>
      <w:szCs w:val="16"/>
    </w:rPr>
  </w:style>
  <w:style w:type="character" w:customStyle="1" w:styleId="BesedilooblakaZnak">
    <w:name w:val="Besedilo oblačka Znak"/>
    <w:link w:val="BalloonText"/>
    <w:rsid w:val="00A452FF"/>
    <w:rPr>
      <w:rFonts w:ascii="Tahoma" w:eastAsia="Calibri" w:hAnsi="Tahoma" w:cs="Tahoma"/>
      <w:sz w:val="16"/>
      <w:szCs w:val="16"/>
      <w:lang w:eastAsia="en-US"/>
    </w:rPr>
  </w:style>
  <w:style w:type="paragraph" w:styleId="ListParagraph">
    <w:name w:val="List Paragraph"/>
    <w:basedOn w:val="Normal"/>
    <w:uiPriority w:val="34"/>
    <w:qFormat/>
    <w:rsid w:val="004E293C"/>
    <w:pPr>
      <w:spacing w:after="160" w:line="256" w:lineRule="auto"/>
      <w:ind w:left="720"/>
      <w:contextualSpacing/>
    </w:pPr>
  </w:style>
  <w:style w:type="paragraph" w:customStyle="1" w:styleId="vrstapredpisa1">
    <w:name w:val="vrstapredpisa1"/>
    <w:basedOn w:val="Normal"/>
    <w:rsid w:val="004E293C"/>
    <w:pPr>
      <w:spacing w:before="480" w:after="0" w:line="240" w:lineRule="auto"/>
      <w:jc w:val="center"/>
    </w:pPr>
    <w:rPr>
      <w:rFonts w:ascii="Arial" w:eastAsia="Times New Roman" w:hAnsi="Arial" w:cs="Arial"/>
      <w:b/>
      <w:bCs/>
      <w:color w:val="000000"/>
      <w:spacing w:val="4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gp.gs@gov.si" TargetMode="Externa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footer" Target="footer2.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68588-F9A9-4068-824F-10BF3D9C9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1647</Words>
  <Characters>10751</Characters>
  <Application>Microsoft Office Word</Application>
  <DocSecurity>0</DocSecurity>
  <Lines>89</Lines>
  <Paragraphs>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PRILOGA 1</vt:lpstr>
      <vt:lpstr>PRILOGA 1</vt:lpstr>
    </vt:vector>
  </TitlesOfParts>
  <Company>Mors</Company>
  <LinksUpToDate>false</LinksUpToDate>
  <CharactersWithSpaces>12374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1</dc:title>
  <dc:creator>test123</dc:creator>
  <cp:lastModifiedBy>NERED Igor</cp:lastModifiedBy>
  <cp:revision>5</cp:revision>
  <dcterms:created xsi:type="dcterms:W3CDTF">2023-03-23T07:22:00Z</dcterms:created>
  <dcterms:modified xsi:type="dcterms:W3CDTF">2023-06-06T13:59:00Z</dcterms:modified>
</cp:coreProperties>
</file>