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80571" w14:textId="77777777" w:rsidR="00BD6A1D" w:rsidRPr="00BD6A1D" w:rsidRDefault="001E63EF" w:rsidP="00683232">
      <w:pPr>
        <w:pStyle w:val="Glava"/>
        <w:tabs>
          <w:tab w:val="left" w:pos="5103"/>
        </w:tabs>
        <w:spacing w:line="240" w:lineRule="exact"/>
        <w:rPr>
          <w:rFonts w:cs="Arial"/>
          <w:sz w:val="16"/>
          <w:szCs w:val="16"/>
        </w:rPr>
      </w:pPr>
      <w:r>
        <w:rPr>
          <w:rFonts w:cs="Arial"/>
          <w:sz w:val="16"/>
          <w:szCs w:val="16"/>
        </w:rPr>
        <w:t>Dunajska cesta 21</w:t>
      </w:r>
      <w:r w:rsidR="00BD6A1D" w:rsidRPr="00BD6A1D">
        <w:rPr>
          <w:rFonts w:cs="Arial"/>
          <w:sz w:val="16"/>
          <w:szCs w:val="16"/>
        </w:rPr>
        <w:t>, 1000 Ljubljana</w:t>
      </w:r>
      <w:r w:rsidR="00BD6A1D">
        <w:rPr>
          <w:rFonts w:cs="Arial"/>
          <w:sz w:val="16"/>
          <w:szCs w:val="16"/>
        </w:rPr>
        <w:tab/>
      </w:r>
      <w:r w:rsidR="00BD6A1D">
        <w:rPr>
          <w:rFonts w:cs="Arial"/>
          <w:sz w:val="16"/>
          <w:szCs w:val="16"/>
        </w:rPr>
        <w:tab/>
      </w:r>
      <w:r w:rsidR="00BD6A1D" w:rsidRPr="00BD6A1D">
        <w:rPr>
          <w:rFonts w:cs="Arial"/>
          <w:sz w:val="16"/>
          <w:szCs w:val="16"/>
        </w:rPr>
        <w:t xml:space="preserve">T: 01 369 </w:t>
      </w:r>
      <w:r w:rsidR="00794550">
        <w:rPr>
          <w:rFonts w:cs="Arial"/>
          <w:sz w:val="16"/>
          <w:szCs w:val="16"/>
        </w:rPr>
        <w:t>79 40</w:t>
      </w:r>
    </w:p>
    <w:p w14:paraId="41A5B2C4" w14:textId="77777777" w:rsidR="00BD6A1D" w:rsidRDefault="00BD6A1D" w:rsidP="00BD6A1D">
      <w:pPr>
        <w:pStyle w:val="Glava"/>
        <w:tabs>
          <w:tab w:val="left" w:pos="5112"/>
        </w:tabs>
        <w:spacing w:line="240" w:lineRule="exact"/>
        <w:ind w:left="5103"/>
        <w:rPr>
          <w:rFonts w:cs="Arial"/>
          <w:sz w:val="16"/>
          <w:szCs w:val="16"/>
        </w:rPr>
      </w:pPr>
      <w:r w:rsidRPr="00BD6A1D">
        <w:rPr>
          <w:rFonts w:cs="Arial"/>
          <w:sz w:val="16"/>
          <w:szCs w:val="16"/>
        </w:rPr>
        <w:tab/>
        <w:t xml:space="preserve">E: </w:t>
      </w:r>
      <w:proofErr w:type="spellStart"/>
      <w:r w:rsidRPr="00BD6A1D">
        <w:rPr>
          <w:rFonts w:cs="Arial"/>
          <w:sz w:val="16"/>
          <w:szCs w:val="16"/>
        </w:rPr>
        <w:t>gp.</w:t>
      </w:r>
      <w:r w:rsidR="00683232">
        <w:rPr>
          <w:rFonts w:cs="Arial"/>
          <w:sz w:val="16"/>
          <w:szCs w:val="16"/>
        </w:rPr>
        <w:t>msp</w:t>
      </w:r>
      <w:r w:rsidRPr="00BD6A1D">
        <w:rPr>
          <w:rFonts w:cs="Arial"/>
          <w:sz w:val="16"/>
          <w:szCs w:val="16"/>
        </w:rPr>
        <w:t>@gov.si</w:t>
      </w:r>
      <w:proofErr w:type="spellEnd"/>
      <w:r w:rsidRPr="00BD6A1D">
        <w:rPr>
          <w:rFonts w:cs="Arial"/>
          <w:sz w:val="16"/>
          <w:szCs w:val="16"/>
        </w:rPr>
        <w:t xml:space="preserve"> </w:t>
      </w:r>
      <w:hyperlink r:id="rId8" w:history="1">
        <w:r w:rsidR="00683232" w:rsidRPr="00B45898">
          <w:rPr>
            <w:rStyle w:val="Hiperpovezava"/>
            <w:rFonts w:cs="Arial"/>
            <w:sz w:val="16"/>
            <w:szCs w:val="16"/>
          </w:rPr>
          <w:t>www.gov.si</w:t>
        </w:r>
      </w:hyperlink>
    </w:p>
    <w:p w14:paraId="0CC7E691" w14:textId="77777777" w:rsidR="00BD6A1D" w:rsidRPr="00BD6A1D" w:rsidRDefault="00BD6A1D" w:rsidP="00BD6A1D">
      <w:pPr>
        <w:pStyle w:val="Glava"/>
        <w:tabs>
          <w:tab w:val="left" w:pos="5112"/>
        </w:tabs>
        <w:spacing w:line="240" w:lineRule="exact"/>
        <w:ind w:left="5103"/>
        <w:rPr>
          <w:rFonts w:cs="Arial"/>
          <w:sz w:val="16"/>
          <w:szCs w:val="16"/>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AE1F83" w14:paraId="4C87605F" w14:textId="77777777" w:rsidTr="00BD6A1D">
        <w:trPr>
          <w:gridAfter w:val="2"/>
          <w:wAfter w:w="3067" w:type="dxa"/>
        </w:trPr>
        <w:tc>
          <w:tcPr>
            <w:tcW w:w="6096" w:type="dxa"/>
            <w:gridSpan w:val="2"/>
          </w:tcPr>
          <w:p w14:paraId="6BE50896" w14:textId="3F1E5A96" w:rsidR="00AE1F83" w:rsidRPr="00AE1F83" w:rsidRDefault="00AE1F83" w:rsidP="00AE1F83">
            <w:pPr>
              <w:overflowPunct w:val="0"/>
              <w:autoSpaceDE w:val="0"/>
              <w:autoSpaceDN w:val="0"/>
              <w:adjustRightInd w:val="0"/>
              <w:spacing w:after="0" w:line="260" w:lineRule="exact"/>
              <w:textAlignment w:val="baseline"/>
              <w:rPr>
                <w:rFonts w:eastAsia="Times New Roman" w:cs="Arial"/>
                <w:szCs w:val="20"/>
                <w:lang w:eastAsia="sl-SI"/>
              </w:rPr>
            </w:pPr>
            <w:r w:rsidRPr="00AE1F83">
              <w:rPr>
                <w:rFonts w:eastAsia="Times New Roman" w:cs="Arial"/>
                <w:szCs w:val="20"/>
                <w:lang w:eastAsia="sl-SI"/>
              </w:rPr>
              <w:t>Številka:</w:t>
            </w:r>
            <w:r w:rsidR="00E80999">
              <w:rPr>
                <w:rFonts w:eastAsia="Times New Roman" w:cs="Arial"/>
                <w:szCs w:val="20"/>
                <w:lang w:eastAsia="sl-SI"/>
              </w:rPr>
              <w:t xml:space="preserve"> </w:t>
            </w:r>
            <w:r w:rsidR="00A4066B">
              <w:rPr>
                <w:rFonts w:eastAsia="Times New Roman" w:cs="Arial"/>
                <w:szCs w:val="20"/>
                <w:lang w:eastAsia="sl-SI"/>
              </w:rPr>
              <w:t>3523-3/2025-2720-3</w:t>
            </w:r>
          </w:p>
        </w:tc>
      </w:tr>
      <w:tr w:rsidR="00AE1F83" w:rsidRPr="00AE1F83" w14:paraId="2245A206" w14:textId="77777777" w:rsidTr="00BD6A1D">
        <w:trPr>
          <w:gridAfter w:val="2"/>
          <w:wAfter w:w="3067" w:type="dxa"/>
        </w:trPr>
        <w:tc>
          <w:tcPr>
            <w:tcW w:w="6096" w:type="dxa"/>
            <w:gridSpan w:val="2"/>
          </w:tcPr>
          <w:p w14:paraId="0088FC59" w14:textId="63081C33" w:rsidR="00AE1F83" w:rsidRPr="00AE1F83" w:rsidRDefault="00AE1F83" w:rsidP="00AE1F83">
            <w:pPr>
              <w:overflowPunct w:val="0"/>
              <w:autoSpaceDE w:val="0"/>
              <w:autoSpaceDN w:val="0"/>
              <w:adjustRightInd w:val="0"/>
              <w:spacing w:after="0" w:line="260" w:lineRule="exact"/>
              <w:textAlignment w:val="baseline"/>
              <w:rPr>
                <w:rFonts w:eastAsia="Times New Roman" w:cs="Arial"/>
                <w:szCs w:val="20"/>
                <w:lang w:eastAsia="sl-SI"/>
              </w:rPr>
            </w:pPr>
            <w:r w:rsidRPr="00AE1F83">
              <w:rPr>
                <w:rFonts w:eastAsia="Times New Roman" w:cs="Arial"/>
                <w:szCs w:val="20"/>
                <w:lang w:eastAsia="sl-SI"/>
              </w:rPr>
              <w:t>Ljubljana</w:t>
            </w:r>
            <w:r w:rsidR="005D662A">
              <w:rPr>
                <w:rFonts w:eastAsia="Times New Roman" w:cs="Arial"/>
                <w:szCs w:val="20"/>
                <w:lang w:eastAsia="sl-SI"/>
              </w:rPr>
              <w:t>,</w:t>
            </w:r>
            <w:r w:rsidR="00A4066B">
              <w:rPr>
                <w:rFonts w:eastAsia="Times New Roman" w:cs="Arial"/>
                <w:szCs w:val="20"/>
                <w:lang w:eastAsia="sl-SI"/>
              </w:rPr>
              <w:t xml:space="preserve"> 21. 5. 2025</w:t>
            </w:r>
          </w:p>
        </w:tc>
      </w:tr>
      <w:tr w:rsidR="00AE1F83" w:rsidRPr="00AE1F83" w14:paraId="2FB92592" w14:textId="77777777" w:rsidTr="00BD6A1D">
        <w:trPr>
          <w:gridAfter w:val="2"/>
          <w:wAfter w:w="3067" w:type="dxa"/>
        </w:trPr>
        <w:tc>
          <w:tcPr>
            <w:tcW w:w="6096" w:type="dxa"/>
            <w:gridSpan w:val="2"/>
          </w:tcPr>
          <w:p w14:paraId="646582CA" w14:textId="77777777" w:rsidR="00AE1F83" w:rsidRPr="00AE1F83" w:rsidRDefault="00AE1F83" w:rsidP="00AE1F83">
            <w:pPr>
              <w:spacing w:after="0" w:line="260" w:lineRule="exact"/>
              <w:rPr>
                <w:rFonts w:eastAsia="Times New Roman" w:cs="Arial"/>
                <w:szCs w:val="20"/>
              </w:rPr>
            </w:pPr>
          </w:p>
          <w:p w14:paraId="25577715" w14:textId="77777777" w:rsidR="00AE1F83" w:rsidRPr="00AE1F83" w:rsidRDefault="00AE1F83" w:rsidP="00AE1F83">
            <w:pPr>
              <w:spacing w:after="0" w:line="260" w:lineRule="exact"/>
              <w:rPr>
                <w:rFonts w:eastAsia="Times New Roman" w:cs="Arial"/>
                <w:szCs w:val="20"/>
              </w:rPr>
            </w:pPr>
            <w:r w:rsidRPr="00AE1F83">
              <w:rPr>
                <w:rFonts w:eastAsia="Times New Roman" w:cs="Arial"/>
                <w:szCs w:val="20"/>
              </w:rPr>
              <w:t>GENERALNI SEKRETARIAT VLADE REPUBLIKE SLOVENIJE</w:t>
            </w:r>
          </w:p>
          <w:p w14:paraId="27802DCF" w14:textId="77777777" w:rsidR="00AE1F83" w:rsidRPr="00AE1F83" w:rsidRDefault="00000000" w:rsidP="00AE1F83">
            <w:pPr>
              <w:spacing w:after="0" w:line="260" w:lineRule="exact"/>
              <w:rPr>
                <w:rFonts w:eastAsia="Times New Roman" w:cs="Arial"/>
                <w:szCs w:val="20"/>
              </w:rPr>
            </w:pPr>
            <w:hyperlink r:id="rId9" w:history="1">
              <w:r w:rsidR="00AE1F83" w:rsidRPr="00AE1F83">
                <w:rPr>
                  <w:rFonts w:eastAsia="Times New Roman"/>
                  <w:color w:val="0000FF"/>
                  <w:szCs w:val="20"/>
                  <w:u w:val="single"/>
                </w:rPr>
                <w:t>Gp.gs@gov.si</w:t>
              </w:r>
            </w:hyperlink>
          </w:p>
          <w:p w14:paraId="7B6A151E" w14:textId="77777777" w:rsidR="00AE1F83" w:rsidRPr="00AE1F83" w:rsidRDefault="00AE1F83" w:rsidP="00AE1F83">
            <w:pPr>
              <w:spacing w:after="0" w:line="260" w:lineRule="exact"/>
              <w:rPr>
                <w:rFonts w:eastAsia="Times New Roman" w:cs="Arial"/>
                <w:szCs w:val="20"/>
              </w:rPr>
            </w:pPr>
          </w:p>
        </w:tc>
      </w:tr>
      <w:tr w:rsidR="00AE1F83" w:rsidRPr="00AE1F83" w14:paraId="625C254E" w14:textId="77777777" w:rsidTr="00BD6A1D">
        <w:tc>
          <w:tcPr>
            <w:tcW w:w="9163" w:type="dxa"/>
            <w:gridSpan w:val="4"/>
          </w:tcPr>
          <w:p w14:paraId="6CE32DAD" w14:textId="77777777" w:rsidR="00AE1F83" w:rsidRPr="00AE1F83" w:rsidRDefault="00AE1F83" w:rsidP="00AE1F83">
            <w:pPr>
              <w:suppressAutoHyphens/>
              <w:overflowPunct w:val="0"/>
              <w:autoSpaceDE w:val="0"/>
              <w:autoSpaceDN w:val="0"/>
              <w:adjustRightInd w:val="0"/>
              <w:spacing w:after="0" w:line="260" w:lineRule="exact"/>
              <w:textAlignment w:val="baseline"/>
              <w:rPr>
                <w:rFonts w:eastAsia="Times New Roman" w:cs="Arial"/>
                <w:b/>
                <w:szCs w:val="20"/>
                <w:lang w:eastAsia="sl-SI"/>
              </w:rPr>
            </w:pPr>
            <w:r w:rsidRPr="00AE1F83">
              <w:rPr>
                <w:rFonts w:eastAsia="Times New Roman" w:cs="Arial"/>
                <w:b/>
                <w:szCs w:val="20"/>
                <w:lang w:eastAsia="sl-SI"/>
              </w:rPr>
              <w:t xml:space="preserve">ZADEVA: </w:t>
            </w:r>
            <w:r w:rsidR="004A6AE1">
              <w:rPr>
                <w:b/>
                <w:bCs/>
              </w:rPr>
              <w:t xml:space="preserve">Povečanje namenskega premoženja in kapitala Stanovanjskega sklada Republike Slovenije, javnega sklada </w:t>
            </w:r>
            <w:r w:rsidRPr="00AE1F83">
              <w:rPr>
                <w:rFonts w:eastAsia="Times New Roman" w:cs="Arial"/>
                <w:b/>
                <w:szCs w:val="20"/>
                <w:lang w:eastAsia="sl-SI"/>
              </w:rPr>
              <w:t xml:space="preserve">– predlog za obravnavo </w:t>
            </w:r>
          </w:p>
        </w:tc>
      </w:tr>
      <w:tr w:rsidR="00AE1F83" w:rsidRPr="00AE1F83" w14:paraId="76852399" w14:textId="77777777" w:rsidTr="00BD6A1D">
        <w:tc>
          <w:tcPr>
            <w:tcW w:w="9163" w:type="dxa"/>
            <w:gridSpan w:val="4"/>
          </w:tcPr>
          <w:p w14:paraId="04100B10"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AE1F83">
              <w:rPr>
                <w:rFonts w:eastAsia="Times New Roman" w:cs="Arial"/>
                <w:b/>
                <w:szCs w:val="20"/>
                <w:lang w:eastAsia="sl-SI"/>
              </w:rPr>
              <w:t>1. Predlog sklepov vlade:</w:t>
            </w:r>
          </w:p>
        </w:tc>
      </w:tr>
      <w:tr w:rsidR="00AE1F83" w:rsidRPr="00AE1F83" w14:paraId="12FF8DDD" w14:textId="77777777" w:rsidTr="00BD6A1D">
        <w:tc>
          <w:tcPr>
            <w:tcW w:w="9163" w:type="dxa"/>
            <w:gridSpan w:val="4"/>
          </w:tcPr>
          <w:p w14:paraId="6CB3AD06" w14:textId="06F6E1E2" w:rsidR="00AF4A40" w:rsidRDefault="00AF4A40" w:rsidP="00AF4A40">
            <w:pPr>
              <w:overflowPunct w:val="0"/>
              <w:autoSpaceDE w:val="0"/>
              <w:autoSpaceDN w:val="0"/>
              <w:adjustRightInd w:val="0"/>
              <w:spacing w:line="260" w:lineRule="exact"/>
              <w:jc w:val="both"/>
              <w:textAlignment w:val="baseline"/>
              <w:rPr>
                <w:rFonts w:cs="Arial"/>
                <w:noProof/>
                <w:color w:val="000000"/>
                <w:szCs w:val="20"/>
                <w:lang w:eastAsia="sl-SI"/>
              </w:rPr>
            </w:pPr>
            <w:r w:rsidRPr="00414758">
              <w:rPr>
                <w:rFonts w:cs="Arial"/>
                <w:noProof/>
                <w:color w:val="000000"/>
                <w:szCs w:val="20"/>
                <w:lang w:eastAsia="sl-SI"/>
              </w:rPr>
              <w:t xml:space="preserve">Na podlagi </w:t>
            </w:r>
            <w:r w:rsidR="00C30648">
              <w:rPr>
                <w:rFonts w:cs="Arial"/>
                <w:noProof/>
                <w:color w:val="000000"/>
                <w:szCs w:val="20"/>
                <w:lang w:eastAsia="sl-SI"/>
              </w:rPr>
              <w:t xml:space="preserve">prve alineje prvega odstavka in </w:t>
            </w:r>
            <w:r w:rsidRPr="00414758">
              <w:rPr>
                <w:rFonts w:cs="Arial"/>
                <w:noProof/>
                <w:color w:val="000000"/>
                <w:szCs w:val="20"/>
                <w:lang w:eastAsia="sl-SI"/>
              </w:rPr>
              <w:t xml:space="preserve">drugega odstavka 10. člena </w:t>
            </w:r>
            <w:r w:rsidRPr="00AF4A40">
              <w:rPr>
                <w:rFonts w:cs="Arial"/>
                <w:noProof/>
                <w:color w:val="000000"/>
                <w:szCs w:val="20"/>
                <w:lang w:eastAsia="sl-SI"/>
              </w:rPr>
              <w:t>Zakon</w:t>
            </w:r>
            <w:r>
              <w:rPr>
                <w:rFonts w:cs="Arial"/>
                <w:noProof/>
                <w:color w:val="000000"/>
                <w:szCs w:val="20"/>
                <w:lang w:eastAsia="sl-SI"/>
              </w:rPr>
              <w:t>a</w:t>
            </w:r>
            <w:r w:rsidRPr="00AF4A40">
              <w:rPr>
                <w:rFonts w:cs="Arial"/>
                <w:noProof/>
                <w:color w:val="000000"/>
                <w:szCs w:val="20"/>
                <w:lang w:eastAsia="sl-SI"/>
              </w:rPr>
              <w:t xml:space="preserve"> o javnih skladih (Uradni list RS, št. 77/08, 8/10 – ZSKZ-B, 61/20 – ZDLGPE in 206/21 – ZDUPŠOP</w:t>
            </w:r>
            <w:r w:rsidR="003F2783">
              <w:rPr>
                <w:rFonts w:cs="Arial"/>
                <w:noProof/>
                <w:color w:val="000000"/>
                <w:szCs w:val="20"/>
                <w:lang w:eastAsia="sl-SI"/>
              </w:rPr>
              <w:t xml:space="preserve">) </w:t>
            </w:r>
            <w:r w:rsidRPr="00414758">
              <w:rPr>
                <w:rFonts w:cs="Arial"/>
                <w:noProof/>
                <w:color w:val="000000"/>
                <w:szCs w:val="20"/>
                <w:lang w:eastAsia="sl-SI"/>
              </w:rPr>
              <w:t>in</w:t>
            </w:r>
            <w:r w:rsidR="00C30648">
              <w:rPr>
                <w:rFonts w:cs="Arial"/>
                <w:noProof/>
                <w:color w:val="000000"/>
                <w:szCs w:val="20"/>
                <w:lang w:eastAsia="sl-SI"/>
              </w:rPr>
              <w:t xml:space="preserve"> drugega odstavka</w:t>
            </w:r>
            <w:r w:rsidRPr="00414758">
              <w:rPr>
                <w:rFonts w:cs="Arial"/>
                <w:noProof/>
                <w:color w:val="000000"/>
                <w:szCs w:val="20"/>
                <w:lang w:eastAsia="sl-SI"/>
              </w:rPr>
              <w:t xml:space="preserve"> 4. člena </w:t>
            </w:r>
            <w:r w:rsidRPr="00AF4A40">
              <w:rPr>
                <w:rFonts w:cs="Arial"/>
                <w:noProof/>
                <w:color w:val="000000"/>
                <w:szCs w:val="20"/>
                <w:lang w:eastAsia="sl-SI"/>
              </w:rPr>
              <w:t>Akt</w:t>
            </w:r>
            <w:r>
              <w:rPr>
                <w:rFonts w:cs="Arial"/>
                <w:noProof/>
                <w:color w:val="000000"/>
                <w:szCs w:val="20"/>
                <w:lang w:eastAsia="sl-SI"/>
              </w:rPr>
              <w:t>a</w:t>
            </w:r>
            <w:r w:rsidRPr="00AF4A40">
              <w:rPr>
                <w:rFonts w:cs="Arial"/>
                <w:noProof/>
                <w:color w:val="000000"/>
                <w:szCs w:val="20"/>
                <w:lang w:eastAsia="sl-SI"/>
              </w:rPr>
              <w:t xml:space="preserve"> o ustanovitvi Stanovanjskega sklada Republike Slovenije kot javnega sklada (Uradni list RS, št. 6/11, 60/17, 17/18, 4/19</w:t>
            </w:r>
            <w:r w:rsidR="00FA325C">
              <w:rPr>
                <w:rFonts w:cs="Arial"/>
                <w:noProof/>
                <w:color w:val="000000"/>
                <w:szCs w:val="20"/>
                <w:lang w:eastAsia="sl-SI"/>
              </w:rPr>
              <w:t>,</w:t>
            </w:r>
            <w:r w:rsidRPr="00AF4A40">
              <w:rPr>
                <w:rFonts w:cs="Arial"/>
                <w:noProof/>
                <w:color w:val="000000"/>
                <w:szCs w:val="20"/>
                <w:lang w:eastAsia="sl-SI"/>
              </w:rPr>
              <w:t xml:space="preserve"> 31/21</w:t>
            </w:r>
            <w:r w:rsidR="00F4304D">
              <w:rPr>
                <w:rFonts w:cs="Arial"/>
                <w:noProof/>
                <w:color w:val="000000"/>
                <w:szCs w:val="20"/>
                <w:lang w:eastAsia="sl-SI"/>
              </w:rPr>
              <w:t xml:space="preserve">, </w:t>
            </w:r>
            <w:r w:rsidR="00FA325C">
              <w:rPr>
                <w:rFonts w:cs="Arial"/>
                <w:noProof/>
                <w:color w:val="000000"/>
                <w:szCs w:val="20"/>
                <w:lang w:eastAsia="sl-SI"/>
              </w:rPr>
              <w:t>132/23</w:t>
            </w:r>
            <w:r w:rsidR="003711D9">
              <w:rPr>
                <w:rFonts w:cs="Arial"/>
                <w:noProof/>
                <w:color w:val="000000"/>
                <w:szCs w:val="20"/>
                <w:lang w:eastAsia="sl-SI"/>
              </w:rPr>
              <w:t xml:space="preserve"> in 87/24</w:t>
            </w:r>
            <w:r w:rsidR="00187143">
              <w:rPr>
                <w:rFonts w:cs="Arial"/>
                <w:noProof/>
                <w:color w:val="000000"/>
                <w:szCs w:val="20"/>
                <w:lang w:eastAsia="sl-SI"/>
              </w:rPr>
              <w:t>)</w:t>
            </w:r>
            <w:r w:rsidRPr="00414758">
              <w:rPr>
                <w:rFonts w:cs="Arial"/>
                <w:noProof/>
                <w:color w:val="000000"/>
                <w:szCs w:val="20"/>
                <w:lang w:eastAsia="sl-SI"/>
              </w:rPr>
              <w:t xml:space="preserve"> je Vlada Republike Slovenije na … seji, dne … sprejela naslednji</w:t>
            </w:r>
          </w:p>
          <w:p w14:paraId="4401B68A" w14:textId="77777777" w:rsidR="00AF4A40" w:rsidRDefault="00AF4A40" w:rsidP="00AF4A40">
            <w:pPr>
              <w:overflowPunct w:val="0"/>
              <w:autoSpaceDE w:val="0"/>
              <w:autoSpaceDN w:val="0"/>
              <w:adjustRightInd w:val="0"/>
              <w:spacing w:line="260" w:lineRule="exact"/>
              <w:jc w:val="both"/>
              <w:textAlignment w:val="baseline"/>
              <w:rPr>
                <w:rFonts w:cs="Arial"/>
                <w:noProof/>
                <w:color w:val="000000"/>
                <w:szCs w:val="20"/>
                <w:lang w:eastAsia="sl-SI"/>
              </w:rPr>
            </w:pPr>
          </w:p>
          <w:p w14:paraId="10C4B39D" w14:textId="77777777" w:rsidR="00AF4A40" w:rsidRDefault="00AF4A40" w:rsidP="00AF4A40">
            <w:pPr>
              <w:overflowPunct w:val="0"/>
              <w:autoSpaceDE w:val="0"/>
              <w:autoSpaceDN w:val="0"/>
              <w:adjustRightInd w:val="0"/>
              <w:spacing w:line="260" w:lineRule="exact"/>
              <w:jc w:val="center"/>
              <w:textAlignment w:val="baseline"/>
              <w:rPr>
                <w:rFonts w:cs="Arial"/>
                <w:b/>
                <w:noProof/>
                <w:color w:val="000000"/>
                <w:szCs w:val="20"/>
                <w:lang w:val="en-US" w:eastAsia="sl-SI"/>
              </w:rPr>
            </w:pPr>
            <w:r w:rsidRPr="00F1479E">
              <w:rPr>
                <w:rFonts w:cs="Arial"/>
                <w:b/>
                <w:noProof/>
                <w:color w:val="000000"/>
                <w:szCs w:val="20"/>
                <w:lang w:val="en-US" w:eastAsia="sl-SI"/>
              </w:rPr>
              <w:t>SKLEP</w:t>
            </w:r>
            <w:r>
              <w:rPr>
                <w:rFonts w:cs="Arial"/>
                <w:b/>
                <w:noProof/>
                <w:color w:val="000000"/>
                <w:szCs w:val="20"/>
                <w:lang w:val="en-US" w:eastAsia="sl-SI"/>
              </w:rPr>
              <w:t>:</w:t>
            </w:r>
          </w:p>
          <w:p w14:paraId="652B3B97" w14:textId="77777777" w:rsidR="00AF4A40" w:rsidRPr="00494D8D" w:rsidRDefault="00AF4A40" w:rsidP="00AF4A40">
            <w:pPr>
              <w:overflowPunct w:val="0"/>
              <w:autoSpaceDE w:val="0"/>
              <w:autoSpaceDN w:val="0"/>
              <w:adjustRightInd w:val="0"/>
              <w:spacing w:line="260" w:lineRule="exact"/>
              <w:jc w:val="center"/>
              <w:textAlignment w:val="baseline"/>
              <w:rPr>
                <w:rFonts w:cs="Arial"/>
                <w:b/>
                <w:noProof/>
                <w:color w:val="000000"/>
                <w:szCs w:val="20"/>
                <w:lang w:val="en-US" w:eastAsia="sl-SI"/>
              </w:rPr>
            </w:pPr>
          </w:p>
          <w:p w14:paraId="4699FA7A" w14:textId="747DB9EA" w:rsidR="003D7DBE" w:rsidRDefault="00EA3FC2" w:rsidP="007969B8">
            <w:pPr>
              <w:pStyle w:val="Odstavekseznama"/>
              <w:numPr>
                <w:ilvl w:val="0"/>
                <w:numId w:val="9"/>
              </w:numPr>
              <w:overflowPunct w:val="0"/>
              <w:autoSpaceDE w:val="0"/>
              <w:autoSpaceDN w:val="0"/>
              <w:adjustRightInd w:val="0"/>
              <w:spacing w:line="260" w:lineRule="exact"/>
              <w:jc w:val="both"/>
              <w:textAlignment w:val="baseline"/>
              <w:rPr>
                <w:rFonts w:cs="Arial"/>
              </w:rPr>
            </w:pPr>
            <w:r w:rsidRPr="00C65226">
              <w:rPr>
                <w:rFonts w:cs="Arial"/>
              </w:rPr>
              <w:t xml:space="preserve">Namensko premoženje in kapital Stanovanjskega sklada Republike Slovenije, javnega sklada, se povečata z </w:t>
            </w:r>
            <w:r w:rsidR="007969B8">
              <w:rPr>
                <w:rFonts w:cs="Arial"/>
              </w:rPr>
              <w:t xml:space="preserve">izplačilom sredstev </w:t>
            </w:r>
            <w:r w:rsidR="00F50B51">
              <w:rPr>
                <w:rFonts w:cs="Arial"/>
              </w:rPr>
              <w:t>v višin</w:t>
            </w:r>
            <w:r w:rsidRPr="00C65226">
              <w:rPr>
                <w:rFonts w:cs="Arial"/>
              </w:rPr>
              <w:t xml:space="preserve">i </w:t>
            </w:r>
            <w:r w:rsidR="005D662A">
              <w:rPr>
                <w:rFonts w:cs="Arial"/>
              </w:rPr>
              <w:t>100</w:t>
            </w:r>
            <w:r w:rsidRPr="003D7DBE">
              <w:rPr>
                <w:rFonts w:cs="Arial"/>
              </w:rPr>
              <w:t>.</w:t>
            </w:r>
            <w:r w:rsidR="005D662A">
              <w:rPr>
                <w:rFonts w:cs="Arial"/>
              </w:rPr>
              <w:t>0</w:t>
            </w:r>
            <w:r w:rsidRPr="003D7DBE">
              <w:rPr>
                <w:rFonts w:cs="Arial"/>
              </w:rPr>
              <w:t>00.000</w:t>
            </w:r>
            <w:r w:rsidR="00DA0383">
              <w:rPr>
                <w:rFonts w:cs="Arial"/>
              </w:rPr>
              <w:t>,00</w:t>
            </w:r>
            <w:r w:rsidRPr="003D7DBE">
              <w:rPr>
                <w:rFonts w:cs="Arial"/>
              </w:rPr>
              <w:t xml:space="preserve"> </w:t>
            </w:r>
            <w:proofErr w:type="gramStart"/>
            <w:r w:rsidRPr="003D7DBE">
              <w:rPr>
                <w:rFonts w:cs="Arial"/>
              </w:rPr>
              <w:t>evr</w:t>
            </w:r>
            <w:r w:rsidR="00B07131">
              <w:rPr>
                <w:rFonts w:cs="Arial"/>
              </w:rPr>
              <w:t>ov</w:t>
            </w:r>
            <w:proofErr w:type="gramEnd"/>
            <w:r w:rsidRPr="003D7DBE">
              <w:rPr>
                <w:rFonts w:cs="Arial"/>
              </w:rPr>
              <w:t xml:space="preserve"> s </w:t>
            </w:r>
            <w:r w:rsidRPr="00EC4BBD">
              <w:rPr>
                <w:rFonts w:cs="Arial"/>
              </w:rPr>
              <w:t>proračunske postavke -</w:t>
            </w:r>
            <w:r w:rsidR="00032AD4" w:rsidRPr="00EC4BBD">
              <w:rPr>
                <w:rFonts w:cs="Arial"/>
              </w:rPr>
              <w:t xml:space="preserve"> </w:t>
            </w:r>
            <w:r w:rsidR="008D7B27" w:rsidRPr="00EC4BBD">
              <w:t>231655</w:t>
            </w:r>
            <w:r w:rsidR="00032AD4" w:rsidRPr="00EC4BBD">
              <w:rPr>
                <w:rFonts w:cs="Arial"/>
              </w:rPr>
              <w:t xml:space="preserve"> </w:t>
            </w:r>
            <w:r w:rsidRPr="00EC4BBD">
              <w:rPr>
                <w:rFonts w:cs="Arial"/>
              </w:rPr>
              <w:t>Dokapitalizacija Stanovanjskega sklada RS</w:t>
            </w:r>
            <w:r w:rsidR="00C65226" w:rsidRPr="00EC4BBD">
              <w:rPr>
                <w:rFonts w:cs="Arial"/>
              </w:rPr>
              <w:t>.</w:t>
            </w:r>
          </w:p>
          <w:p w14:paraId="1C2B065F" w14:textId="77777777" w:rsidR="003D7DBE" w:rsidRDefault="003D7DBE">
            <w:pPr>
              <w:pStyle w:val="Odstavekseznama"/>
              <w:overflowPunct w:val="0"/>
              <w:autoSpaceDE w:val="0"/>
              <w:autoSpaceDN w:val="0"/>
              <w:adjustRightInd w:val="0"/>
              <w:spacing w:line="260" w:lineRule="exact"/>
              <w:jc w:val="both"/>
              <w:textAlignment w:val="baseline"/>
              <w:rPr>
                <w:rFonts w:cs="Arial"/>
              </w:rPr>
            </w:pPr>
          </w:p>
          <w:p w14:paraId="39A01B24" w14:textId="77777777" w:rsidR="001E63EF" w:rsidRPr="001E63EF" w:rsidRDefault="007969B8" w:rsidP="00613ECD">
            <w:pPr>
              <w:pStyle w:val="Odstavekseznama"/>
              <w:numPr>
                <w:ilvl w:val="0"/>
                <w:numId w:val="9"/>
              </w:numPr>
              <w:jc w:val="both"/>
            </w:pPr>
            <w:r w:rsidRPr="00613ECD">
              <w:rPr>
                <w:rFonts w:cs="Arial"/>
                <w:color w:val="000000"/>
              </w:rPr>
              <w:t>Povečanje, vrednost ter vrsta namenskega premoženja in kapitala iz prejšnje točke se vpišejo v sodni register.</w:t>
            </w:r>
          </w:p>
          <w:p w14:paraId="4E3E097F" w14:textId="77777777" w:rsidR="00795202" w:rsidRPr="003F2783" w:rsidRDefault="00795202" w:rsidP="00795202">
            <w:pPr>
              <w:pStyle w:val="Odstavekseznama"/>
              <w:overflowPunct w:val="0"/>
              <w:autoSpaceDE w:val="0"/>
              <w:autoSpaceDN w:val="0"/>
              <w:adjustRightInd w:val="0"/>
              <w:spacing w:line="260" w:lineRule="exact"/>
              <w:jc w:val="both"/>
              <w:textAlignment w:val="baseline"/>
              <w:rPr>
                <w:rFonts w:cs="Arial"/>
                <w:noProof/>
                <w:color w:val="000000"/>
                <w:szCs w:val="20"/>
                <w:lang w:eastAsia="sl-SI"/>
              </w:rPr>
            </w:pPr>
          </w:p>
          <w:p w14:paraId="3CFF29AC" w14:textId="77777777" w:rsidR="00795202" w:rsidRPr="003F2783" w:rsidRDefault="00795202" w:rsidP="00795202">
            <w:pPr>
              <w:pStyle w:val="Odstavekseznama"/>
              <w:overflowPunct w:val="0"/>
              <w:autoSpaceDE w:val="0"/>
              <w:autoSpaceDN w:val="0"/>
              <w:adjustRightInd w:val="0"/>
              <w:spacing w:line="260" w:lineRule="exact"/>
              <w:jc w:val="center"/>
              <w:textAlignment w:val="baseline"/>
              <w:rPr>
                <w:rFonts w:cs="Arial"/>
                <w:noProof/>
                <w:color w:val="000000"/>
                <w:szCs w:val="20"/>
                <w:lang w:eastAsia="sl-SI"/>
              </w:rPr>
            </w:pPr>
          </w:p>
          <w:p w14:paraId="23EE91D7" w14:textId="77777777" w:rsidR="00AF4A40" w:rsidRPr="003F2783" w:rsidRDefault="00AF4A40" w:rsidP="00AF4A40">
            <w:pPr>
              <w:overflowPunct w:val="0"/>
              <w:autoSpaceDE w:val="0"/>
              <w:autoSpaceDN w:val="0"/>
              <w:adjustRightInd w:val="0"/>
              <w:spacing w:line="260" w:lineRule="exact"/>
              <w:ind w:left="360"/>
              <w:jc w:val="both"/>
              <w:textAlignment w:val="baseline"/>
              <w:rPr>
                <w:rFonts w:cs="Arial"/>
                <w:noProof/>
                <w:color w:val="000000"/>
                <w:szCs w:val="20"/>
              </w:rPr>
            </w:pPr>
          </w:p>
          <w:p w14:paraId="125D9D3B" w14:textId="77777777" w:rsidR="00AE1F83" w:rsidRDefault="00C65226" w:rsidP="00C65226">
            <w:pPr>
              <w:overflowPunct w:val="0"/>
              <w:autoSpaceDE w:val="0"/>
              <w:autoSpaceDN w:val="0"/>
              <w:adjustRightInd w:val="0"/>
              <w:spacing w:after="0" w:line="260" w:lineRule="exact"/>
              <w:jc w:val="both"/>
              <w:textAlignment w:val="baseline"/>
              <w:rPr>
                <w:rFonts w:cs="Arial"/>
                <w:iCs/>
                <w:szCs w:val="20"/>
                <w:lang w:eastAsia="sl-SI"/>
              </w:rPr>
            </w:pPr>
            <w:r>
              <w:rPr>
                <w:rFonts w:cs="Arial"/>
                <w:iCs/>
                <w:szCs w:val="20"/>
                <w:lang w:eastAsia="sl-SI"/>
              </w:rPr>
              <w:t>Sklep prejmejo</w:t>
            </w:r>
            <w:r w:rsidR="00795202">
              <w:rPr>
                <w:rFonts w:cs="Arial"/>
                <w:iCs/>
                <w:szCs w:val="20"/>
                <w:lang w:eastAsia="sl-SI"/>
              </w:rPr>
              <w:t>:</w:t>
            </w:r>
          </w:p>
          <w:p w14:paraId="2C6595C9" w14:textId="77777777" w:rsidR="00795202" w:rsidRPr="00795202" w:rsidRDefault="00795202" w:rsidP="00C65226">
            <w:pPr>
              <w:pStyle w:val="Odstavekseznama"/>
              <w:numPr>
                <w:ilvl w:val="0"/>
                <w:numId w:val="12"/>
              </w:numPr>
              <w:overflowPunct w:val="0"/>
              <w:autoSpaceDE w:val="0"/>
              <w:autoSpaceDN w:val="0"/>
              <w:adjustRightInd w:val="0"/>
              <w:spacing w:after="0" w:line="260" w:lineRule="exact"/>
              <w:jc w:val="both"/>
              <w:textAlignment w:val="baseline"/>
              <w:rPr>
                <w:rFonts w:cs="Arial"/>
                <w:iCs/>
                <w:szCs w:val="20"/>
                <w:lang w:eastAsia="sl-SI"/>
              </w:rPr>
            </w:pPr>
            <w:r w:rsidRPr="00795202">
              <w:rPr>
                <w:rFonts w:cs="Arial"/>
                <w:iCs/>
                <w:szCs w:val="20"/>
                <w:lang w:eastAsia="sl-SI"/>
              </w:rPr>
              <w:t>Ministrstvo za solidarno prihodnost</w:t>
            </w:r>
          </w:p>
          <w:p w14:paraId="50300015" w14:textId="77777777" w:rsidR="00795202" w:rsidRDefault="00795202" w:rsidP="00795202">
            <w:pPr>
              <w:pStyle w:val="Odstavekseznama"/>
              <w:numPr>
                <w:ilvl w:val="0"/>
                <w:numId w:val="12"/>
              </w:numPr>
              <w:overflowPunct w:val="0"/>
              <w:autoSpaceDE w:val="0"/>
              <w:autoSpaceDN w:val="0"/>
              <w:adjustRightInd w:val="0"/>
              <w:spacing w:after="0" w:line="260" w:lineRule="exact"/>
              <w:jc w:val="both"/>
              <w:textAlignment w:val="baseline"/>
              <w:rPr>
                <w:rFonts w:cs="Arial"/>
                <w:iCs/>
                <w:szCs w:val="20"/>
                <w:lang w:eastAsia="sl-SI"/>
              </w:rPr>
            </w:pPr>
            <w:r>
              <w:rPr>
                <w:rFonts w:cs="Arial"/>
                <w:iCs/>
                <w:szCs w:val="20"/>
                <w:lang w:eastAsia="sl-SI"/>
              </w:rPr>
              <w:t>Stanovanjski sklad Republike Slovenije</w:t>
            </w:r>
            <w:r w:rsidR="007969B8">
              <w:rPr>
                <w:rFonts w:cs="Arial"/>
                <w:iCs/>
                <w:szCs w:val="20"/>
                <w:lang w:eastAsia="sl-SI"/>
              </w:rPr>
              <w:t>, javni sklad</w:t>
            </w:r>
          </w:p>
          <w:p w14:paraId="5C800B15" w14:textId="77777777" w:rsidR="00795202" w:rsidRDefault="00795202" w:rsidP="00795202">
            <w:pPr>
              <w:pStyle w:val="Odstavekseznama"/>
              <w:numPr>
                <w:ilvl w:val="0"/>
                <w:numId w:val="12"/>
              </w:numPr>
              <w:overflowPunct w:val="0"/>
              <w:autoSpaceDE w:val="0"/>
              <w:autoSpaceDN w:val="0"/>
              <w:adjustRightInd w:val="0"/>
              <w:spacing w:after="0" w:line="260" w:lineRule="exact"/>
              <w:jc w:val="both"/>
              <w:textAlignment w:val="baseline"/>
              <w:rPr>
                <w:rFonts w:cs="Arial"/>
                <w:iCs/>
                <w:szCs w:val="20"/>
                <w:lang w:eastAsia="sl-SI"/>
              </w:rPr>
            </w:pPr>
            <w:r>
              <w:rPr>
                <w:rFonts w:cs="Arial"/>
                <w:iCs/>
                <w:szCs w:val="20"/>
                <w:lang w:eastAsia="sl-SI"/>
              </w:rPr>
              <w:t>Ministrstvo za finance</w:t>
            </w:r>
          </w:p>
          <w:p w14:paraId="3735FC39" w14:textId="77777777" w:rsidR="00795202" w:rsidRDefault="00795202" w:rsidP="00795202">
            <w:pPr>
              <w:pStyle w:val="Odstavekseznama"/>
              <w:numPr>
                <w:ilvl w:val="0"/>
                <w:numId w:val="12"/>
              </w:numPr>
              <w:overflowPunct w:val="0"/>
              <w:autoSpaceDE w:val="0"/>
              <w:autoSpaceDN w:val="0"/>
              <w:adjustRightInd w:val="0"/>
              <w:spacing w:after="0" w:line="260" w:lineRule="exact"/>
              <w:jc w:val="both"/>
              <w:textAlignment w:val="baseline"/>
              <w:rPr>
                <w:rFonts w:cs="Arial"/>
                <w:iCs/>
                <w:szCs w:val="20"/>
                <w:lang w:eastAsia="sl-SI"/>
              </w:rPr>
            </w:pPr>
            <w:r>
              <w:rPr>
                <w:rFonts w:cs="Arial"/>
                <w:iCs/>
                <w:szCs w:val="20"/>
                <w:lang w:eastAsia="sl-SI"/>
              </w:rPr>
              <w:t>Služba vlade RS za zakonodajo</w:t>
            </w:r>
          </w:p>
          <w:p w14:paraId="2D19D726" w14:textId="238F9481" w:rsidR="00795202" w:rsidRPr="00795202" w:rsidRDefault="00795202" w:rsidP="00795202">
            <w:pPr>
              <w:pStyle w:val="Odstavekseznama"/>
              <w:numPr>
                <w:ilvl w:val="0"/>
                <w:numId w:val="12"/>
              </w:numPr>
              <w:overflowPunct w:val="0"/>
              <w:autoSpaceDE w:val="0"/>
              <w:autoSpaceDN w:val="0"/>
              <w:adjustRightInd w:val="0"/>
              <w:spacing w:after="0" w:line="260" w:lineRule="exact"/>
              <w:jc w:val="both"/>
              <w:textAlignment w:val="baseline"/>
              <w:rPr>
                <w:rFonts w:cs="Arial"/>
                <w:iCs/>
                <w:szCs w:val="20"/>
                <w:lang w:eastAsia="sl-SI"/>
              </w:rPr>
            </w:pPr>
            <w:r>
              <w:rPr>
                <w:rFonts w:cs="Arial"/>
                <w:iCs/>
                <w:szCs w:val="20"/>
                <w:lang w:eastAsia="sl-SI"/>
              </w:rPr>
              <w:t>Urad vlade RS za komuniciranje</w:t>
            </w:r>
          </w:p>
          <w:p w14:paraId="535F885F" w14:textId="77777777" w:rsidR="00C65226" w:rsidRPr="00AE1F83" w:rsidRDefault="00C65226" w:rsidP="00C65226">
            <w:pPr>
              <w:overflowPunct w:val="0"/>
              <w:autoSpaceDE w:val="0"/>
              <w:autoSpaceDN w:val="0"/>
              <w:adjustRightInd w:val="0"/>
              <w:spacing w:after="0" w:line="260" w:lineRule="exact"/>
              <w:jc w:val="both"/>
              <w:textAlignment w:val="baseline"/>
              <w:rPr>
                <w:rFonts w:eastAsia="Times New Roman" w:cs="Arial"/>
                <w:iCs/>
                <w:szCs w:val="20"/>
                <w:lang w:eastAsia="sl-SI"/>
              </w:rPr>
            </w:pPr>
          </w:p>
        </w:tc>
      </w:tr>
      <w:tr w:rsidR="00AE1F83" w:rsidRPr="00AE1F83" w14:paraId="12CCD2E9" w14:textId="77777777" w:rsidTr="00BD6A1D">
        <w:tc>
          <w:tcPr>
            <w:tcW w:w="9163" w:type="dxa"/>
            <w:gridSpan w:val="4"/>
          </w:tcPr>
          <w:p w14:paraId="70F21998" w14:textId="77777777" w:rsidR="00AE1F83" w:rsidRPr="00AE1F83" w:rsidRDefault="00AE1F83" w:rsidP="00AE1F83">
            <w:pPr>
              <w:overflowPunct w:val="0"/>
              <w:autoSpaceDE w:val="0"/>
              <w:autoSpaceDN w:val="0"/>
              <w:adjustRightInd w:val="0"/>
              <w:spacing w:after="0" w:line="260" w:lineRule="exact"/>
              <w:jc w:val="both"/>
              <w:textAlignment w:val="baseline"/>
              <w:rPr>
                <w:rFonts w:eastAsia="Times New Roman" w:cs="Arial"/>
                <w:b/>
                <w:iCs/>
                <w:szCs w:val="20"/>
                <w:lang w:eastAsia="sl-SI"/>
              </w:rPr>
            </w:pPr>
            <w:r w:rsidRPr="00AE1F83">
              <w:rPr>
                <w:rFonts w:eastAsia="Times New Roman" w:cs="Arial"/>
                <w:b/>
                <w:szCs w:val="20"/>
                <w:lang w:eastAsia="sl-SI"/>
              </w:rPr>
              <w:t>2. Predlog za obravnavo predloga zakona po nujnem ali skrajšanem postopku v državnem zboru z obrazložitvijo razlogov:</w:t>
            </w:r>
          </w:p>
        </w:tc>
      </w:tr>
      <w:tr w:rsidR="00AE1F83" w:rsidRPr="00AE1F83" w14:paraId="330ED18F" w14:textId="77777777" w:rsidTr="00BD6A1D">
        <w:tc>
          <w:tcPr>
            <w:tcW w:w="9163" w:type="dxa"/>
            <w:gridSpan w:val="4"/>
          </w:tcPr>
          <w:p w14:paraId="56C3DD54" w14:textId="77777777" w:rsidR="00AE1F83" w:rsidRPr="00AE1F83" w:rsidRDefault="00C65226" w:rsidP="00AE1F83">
            <w:pPr>
              <w:overflowPunct w:val="0"/>
              <w:autoSpaceDE w:val="0"/>
              <w:autoSpaceDN w:val="0"/>
              <w:adjustRightInd w:val="0"/>
              <w:spacing w:after="0" w:line="260" w:lineRule="exact"/>
              <w:jc w:val="both"/>
              <w:textAlignment w:val="baseline"/>
              <w:rPr>
                <w:rFonts w:eastAsia="Times New Roman" w:cs="Arial"/>
                <w:iCs/>
                <w:szCs w:val="20"/>
                <w:lang w:eastAsia="sl-SI"/>
              </w:rPr>
            </w:pPr>
            <w:r>
              <w:rPr>
                <w:rFonts w:eastAsia="Times New Roman" w:cs="Arial"/>
                <w:iCs/>
                <w:szCs w:val="20"/>
                <w:lang w:eastAsia="sl-SI"/>
              </w:rPr>
              <w:t>/</w:t>
            </w:r>
          </w:p>
        </w:tc>
      </w:tr>
      <w:tr w:rsidR="00AE1F83" w:rsidRPr="00AE1F83" w14:paraId="7FF8DF01" w14:textId="77777777" w:rsidTr="00BD6A1D">
        <w:tc>
          <w:tcPr>
            <w:tcW w:w="9163" w:type="dxa"/>
            <w:gridSpan w:val="4"/>
          </w:tcPr>
          <w:p w14:paraId="5A8A1FF5" w14:textId="77777777" w:rsidR="00AE1F83" w:rsidRPr="00AE1F83" w:rsidRDefault="00AE1F83" w:rsidP="00AE1F83">
            <w:pPr>
              <w:overflowPunct w:val="0"/>
              <w:autoSpaceDE w:val="0"/>
              <w:autoSpaceDN w:val="0"/>
              <w:adjustRightInd w:val="0"/>
              <w:spacing w:after="0" w:line="260" w:lineRule="exact"/>
              <w:jc w:val="both"/>
              <w:textAlignment w:val="baseline"/>
              <w:rPr>
                <w:rFonts w:eastAsia="Times New Roman" w:cs="Arial"/>
                <w:b/>
                <w:iCs/>
                <w:szCs w:val="20"/>
                <w:lang w:eastAsia="sl-SI"/>
              </w:rPr>
            </w:pPr>
            <w:proofErr w:type="spellStart"/>
            <w:r w:rsidRPr="00AE1F83">
              <w:rPr>
                <w:rFonts w:eastAsia="Times New Roman" w:cs="Arial"/>
                <w:b/>
                <w:szCs w:val="20"/>
                <w:lang w:eastAsia="sl-SI"/>
              </w:rPr>
              <w:t>3.a</w:t>
            </w:r>
            <w:proofErr w:type="spellEnd"/>
            <w:r w:rsidRPr="00AE1F83">
              <w:rPr>
                <w:rFonts w:eastAsia="Times New Roman" w:cs="Arial"/>
                <w:b/>
                <w:szCs w:val="20"/>
                <w:lang w:eastAsia="sl-SI"/>
              </w:rPr>
              <w:t xml:space="preserve"> Osebe, odgovorne za strokovno pripravo in usklajenost gradiva:</w:t>
            </w:r>
          </w:p>
        </w:tc>
      </w:tr>
      <w:tr w:rsidR="00AE1F83" w:rsidRPr="00AE1F83" w14:paraId="2898EE10" w14:textId="77777777" w:rsidTr="00BD6A1D">
        <w:tc>
          <w:tcPr>
            <w:tcW w:w="9163" w:type="dxa"/>
            <w:gridSpan w:val="4"/>
          </w:tcPr>
          <w:p w14:paraId="099023E0" w14:textId="77777777" w:rsidR="00AE1F83" w:rsidRDefault="00C65226" w:rsidP="00C65226">
            <w:pPr>
              <w:pStyle w:val="Odstavekseznama"/>
              <w:numPr>
                <w:ilvl w:val="0"/>
                <w:numId w:val="11"/>
              </w:numPr>
              <w:overflowPunct w:val="0"/>
              <w:autoSpaceDE w:val="0"/>
              <w:autoSpaceDN w:val="0"/>
              <w:adjustRightInd w:val="0"/>
              <w:spacing w:after="0" w:line="260" w:lineRule="exact"/>
              <w:jc w:val="both"/>
              <w:textAlignment w:val="baseline"/>
              <w:rPr>
                <w:rFonts w:eastAsia="Times New Roman" w:cs="Arial"/>
                <w:iCs/>
                <w:szCs w:val="20"/>
                <w:lang w:eastAsia="sl-SI"/>
              </w:rPr>
            </w:pPr>
            <w:r>
              <w:rPr>
                <w:rFonts w:eastAsia="Times New Roman" w:cs="Arial"/>
                <w:iCs/>
                <w:szCs w:val="20"/>
                <w:lang w:eastAsia="sl-SI"/>
              </w:rPr>
              <w:t>Simon Maljevac, minister</w:t>
            </w:r>
          </w:p>
          <w:p w14:paraId="79BCFB40" w14:textId="77777777" w:rsidR="00C65226" w:rsidRDefault="001E63EF" w:rsidP="00C65226">
            <w:pPr>
              <w:pStyle w:val="Odstavekseznama"/>
              <w:numPr>
                <w:ilvl w:val="0"/>
                <w:numId w:val="11"/>
              </w:numPr>
              <w:overflowPunct w:val="0"/>
              <w:autoSpaceDE w:val="0"/>
              <w:autoSpaceDN w:val="0"/>
              <w:adjustRightInd w:val="0"/>
              <w:spacing w:after="0" w:line="260" w:lineRule="exact"/>
              <w:jc w:val="both"/>
              <w:textAlignment w:val="baseline"/>
              <w:rPr>
                <w:rFonts w:eastAsia="Times New Roman" w:cs="Arial"/>
                <w:iCs/>
                <w:szCs w:val="20"/>
                <w:lang w:eastAsia="sl-SI"/>
              </w:rPr>
            </w:pPr>
            <w:r>
              <w:rPr>
                <w:rFonts w:eastAsia="Times New Roman" w:cs="Arial"/>
                <w:iCs/>
                <w:szCs w:val="20"/>
                <w:lang w:eastAsia="sl-SI"/>
              </w:rPr>
              <w:t xml:space="preserve">dr. </w:t>
            </w:r>
            <w:r w:rsidR="00C65226">
              <w:rPr>
                <w:rFonts w:eastAsia="Times New Roman" w:cs="Arial"/>
                <w:iCs/>
                <w:szCs w:val="20"/>
                <w:lang w:eastAsia="sl-SI"/>
              </w:rPr>
              <w:t>Klemen Ploštajner, državni sekretar</w:t>
            </w:r>
          </w:p>
          <w:p w14:paraId="61FFACE6" w14:textId="77777777" w:rsidR="00C65226" w:rsidRPr="00C65226" w:rsidRDefault="00C65226" w:rsidP="00C65226">
            <w:pPr>
              <w:pStyle w:val="Odstavekseznama"/>
              <w:numPr>
                <w:ilvl w:val="0"/>
                <w:numId w:val="11"/>
              </w:numPr>
              <w:overflowPunct w:val="0"/>
              <w:autoSpaceDE w:val="0"/>
              <w:autoSpaceDN w:val="0"/>
              <w:adjustRightInd w:val="0"/>
              <w:spacing w:after="0" w:line="260" w:lineRule="exact"/>
              <w:jc w:val="both"/>
              <w:textAlignment w:val="baseline"/>
              <w:rPr>
                <w:rFonts w:eastAsia="Times New Roman" w:cs="Arial"/>
                <w:iCs/>
                <w:szCs w:val="20"/>
                <w:lang w:eastAsia="sl-SI"/>
              </w:rPr>
            </w:pPr>
            <w:r>
              <w:rPr>
                <w:rFonts w:eastAsia="Times New Roman" w:cs="Arial"/>
                <w:iCs/>
                <w:szCs w:val="20"/>
                <w:lang w:eastAsia="sl-SI"/>
              </w:rPr>
              <w:t>Živa Matjašič,</w:t>
            </w:r>
            <w:r w:rsidR="00F50B51">
              <w:rPr>
                <w:rFonts w:eastAsia="Times New Roman" w:cs="Arial"/>
                <w:iCs/>
                <w:szCs w:val="20"/>
                <w:lang w:eastAsia="sl-SI"/>
              </w:rPr>
              <w:t xml:space="preserve"> generaln</w:t>
            </w:r>
            <w:r w:rsidR="00C56E00">
              <w:rPr>
                <w:rFonts w:eastAsia="Times New Roman" w:cs="Arial"/>
                <w:iCs/>
                <w:szCs w:val="20"/>
                <w:lang w:eastAsia="sl-SI"/>
              </w:rPr>
              <w:t>a</w:t>
            </w:r>
            <w:r w:rsidR="00F50B51">
              <w:rPr>
                <w:rFonts w:eastAsia="Times New Roman" w:cs="Arial"/>
                <w:iCs/>
                <w:szCs w:val="20"/>
                <w:lang w:eastAsia="sl-SI"/>
              </w:rPr>
              <w:t xml:space="preserve"> direktor</w:t>
            </w:r>
            <w:r w:rsidR="00C56E00">
              <w:rPr>
                <w:rFonts w:eastAsia="Times New Roman" w:cs="Arial"/>
                <w:iCs/>
                <w:szCs w:val="20"/>
                <w:lang w:eastAsia="sl-SI"/>
              </w:rPr>
              <w:t>ica</w:t>
            </w:r>
            <w:r>
              <w:rPr>
                <w:rFonts w:eastAsia="Times New Roman" w:cs="Arial"/>
                <w:iCs/>
                <w:szCs w:val="20"/>
                <w:lang w:eastAsia="sl-SI"/>
              </w:rPr>
              <w:t xml:space="preserve"> Direktorata za stanovanja</w:t>
            </w:r>
          </w:p>
        </w:tc>
      </w:tr>
      <w:tr w:rsidR="00AE1F83" w:rsidRPr="00AE1F83" w14:paraId="0CB8BA82" w14:textId="77777777" w:rsidTr="00BD6A1D">
        <w:tc>
          <w:tcPr>
            <w:tcW w:w="9163" w:type="dxa"/>
            <w:gridSpan w:val="4"/>
          </w:tcPr>
          <w:p w14:paraId="0DF1B4FB" w14:textId="77777777" w:rsidR="00AE1F83" w:rsidRPr="00AE1F83" w:rsidRDefault="00AE1F83" w:rsidP="00AE1F83">
            <w:pPr>
              <w:overflowPunct w:val="0"/>
              <w:autoSpaceDE w:val="0"/>
              <w:autoSpaceDN w:val="0"/>
              <w:adjustRightInd w:val="0"/>
              <w:spacing w:after="0" w:line="260" w:lineRule="exact"/>
              <w:jc w:val="both"/>
              <w:textAlignment w:val="baseline"/>
              <w:rPr>
                <w:rFonts w:eastAsia="Times New Roman" w:cs="Arial"/>
                <w:b/>
                <w:iCs/>
                <w:szCs w:val="20"/>
                <w:lang w:eastAsia="sl-SI"/>
              </w:rPr>
            </w:pPr>
            <w:proofErr w:type="spellStart"/>
            <w:r w:rsidRPr="00AE1F83">
              <w:rPr>
                <w:rFonts w:eastAsia="Times New Roman" w:cs="Arial"/>
                <w:b/>
                <w:iCs/>
                <w:szCs w:val="20"/>
                <w:lang w:eastAsia="sl-SI"/>
              </w:rPr>
              <w:t>3.b</w:t>
            </w:r>
            <w:proofErr w:type="spellEnd"/>
            <w:r w:rsidRPr="00AE1F83">
              <w:rPr>
                <w:rFonts w:eastAsia="Times New Roman" w:cs="Arial"/>
                <w:b/>
                <w:iCs/>
                <w:szCs w:val="20"/>
                <w:lang w:eastAsia="sl-SI"/>
              </w:rPr>
              <w:t xml:space="preserve"> Zunanji strokovnjaki, ki so </w:t>
            </w:r>
            <w:r w:rsidRPr="00AE1F83">
              <w:rPr>
                <w:rFonts w:eastAsia="Times New Roman" w:cs="Arial"/>
                <w:b/>
                <w:szCs w:val="20"/>
                <w:lang w:eastAsia="sl-SI"/>
              </w:rPr>
              <w:t>sodelovali pri pripravi dela ali celotnega gradiva:</w:t>
            </w:r>
          </w:p>
        </w:tc>
      </w:tr>
      <w:tr w:rsidR="00AE1F83" w:rsidRPr="00AE1F83" w14:paraId="37783AB8" w14:textId="77777777" w:rsidTr="00BD6A1D">
        <w:tc>
          <w:tcPr>
            <w:tcW w:w="9163" w:type="dxa"/>
            <w:gridSpan w:val="4"/>
          </w:tcPr>
          <w:p w14:paraId="25D7BEFB" w14:textId="77777777" w:rsidR="00C65226" w:rsidRPr="00AE1F83" w:rsidRDefault="00C65226" w:rsidP="00C65226">
            <w:pPr>
              <w:overflowPunct w:val="0"/>
              <w:autoSpaceDE w:val="0"/>
              <w:autoSpaceDN w:val="0"/>
              <w:adjustRightInd w:val="0"/>
              <w:spacing w:after="0" w:line="260" w:lineRule="exact"/>
              <w:jc w:val="both"/>
              <w:textAlignment w:val="baseline"/>
              <w:rPr>
                <w:rFonts w:eastAsia="Times New Roman" w:cs="Arial"/>
                <w:iCs/>
                <w:szCs w:val="20"/>
                <w:lang w:eastAsia="sl-SI"/>
              </w:rPr>
            </w:pPr>
          </w:p>
          <w:p w14:paraId="60C66E09" w14:textId="77777777" w:rsidR="00AE1F83" w:rsidRPr="00AE1F83" w:rsidRDefault="00C65226" w:rsidP="00AE1F83">
            <w:pPr>
              <w:overflowPunct w:val="0"/>
              <w:autoSpaceDE w:val="0"/>
              <w:autoSpaceDN w:val="0"/>
              <w:adjustRightInd w:val="0"/>
              <w:spacing w:after="0" w:line="260" w:lineRule="exact"/>
              <w:jc w:val="both"/>
              <w:textAlignment w:val="baseline"/>
              <w:rPr>
                <w:rFonts w:eastAsia="Times New Roman" w:cs="Arial"/>
                <w:iCs/>
                <w:szCs w:val="20"/>
                <w:lang w:eastAsia="sl-SI"/>
              </w:rPr>
            </w:pPr>
            <w:r>
              <w:rPr>
                <w:rFonts w:eastAsia="Times New Roman" w:cs="Arial"/>
                <w:iCs/>
                <w:szCs w:val="20"/>
                <w:lang w:eastAsia="sl-SI"/>
              </w:rPr>
              <w:t>/</w:t>
            </w:r>
          </w:p>
        </w:tc>
      </w:tr>
      <w:tr w:rsidR="00AE1F83" w:rsidRPr="00AE1F83" w14:paraId="0C0DB42B" w14:textId="77777777" w:rsidTr="00BD6A1D">
        <w:tc>
          <w:tcPr>
            <w:tcW w:w="9163" w:type="dxa"/>
            <w:gridSpan w:val="4"/>
          </w:tcPr>
          <w:p w14:paraId="1A716A74" w14:textId="77777777" w:rsidR="00AE1F83" w:rsidRPr="00AE1F83" w:rsidRDefault="00AE1F83" w:rsidP="00AE1F83">
            <w:pPr>
              <w:overflowPunct w:val="0"/>
              <w:autoSpaceDE w:val="0"/>
              <w:autoSpaceDN w:val="0"/>
              <w:adjustRightInd w:val="0"/>
              <w:spacing w:after="0" w:line="260" w:lineRule="exact"/>
              <w:jc w:val="both"/>
              <w:textAlignment w:val="baseline"/>
              <w:rPr>
                <w:rFonts w:eastAsia="Times New Roman" w:cs="Arial"/>
                <w:b/>
                <w:iCs/>
                <w:szCs w:val="20"/>
                <w:lang w:eastAsia="sl-SI"/>
              </w:rPr>
            </w:pPr>
            <w:r w:rsidRPr="00AE1F83">
              <w:rPr>
                <w:rFonts w:eastAsia="Times New Roman" w:cs="Arial"/>
                <w:b/>
                <w:szCs w:val="20"/>
                <w:lang w:eastAsia="sl-SI"/>
              </w:rPr>
              <w:t>4. Predstavniki vlade, ki bodo sodelovali pri delu državnega zbora:</w:t>
            </w:r>
          </w:p>
        </w:tc>
      </w:tr>
      <w:tr w:rsidR="00AE1F83" w:rsidRPr="00AE1F83" w14:paraId="291DD646" w14:textId="77777777" w:rsidTr="00BD6A1D">
        <w:tc>
          <w:tcPr>
            <w:tcW w:w="9163" w:type="dxa"/>
            <w:gridSpan w:val="4"/>
          </w:tcPr>
          <w:p w14:paraId="04C588CD" w14:textId="77777777" w:rsidR="00AE1F83" w:rsidRPr="00AE1F83" w:rsidRDefault="00C65226" w:rsidP="00AE1F83">
            <w:pPr>
              <w:overflowPunct w:val="0"/>
              <w:autoSpaceDE w:val="0"/>
              <w:autoSpaceDN w:val="0"/>
              <w:adjustRightInd w:val="0"/>
              <w:spacing w:after="0" w:line="260" w:lineRule="exact"/>
              <w:jc w:val="both"/>
              <w:textAlignment w:val="baseline"/>
              <w:rPr>
                <w:rFonts w:eastAsia="Times New Roman" w:cs="Arial"/>
                <w:b/>
                <w:szCs w:val="20"/>
                <w:lang w:eastAsia="sl-SI"/>
              </w:rPr>
            </w:pPr>
            <w:r>
              <w:rPr>
                <w:rFonts w:eastAsia="Times New Roman" w:cs="Arial"/>
                <w:iCs/>
                <w:szCs w:val="20"/>
                <w:lang w:eastAsia="sl-SI"/>
              </w:rPr>
              <w:t>/</w:t>
            </w:r>
          </w:p>
        </w:tc>
      </w:tr>
      <w:tr w:rsidR="00AE1F83" w:rsidRPr="00AE1F83" w14:paraId="5F8E3047" w14:textId="77777777" w:rsidTr="00BD6A1D">
        <w:tc>
          <w:tcPr>
            <w:tcW w:w="9163" w:type="dxa"/>
            <w:gridSpan w:val="4"/>
          </w:tcPr>
          <w:p w14:paraId="78B1FEF0"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AE1F83">
              <w:rPr>
                <w:rFonts w:eastAsia="Times New Roman" w:cs="Arial"/>
                <w:b/>
                <w:szCs w:val="20"/>
                <w:lang w:eastAsia="sl-SI"/>
              </w:rPr>
              <w:lastRenderedPageBreak/>
              <w:t>5. Kratek povzetek gradiva:</w:t>
            </w:r>
          </w:p>
        </w:tc>
      </w:tr>
      <w:tr w:rsidR="00AE1F83" w:rsidRPr="00AE1F83" w14:paraId="5C2BBB38" w14:textId="77777777" w:rsidTr="00BD6A1D">
        <w:tc>
          <w:tcPr>
            <w:tcW w:w="9163" w:type="dxa"/>
            <w:gridSpan w:val="4"/>
          </w:tcPr>
          <w:p w14:paraId="6CDEEDA1" w14:textId="0276751D" w:rsidR="003D7DBE" w:rsidRDefault="00795202" w:rsidP="003D7DBE">
            <w:pPr>
              <w:overflowPunct w:val="0"/>
              <w:autoSpaceDE w:val="0"/>
              <w:autoSpaceDN w:val="0"/>
              <w:adjustRightInd w:val="0"/>
              <w:spacing w:after="0" w:line="260" w:lineRule="exact"/>
              <w:jc w:val="both"/>
              <w:textAlignment w:val="baseline"/>
              <w:rPr>
                <w:rFonts w:eastAsia="Times New Roman" w:cs="Arial"/>
                <w:iCs/>
                <w:szCs w:val="20"/>
                <w:lang w:eastAsia="sl-SI"/>
              </w:rPr>
            </w:pPr>
            <w:r>
              <w:rPr>
                <w:rFonts w:eastAsia="Times New Roman" w:cs="Arial"/>
                <w:iCs/>
                <w:szCs w:val="20"/>
                <w:lang w:eastAsia="sl-SI"/>
              </w:rPr>
              <w:t xml:space="preserve">Stanovanjski sklad Republike </w:t>
            </w:r>
            <w:r w:rsidR="007969B8">
              <w:rPr>
                <w:rFonts w:eastAsia="Times New Roman" w:cs="Arial"/>
                <w:iCs/>
                <w:szCs w:val="20"/>
                <w:lang w:eastAsia="sl-SI"/>
              </w:rPr>
              <w:t xml:space="preserve">Slovenije, javni sklad </w:t>
            </w:r>
            <w:r>
              <w:rPr>
                <w:rFonts w:eastAsia="Times New Roman" w:cs="Arial"/>
                <w:iCs/>
                <w:szCs w:val="20"/>
                <w:lang w:eastAsia="sl-SI"/>
              </w:rPr>
              <w:t>(</w:t>
            </w:r>
            <w:r w:rsidR="001E63EF">
              <w:rPr>
                <w:rFonts w:eastAsia="Times New Roman" w:cs="Arial"/>
                <w:iCs/>
                <w:szCs w:val="20"/>
                <w:lang w:eastAsia="sl-SI"/>
              </w:rPr>
              <w:t>v nadaljevanju</w:t>
            </w:r>
            <w:r w:rsidR="007969B8">
              <w:rPr>
                <w:rFonts w:eastAsia="Times New Roman" w:cs="Arial"/>
                <w:iCs/>
                <w:szCs w:val="20"/>
                <w:lang w:eastAsia="sl-SI"/>
              </w:rPr>
              <w:t>:</w:t>
            </w:r>
            <w:r w:rsidR="001E63EF">
              <w:rPr>
                <w:rFonts w:eastAsia="Times New Roman" w:cs="Arial"/>
                <w:iCs/>
                <w:szCs w:val="20"/>
                <w:lang w:eastAsia="sl-SI"/>
              </w:rPr>
              <w:t xml:space="preserve"> </w:t>
            </w:r>
            <w:r>
              <w:rPr>
                <w:rFonts w:eastAsia="Times New Roman" w:cs="Arial"/>
                <w:iCs/>
                <w:szCs w:val="20"/>
                <w:lang w:eastAsia="sl-SI"/>
              </w:rPr>
              <w:t xml:space="preserve">SSRS) je skladno z Resolucijo o </w:t>
            </w:r>
            <w:r w:rsidR="007969B8">
              <w:rPr>
                <w:rFonts w:eastAsia="Times New Roman" w:cs="Arial"/>
                <w:iCs/>
                <w:szCs w:val="20"/>
                <w:lang w:eastAsia="sl-SI"/>
              </w:rPr>
              <w:t xml:space="preserve">nacionalnem </w:t>
            </w:r>
            <w:r>
              <w:rPr>
                <w:rFonts w:eastAsia="Times New Roman" w:cs="Arial"/>
                <w:iCs/>
                <w:szCs w:val="20"/>
                <w:lang w:eastAsia="sl-SI"/>
              </w:rPr>
              <w:t>stanovanjskem programu</w:t>
            </w:r>
            <w:r w:rsidR="007969B8">
              <w:rPr>
                <w:rFonts w:eastAsia="Times New Roman" w:cs="Arial"/>
                <w:iCs/>
                <w:szCs w:val="20"/>
                <w:lang w:eastAsia="sl-SI"/>
              </w:rPr>
              <w:t xml:space="preserve"> </w:t>
            </w:r>
            <w:r>
              <w:rPr>
                <w:rFonts w:eastAsia="Times New Roman" w:cs="Arial"/>
                <w:iCs/>
                <w:szCs w:val="20"/>
                <w:lang w:eastAsia="sl-SI"/>
              </w:rPr>
              <w:t xml:space="preserve">2015-2025 </w:t>
            </w:r>
            <w:r w:rsidR="001E63EF" w:rsidRPr="005C0A91">
              <w:rPr>
                <w:rFonts w:cs="Arial"/>
                <w:color w:val="000000"/>
              </w:rPr>
              <w:t xml:space="preserve">(Uradni list RS, št. 92/15) </w:t>
            </w:r>
            <w:r>
              <w:rPr>
                <w:rFonts w:eastAsia="Times New Roman" w:cs="Arial"/>
                <w:iCs/>
                <w:szCs w:val="20"/>
                <w:lang w:eastAsia="sl-SI"/>
              </w:rPr>
              <w:t xml:space="preserve">glavni izvajalec stanovanjske politike Republike Slovenije. SSRS to nalogo </w:t>
            </w:r>
            <w:r w:rsidR="007969B8">
              <w:rPr>
                <w:rFonts w:eastAsia="Times New Roman" w:cs="Arial"/>
                <w:iCs/>
                <w:szCs w:val="20"/>
                <w:lang w:eastAsia="sl-SI"/>
              </w:rPr>
              <w:t>skladno</w:t>
            </w:r>
            <w:r w:rsidR="00A134F7">
              <w:rPr>
                <w:rFonts w:eastAsia="Times New Roman" w:cs="Arial"/>
                <w:iCs/>
                <w:szCs w:val="20"/>
                <w:lang w:eastAsia="sl-SI"/>
              </w:rPr>
              <w:t xml:space="preserve"> s</w:t>
            </w:r>
            <w:r w:rsidR="007969B8">
              <w:rPr>
                <w:rFonts w:eastAsia="Times New Roman" w:cs="Arial"/>
                <w:iCs/>
                <w:szCs w:val="20"/>
                <w:lang w:eastAsia="sl-SI"/>
              </w:rPr>
              <w:t xml:space="preserve"> Poslovno politiko SSRS za obdobje 2021-2025 </w:t>
            </w:r>
            <w:r>
              <w:rPr>
                <w:rFonts w:eastAsia="Times New Roman" w:cs="Arial"/>
                <w:iCs/>
                <w:szCs w:val="20"/>
                <w:lang w:eastAsia="sl-SI"/>
              </w:rPr>
              <w:t>izpolnjuje prek dveh ključnih ukrepov: lastna gradnja javnih najemnih stanovanj in financiranje gradnje javnih najemnih stanovanj s strani občin, lokalnih stanovanjskih skladov in neprofitnih stanovanjskih organizacij</w:t>
            </w:r>
            <w:r w:rsidR="00751C13">
              <w:rPr>
                <w:rFonts w:eastAsia="Times New Roman" w:cs="Arial"/>
                <w:iCs/>
                <w:szCs w:val="20"/>
                <w:lang w:eastAsia="sl-SI"/>
              </w:rPr>
              <w:t>. Slednjo</w:t>
            </w:r>
            <w:r w:rsidR="003D7DBE">
              <w:rPr>
                <w:rFonts w:eastAsia="Times New Roman" w:cs="Arial"/>
                <w:iCs/>
                <w:szCs w:val="20"/>
                <w:lang w:eastAsia="sl-SI"/>
              </w:rPr>
              <w:t xml:space="preserve"> SSRS izvaja prek</w:t>
            </w:r>
            <w:r w:rsidR="007969B8">
              <w:rPr>
                <w:rFonts w:eastAsia="Times New Roman" w:cs="Arial"/>
                <w:iCs/>
                <w:szCs w:val="20"/>
                <w:lang w:eastAsia="sl-SI"/>
              </w:rPr>
              <w:t>o</w:t>
            </w:r>
            <w:r w:rsidR="005D662A">
              <w:rPr>
                <w:rFonts w:eastAsia="Times New Roman" w:cs="Arial"/>
                <w:iCs/>
                <w:szCs w:val="20"/>
                <w:lang w:eastAsia="sl-SI"/>
              </w:rPr>
              <w:t xml:space="preserve"> lastnih projektov stanovanjske gradnje in</w:t>
            </w:r>
            <w:r w:rsidR="007969B8">
              <w:rPr>
                <w:rFonts w:eastAsia="Times New Roman" w:cs="Arial"/>
                <w:iCs/>
                <w:szCs w:val="20"/>
                <w:lang w:eastAsia="sl-SI"/>
              </w:rPr>
              <w:t xml:space="preserve"> vsakokratn</w:t>
            </w:r>
            <w:r w:rsidR="005D662A">
              <w:rPr>
                <w:rFonts w:eastAsia="Times New Roman" w:cs="Arial"/>
                <w:iCs/>
                <w:szCs w:val="20"/>
                <w:lang w:eastAsia="sl-SI"/>
              </w:rPr>
              <w:t>ih</w:t>
            </w:r>
            <w:r w:rsidR="003D7DBE">
              <w:rPr>
                <w:rFonts w:eastAsia="Times New Roman" w:cs="Arial"/>
                <w:iCs/>
                <w:szCs w:val="20"/>
                <w:lang w:eastAsia="sl-SI"/>
              </w:rPr>
              <w:t xml:space="preserve"> </w:t>
            </w:r>
            <w:r w:rsidR="005D662A">
              <w:rPr>
                <w:rFonts w:eastAsia="Times New Roman" w:cs="Arial"/>
                <w:iCs/>
                <w:szCs w:val="20"/>
                <w:lang w:eastAsia="sl-SI"/>
              </w:rPr>
              <w:t>p</w:t>
            </w:r>
            <w:r w:rsidR="003D7DBE">
              <w:rPr>
                <w:rFonts w:eastAsia="Times New Roman" w:cs="Arial"/>
                <w:iCs/>
                <w:szCs w:val="20"/>
                <w:lang w:eastAsia="sl-SI"/>
              </w:rPr>
              <w:t>rogram</w:t>
            </w:r>
            <w:r w:rsidR="005D662A">
              <w:rPr>
                <w:rFonts w:eastAsia="Times New Roman" w:cs="Arial"/>
                <w:iCs/>
                <w:szCs w:val="20"/>
                <w:lang w:eastAsia="sl-SI"/>
              </w:rPr>
              <w:t>ov</w:t>
            </w:r>
            <w:r w:rsidR="003D7DBE">
              <w:rPr>
                <w:rFonts w:eastAsia="Times New Roman" w:cs="Arial"/>
                <w:iCs/>
                <w:szCs w:val="20"/>
                <w:lang w:eastAsia="sl-SI"/>
              </w:rPr>
              <w:t xml:space="preserve"> sofinanciranja zagotavljanja javnih najemnih </w:t>
            </w:r>
            <w:r w:rsidR="007969B8">
              <w:rPr>
                <w:rFonts w:eastAsia="Times New Roman" w:cs="Arial"/>
                <w:iCs/>
                <w:szCs w:val="20"/>
                <w:lang w:eastAsia="sl-SI"/>
              </w:rPr>
              <w:t xml:space="preserve">stanovanjskih </w:t>
            </w:r>
            <w:r w:rsidR="003D7DBE">
              <w:rPr>
                <w:rFonts w:eastAsia="Times New Roman" w:cs="Arial"/>
                <w:iCs/>
                <w:szCs w:val="20"/>
                <w:lang w:eastAsia="sl-SI"/>
              </w:rPr>
              <w:t>enot in bivalnih enot</w:t>
            </w:r>
            <w:r w:rsidR="00D0580B">
              <w:rPr>
                <w:rFonts w:eastAsia="Times New Roman" w:cs="Arial"/>
                <w:iCs/>
                <w:szCs w:val="20"/>
                <w:lang w:eastAsia="sl-SI"/>
              </w:rPr>
              <w:t xml:space="preserve"> </w:t>
            </w:r>
            <w:r w:rsidR="007400D0">
              <w:rPr>
                <w:rFonts w:eastAsia="Times New Roman" w:cs="Arial"/>
                <w:iCs/>
                <w:szCs w:val="20"/>
                <w:lang w:eastAsia="sl-SI"/>
              </w:rPr>
              <w:t xml:space="preserve">ter </w:t>
            </w:r>
            <w:r w:rsidR="007400D0">
              <w:rPr>
                <w:rFonts w:cs="Arial"/>
                <w:iCs/>
                <w:szCs w:val="20"/>
                <w:lang w:eastAsia="sl-SI"/>
              </w:rPr>
              <w:t>programov</w:t>
            </w:r>
            <w:r w:rsidR="007400D0">
              <w:rPr>
                <w:rFonts w:cs="Arial"/>
                <w:szCs w:val="20"/>
              </w:rPr>
              <w:t xml:space="preserve"> sofinanciranja zagotavljanja oskrbovanih stanovanj za starejše</w:t>
            </w:r>
            <w:r w:rsidR="00751C13">
              <w:rPr>
                <w:rFonts w:eastAsia="Times New Roman" w:cs="Arial"/>
                <w:iCs/>
                <w:szCs w:val="20"/>
                <w:lang w:eastAsia="sl-SI"/>
              </w:rPr>
              <w:t xml:space="preserve">, v katerem določi obdobje in pogoje podpore. </w:t>
            </w:r>
            <w:r w:rsidR="003D7DBE">
              <w:rPr>
                <w:rFonts w:eastAsia="Times New Roman" w:cs="Arial"/>
                <w:iCs/>
                <w:szCs w:val="20"/>
                <w:lang w:eastAsia="sl-SI"/>
              </w:rPr>
              <w:t>Sredstva</w:t>
            </w:r>
            <w:r w:rsidR="007969B8">
              <w:rPr>
                <w:rFonts w:eastAsia="Times New Roman" w:cs="Arial"/>
                <w:iCs/>
                <w:szCs w:val="20"/>
                <w:lang w:eastAsia="sl-SI"/>
              </w:rPr>
              <w:t xml:space="preserve"> povečanja namenskega premoženja in kapitala</w:t>
            </w:r>
            <w:r w:rsidR="003D7DBE">
              <w:rPr>
                <w:rFonts w:eastAsia="Times New Roman" w:cs="Arial"/>
                <w:iCs/>
                <w:szCs w:val="20"/>
                <w:lang w:eastAsia="sl-SI"/>
              </w:rPr>
              <w:t xml:space="preserve"> </w:t>
            </w:r>
            <w:r w:rsidR="00D0580B">
              <w:rPr>
                <w:rFonts w:eastAsia="Times New Roman" w:cs="Arial"/>
                <w:iCs/>
                <w:szCs w:val="20"/>
                <w:lang w:eastAsia="sl-SI"/>
              </w:rPr>
              <w:t xml:space="preserve">v višini </w:t>
            </w:r>
            <w:r w:rsidR="005D662A">
              <w:rPr>
                <w:rFonts w:eastAsia="Times New Roman" w:cs="Arial"/>
                <w:iCs/>
                <w:szCs w:val="20"/>
                <w:lang w:eastAsia="sl-SI"/>
              </w:rPr>
              <w:t>100</w:t>
            </w:r>
            <w:r w:rsidR="00D0580B">
              <w:rPr>
                <w:rFonts w:eastAsia="Times New Roman" w:cs="Arial"/>
                <w:iCs/>
                <w:szCs w:val="20"/>
                <w:lang w:eastAsia="sl-SI"/>
              </w:rPr>
              <w:t>.</w:t>
            </w:r>
            <w:r w:rsidR="005D662A">
              <w:rPr>
                <w:rFonts w:eastAsia="Times New Roman" w:cs="Arial"/>
                <w:iCs/>
                <w:szCs w:val="20"/>
                <w:lang w:eastAsia="sl-SI"/>
              </w:rPr>
              <w:t>0</w:t>
            </w:r>
            <w:r w:rsidR="00D0580B">
              <w:rPr>
                <w:rFonts w:eastAsia="Times New Roman" w:cs="Arial"/>
                <w:iCs/>
                <w:szCs w:val="20"/>
                <w:lang w:eastAsia="sl-SI"/>
              </w:rPr>
              <w:t xml:space="preserve">00.000 evrov </w:t>
            </w:r>
            <w:r w:rsidR="003D7DBE">
              <w:rPr>
                <w:rFonts w:eastAsia="Times New Roman" w:cs="Arial"/>
                <w:iCs/>
                <w:szCs w:val="20"/>
                <w:lang w:eastAsia="sl-SI"/>
              </w:rPr>
              <w:t xml:space="preserve">bodo </w:t>
            </w:r>
            <w:r w:rsidR="00A134F7">
              <w:rPr>
                <w:rFonts w:eastAsia="Times New Roman" w:cs="Arial"/>
                <w:iCs/>
                <w:szCs w:val="20"/>
                <w:lang w:eastAsia="sl-SI"/>
              </w:rPr>
              <w:t xml:space="preserve">primarno </w:t>
            </w:r>
            <w:r w:rsidR="003D7DBE">
              <w:rPr>
                <w:rFonts w:eastAsia="Times New Roman" w:cs="Arial"/>
                <w:iCs/>
                <w:szCs w:val="20"/>
                <w:lang w:eastAsia="sl-SI"/>
              </w:rPr>
              <w:t xml:space="preserve">namenjena za </w:t>
            </w:r>
            <w:r w:rsidR="00D0580B">
              <w:rPr>
                <w:rFonts w:eastAsia="Times New Roman" w:cs="Arial"/>
                <w:iCs/>
                <w:szCs w:val="20"/>
                <w:lang w:eastAsia="sl-SI"/>
              </w:rPr>
              <w:t>izvajanj</w:t>
            </w:r>
            <w:r w:rsidR="005D662A">
              <w:rPr>
                <w:rFonts w:eastAsia="Times New Roman" w:cs="Arial"/>
                <w:iCs/>
                <w:szCs w:val="20"/>
                <w:lang w:eastAsia="sl-SI"/>
              </w:rPr>
              <w:t>e lastnih projektov stanovanjske gradnje</w:t>
            </w:r>
            <w:r w:rsidR="00A134F7">
              <w:rPr>
                <w:rFonts w:eastAsia="Times New Roman" w:cs="Arial"/>
                <w:iCs/>
                <w:szCs w:val="20"/>
                <w:lang w:eastAsia="sl-SI"/>
              </w:rPr>
              <w:t xml:space="preserve"> (gradnje neprofitnih najemnih stanovanj</w:t>
            </w:r>
            <w:bookmarkStart w:id="0" w:name="_Hlk198645142"/>
            <w:r w:rsidR="0080153B">
              <w:rPr>
                <w:rFonts w:eastAsia="Times New Roman" w:cs="Arial"/>
                <w:iCs/>
                <w:szCs w:val="20"/>
                <w:lang w:eastAsia="sl-SI"/>
              </w:rPr>
              <w:t xml:space="preserve"> in namenskih oskrbovanih stanovanj za starejše</w:t>
            </w:r>
            <w:bookmarkEnd w:id="0"/>
            <w:r w:rsidR="00A134F7">
              <w:rPr>
                <w:rFonts w:eastAsia="Times New Roman" w:cs="Arial"/>
                <w:iCs/>
                <w:szCs w:val="20"/>
                <w:lang w:eastAsia="sl-SI"/>
              </w:rPr>
              <w:t>)</w:t>
            </w:r>
            <w:r w:rsidR="007400D0">
              <w:rPr>
                <w:rFonts w:eastAsia="Times New Roman" w:cs="Arial"/>
                <w:iCs/>
                <w:szCs w:val="20"/>
                <w:lang w:eastAsia="sl-SI"/>
              </w:rPr>
              <w:t xml:space="preserve">, v primeru izkazanih potreb pa tudi za krepitev programov sofinanciranja. </w:t>
            </w:r>
          </w:p>
          <w:p w14:paraId="3F4F3186" w14:textId="77777777" w:rsidR="00630363" w:rsidRPr="00AE1F83" w:rsidRDefault="00630363" w:rsidP="003D7DBE">
            <w:pPr>
              <w:overflowPunct w:val="0"/>
              <w:autoSpaceDE w:val="0"/>
              <w:autoSpaceDN w:val="0"/>
              <w:adjustRightInd w:val="0"/>
              <w:spacing w:after="0" w:line="260" w:lineRule="exact"/>
              <w:jc w:val="both"/>
              <w:textAlignment w:val="baseline"/>
              <w:rPr>
                <w:rFonts w:eastAsia="Times New Roman" w:cs="Arial"/>
                <w:iCs/>
                <w:szCs w:val="20"/>
                <w:lang w:eastAsia="sl-SI"/>
              </w:rPr>
            </w:pPr>
          </w:p>
        </w:tc>
      </w:tr>
      <w:tr w:rsidR="00AE1F83" w:rsidRPr="00AE1F83" w14:paraId="45BD51BD" w14:textId="77777777" w:rsidTr="00BD6A1D">
        <w:tc>
          <w:tcPr>
            <w:tcW w:w="9163" w:type="dxa"/>
            <w:gridSpan w:val="4"/>
          </w:tcPr>
          <w:p w14:paraId="14BA2F82"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AE1F83">
              <w:rPr>
                <w:rFonts w:eastAsia="Times New Roman" w:cs="Arial"/>
                <w:b/>
                <w:szCs w:val="20"/>
                <w:lang w:eastAsia="sl-SI"/>
              </w:rPr>
              <w:t>6. Presoja posledic za:</w:t>
            </w:r>
          </w:p>
        </w:tc>
      </w:tr>
      <w:tr w:rsidR="00AE1F83" w:rsidRPr="00AE1F83" w14:paraId="303A679E" w14:textId="77777777" w:rsidTr="00BD6A1D">
        <w:tc>
          <w:tcPr>
            <w:tcW w:w="1448" w:type="dxa"/>
          </w:tcPr>
          <w:p w14:paraId="0AF58C64"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AE1F83">
              <w:rPr>
                <w:rFonts w:eastAsia="Times New Roman" w:cs="Arial"/>
                <w:iCs/>
                <w:szCs w:val="20"/>
                <w:lang w:eastAsia="sl-SI"/>
              </w:rPr>
              <w:t>a)</w:t>
            </w:r>
          </w:p>
        </w:tc>
        <w:tc>
          <w:tcPr>
            <w:tcW w:w="5444" w:type="dxa"/>
            <w:gridSpan w:val="2"/>
          </w:tcPr>
          <w:p w14:paraId="09178BCF" w14:textId="77777777" w:rsidR="00AE1F83" w:rsidRPr="00AE1F83" w:rsidRDefault="00AE1F83" w:rsidP="00AE1F83">
            <w:pPr>
              <w:overflowPunct w:val="0"/>
              <w:autoSpaceDE w:val="0"/>
              <w:autoSpaceDN w:val="0"/>
              <w:adjustRightInd w:val="0"/>
              <w:spacing w:after="0" w:line="260" w:lineRule="exact"/>
              <w:jc w:val="both"/>
              <w:textAlignment w:val="baseline"/>
              <w:rPr>
                <w:rFonts w:eastAsia="Times New Roman" w:cs="Arial"/>
                <w:szCs w:val="20"/>
                <w:lang w:eastAsia="sl-SI"/>
              </w:rPr>
            </w:pPr>
            <w:r w:rsidRPr="00AE1F83">
              <w:rPr>
                <w:rFonts w:eastAsia="Times New Roman" w:cs="Arial"/>
                <w:szCs w:val="20"/>
                <w:lang w:eastAsia="sl-SI"/>
              </w:rPr>
              <w:t>javnofinančna sredstva nad 40.000 EUR v tekočem in naslednjih treh letih</w:t>
            </w:r>
          </w:p>
        </w:tc>
        <w:tc>
          <w:tcPr>
            <w:tcW w:w="2271" w:type="dxa"/>
            <w:vAlign w:val="center"/>
          </w:tcPr>
          <w:p w14:paraId="675B2F81" w14:textId="77777777" w:rsidR="00AE1F83" w:rsidRPr="00AE1F83" w:rsidRDefault="00AE1F83" w:rsidP="00AE1F83">
            <w:pPr>
              <w:overflowPunct w:val="0"/>
              <w:autoSpaceDE w:val="0"/>
              <w:autoSpaceDN w:val="0"/>
              <w:adjustRightInd w:val="0"/>
              <w:spacing w:after="0" w:line="260" w:lineRule="exact"/>
              <w:jc w:val="center"/>
              <w:textAlignment w:val="baseline"/>
              <w:rPr>
                <w:rFonts w:eastAsia="Times New Roman" w:cs="Arial"/>
                <w:iCs/>
                <w:szCs w:val="20"/>
                <w:lang w:eastAsia="sl-SI"/>
              </w:rPr>
            </w:pPr>
            <w:r w:rsidRPr="00AE1F83">
              <w:rPr>
                <w:rFonts w:eastAsia="Times New Roman" w:cs="Arial"/>
                <w:szCs w:val="20"/>
                <w:lang w:eastAsia="sl-SI"/>
              </w:rPr>
              <w:t>DA</w:t>
            </w:r>
          </w:p>
        </w:tc>
      </w:tr>
      <w:tr w:rsidR="00AE1F83" w:rsidRPr="00AE1F83" w14:paraId="7ABD0F5C" w14:textId="77777777" w:rsidTr="00BD6A1D">
        <w:tc>
          <w:tcPr>
            <w:tcW w:w="1448" w:type="dxa"/>
          </w:tcPr>
          <w:p w14:paraId="4BA5E6A0"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AE1F83">
              <w:rPr>
                <w:rFonts w:eastAsia="Times New Roman" w:cs="Arial"/>
                <w:iCs/>
                <w:szCs w:val="20"/>
                <w:lang w:eastAsia="sl-SI"/>
              </w:rPr>
              <w:t>b)</w:t>
            </w:r>
          </w:p>
        </w:tc>
        <w:tc>
          <w:tcPr>
            <w:tcW w:w="5444" w:type="dxa"/>
            <w:gridSpan w:val="2"/>
          </w:tcPr>
          <w:p w14:paraId="368D53E1" w14:textId="77777777" w:rsidR="00AE1F83" w:rsidRPr="00AE1F83" w:rsidRDefault="00AE1F83" w:rsidP="00AE1F83">
            <w:p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bCs/>
                <w:szCs w:val="20"/>
                <w:lang w:eastAsia="sl-SI"/>
              </w:rPr>
              <w:t>usklajenost slovenskega pravnega reda s pravnim redom Evropske unije</w:t>
            </w:r>
          </w:p>
        </w:tc>
        <w:tc>
          <w:tcPr>
            <w:tcW w:w="2271" w:type="dxa"/>
            <w:vAlign w:val="center"/>
          </w:tcPr>
          <w:p w14:paraId="66D7AAB7" w14:textId="77777777" w:rsidR="00AE1F83" w:rsidRPr="00AE1F83" w:rsidRDefault="00AE1F83" w:rsidP="00AE1F83">
            <w:pPr>
              <w:overflowPunct w:val="0"/>
              <w:autoSpaceDE w:val="0"/>
              <w:autoSpaceDN w:val="0"/>
              <w:adjustRightInd w:val="0"/>
              <w:spacing w:after="0" w:line="260" w:lineRule="exact"/>
              <w:jc w:val="center"/>
              <w:textAlignment w:val="baseline"/>
              <w:rPr>
                <w:rFonts w:eastAsia="Times New Roman" w:cs="Arial"/>
                <w:iCs/>
                <w:szCs w:val="20"/>
                <w:lang w:eastAsia="sl-SI"/>
              </w:rPr>
            </w:pPr>
            <w:r w:rsidRPr="00AE1F83">
              <w:rPr>
                <w:rFonts w:eastAsia="Times New Roman" w:cs="Arial"/>
                <w:szCs w:val="20"/>
                <w:lang w:eastAsia="sl-SI"/>
              </w:rPr>
              <w:t>NE</w:t>
            </w:r>
          </w:p>
        </w:tc>
      </w:tr>
      <w:tr w:rsidR="00AE1F83" w:rsidRPr="00AE1F83" w14:paraId="35502C54" w14:textId="77777777" w:rsidTr="00BD6A1D">
        <w:tc>
          <w:tcPr>
            <w:tcW w:w="1448" w:type="dxa"/>
          </w:tcPr>
          <w:p w14:paraId="4203374E"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AE1F83">
              <w:rPr>
                <w:rFonts w:eastAsia="Times New Roman" w:cs="Arial"/>
                <w:iCs/>
                <w:szCs w:val="20"/>
                <w:lang w:eastAsia="sl-SI"/>
              </w:rPr>
              <w:t>c)</w:t>
            </w:r>
          </w:p>
        </w:tc>
        <w:tc>
          <w:tcPr>
            <w:tcW w:w="5444" w:type="dxa"/>
            <w:gridSpan w:val="2"/>
          </w:tcPr>
          <w:p w14:paraId="106D80FB" w14:textId="77777777" w:rsidR="00AE1F83" w:rsidRPr="00AE1F83" w:rsidRDefault="00AE1F83" w:rsidP="00AE1F83">
            <w:p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szCs w:val="20"/>
                <w:lang w:eastAsia="sl-SI"/>
              </w:rPr>
              <w:t>administrativne posledice</w:t>
            </w:r>
          </w:p>
        </w:tc>
        <w:tc>
          <w:tcPr>
            <w:tcW w:w="2271" w:type="dxa"/>
            <w:vAlign w:val="center"/>
          </w:tcPr>
          <w:p w14:paraId="53F9E843" w14:textId="77777777" w:rsidR="00AE1F83" w:rsidRPr="00AE1F83" w:rsidRDefault="00AE1F83" w:rsidP="00AE1F83">
            <w:pPr>
              <w:overflowPunct w:val="0"/>
              <w:autoSpaceDE w:val="0"/>
              <w:autoSpaceDN w:val="0"/>
              <w:adjustRightInd w:val="0"/>
              <w:spacing w:after="0" w:line="260" w:lineRule="exact"/>
              <w:jc w:val="center"/>
              <w:textAlignment w:val="baseline"/>
              <w:rPr>
                <w:rFonts w:eastAsia="Times New Roman" w:cs="Arial"/>
                <w:szCs w:val="20"/>
                <w:lang w:eastAsia="sl-SI"/>
              </w:rPr>
            </w:pPr>
            <w:r w:rsidRPr="00AE1F83">
              <w:rPr>
                <w:rFonts w:eastAsia="Times New Roman" w:cs="Arial"/>
                <w:szCs w:val="20"/>
                <w:lang w:eastAsia="sl-SI"/>
              </w:rPr>
              <w:t>NE</w:t>
            </w:r>
          </w:p>
        </w:tc>
      </w:tr>
      <w:tr w:rsidR="00AE1F83" w:rsidRPr="00AE1F83" w14:paraId="629090FD" w14:textId="77777777" w:rsidTr="00BD6A1D">
        <w:tc>
          <w:tcPr>
            <w:tcW w:w="1448" w:type="dxa"/>
          </w:tcPr>
          <w:p w14:paraId="5FC1721F"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AE1F83">
              <w:rPr>
                <w:rFonts w:eastAsia="Times New Roman" w:cs="Arial"/>
                <w:iCs/>
                <w:szCs w:val="20"/>
                <w:lang w:eastAsia="sl-SI"/>
              </w:rPr>
              <w:t>č)</w:t>
            </w:r>
          </w:p>
        </w:tc>
        <w:tc>
          <w:tcPr>
            <w:tcW w:w="5444" w:type="dxa"/>
            <w:gridSpan w:val="2"/>
          </w:tcPr>
          <w:p w14:paraId="1B4406C6" w14:textId="77777777" w:rsidR="00AE1F83" w:rsidRPr="00AE1F83" w:rsidRDefault="00AE1F83" w:rsidP="00AE1F83">
            <w:pPr>
              <w:overflowPunct w:val="0"/>
              <w:autoSpaceDE w:val="0"/>
              <w:autoSpaceDN w:val="0"/>
              <w:adjustRightInd w:val="0"/>
              <w:spacing w:after="0" w:line="260" w:lineRule="exact"/>
              <w:jc w:val="both"/>
              <w:textAlignment w:val="baseline"/>
              <w:rPr>
                <w:rFonts w:eastAsia="Times New Roman" w:cs="Arial"/>
                <w:bCs/>
                <w:szCs w:val="20"/>
                <w:lang w:eastAsia="sl-SI"/>
              </w:rPr>
            </w:pPr>
            <w:r w:rsidRPr="00AE1F83">
              <w:rPr>
                <w:rFonts w:eastAsia="Times New Roman" w:cs="Arial"/>
                <w:szCs w:val="20"/>
                <w:lang w:eastAsia="sl-SI"/>
              </w:rPr>
              <w:t>gospodarstvo, zlasti</w:t>
            </w:r>
            <w:r w:rsidRPr="00AE1F83">
              <w:rPr>
                <w:rFonts w:eastAsia="Times New Roman" w:cs="Arial"/>
                <w:bCs/>
                <w:szCs w:val="20"/>
                <w:lang w:eastAsia="sl-SI"/>
              </w:rPr>
              <w:t xml:space="preserve"> mala in srednja podjetja ter konkurenčnost podjetij</w:t>
            </w:r>
          </w:p>
        </w:tc>
        <w:tc>
          <w:tcPr>
            <w:tcW w:w="2271" w:type="dxa"/>
            <w:vAlign w:val="center"/>
          </w:tcPr>
          <w:p w14:paraId="1BC4A8E8" w14:textId="77777777" w:rsidR="00AE1F83" w:rsidRPr="00AE1F83" w:rsidRDefault="00AE1F83" w:rsidP="00AE1F83">
            <w:pPr>
              <w:overflowPunct w:val="0"/>
              <w:autoSpaceDE w:val="0"/>
              <w:autoSpaceDN w:val="0"/>
              <w:adjustRightInd w:val="0"/>
              <w:spacing w:after="0" w:line="260" w:lineRule="exact"/>
              <w:jc w:val="center"/>
              <w:textAlignment w:val="baseline"/>
              <w:rPr>
                <w:rFonts w:eastAsia="Times New Roman" w:cs="Arial"/>
                <w:iCs/>
                <w:szCs w:val="20"/>
                <w:lang w:eastAsia="sl-SI"/>
              </w:rPr>
            </w:pPr>
            <w:r w:rsidRPr="00AE1F83">
              <w:rPr>
                <w:rFonts w:eastAsia="Times New Roman" w:cs="Arial"/>
                <w:szCs w:val="20"/>
                <w:lang w:eastAsia="sl-SI"/>
              </w:rPr>
              <w:t>NE</w:t>
            </w:r>
          </w:p>
        </w:tc>
      </w:tr>
      <w:tr w:rsidR="00AE1F83" w:rsidRPr="00AE1F83" w14:paraId="397528F3" w14:textId="77777777" w:rsidTr="00BD6A1D">
        <w:tc>
          <w:tcPr>
            <w:tcW w:w="1448" w:type="dxa"/>
          </w:tcPr>
          <w:p w14:paraId="5F172967"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AE1F83">
              <w:rPr>
                <w:rFonts w:eastAsia="Times New Roman" w:cs="Arial"/>
                <w:iCs/>
                <w:szCs w:val="20"/>
                <w:lang w:eastAsia="sl-SI"/>
              </w:rPr>
              <w:t>d)</w:t>
            </w:r>
          </w:p>
        </w:tc>
        <w:tc>
          <w:tcPr>
            <w:tcW w:w="5444" w:type="dxa"/>
            <w:gridSpan w:val="2"/>
          </w:tcPr>
          <w:p w14:paraId="169C390D" w14:textId="77777777" w:rsidR="00AE1F83" w:rsidRPr="00AE1F83" w:rsidRDefault="00AE1F83" w:rsidP="00AE1F83">
            <w:pPr>
              <w:overflowPunct w:val="0"/>
              <w:autoSpaceDE w:val="0"/>
              <w:autoSpaceDN w:val="0"/>
              <w:adjustRightInd w:val="0"/>
              <w:spacing w:after="0" w:line="260" w:lineRule="exact"/>
              <w:jc w:val="both"/>
              <w:textAlignment w:val="baseline"/>
              <w:rPr>
                <w:rFonts w:eastAsia="Times New Roman" w:cs="Arial"/>
                <w:bCs/>
                <w:szCs w:val="20"/>
                <w:lang w:eastAsia="sl-SI"/>
              </w:rPr>
            </w:pPr>
            <w:r w:rsidRPr="00AE1F83">
              <w:rPr>
                <w:rFonts w:eastAsia="Times New Roman" w:cs="Arial"/>
                <w:bCs/>
                <w:szCs w:val="20"/>
                <w:lang w:eastAsia="sl-SI"/>
              </w:rPr>
              <w:t>okolje, vključno s prostorskimi in varstvenimi vidiki</w:t>
            </w:r>
          </w:p>
        </w:tc>
        <w:tc>
          <w:tcPr>
            <w:tcW w:w="2271" w:type="dxa"/>
            <w:vAlign w:val="center"/>
          </w:tcPr>
          <w:p w14:paraId="02455908" w14:textId="77777777" w:rsidR="00AE1F83" w:rsidRPr="00AE1F83" w:rsidRDefault="00AE1F83" w:rsidP="00AE1F83">
            <w:pPr>
              <w:overflowPunct w:val="0"/>
              <w:autoSpaceDE w:val="0"/>
              <w:autoSpaceDN w:val="0"/>
              <w:adjustRightInd w:val="0"/>
              <w:spacing w:after="0" w:line="260" w:lineRule="exact"/>
              <w:jc w:val="center"/>
              <w:textAlignment w:val="baseline"/>
              <w:rPr>
                <w:rFonts w:eastAsia="Times New Roman" w:cs="Arial"/>
                <w:iCs/>
                <w:szCs w:val="20"/>
                <w:lang w:eastAsia="sl-SI"/>
              </w:rPr>
            </w:pPr>
            <w:r w:rsidRPr="00AE1F83">
              <w:rPr>
                <w:rFonts w:eastAsia="Times New Roman" w:cs="Arial"/>
                <w:szCs w:val="20"/>
                <w:lang w:eastAsia="sl-SI"/>
              </w:rPr>
              <w:t>NE</w:t>
            </w:r>
          </w:p>
        </w:tc>
      </w:tr>
      <w:tr w:rsidR="00AE1F83" w:rsidRPr="00AE1F83" w14:paraId="61103F5D" w14:textId="77777777" w:rsidTr="00BD6A1D">
        <w:tc>
          <w:tcPr>
            <w:tcW w:w="1448" w:type="dxa"/>
          </w:tcPr>
          <w:p w14:paraId="5EB0D017"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AE1F83">
              <w:rPr>
                <w:rFonts w:eastAsia="Times New Roman" w:cs="Arial"/>
                <w:iCs/>
                <w:szCs w:val="20"/>
                <w:lang w:eastAsia="sl-SI"/>
              </w:rPr>
              <w:t>e)</w:t>
            </w:r>
          </w:p>
        </w:tc>
        <w:tc>
          <w:tcPr>
            <w:tcW w:w="5444" w:type="dxa"/>
            <w:gridSpan w:val="2"/>
          </w:tcPr>
          <w:p w14:paraId="402BDCB8" w14:textId="77777777" w:rsidR="00AE1F83" w:rsidRPr="00AE1F83" w:rsidRDefault="00AE1F83" w:rsidP="00AE1F83">
            <w:pPr>
              <w:overflowPunct w:val="0"/>
              <w:autoSpaceDE w:val="0"/>
              <w:autoSpaceDN w:val="0"/>
              <w:adjustRightInd w:val="0"/>
              <w:spacing w:after="0" w:line="260" w:lineRule="exact"/>
              <w:jc w:val="both"/>
              <w:textAlignment w:val="baseline"/>
              <w:rPr>
                <w:rFonts w:eastAsia="Times New Roman" w:cs="Arial"/>
                <w:bCs/>
                <w:szCs w:val="20"/>
                <w:lang w:eastAsia="sl-SI"/>
              </w:rPr>
            </w:pPr>
            <w:r w:rsidRPr="00AE1F83">
              <w:rPr>
                <w:rFonts w:eastAsia="Times New Roman" w:cs="Arial"/>
                <w:bCs/>
                <w:szCs w:val="20"/>
                <w:lang w:eastAsia="sl-SI"/>
              </w:rPr>
              <w:t>socialno področje</w:t>
            </w:r>
          </w:p>
        </w:tc>
        <w:tc>
          <w:tcPr>
            <w:tcW w:w="2271" w:type="dxa"/>
            <w:vAlign w:val="center"/>
          </w:tcPr>
          <w:p w14:paraId="6DBF5AEE" w14:textId="77777777" w:rsidR="00AE1F83" w:rsidRPr="00AE1F83" w:rsidRDefault="00AE1F83" w:rsidP="00AE1F83">
            <w:pPr>
              <w:overflowPunct w:val="0"/>
              <w:autoSpaceDE w:val="0"/>
              <w:autoSpaceDN w:val="0"/>
              <w:adjustRightInd w:val="0"/>
              <w:spacing w:after="0" w:line="260" w:lineRule="exact"/>
              <w:jc w:val="center"/>
              <w:textAlignment w:val="baseline"/>
              <w:rPr>
                <w:rFonts w:eastAsia="Times New Roman" w:cs="Arial"/>
                <w:iCs/>
                <w:szCs w:val="20"/>
                <w:lang w:eastAsia="sl-SI"/>
              </w:rPr>
            </w:pPr>
            <w:r w:rsidRPr="00AE1F83">
              <w:rPr>
                <w:rFonts w:eastAsia="Times New Roman" w:cs="Arial"/>
                <w:szCs w:val="20"/>
                <w:lang w:eastAsia="sl-SI"/>
              </w:rPr>
              <w:t>NE</w:t>
            </w:r>
          </w:p>
        </w:tc>
      </w:tr>
      <w:tr w:rsidR="00AE1F83" w:rsidRPr="00AE1F83" w14:paraId="46EF206B" w14:textId="77777777" w:rsidTr="00BD6A1D">
        <w:tc>
          <w:tcPr>
            <w:tcW w:w="1448" w:type="dxa"/>
            <w:tcBorders>
              <w:bottom w:val="single" w:sz="4" w:space="0" w:color="auto"/>
            </w:tcBorders>
          </w:tcPr>
          <w:p w14:paraId="475BC9FF"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AE1F83">
              <w:rPr>
                <w:rFonts w:eastAsia="Times New Roman" w:cs="Arial"/>
                <w:iCs/>
                <w:szCs w:val="20"/>
                <w:lang w:eastAsia="sl-SI"/>
              </w:rPr>
              <w:t>f)</w:t>
            </w:r>
          </w:p>
        </w:tc>
        <w:tc>
          <w:tcPr>
            <w:tcW w:w="5444" w:type="dxa"/>
            <w:gridSpan w:val="2"/>
            <w:tcBorders>
              <w:bottom w:val="single" w:sz="4" w:space="0" w:color="auto"/>
            </w:tcBorders>
          </w:tcPr>
          <w:p w14:paraId="2761151A" w14:textId="77777777" w:rsidR="00AE1F83" w:rsidRPr="00AE1F83" w:rsidRDefault="00AE1F83" w:rsidP="00AE1F83">
            <w:pPr>
              <w:overflowPunct w:val="0"/>
              <w:autoSpaceDE w:val="0"/>
              <w:autoSpaceDN w:val="0"/>
              <w:adjustRightInd w:val="0"/>
              <w:spacing w:after="0" w:line="260" w:lineRule="exact"/>
              <w:jc w:val="both"/>
              <w:textAlignment w:val="baseline"/>
              <w:rPr>
                <w:rFonts w:eastAsia="Times New Roman" w:cs="Arial"/>
                <w:bCs/>
                <w:szCs w:val="20"/>
                <w:lang w:eastAsia="sl-SI"/>
              </w:rPr>
            </w:pPr>
            <w:proofErr w:type="gramStart"/>
            <w:r w:rsidRPr="00AE1F83">
              <w:rPr>
                <w:rFonts w:eastAsia="Times New Roman" w:cs="Arial"/>
                <w:bCs/>
                <w:szCs w:val="20"/>
                <w:lang w:eastAsia="sl-SI"/>
              </w:rPr>
              <w:t>dokumente</w:t>
            </w:r>
            <w:proofErr w:type="gramEnd"/>
            <w:r w:rsidRPr="00AE1F83">
              <w:rPr>
                <w:rFonts w:eastAsia="Times New Roman" w:cs="Arial"/>
                <w:bCs/>
                <w:szCs w:val="20"/>
                <w:lang w:eastAsia="sl-SI"/>
              </w:rPr>
              <w:t xml:space="preserve"> razvojnega načrtovanja:</w:t>
            </w:r>
          </w:p>
          <w:p w14:paraId="52735BA3" w14:textId="77777777"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eastAsia="Times New Roman" w:cs="Arial"/>
                <w:bCs/>
                <w:szCs w:val="20"/>
                <w:lang w:eastAsia="sl-SI"/>
              </w:rPr>
            </w:pPr>
            <w:r w:rsidRPr="00AE1F83">
              <w:rPr>
                <w:rFonts w:eastAsia="Times New Roman" w:cs="Arial"/>
                <w:bCs/>
                <w:szCs w:val="20"/>
                <w:lang w:eastAsia="sl-SI"/>
              </w:rPr>
              <w:t>nacionalne dokumente razvojnega načrtovanja</w:t>
            </w:r>
          </w:p>
          <w:p w14:paraId="2E8F6A36" w14:textId="77777777"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eastAsia="Times New Roman" w:cs="Arial"/>
                <w:bCs/>
                <w:szCs w:val="20"/>
                <w:lang w:eastAsia="sl-SI"/>
              </w:rPr>
            </w:pPr>
            <w:r w:rsidRPr="00AE1F83">
              <w:rPr>
                <w:rFonts w:eastAsia="Times New Roman" w:cs="Arial"/>
                <w:bCs/>
                <w:szCs w:val="20"/>
                <w:lang w:eastAsia="sl-SI"/>
              </w:rPr>
              <w:t>razvojne politike na ravni programov po strukturi razvojne klasifikacije programskega proračuna</w:t>
            </w:r>
          </w:p>
          <w:p w14:paraId="4EEA65F8" w14:textId="77777777"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eastAsia="Times New Roman" w:cs="Arial"/>
                <w:bCs/>
                <w:szCs w:val="20"/>
                <w:lang w:eastAsia="sl-SI"/>
              </w:rPr>
            </w:pPr>
            <w:r w:rsidRPr="00AE1F83">
              <w:rPr>
                <w:rFonts w:eastAsia="Times New Roman" w:cs="Arial"/>
                <w:bCs/>
                <w:szCs w:val="20"/>
                <w:lang w:eastAsia="sl-SI"/>
              </w:rPr>
              <w:t>razvojne dokumente Evropske unije in mednarodnih organizacij</w:t>
            </w:r>
          </w:p>
        </w:tc>
        <w:tc>
          <w:tcPr>
            <w:tcW w:w="2271" w:type="dxa"/>
            <w:tcBorders>
              <w:bottom w:val="single" w:sz="4" w:space="0" w:color="auto"/>
            </w:tcBorders>
            <w:vAlign w:val="center"/>
          </w:tcPr>
          <w:p w14:paraId="1156B875" w14:textId="77777777" w:rsidR="00AE1F83" w:rsidRPr="00AE1F83" w:rsidRDefault="00AE1F83" w:rsidP="00AE1F83">
            <w:pPr>
              <w:overflowPunct w:val="0"/>
              <w:autoSpaceDE w:val="0"/>
              <w:autoSpaceDN w:val="0"/>
              <w:adjustRightInd w:val="0"/>
              <w:spacing w:after="0" w:line="260" w:lineRule="exact"/>
              <w:jc w:val="center"/>
              <w:textAlignment w:val="baseline"/>
              <w:rPr>
                <w:rFonts w:eastAsia="Times New Roman" w:cs="Arial"/>
                <w:iCs/>
                <w:szCs w:val="20"/>
                <w:lang w:eastAsia="sl-SI"/>
              </w:rPr>
            </w:pPr>
          </w:p>
        </w:tc>
      </w:tr>
      <w:tr w:rsidR="00AE1F83" w:rsidRPr="00AE1F83" w14:paraId="5FD1B929" w14:textId="77777777" w:rsidTr="00BD6A1D">
        <w:tc>
          <w:tcPr>
            <w:tcW w:w="9163" w:type="dxa"/>
            <w:gridSpan w:val="4"/>
            <w:tcBorders>
              <w:top w:val="single" w:sz="4" w:space="0" w:color="auto"/>
              <w:left w:val="single" w:sz="4" w:space="0" w:color="auto"/>
              <w:bottom w:val="single" w:sz="4" w:space="0" w:color="auto"/>
              <w:right w:val="single" w:sz="4" w:space="0" w:color="auto"/>
            </w:tcBorders>
          </w:tcPr>
          <w:p w14:paraId="5EBB8063" w14:textId="77777777" w:rsidR="00AE1F83" w:rsidRPr="00AE1F83" w:rsidRDefault="00AE1F83" w:rsidP="00AE1F83">
            <w:pPr>
              <w:widowControl w:val="0"/>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proofErr w:type="spellStart"/>
            <w:r w:rsidRPr="00AE1F83">
              <w:rPr>
                <w:rFonts w:eastAsia="Times New Roman" w:cs="Arial"/>
                <w:b/>
                <w:szCs w:val="20"/>
                <w:lang w:eastAsia="sl-SI"/>
              </w:rPr>
              <w:t>7.a</w:t>
            </w:r>
            <w:proofErr w:type="spellEnd"/>
            <w:r w:rsidRPr="00AE1F83">
              <w:rPr>
                <w:rFonts w:eastAsia="Times New Roman" w:cs="Arial"/>
                <w:b/>
                <w:szCs w:val="20"/>
                <w:lang w:eastAsia="sl-SI"/>
              </w:rPr>
              <w:t xml:space="preserve"> Predstavitev ocene finančnih posledic nad 40.000 EUR:</w:t>
            </w:r>
          </w:p>
          <w:p w14:paraId="5A3935CC" w14:textId="77777777" w:rsidR="00AE1F83" w:rsidRPr="00AE1F83" w:rsidRDefault="00AE1F83" w:rsidP="00AE1F83">
            <w:pPr>
              <w:widowControl w:val="0"/>
              <w:suppressAutoHyphens/>
              <w:overflowPunct w:val="0"/>
              <w:autoSpaceDE w:val="0"/>
              <w:autoSpaceDN w:val="0"/>
              <w:adjustRightInd w:val="0"/>
              <w:spacing w:after="0" w:line="260" w:lineRule="exact"/>
              <w:textAlignment w:val="baseline"/>
              <w:outlineLvl w:val="3"/>
              <w:rPr>
                <w:rFonts w:eastAsia="Times New Roman" w:cs="Arial"/>
                <w:szCs w:val="20"/>
                <w:lang w:eastAsia="sl-SI"/>
              </w:rPr>
            </w:pPr>
            <w:r w:rsidRPr="00AE1F83">
              <w:rPr>
                <w:rFonts w:eastAsia="Times New Roman" w:cs="Arial"/>
                <w:szCs w:val="20"/>
                <w:lang w:eastAsia="sl-SI"/>
              </w:rPr>
              <w:t xml:space="preserve">(Samo če izberete DA pod točko </w:t>
            </w:r>
            <w:proofErr w:type="gramStart"/>
            <w:r w:rsidRPr="00AE1F83">
              <w:rPr>
                <w:rFonts w:eastAsia="Times New Roman" w:cs="Arial"/>
                <w:szCs w:val="20"/>
                <w:lang w:eastAsia="sl-SI"/>
              </w:rPr>
              <w:t>6.</w:t>
            </w:r>
            <w:proofErr w:type="gramEnd"/>
            <w:r w:rsidRPr="00AE1F83">
              <w:rPr>
                <w:rFonts w:eastAsia="Times New Roman" w:cs="Arial"/>
                <w:szCs w:val="20"/>
                <w:lang w:eastAsia="sl-SI"/>
              </w:rPr>
              <w:t>a.)</w:t>
            </w:r>
          </w:p>
        </w:tc>
      </w:tr>
    </w:tbl>
    <w:p w14:paraId="0BB942DF" w14:textId="77777777" w:rsidR="00AE1F83" w:rsidRPr="00AE1F83" w:rsidRDefault="00AE1F83" w:rsidP="00AE1F83">
      <w:pPr>
        <w:spacing w:after="0" w:line="260" w:lineRule="exact"/>
        <w:rPr>
          <w:rFonts w:eastAsia="Times New Roman" w:cs="Arial"/>
          <w:vanish/>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7"/>
        <w:gridCol w:w="774"/>
        <w:gridCol w:w="1384"/>
        <w:gridCol w:w="517"/>
        <w:gridCol w:w="1123"/>
        <w:gridCol w:w="860"/>
        <w:gridCol w:w="421"/>
        <w:gridCol w:w="326"/>
        <w:gridCol w:w="1848"/>
      </w:tblGrid>
      <w:tr w:rsidR="00AE1F83" w:rsidRPr="00AE1F83" w14:paraId="0E438567" w14:textId="77777777" w:rsidTr="00465007">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5D472AD8" w14:textId="77777777" w:rsidR="00AE1F83" w:rsidRPr="00AE1F83" w:rsidRDefault="00AE1F83" w:rsidP="00AE1F83">
            <w:pPr>
              <w:pageBreakBefore/>
              <w:widowControl w:val="0"/>
              <w:tabs>
                <w:tab w:val="left" w:pos="2340"/>
              </w:tabs>
              <w:spacing w:after="0" w:line="260" w:lineRule="exact"/>
              <w:ind w:left="142" w:hanging="142"/>
              <w:outlineLvl w:val="0"/>
              <w:rPr>
                <w:rFonts w:eastAsia="Times New Roman" w:cs="Arial"/>
                <w:b/>
                <w:kern w:val="32"/>
                <w:szCs w:val="20"/>
                <w:lang w:eastAsia="sl-SI"/>
              </w:rPr>
            </w:pPr>
            <w:r w:rsidRPr="00AE1F83">
              <w:rPr>
                <w:rFonts w:eastAsia="Times New Roman" w:cs="Arial"/>
                <w:b/>
                <w:kern w:val="32"/>
                <w:szCs w:val="20"/>
                <w:lang w:eastAsia="sl-SI"/>
              </w:rPr>
              <w:lastRenderedPageBreak/>
              <w:t>I. Ocena finančnih posledic, ki niso načrtovane v sprejetem proračunu</w:t>
            </w:r>
          </w:p>
        </w:tc>
      </w:tr>
      <w:tr w:rsidR="00AE1F83" w:rsidRPr="00AE1F83" w14:paraId="0AD440D3" w14:textId="77777777" w:rsidTr="00465007">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F61673B" w14:textId="77777777" w:rsidR="00AE1F83" w:rsidRPr="00AE1F83" w:rsidRDefault="00AE1F83" w:rsidP="00AE1F83">
            <w:pPr>
              <w:widowControl w:val="0"/>
              <w:spacing w:after="0" w:line="260" w:lineRule="exact"/>
              <w:ind w:left="-122" w:right="-112"/>
              <w:jc w:val="center"/>
              <w:rPr>
                <w:rFonts w:eastAsia="Times New Roman"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6C21FB8"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4047B527"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9FD74CF"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2B76E24C"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t + 3</w:t>
            </w:r>
          </w:p>
        </w:tc>
      </w:tr>
      <w:tr w:rsidR="00AE1F83" w:rsidRPr="00AE1F83" w14:paraId="25537025" w14:textId="77777777" w:rsidTr="0046500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BC78F82" w14:textId="77777777" w:rsidR="00AE1F83" w:rsidRPr="00AE1F83" w:rsidRDefault="00AE1F83" w:rsidP="00AE1F83">
            <w:pPr>
              <w:widowControl w:val="0"/>
              <w:spacing w:after="0" w:line="260" w:lineRule="exact"/>
              <w:rPr>
                <w:rFonts w:eastAsia="Times New Roman" w:cs="Arial"/>
                <w:bCs/>
                <w:szCs w:val="20"/>
              </w:rPr>
            </w:pPr>
            <w:r w:rsidRPr="00AE1F83">
              <w:rPr>
                <w:rFonts w:eastAsia="Times New Roman" w:cs="Arial"/>
                <w:bCs/>
                <w:szCs w:val="20"/>
              </w:rPr>
              <w:t>Predvideno povečanje (+) ali zmanjšanje (</w:t>
            </w:r>
            <w:r w:rsidRPr="00AE1F83">
              <w:rPr>
                <w:rFonts w:eastAsia="Times New Roman" w:cs="Arial"/>
                <w:b/>
                <w:szCs w:val="20"/>
              </w:rPr>
              <w:t>–</w:t>
            </w:r>
            <w:r w:rsidRPr="00AE1F83">
              <w:rPr>
                <w:rFonts w:eastAsia="Times New Roman"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1D93231" w14:textId="77777777" w:rsidR="00AE1F83" w:rsidRPr="00AE1F83" w:rsidRDefault="00AE1F83" w:rsidP="00AE1F83">
            <w:pPr>
              <w:widowControl w:val="0"/>
              <w:tabs>
                <w:tab w:val="left" w:pos="360"/>
              </w:tabs>
              <w:spacing w:after="0" w:line="260" w:lineRule="exact"/>
              <w:jc w:val="center"/>
              <w:outlineLvl w:val="0"/>
              <w:rPr>
                <w:rFonts w:eastAsia="Times New Roman"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04672B9D" w14:textId="77777777" w:rsidR="00AE1F83" w:rsidRPr="00AE1F83" w:rsidRDefault="00AE1F83" w:rsidP="00AE1F83">
            <w:pPr>
              <w:widowControl w:val="0"/>
              <w:tabs>
                <w:tab w:val="left" w:pos="360"/>
              </w:tabs>
              <w:spacing w:after="0" w:line="260" w:lineRule="exact"/>
              <w:jc w:val="center"/>
              <w:outlineLvl w:val="0"/>
              <w:rPr>
                <w:rFonts w:eastAsia="Times New Roman"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500E727" w14:textId="77777777" w:rsidR="00AE1F83" w:rsidRPr="00AE1F83" w:rsidRDefault="00AE1F83" w:rsidP="00AE1F83">
            <w:pPr>
              <w:widowControl w:val="0"/>
              <w:tabs>
                <w:tab w:val="left" w:pos="360"/>
              </w:tabs>
              <w:spacing w:after="0" w:line="260" w:lineRule="exact"/>
              <w:jc w:val="center"/>
              <w:outlineLvl w:val="0"/>
              <w:rPr>
                <w:rFonts w:eastAsia="Times New Roman"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EB087B9" w14:textId="77777777" w:rsidR="00AE1F83" w:rsidRPr="00AE1F83" w:rsidRDefault="00AE1F83" w:rsidP="00AE1F83">
            <w:pPr>
              <w:widowControl w:val="0"/>
              <w:tabs>
                <w:tab w:val="left" w:pos="360"/>
              </w:tabs>
              <w:spacing w:after="0" w:line="260" w:lineRule="exact"/>
              <w:jc w:val="center"/>
              <w:outlineLvl w:val="0"/>
              <w:rPr>
                <w:rFonts w:eastAsia="Times New Roman" w:cs="Arial"/>
                <w:kern w:val="32"/>
                <w:szCs w:val="20"/>
                <w:lang w:eastAsia="sl-SI"/>
              </w:rPr>
            </w:pPr>
          </w:p>
        </w:tc>
      </w:tr>
      <w:tr w:rsidR="00AE1F83" w:rsidRPr="00AE1F83" w14:paraId="4C27A928" w14:textId="77777777" w:rsidTr="0046500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D020746" w14:textId="77777777" w:rsidR="00AE1F83" w:rsidRPr="00AE1F83" w:rsidRDefault="00AE1F83" w:rsidP="00AE1F83">
            <w:pPr>
              <w:widowControl w:val="0"/>
              <w:spacing w:after="0" w:line="260" w:lineRule="exact"/>
              <w:rPr>
                <w:rFonts w:eastAsia="Times New Roman" w:cs="Arial"/>
                <w:bCs/>
                <w:szCs w:val="20"/>
              </w:rPr>
            </w:pPr>
            <w:r w:rsidRPr="00AE1F83">
              <w:rPr>
                <w:rFonts w:eastAsia="Times New Roman" w:cs="Arial"/>
                <w:bCs/>
                <w:szCs w:val="20"/>
              </w:rPr>
              <w:t>Predvideno povečanje (+) ali zmanjšanje (</w:t>
            </w:r>
            <w:r w:rsidRPr="00AE1F83">
              <w:rPr>
                <w:rFonts w:eastAsia="Times New Roman" w:cs="Arial"/>
                <w:b/>
                <w:szCs w:val="20"/>
              </w:rPr>
              <w:t>–</w:t>
            </w:r>
            <w:r w:rsidRPr="00AE1F83">
              <w:rPr>
                <w:rFonts w:eastAsia="Times New Roman"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1DDB504" w14:textId="77777777" w:rsidR="00AE1F83" w:rsidRPr="00AE1F83" w:rsidRDefault="00AE1F83" w:rsidP="00AE1F83">
            <w:pPr>
              <w:widowControl w:val="0"/>
              <w:tabs>
                <w:tab w:val="left" w:pos="360"/>
              </w:tabs>
              <w:spacing w:after="0" w:line="260" w:lineRule="exact"/>
              <w:jc w:val="center"/>
              <w:outlineLvl w:val="0"/>
              <w:rPr>
                <w:rFonts w:eastAsia="Times New Roman"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517610DA" w14:textId="77777777" w:rsidR="00AE1F83" w:rsidRPr="00AE1F83" w:rsidRDefault="00AE1F83" w:rsidP="00AE1F83">
            <w:pPr>
              <w:widowControl w:val="0"/>
              <w:tabs>
                <w:tab w:val="left" w:pos="360"/>
              </w:tabs>
              <w:spacing w:after="0" w:line="260" w:lineRule="exact"/>
              <w:jc w:val="center"/>
              <w:outlineLvl w:val="0"/>
              <w:rPr>
                <w:rFonts w:eastAsia="Times New Roman"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9715017" w14:textId="77777777" w:rsidR="00AE1F83" w:rsidRPr="00AE1F83" w:rsidRDefault="00AE1F83" w:rsidP="00AE1F83">
            <w:pPr>
              <w:widowControl w:val="0"/>
              <w:tabs>
                <w:tab w:val="left" w:pos="360"/>
              </w:tabs>
              <w:spacing w:after="0" w:line="260" w:lineRule="exact"/>
              <w:jc w:val="center"/>
              <w:outlineLvl w:val="0"/>
              <w:rPr>
                <w:rFonts w:eastAsia="Times New Roman"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B1A547A" w14:textId="77777777" w:rsidR="00AE1F83" w:rsidRPr="00AE1F83" w:rsidRDefault="00AE1F83" w:rsidP="00AE1F83">
            <w:pPr>
              <w:widowControl w:val="0"/>
              <w:tabs>
                <w:tab w:val="left" w:pos="360"/>
              </w:tabs>
              <w:spacing w:after="0" w:line="260" w:lineRule="exact"/>
              <w:jc w:val="center"/>
              <w:outlineLvl w:val="0"/>
              <w:rPr>
                <w:rFonts w:eastAsia="Times New Roman" w:cs="Arial"/>
                <w:kern w:val="32"/>
                <w:szCs w:val="20"/>
                <w:lang w:eastAsia="sl-SI"/>
              </w:rPr>
            </w:pPr>
          </w:p>
        </w:tc>
      </w:tr>
      <w:tr w:rsidR="00AE1F83" w:rsidRPr="00AE1F83" w14:paraId="0D3E9895" w14:textId="77777777" w:rsidTr="0046500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8913F65" w14:textId="77777777" w:rsidR="00AE1F83" w:rsidRPr="00AE1F83" w:rsidRDefault="00AE1F83" w:rsidP="00AE1F83">
            <w:pPr>
              <w:widowControl w:val="0"/>
              <w:spacing w:after="0" w:line="260" w:lineRule="exact"/>
              <w:rPr>
                <w:rFonts w:eastAsia="Times New Roman" w:cs="Arial"/>
                <w:bCs/>
                <w:szCs w:val="20"/>
              </w:rPr>
            </w:pPr>
            <w:r w:rsidRPr="00AE1F83">
              <w:rPr>
                <w:rFonts w:eastAsia="Times New Roman" w:cs="Arial"/>
                <w:bCs/>
                <w:szCs w:val="20"/>
              </w:rPr>
              <w:t>Predvideno povečanje (+) ali zmanjšanje (</w:t>
            </w:r>
            <w:r w:rsidRPr="00AE1F83">
              <w:rPr>
                <w:rFonts w:eastAsia="Times New Roman" w:cs="Arial"/>
                <w:b/>
                <w:szCs w:val="20"/>
              </w:rPr>
              <w:t>–</w:t>
            </w:r>
            <w:r w:rsidRPr="00AE1F83">
              <w:rPr>
                <w:rFonts w:eastAsia="Times New Roman"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739D3B1" w14:textId="77777777" w:rsidR="00AE1F83" w:rsidRPr="00AE1F83" w:rsidRDefault="00AE1F83" w:rsidP="00AE1F83">
            <w:pPr>
              <w:widowControl w:val="0"/>
              <w:spacing w:after="0" w:line="260" w:lineRule="exact"/>
              <w:jc w:val="center"/>
              <w:rPr>
                <w:rFonts w:eastAsia="Times New Roman"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07B0A83" w14:textId="77777777" w:rsidR="00AE1F83" w:rsidRPr="00AE1F83" w:rsidRDefault="00AE1F83" w:rsidP="00AE1F83">
            <w:pPr>
              <w:widowControl w:val="0"/>
              <w:spacing w:after="0" w:line="260" w:lineRule="exact"/>
              <w:jc w:val="center"/>
              <w:rPr>
                <w:rFonts w:eastAsia="Times New Roman"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B4F1BED" w14:textId="77777777" w:rsidR="00AE1F83" w:rsidRPr="00AE1F83" w:rsidRDefault="00AE1F83" w:rsidP="00AE1F83">
            <w:pPr>
              <w:widowControl w:val="0"/>
              <w:spacing w:after="0" w:line="260" w:lineRule="exact"/>
              <w:jc w:val="center"/>
              <w:rPr>
                <w:rFonts w:eastAsia="Times New Roman"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4EF5939" w14:textId="77777777" w:rsidR="00AE1F83" w:rsidRPr="00AE1F83" w:rsidRDefault="00AE1F83" w:rsidP="00AE1F83">
            <w:pPr>
              <w:widowControl w:val="0"/>
              <w:spacing w:after="0" w:line="260" w:lineRule="exact"/>
              <w:jc w:val="center"/>
              <w:rPr>
                <w:rFonts w:eastAsia="Times New Roman" w:cs="Arial"/>
                <w:szCs w:val="20"/>
              </w:rPr>
            </w:pPr>
          </w:p>
        </w:tc>
      </w:tr>
      <w:tr w:rsidR="00AE1F83" w:rsidRPr="00AE1F83" w14:paraId="57C982D3" w14:textId="77777777" w:rsidTr="00465007">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5703A70" w14:textId="77777777" w:rsidR="00AE1F83" w:rsidRPr="00AE1F83" w:rsidRDefault="00AE1F83" w:rsidP="00AE1F83">
            <w:pPr>
              <w:widowControl w:val="0"/>
              <w:spacing w:after="0" w:line="260" w:lineRule="exact"/>
              <w:rPr>
                <w:rFonts w:eastAsia="Times New Roman" w:cs="Arial"/>
                <w:bCs/>
                <w:szCs w:val="20"/>
              </w:rPr>
            </w:pPr>
            <w:r w:rsidRPr="00AE1F83">
              <w:rPr>
                <w:rFonts w:eastAsia="Times New Roman" w:cs="Arial"/>
                <w:bCs/>
                <w:szCs w:val="20"/>
              </w:rPr>
              <w:t>Predvideno povečanje (+) ali zmanjšanje (</w:t>
            </w:r>
            <w:r w:rsidRPr="00AE1F83">
              <w:rPr>
                <w:rFonts w:eastAsia="Times New Roman" w:cs="Arial"/>
                <w:b/>
                <w:szCs w:val="20"/>
              </w:rPr>
              <w:t>–</w:t>
            </w:r>
            <w:r w:rsidRPr="00AE1F83">
              <w:rPr>
                <w:rFonts w:eastAsia="Times New Roman"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D7E97E8" w14:textId="77777777" w:rsidR="00AE1F83" w:rsidRPr="00AE1F83" w:rsidRDefault="00AE1F83" w:rsidP="00AE1F83">
            <w:pPr>
              <w:widowControl w:val="0"/>
              <w:spacing w:after="0" w:line="260" w:lineRule="exact"/>
              <w:jc w:val="center"/>
              <w:rPr>
                <w:rFonts w:eastAsia="Times New Roman"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6C96621D" w14:textId="77777777" w:rsidR="00AE1F83" w:rsidRPr="00AE1F83" w:rsidRDefault="00AE1F83" w:rsidP="00AE1F83">
            <w:pPr>
              <w:widowControl w:val="0"/>
              <w:spacing w:after="0" w:line="260" w:lineRule="exact"/>
              <w:jc w:val="center"/>
              <w:rPr>
                <w:rFonts w:eastAsia="Times New Roman"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03EF3A3" w14:textId="77777777" w:rsidR="00AE1F83" w:rsidRPr="00AE1F83" w:rsidRDefault="00AE1F83" w:rsidP="00AE1F83">
            <w:pPr>
              <w:widowControl w:val="0"/>
              <w:spacing w:after="0" w:line="260" w:lineRule="exact"/>
              <w:jc w:val="center"/>
              <w:rPr>
                <w:rFonts w:eastAsia="Times New Roman"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A158CDA" w14:textId="77777777" w:rsidR="00AE1F83" w:rsidRPr="00AE1F83" w:rsidRDefault="00AE1F83" w:rsidP="00AE1F83">
            <w:pPr>
              <w:widowControl w:val="0"/>
              <w:spacing w:after="0" w:line="260" w:lineRule="exact"/>
              <w:jc w:val="center"/>
              <w:rPr>
                <w:rFonts w:eastAsia="Times New Roman" w:cs="Arial"/>
                <w:szCs w:val="20"/>
              </w:rPr>
            </w:pPr>
          </w:p>
        </w:tc>
      </w:tr>
      <w:tr w:rsidR="00AE1F83" w:rsidRPr="00AE1F83" w14:paraId="489057DC" w14:textId="77777777" w:rsidTr="0046500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8ACCD9D" w14:textId="77777777" w:rsidR="00AE1F83" w:rsidRPr="00AE1F83" w:rsidRDefault="00AE1F83" w:rsidP="00AE1F83">
            <w:pPr>
              <w:widowControl w:val="0"/>
              <w:spacing w:after="0" w:line="260" w:lineRule="exact"/>
              <w:rPr>
                <w:rFonts w:eastAsia="Times New Roman" w:cs="Arial"/>
                <w:bCs/>
                <w:szCs w:val="20"/>
              </w:rPr>
            </w:pPr>
            <w:r w:rsidRPr="00AE1F83">
              <w:rPr>
                <w:rFonts w:eastAsia="Times New Roman" w:cs="Arial"/>
                <w:bCs/>
                <w:szCs w:val="20"/>
              </w:rPr>
              <w:t>Predvideno povečanje (+) ali zmanjšanje (</w:t>
            </w:r>
            <w:r w:rsidRPr="00AE1F83">
              <w:rPr>
                <w:rFonts w:eastAsia="Times New Roman" w:cs="Arial"/>
                <w:b/>
                <w:szCs w:val="20"/>
              </w:rPr>
              <w:t>–</w:t>
            </w:r>
            <w:r w:rsidRPr="00AE1F83">
              <w:rPr>
                <w:rFonts w:eastAsia="Times New Roman" w:cs="Arial"/>
                <w:bCs/>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858EEA1" w14:textId="77777777" w:rsidR="00AE1F83" w:rsidRPr="00AE1F83" w:rsidRDefault="00AE1F83" w:rsidP="00AE1F83">
            <w:pPr>
              <w:widowControl w:val="0"/>
              <w:tabs>
                <w:tab w:val="left" w:pos="360"/>
              </w:tabs>
              <w:spacing w:after="0" w:line="260" w:lineRule="exact"/>
              <w:jc w:val="center"/>
              <w:outlineLvl w:val="0"/>
              <w:rPr>
                <w:rFonts w:eastAsia="Times New Roman"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16C7743A" w14:textId="77777777" w:rsidR="00AE1F83" w:rsidRPr="00AE1F83" w:rsidRDefault="00AE1F83" w:rsidP="00AE1F83">
            <w:pPr>
              <w:widowControl w:val="0"/>
              <w:tabs>
                <w:tab w:val="left" w:pos="360"/>
              </w:tabs>
              <w:spacing w:after="0" w:line="260" w:lineRule="exact"/>
              <w:jc w:val="center"/>
              <w:outlineLvl w:val="0"/>
              <w:rPr>
                <w:rFonts w:eastAsia="Times New Roman"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CC29176" w14:textId="77777777" w:rsidR="00AE1F83" w:rsidRPr="00AE1F83" w:rsidRDefault="00AE1F83" w:rsidP="00AE1F83">
            <w:pPr>
              <w:widowControl w:val="0"/>
              <w:tabs>
                <w:tab w:val="left" w:pos="360"/>
              </w:tabs>
              <w:spacing w:after="0" w:line="260" w:lineRule="exact"/>
              <w:jc w:val="center"/>
              <w:outlineLvl w:val="0"/>
              <w:rPr>
                <w:rFonts w:eastAsia="Times New Roman"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F534524" w14:textId="77777777" w:rsidR="00AE1F83" w:rsidRPr="00AE1F83" w:rsidRDefault="00AE1F83" w:rsidP="00AE1F83">
            <w:pPr>
              <w:widowControl w:val="0"/>
              <w:tabs>
                <w:tab w:val="left" w:pos="360"/>
              </w:tabs>
              <w:spacing w:after="0" w:line="260" w:lineRule="exact"/>
              <w:jc w:val="center"/>
              <w:outlineLvl w:val="0"/>
              <w:rPr>
                <w:rFonts w:eastAsia="Times New Roman" w:cs="Arial"/>
                <w:kern w:val="32"/>
                <w:szCs w:val="20"/>
                <w:lang w:eastAsia="sl-SI"/>
              </w:rPr>
            </w:pPr>
          </w:p>
        </w:tc>
      </w:tr>
      <w:tr w:rsidR="00AE1F83" w:rsidRPr="00AE1F83" w14:paraId="3AA0A3CC" w14:textId="77777777" w:rsidTr="00465007">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4876E55" w14:textId="77777777" w:rsidR="00AE1F83" w:rsidRPr="00AE1F83" w:rsidRDefault="00AE1F83" w:rsidP="00AE1F83">
            <w:pPr>
              <w:widowControl w:val="0"/>
              <w:tabs>
                <w:tab w:val="left" w:pos="2340"/>
              </w:tabs>
              <w:spacing w:after="0" w:line="260" w:lineRule="exact"/>
              <w:ind w:left="142" w:hanging="142"/>
              <w:outlineLvl w:val="0"/>
              <w:rPr>
                <w:rFonts w:eastAsia="Times New Roman" w:cs="Arial"/>
                <w:b/>
                <w:kern w:val="32"/>
                <w:szCs w:val="20"/>
                <w:lang w:eastAsia="sl-SI"/>
              </w:rPr>
            </w:pPr>
            <w:r w:rsidRPr="00AE1F83">
              <w:rPr>
                <w:rFonts w:eastAsia="Times New Roman" w:cs="Arial"/>
                <w:b/>
                <w:kern w:val="32"/>
                <w:szCs w:val="20"/>
                <w:lang w:eastAsia="sl-SI"/>
              </w:rPr>
              <w:t>II. Finančne posledice za državni proračun</w:t>
            </w:r>
          </w:p>
        </w:tc>
      </w:tr>
      <w:tr w:rsidR="00AE1F83" w:rsidRPr="00AE1F83" w14:paraId="27C647AB" w14:textId="77777777" w:rsidTr="00465007">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FB898AF" w14:textId="77777777" w:rsidR="00AE1F83" w:rsidRPr="00AE1F83" w:rsidRDefault="00AE1F83" w:rsidP="00AE1F83">
            <w:pPr>
              <w:widowControl w:val="0"/>
              <w:tabs>
                <w:tab w:val="left" w:pos="2340"/>
              </w:tabs>
              <w:spacing w:after="0" w:line="260" w:lineRule="exact"/>
              <w:ind w:left="142" w:hanging="142"/>
              <w:outlineLvl w:val="0"/>
              <w:rPr>
                <w:rFonts w:eastAsia="Times New Roman" w:cs="Arial"/>
                <w:b/>
                <w:kern w:val="32"/>
                <w:szCs w:val="20"/>
                <w:lang w:eastAsia="sl-SI"/>
              </w:rPr>
            </w:pPr>
            <w:proofErr w:type="spellStart"/>
            <w:r w:rsidRPr="00AE1F83">
              <w:rPr>
                <w:rFonts w:eastAsia="Times New Roman" w:cs="Arial"/>
                <w:b/>
                <w:kern w:val="32"/>
                <w:szCs w:val="20"/>
                <w:lang w:eastAsia="sl-SI"/>
              </w:rPr>
              <w:t>II.</w:t>
            </w:r>
            <w:proofErr w:type="gramStart"/>
            <w:r w:rsidRPr="00EC4BBD">
              <w:rPr>
                <w:rFonts w:eastAsia="Times New Roman" w:cs="Arial"/>
                <w:b/>
                <w:kern w:val="32"/>
                <w:szCs w:val="20"/>
                <w:lang w:eastAsia="sl-SI"/>
              </w:rPr>
              <w:t>a</w:t>
            </w:r>
            <w:proofErr w:type="spellEnd"/>
            <w:proofErr w:type="gramEnd"/>
            <w:r w:rsidRPr="00EC4BBD">
              <w:rPr>
                <w:rFonts w:eastAsia="Times New Roman" w:cs="Arial"/>
                <w:b/>
                <w:kern w:val="32"/>
                <w:szCs w:val="20"/>
                <w:lang w:eastAsia="sl-SI"/>
              </w:rPr>
              <w:t xml:space="preserve"> Pravice porabe</w:t>
            </w:r>
            <w:r w:rsidRPr="00AE1F83">
              <w:rPr>
                <w:rFonts w:eastAsia="Times New Roman" w:cs="Arial"/>
                <w:b/>
                <w:kern w:val="32"/>
                <w:szCs w:val="20"/>
                <w:lang w:eastAsia="sl-SI"/>
              </w:rPr>
              <w:t xml:space="preserve"> za izvedbo predlaganih rešitev so zagotovljene:</w:t>
            </w:r>
          </w:p>
        </w:tc>
      </w:tr>
      <w:tr w:rsidR="00AE1F83" w:rsidRPr="00AE1F83" w14:paraId="4AC74E14" w14:textId="77777777" w:rsidTr="00465007">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7CB839A4"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2885691"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36DDA9C"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86855A9"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45AAF6B5"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Znesek za t + 1</w:t>
            </w:r>
          </w:p>
        </w:tc>
      </w:tr>
      <w:tr w:rsidR="00AE1F83" w:rsidRPr="00AE1F83" w14:paraId="0322C27A" w14:textId="77777777" w:rsidTr="00465007">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5B0B2450" w14:textId="77777777" w:rsidR="00AE1F83" w:rsidRPr="00AE1F83" w:rsidRDefault="00C65226" w:rsidP="00AE1F83">
            <w:pPr>
              <w:widowControl w:val="0"/>
              <w:tabs>
                <w:tab w:val="left" w:pos="360"/>
              </w:tabs>
              <w:spacing w:after="0" w:line="260" w:lineRule="exact"/>
              <w:outlineLvl w:val="0"/>
              <w:rPr>
                <w:rFonts w:eastAsia="Times New Roman" w:cs="Arial"/>
                <w:bCs/>
                <w:kern w:val="32"/>
                <w:szCs w:val="20"/>
                <w:lang w:eastAsia="sl-SI"/>
              </w:rPr>
            </w:pPr>
            <w:r>
              <w:rPr>
                <w:rFonts w:eastAsia="Times New Roman" w:cs="Arial"/>
                <w:bCs/>
                <w:kern w:val="32"/>
                <w:szCs w:val="20"/>
                <w:lang w:eastAsia="sl-SI"/>
              </w:rPr>
              <w:t>Ministrstvo za solidarno prihodnost</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57D031A" w14:textId="77777777" w:rsidR="00AE1F83" w:rsidRPr="00AE1F83" w:rsidRDefault="00C65226" w:rsidP="00AE1F83">
            <w:pPr>
              <w:widowControl w:val="0"/>
              <w:tabs>
                <w:tab w:val="left" w:pos="360"/>
              </w:tabs>
              <w:spacing w:after="0" w:line="260" w:lineRule="exact"/>
              <w:outlineLvl w:val="0"/>
              <w:rPr>
                <w:rFonts w:eastAsia="Times New Roman" w:cs="Arial"/>
                <w:bCs/>
                <w:kern w:val="32"/>
                <w:szCs w:val="20"/>
                <w:lang w:eastAsia="sl-SI"/>
              </w:rPr>
            </w:pPr>
            <w:r>
              <w:t xml:space="preserve">2550-22-0002 Dokapitalizacija Stanovanjskega sklada </w:t>
            </w:r>
            <w:r w:rsidR="001E63EF">
              <w:t>R</w:t>
            </w:r>
            <w:r w:rsidR="003F2783">
              <w:t>S</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7ECE7D2" w14:textId="2F756D00" w:rsidR="00AE1F83" w:rsidRPr="00AE1F83" w:rsidRDefault="003F2783" w:rsidP="00AE1F83">
            <w:pPr>
              <w:widowControl w:val="0"/>
              <w:tabs>
                <w:tab w:val="left" w:pos="360"/>
              </w:tabs>
              <w:spacing w:after="0" w:line="260" w:lineRule="exact"/>
              <w:outlineLvl w:val="0"/>
              <w:rPr>
                <w:rFonts w:eastAsia="Times New Roman" w:cs="Arial"/>
                <w:bCs/>
                <w:kern w:val="32"/>
                <w:szCs w:val="20"/>
                <w:lang w:eastAsia="sl-SI"/>
              </w:rPr>
            </w:pPr>
            <w:r>
              <w:t>231655</w:t>
            </w:r>
            <w:r w:rsidR="005169EB">
              <w:t xml:space="preserve"> </w:t>
            </w:r>
            <w:proofErr w:type="gramStart"/>
            <w:r w:rsidR="00A053FA" w:rsidRPr="00902CB0">
              <w:t>Dokapitalizacija</w:t>
            </w:r>
            <w:proofErr w:type="gramEnd"/>
            <w:r w:rsidR="00902CB0">
              <w:t xml:space="preserve"> </w:t>
            </w:r>
            <w:r w:rsidR="00A053FA" w:rsidRPr="00902CB0">
              <w:t>Stanovanjskega sklada RS</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68621EF" w14:textId="3ECF1D7D" w:rsidR="00C65226" w:rsidRPr="00AE1F83" w:rsidRDefault="00F4304D" w:rsidP="00C65226">
            <w:pPr>
              <w:widowControl w:val="0"/>
              <w:tabs>
                <w:tab w:val="left" w:pos="360"/>
              </w:tabs>
              <w:spacing w:after="0" w:line="260" w:lineRule="exact"/>
              <w:jc w:val="center"/>
              <w:outlineLvl w:val="0"/>
              <w:rPr>
                <w:rFonts w:eastAsia="Times New Roman" w:cs="Arial"/>
                <w:bCs/>
                <w:kern w:val="32"/>
                <w:szCs w:val="20"/>
                <w:lang w:eastAsia="sl-SI"/>
              </w:rPr>
            </w:pPr>
            <w:r>
              <w:rPr>
                <w:rFonts w:eastAsia="Times New Roman" w:cs="Arial"/>
                <w:bCs/>
                <w:kern w:val="32"/>
                <w:szCs w:val="20"/>
                <w:lang w:eastAsia="sl-SI"/>
              </w:rPr>
              <w:t>100</w:t>
            </w:r>
            <w:r w:rsidR="00C65226">
              <w:rPr>
                <w:rFonts w:eastAsia="Times New Roman" w:cs="Arial"/>
                <w:bCs/>
                <w:kern w:val="32"/>
                <w:szCs w:val="20"/>
                <w:lang w:eastAsia="sl-SI"/>
              </w:rPr>
              <w:t>.</w:t>
            </w:r>
            <w:r>
              <w:rPr>
                <w:rFonts w:eastAsia="Times New Roman" w:cs="Arial"/>
                <w:bCs/>
                <w:kern w:val="32"/>
                <w:szCs w:val="20"/>
                <w:lang w:eastAsia="sl-SI"/>
              </w:rPr>
              <w:t>0</w:t>
            </w:r>
            <w:r w:rsidR="00C65226">
              <w:rPr>
                <w:rFonts w:eastAsia="Times New Roman" w:cs="Arial"/>
                <w:bCs/>
                <w:kern w:val="32"/>
                <w:szCs w:val="20"/>
                <w:lang w:eastAsia="sl-SI"/>
              </w:rPr>
              <w:t>00.000,00 EUR</w:t>
            </w:r>
          </w:p>
        </w:tc>
        <w:tc>
          <w:tcPr>
            <w:tcW w:w="2128" w:type="dxa"/>
            <w:tcBorders>
              <w:top w:val="single" w:sz="4" w:space="0" w:color="auto"/>
              <w:left w:val="single" w:sz="4" w:space="0" w:color="auto"/>
              <w:bottom w:val="single" w:sz="4" w:space="0" w:color="auto"/>
              <w:right w:val="single" w:sz="4" w:space="0" w:color="auto"/>
            </w:tcBorders>
            <w:vAlign w:val="center"/>
          </w:tcPr>
          <w:p w14:paraId="32D07B9B" w14:textId="77777777" w:rsidR="00AE1F83" w:rsidRPr="00AE1F83" w:rsidRDefault="00C65226" w:rsidP="00AE1F83">
            <w:pPr>
              <w:widowControl w:val="0"/>
              <w:tabs>
                <w:tab w:val="left" w:pos="360"/>
              </w:tabs>
              <w:spacing w:after="0" w:line="260" w:lineRule="exact"/>
              <w:outlineLvl w:val="0"/>
              <w:rPr>
                <w:rFonts w:eastAsia="Times New Roman" w:cs="Arial"/>
                <w:bCs/>
                <w:kern w:val="32"/>
                <w:szCs w:val="20"/>
                <w:lang w:eastAsia="sl-SI"/>
              </w:rPr>
            </w:pPr>
            <w:r>
              <w:rPr>
                <w:rFonts w:eastAsia="Times New Roman" w:cs="Arial"/>
                <w:bCs/>
                <w:kern w:val="32"/>
                <w:szCs w:val="20"/>
                <w:lang w:eastAsia="sl-SI"/>
              </w:rPr>
              <w:t>/</w:t>
            </w:r>
          </w:p>
        </w:tc>
      </w:tr>
      <w:tr w:rsidR="00AE1F83" w:rsidRPr="00AE1F83" w14:paraId="60DB37BF" w14:textId="77777777" w:rsidTr="0046500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678B7BA3"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D131AB2"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0F40086"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BC4D0D8"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88CE933"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r>
      <w:tr w:rsidR="00AE1F83" w:rsidRPr="00AE1F83" w14:paraId="541BD4CE" w14:textId="77777777" w:rsidTr="00465007">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54F67BA5" w14:textId="77777777" w:rsidR="00AE1F83" w:rsidRPr="00AE1F83" w:rsidRDefault="00AE1F83" w:rsidP="00AE1F83">
            <w:pPr>
              <w:widowControl w:val="0"/>
              <w:tabs>
                <w:tab w:val="left" w:pos="360"/>
              </w:tabs>
              <w:spacing w:after="0" w:line="260" w:lineRule="exact"/>
              <w:outlineLvl w:val="0"/>
              <w:rPr>
                <w:rFonts w:eastAsia="Times New Roman" w:cs="Arial"/>
                <w:b/>
                <w:kern w:val="32"/>
                <w:szCs w:val="20"/>
                <w:lang w:eastAsia="sl-SI"/>
              </w:rPr>
            </w:pPr>
            <w:r w:rsidRPr="00AE1F83">
              <w:rPr>
                <w:rFonts w:eastAsia="Times New Roman" w:cs="Arial"/>
                <w:b/>
                <w:kern w:val="32"/>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EF239F1" w14:textId="7A654EF9" w:rsidR="00AE1F83" w:rsidRPr="00AE1F83" w:rsidRDefault="00F4304D" w:rsidP="00AE1F83">
            <w:pPr>
              <w:widowControl w:val="0"/>
              <w:spacing w:after="0" w:line="260" w:lineRule="exact"/>
              <w:jc w:val="center"/>
              <w:rPr>
                <w:rFonts w:eastAsia="Times New Roman" w:cs="Arial"/>
                <w:b/>
                <w:szCs w:val="20"/>
              </w:rPr>
            </w:pPr>
            <w:r>
              <w:rPr>
                <w:rFonts w:eastAsia="Times New Roman" w:cs="Arial"/>
                <w:bCs/>
                <w:kern w:val="32"/>
                <w:szCs w:val="20"/>
                <w:lang w:eastAsia="sl-SI"/>
              </w:rPr>
              <w:t>100</w:t>
            </w:r>
            <w:r w:rsidR="003F2783">
              <w:rPr>
                <w:rFonts w:eastAsia="Times New Roman" w:cs="Arial"/>
                <w:bCs/>
                <w:kern w:val="32"/>
                <w:szCs w:val="20"/>
                <w:lang w:eastAsia="sl-SI"/>
              </w:rPr>
              <w:t>.</w:t>
            </w:r>
            <w:r>
              <w:rPr>
                <w:rFonts w:eastAsia="Times New Roman" w:cs="Arial"/>
                <w:bCs/>
                <w:kern w:val="32"/>
                <w:szCs w:val="20"/>
                <w:lang w:eastAsia="sl-SI"/>
              </w:rPr>
              <w:t>0</w:t>
            </w:r>
            <w:r w:rsidR="003F2783">
              <w:rPr>
                <w:rFonts w:eastAsia="Times New Roman" w:cs="Arial"/>
                <w:bCs/>
                <w:kern w:val="32"/>
                <w:szCs w:val="20"/>
                <w:lang w:eastAsia="sl-SI"/>
              </w:rPr>
              <w:t>00.000,00 EUR</w:t>
            </w:r>
          </w:p>
        </w:tc>
        <w:tc>
          <w:tcPr>
            <w:tcW w:w="2128" w:type="dxa"/>
            <w:tcBorders>
              <w:top w:val="single" w:sz="4" w:space="0" w:color="auto"/>
              <w:left w:val="single" w:sz="4" w:space="0" w:color="auto"/>
              <w:bottom w:val="single" w:sz="4" w:space="0" w:color="auto"/>
              <w:right w:val="single" w:sz="4" w:space="0" w:color="auto"/>
            </w:tcBorders>
            <w:vAlign w:val="center"/>
          </w:tcPr>
          <w:p w14:paraId="7DA59396" w14:textId="77777777" w:rsidR="00AE1F83" w:rsidRPr="00AE1F83" w:rsidRDefault="00AE1F83" w:rsidP="00AE1F83">
            <w:pPr>
              <w:widowControl w:val="0"/>
              <w:tabs>
                <w:tab w:val="left" w:pos="360"/>
              </w:tabs>
              <w:spacing w:after="0" w:line="260" w:lineRule="exact"/>
              <w:outlineLvl w:val="0"/>
              <w:rPr>
                <w:rFonts w:eastAsia="Times New Roman" w:cs="Arial"/>
                <w:b/>
                <w:kern w:val="32"/>
                <w:szCs w:val="20"/>
                <w:lang w:eastAsia="sl-SI"/>
              </w:rPr>
            </w:pPr>
          </w:p>
        </w:tc>
      </w:tr>
      <w:tr w:rsidR="00AE1F83" w:rsidRPr="00AE1F83" w14:paraId="3BDAE64F" w14:textId="77777777" w:rsidTr="00465007">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ABFD1A8" w14:textId="77777777" w:rsidR="00AE1F83" w:rsidRPr="00AE1F83" w:rsidRDefault="00AE1F83" w:rsidP="00AE1F83">
            <w:pPr>
              <w:widowControl w:val="0"/>
              <w:tabs>
                <w:tab w:val="left" w:pos="2340"/>
              </w:tabs>
              <w:spacing w:after="0" w:line="260" w:lineRule="exact"/>
              <w:outlineLvl w:val="0"/>
              <w:rPr>
                <w:rFonts w:eastAsia="Times New Roman" w:cs="Arial"/>
                <w:b/>
                <w:kern w:val="32"/>
                <w:szCs w:val="20"/>
                <w:lang w:eastAsia="sl-SI"/>
              </w:rPr>
            </w:pPr>
            <w:proofErr w:type="spellStart"/>
            <w:proofErr w:type="gramStart"/>
            <w:r w:rsidRPr="00AE1F83">
              <w:rPr>
                <w:rFonts w:eastAsia="Times New Roman" w:cs="Arial"/>
                <w:b/>
                <w:kern w:val="32"/>
                <w:szCs w:val="20"/>
                <w:lang w:eastAsia="sl-SI"/>
              </w:rPr>
              <w:t>II.</w:t>
            </w:r>
            <w:proofErr w:type="gramEnd"/>
            <w:r w:rsidRPr="00AE1F83">
              <w:rPr>
                <w:rFonts w:eastAsia="Times New Roman" w:cs="Arial"/>
                <w:b/>
                <w:kern w:val="32"/>
                <w:szCs w:val="20"/>
                <w:lang w:eastAsia="sl-SI"/>
              </w:rPr>
              <w:t>b</w:t>
            </w:r>
            <w:proofErr w:type="spellEnd"/>
            <w:r w:rsidRPr="00AE1F83">
              <w:rPr>
                <w:rFonts w:eastAsia="Times New Roman" w:cs="Arial"/>
                <w:b/>
                <w:kern w:val="32"/>
                <w:szCs w:val="20"/>
                <w:lang w:eastAsia="sl-SI"/>
              </w:rPr>
              <w:t xml:space="preserve"> Manjkajoče pravice porabe bodo zagotovljene s prerazporeditvijo:</w:t>
            </w:r>
          </w:p>
        </w:tc>
      </w:tr>
      <w:tr w:rsidR="00AE1F83" w:rsidRPr="00AE1F83" w14:paraId="4B892D11" w14:textId="77777777" w:rsidTr="00465007">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57C23B17"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161CBC1"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FD28242"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9DBDAF8"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426C3063"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 xml:space="preserve">Znesek za t + 1 </w:t>
            </w:r>
          </w:p>
        </w:tc>
      </w:tr>
      <w:tr w:rsidR="00AE1F83" w:rsidRPr="00AE1F83" w14:paraId="3D6D5EB4" w14:textId="77777777" w:rsidTr="0046500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6892BC9D"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05AD243"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7413E84"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D081031"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961F127"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r>
      <w:tr w:rsidR="00AE1F83" w:rsidRPr="00AE1F83" w14:paraId="2116407B" w14:textId="77777777" w:rsidTr="0046500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7D6EAD8"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AFC36EF"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8D46031"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67B0AE5"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95DDDE3"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r>
      <w:tr w:rsidR="00AE1F83" w:rsidRPr="00AE1F83" w14:paraId="2467834E" w14:textId="77777777" w:rsidTr="00465007">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6DB481A0" w14:textId="77777777" w:rsidR="00AE1F83" w:rsidRPr="00AE1F83" w:rsidRDefault="00AE1F83" w:rsidP="00AE1F83">
            <w:pPr>
              <w:widowControl w:val="0"/>
              <w:tabs>
                <w:tab w:val="left" w:pos="360"/>
              </w:tabs>
              <w:spacing w:after="0" w:line="260" w:lineRule="exact"/>
              <w:outlineLvl w:val="0"/>
              <w:rPr>
                <w:rFonts w:eastAsia="Times New Roman" w:cs="Arial"/>
                <w:b/>
                <w:kern w:val="32"/>
                <w:szCs w:val="20"/>
                <w:lang w:eastAsia="sl-SI"/>
              </w:rPr>
            </w:pPr>
            <w:r w:rsidRPr="00AE1F83">
              <w:rPr>
                <w:rFonts w:eastAsia="Times New Roman" w:cs="Arial"/>
                <w:b/>
                <w:kern w:val="32"/>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0DDDA40" w14:textId="77777777" w:rsidR="00AE1F83" w:rsidRPr="00AE1F83" w:rsidRDefault="00AE1F83" w:rsidP="00AE1F83">
            <w:pPr>
              <w:widowControl w:val="0"/>
              <w:tabs>
                <w:tab w:val="left" w:pos="360"/>
              </w:tabs>
              <w:spacing w:after="0" w:line="260" w:lineRule="exact"/>
              <w:outlineLvl w:val="0"/>
              <w:rPr>
                <w:rFonts w:eastAsia="Times New Roman" w:cs="Arial"/>
                <w:b/>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A0A9E4C" w14:textId="77777777" w:rsidR="00AE1F83" w:rsidRPr="00AE1F83" w:rsidRDefault="00AE1F83" w:rsidP="00AE1F83">
            <w:pPr>
              <w:widowControl w:val="0"/>
              <w:tabs>
                <w:tab w:val="left" w:pos="360"/>
              </w:tabs>
              <w:spacing w:after="0" w:line="260" w:lineRule="exact"/>
              <w:outlineLvl w:val="0"/>
              <w:rPr>
                <w:rFonts w:eastAsia="Times New Roman" w:cs="Arial"/>
                <w:b/>
                <w:kern w:val="32"/>
                <w:szCs w:val="20"/>
                <w:lang w:eastAsia="sl-SI"/>
              </w:rPr>
            </w:pPr>
          </w:p>
        </w:tc>
      </w:tr>
      <w:tr w:rsidR="00AE1F83" w:rsidRPr="00AE1F83" w14:paraId="54AD5612" w14:textId="77777777" w:rsidTr="00465007">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2251BEE" w14:textId="77777777" w:rsidR="00AE1F83" w:rsidRPr="00AE1F83" w:rsidRDefault="00AE1F83" w:rsidP="00AE1F83">
            <w:pPr>
              <w:widowControl w:val="0"/>
              <w:tabs>
                <w:tab w:val="left" w:pos="2340"/>
              </w:tabs>
              <w:spacing w:after="0" w:line="260" w:lineRule="exact"/>
              <w:outlineLvl w:val="0"/>
              <w:rPr>
                <w:rFonts w:eastAsia="Times New Roman" w:cs="Arial"/>
                <w:b/>
                <w:kern w:val="32"/>
                <w:szCs w:val="20"/>
                <w:lang w:eastAsia="sl-SI"/>
              </w:rPr>
            </w:pPr>
            <w:proofErr w:type="spellStart"/>
            <w:proofErr w:type="gramStart"/>
            <w:r w:rsidRPr="00AE1F83">
              <w:rPr>
                <w:rFonts w:eastAsia="Times New Roman" w:cs="Arial"/>
                <w:b/>
                <w:kern w:val="32"/>
                <w:szCs w:val="20"/>
                <w:lang w:eastAsia="sl-SI"/>
              </w:rPr>
              <w:t>II.</w:t>
            </w:r>
            <w:proofErr w:type="gramEnd"/>
            <w:r w:rsidRPr="00AE1F83">
              <w:rPr>
                <w:rFonts w:eastAsia="Times New Roman" w:cs="Arial"/>
                <w:b/>
                <w:kern w:val="32"/>
                <w:szCs w:val="20"/>
                <w:lang w:eastAsia="sl-SI"/>
              </w:rPr>
              <w:t>c</w:t>
            </w:r>
            <w:proofErr w:type="spellEnd"/>
            <w:r w:rsidRPr="00AE1F83">
              <w:rPr>
                <w:rFonts w:eastAsia="Times New Roman" w:cs="Arial"/>
                <w:b/>
                <w:kern w:val="32"/>
                <w:szCs w:val="20"/>
                <w:lang w:eastAsia="sl-SI"/>
              </w:rPr>
              <w:t xml:space="preserve"> Načrtovana nadomestitev zmanjšanih prihodkov in povečanih odhodkov proračuna:</w:t>
            </w:r>
          </w:p>
        </w:tc>
      </w:tr>
      <w:tr w:rsidR="00AE1F83" w:rsidRPr="00AE1F83" w14:paraId="3BB86C37" w14:textId="77777777" w:rsidTr="00465007">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8CBDDDD" w14:textId="77777777" w:rsidR="00AE1F83" w:rsidRPr="00AE1F83" w:rsidRDefault="00AE1F83" w:rsidP="00AE1F83">
            <w:pPr>
              <w:widowControl w:val="0"/>
              <w:spacing w:after="0" w:line="260" w:lineRule="exact"/>
              <w:ind w:left="-122" w:right="-112"/>
              <w:jc w:val="center"/>
              <w:rPr>
                <w:rFonts w:eastAsia="Times New Roman" w:cs="Arial"/>
                <w:szCs w:val="20"/>
              </w:rPr>
            </w:pPr>
            <w:r w:rsidRPr="00AE1F83">
              <w:rPr>
                <w:rFonts w:eastAsia="Times New Roman" w:cs="Arial"/>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00B1B49" w14:textId="77777777" w:rsidR="00AE1F83" w:rsidRPr="00AE1F83" w:rsidRDefault="00AE1F83" w:rsidP="00AE1F83">
            <w:pPr>
              <w:widowControl w:val="0"/>
              <w:spacing w:after="0" w:line="260" w:lineRule="exact"/>
              <w:ind w:left="-122" w:right="-112"/>
              <w:jc w:val="center"/>
              <w:rPr>
                <w:rFonts w:eastAsia="Times New Roman" w:cs="Arial"/>
                <w:szCs w:val="20"/>
              </w:rPr>
            </w:pPr>
            <w:r w:rsidRPr="00AE1F83">
              <w:rPr>
                <w:rFonts w:eastAsia="Times New Roman" w:cs="Arial"/>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5229B9C" w14:textId="77777777" w:rsidR="00AE1F83" w:rsidRPr="00AE1F83" w:rsidRDefault="00AE1F83" w:rsidP="00AE1F83">
            <w:pPr>
              <w:widowControl w:val="0"/>
              <w:spacing w:after="0" w:line="260" w:lineRule="exact"/>
              <w:ind w:left="-122" w:right="-112"/>
              <w:jc w:val="center"/>
              <w:rPr>
                <w:rFonts w:eastAsia="Times New Roman" w:cs="Arial"/>
                <w:szCs w:val="20"/>
              </w:rPr>
            </w:pPr>
            <w:r w:rsidRPr="00AE1F83">
              <w:rPr>
                <w:rFonts w:eastAsia="Times New Roman" w:cs="Arial"/>
                <w:szCs w:val="20"/>
              </w:rPr>
              <w:t>Znesek za t + 1</w:t>
            </w:r>
          </w:p>
        </w:tc>
      </w:tr>
      <w:tr w:rsidR="00AE1F83" w:rsidRPr="00AE1F83" w14:paraId="3B87565F" w14:textId="77777777" w:rsidTr="0046500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D1C4AD4"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16F807B"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DA0C3E1"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r>
      <w:tr w:rsidR="00AE1F83" w:rsidRPr="00AE1F83" w14:paraId="26C7CCDD" w14:textId="77777777" w:rsidTr="0046500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20946DD"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8F069A5"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A11C538"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r>
      <w:tr w:rsidR="00AE1F83" w:rsidRPr="00AE1F83" w14:paraId="45B648B4" w14:textId="77777777" w:rsidTr="0046500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A0AF3C1"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136192A"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370493C"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r>
      <w:tr w:rsidR="00AE1F83" w:rsidRPr="00AE1F83" w14:paraId="343E9C91" w14:textId="77777777" w:rsidTr="0046500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D100D49" w14:textId="77777777" w:rsidR="00AE1F83" w:rsidRPr="00AE1F83" w:rsidRDefault="00AE1F83" w:rsidP="00AE1F83">
            <w:pPr>
              <w:widowControl w:val="0"/>
              <w:tabs>
                <w:tab w:val="left" w:pos="360"/>
              </w:tabs>
              <w:spacing w:after="0" w:line="260" w:lineRule="exact"/>
              <w:outlineLvl w:val="0"/>
              <w:rPr>
                <w:rFonts w:eastAsia="Times New Roman" w:cs="Arial"/>
                <w:b/>
                <w:kern w:val="32"/>
                <w:szCs w:val="20"/>
                <w:lang w:eastAsia="sl-SI"/>
              </w:rPr>
            </w:pPr>
            <w:r w:rsidRPr="00AE1F83">
              <w:rPr>
                <w:rFonts w:eastAsia="Times New Roman" w:cs="Arial"/>
                <w:b/>
                <w:kern w:val="32"/>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BDA98F0" w14:textId="77777777" w:rsidR="00AE1F83" w:rsidRPr="00AE1F83" w:rsidRDefault="00AE1F83" w:rsidP="00AE1F83">
            <w:pPr>
              <w:widowControl w:val="0"/>
              <w:tabs>
                <w:tab w:val="left" w:pos="360"/>
              </w:tabs>
              <w:spacing w:after="0" w:line="260" w:lineRule="exact"/>
              <w:outlineLvl w:val="0"/>
              <w:rPr>
                <w:rFonts w:eastAsia="Times New Roman" w:cs="Arial"/>
                <w:b/>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C2A0CEC" w14:textId="77777777" w:rsidR="00AE1F83" w:rsidRPr="00AE1F83" w:rsidRDefault="00AE1F83" w:rsidP="00AE1F83">
            <w:pPr>
              <w:widowControl w:val="0"/>
              <w:tabs>
                <w:tab w:val="left" w:pos="360"/>
              </w:tabs>
              <w:spacing w:after="0" w:line="260" w:lineRule="exact"/>
              <w:outlineLvl w:val="0"/>
              <w:rPr>
                <w:rFonts w:eastAsia="Times New Roman" w:cs="Arial"/>
                <w:b/>
                <w:kern w:val="32"/>
                <w:szCs w:val="20"/>
                <w:lang w:eastAsia="sl-SI"/>
              </w:rPr>
            </w:pPr>
          </w:p>
        </w:tc>
      </w:tr>
      <w:tr w:rsidR="00AE1F83" w:rsidRPr="00AE1F83" w14:paraId="6F594652"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6109308E" w14:textId="77777777" w:rsidR="00AE1F83" w:rsidRPr="00AE1F83" w:rsidRDefault="00AE1F83" w:rsidP="00AE1F83">
            <w:pPr>
              <w:widowControl w:val="0"/>
              <w:spacing w:after="0" w:line="260" w:lineRule="exact"/>
              <w:rPr>
                <w:rFonts w:eastAsia="Times New Roman" w:cs="Arial"/>
                <w:b/>
                <w:szCs w:val="20"/>
              </w:rPr>
            </w:pPr>
          </w:p>
          <w:p w14:paraId="3898952C" w14:textId="1D46D5D9" w:rsidR="00AE1F83" w:rsidRPr="00AE1F83" w:rsidRDefault="00AE1F83" w:rsidP="00AE1F83">
            <w:pPr>
              <w:widowControl w:val="0"/>
              <w:spacing w:after="0" w:line="260" w:lineRule="exact"/>
              <w:rPr>
                <w:rFonts w:eastAsia="Times New Roman" w:cs="Arial"/>
                <w:b/>
                <w:szCs w:val="20"/>
              </w:rPr>
            </w:pPr>
            <w:r w:rsidRPr="00AE1F83">
              <w:rPr>
                <w:rFonts w:eastAsia="Times New Roman" w:cs="Arial"/>
                <w:b/>
                <w:szCs w:val="20"/>
              </w:rPr>
              <w:t>OBRAZLOŽITEV:</w:t>
            </w:r>
            <w:r w:rsidR="00E929DC">
              <w:rPr>
                <w:rFonts w:eastAsia="Times New Roman" w:cs="Arial"/>
                <w:b/>
                <w:szCs w:val="20"/>
              </w:rPr>
              <w:t xml:space="preserve"> </w:t>
            </w:r>
          </w:p>
          <w:p w14:paraId="509F8DCD" w14:textId="77777777" w:rsidR="00AE1F83" w:rsidRDefault="00AE1F83" w:rsidP="00AE1F83">
            <w:pPr>
              <w:widowControl w:val="0"/>
              <w:numPr>
                <w:ilvl w:val="0"/>
                <w:numId w:val="1"/>
              </w:numPr>
              <w:suppressAutoHyphens/>
              <w:spacing w:after="0" w:line="260" w:lineRule="exact"/>
              <w:ind w:left="284" w:hanging="284"/>
              <w:jc w:val="both"/>
              <w:rPr>
                <w:rFonts w:eastAsia="Times New Roman" w:cs="Arial"/>
                <w:b/>
                <w:szCs w:val="20"/>
                <w:lang w:eastAsia="sl-SI"/>
              </w:rPr>
            </w:pPr>
            <w:r w:rsidRPr="00AE1F83">
              <w:rPr>
                <w:rFonts w:eastAsia="Times New Roman" w:cs="Arial"/>
                <w:b/>
                <w:szCs w:val="20"/>
                <w:lang w:eastAsia="sl-SI"/>
              </w:rPr>
              <w:t>Ocena finančnih posledic, ki niso načrtovane v sprejetem proračunu</w:t>
            </w:r>
          </w:p>
          <w:p w14:paraId="140FE2FE" w14:textId="77777777" w:rsidR="00AE1F83" w:rsidRDefault="008D7B27" w:rsidP="008D7B27">
            <w:pPr>
              <w:widowControl w:val="0"/>
              <w:suppressAutoHyphens/>
              <w:spacing w:after="0" w:line="260" w:lineRule="exact"/>
              <w:jc w:val="both"/>
              <w:rPr>
                <w:rFonts w:eastAsia="Times New Roman" w:cs="Arial"/>
                <w:b/>
                <w:szCs w:val="20"/>
                <w:lang w:eastAsia="sl-SI"/>
              </w:rPr>
            </w:pPr>
            <w:r>
              <w:rPr>
                <w:rFonts w:eastAsia="Times New Roman" w:cs="Arial"/>
                <w:b/>
                <w:szCs w:val="20"/>
                <w:lang w:eastAsia="sl-SI"/>
              </w:rPr>
              <w:t>/</w:t>
            </w:r>
          </w:p>
          <w:p w14:paraId="4083E4DE" w14:textId="77777777" w:rsidR="008D7B27" w:rsidRPr="00AE1F83" w:rsidRDefault="008D7B27" w:rsidP="008D7B27">
            <w:pPr>
              <w:widowControl w:val="0"/>
              <w:suppressAutoHyphens/>
              <w:spacing w:after="0" w:line="260" w:lineRule="exact"/>
              <w:jc w:val="both"/>
              <w:rPr>
                <w:rFonts w:eastAsia="Times New Roman" w:cs="Arial"/>
                <w:szCs w:val="20"/>
                <w:lang w:eastAsia="sl-SI"/>
              </w:rPr>
            </w:pPr>
          </w:p>
          <w:p w14:paraId="1EEFF423" w14:textId="77777777" w:rsidR="00AE1F83" w:rsidRDefault="00AE1F83" w:rsidP="00AE1F83">
            <w:pPr>
              <w:widowControl w:val="0"/>
              <w:numPr>
                <w:ilvl w:val="0"/>
                <w:numId w:val="1"/>
              </w:numPr>
              <w:suppressAutoHyphens/>
              <w:spacing w:after="0" w:line="260" w:lineRule="exact"/>
              <w:ind w:left="284" w:hanging="284"/>
              <w:jc w:val="both"/>
              <w:rPr>
                <w:rFonts w:eastAsia="Times New Roman" w:cs="Arial"/>
                <w:b/>
                <w:szCs w:val="20"/>
                <w:lang w:eastAsia="sl-SI"/>
              </w:rPr>
            </w:pPr>
            <w:r w:rsidRPr="00AE1F83">
              <w:rPr>
                <w:rFonts w:eastAsia="Times New Roman" w:cs="Arial"/>
                <w:b/>
                <w:szCs w:val="20"/>
                <w:lang w:eastAsia="sl-SI"/>
              </w:rPr>
              <w:t>Finančne posledice za državni proračun</w:t>
            </w:r>
          </w:p>
          <w:p w14:paraId="7675B43C" w14:textId="77777777" w:rsidR="008D7B27" w:rsidRPr="00AE1F83" w:rsidRDefault="008D7B27" w:rsidP="008D7B27">
            <w:pPr>
              <w:widowControl w:val="0"/>
              <w:suppressAutoHyphens/>
              <w:spacing w:after="0" w:line="260" w:lineRule="exact"/>
              <w:jc w:val="both"/>
              <w:rPr>
                <w:rFonts w:eastAsia="Times New Roman" w:cs="Arial"/>
                <w:b/>
                <w:szCs w:val="20"/>
                <w:lang w:eastAsia="sl-SI"/>
              </w:rPr>
            </w:pPr>
          </w:p>
          <w:p w14:paraId="1C90539E" w14:textId="77777777" w:rsidR="00AE1F83" w:rsidRPr="00AE1F83" w:rsidRDefault="00AE1F83" w:rsidP="00AE1F83">
            <w:pPr>
              <w:widowControl w:val="0"/>
              <w:suppressAutoHyphens/>
              <w:spacing w:after="0" w:line="260" w:lineRule="exact"/>
              <w:ind w:left="720"/>
              <w:jc w:val="both"/>
              <w:rPr>
                <w:rFonts w:eastAsia="Times New Roman" w:cs="Arial"/>
                <w:b/>
                <w:szCs w:val="20"/>
                <w:lang w:eastAsia="sl-SI"/>
              </w:rPr>
            </w:pPr>
            <w:proofErr w:type="spellStart"/>
            <w:r w:rsidRPr="008D7B27">
              <w:rPr>
                <w:rFonts w:eastAsia="Times New Roman" w:cs="Arial"/>
                <w:b/>
                <w:szCs w:val="20"/>
                <w:lang w:eastAsia="sl-SI"/>
              </w:rPr>
              <w:t>II.</w:t>
            </w:r>
            <w:proofErr w:type="gramStart"/>
            <w:r w:rsidRPr="008D7B27">
              <w:rPr>
                <w:rFonts w:eastAsia="Times New Roman" w:cs="Arial"/>
                <w:b/>
                <w:szCs w:val="20"/>
                <w:lang w:eastAsia="sl-SI"/>
              </w:rPr>
              <w:t>a</w:t>
            </w:r>
            <w:proofErr w:type="spellEnd"/>
            <w:proofErr w:type="gramEnd"/>
            <w:r w:rsidRPr="008D7B27">
              <w:rPr>
                <w:rFonts w:eastAsia="Times New Roman" w:cs="Arial"/>
                <w:b/>
                <w:szCs w:val="20"/>
                <w:lang w:eastAsia="sl-SI"/>
              </w:rPr>
              <w:t xml:space="preserve"> Pravice porabe za izvedbo predlaganih rešitev so zagotovljene:</w:t>
            </w:r>
          </w:p>
          <w:p w14:paraId="67E48493" w14:textId="56F55CA4" w:rsidR="008D7B27" w:rsidRDefault="008D7B27" w:rsidP="008D7B27">
            <w:pPr>
              <w:widowControl w:val="0"/>
              <w:suppressAutoHyphens/>
              <w:spacing w:after="0" w:line="260" w:lineRule="exact"/>
              <w:jc w:val="both"/>
              <w:rPr>
                <w:rFonts w:eastAsia="Times New Roman" w:cs="Arial"/>
                <w:szCs w:val="20"/>
                <w:lang w:eastAsia="sl-SI"/>
              </w:rPr>
            </w:pPr>
            <w:r>
              <w:rPr>
                <w:rFonts w:eastAsia="Times New Roman" w:cs="Arial"/>
                <w:szCs w:val="20"/>
                <w:lang w:eastAsia="sl-SI"/>
              </w:rPr>
              <w:t xml:space="preserve">Sredstva so zagotovljena pri proračunskem uporabniku Ministrstvo za solidarno prihodnost na proračunski postavki </w:t>
            </w:r>
            <w:r>
              <w:t xml:space="preserve">231655 </w:t>
            </w:r>
            <w:proofErr w:type="gramStart"/>
            <w:r>
              <w:t>Dokapitalizacija</w:t>
            </w:r>
            <w:proofErr w:type="gramEnd"/>
            <w:r>
              <w:t xml:space="preserve"> Stanovanjskega sklada RS</w:t>
            </w:r>
            <w:r w:rsidR="005169EB">
              <w:t>, ukrep št. 2550-22-0002 Dokapitalizacija stanovanjskega sklada</w:t>
            </w:r>
            <w:r w:rsidR="0038183F">
              <w:t xml:space="preserve"> RS.</w:t>
            </w:r>
          </w:p>
          <w:p w14:paraId="44BEF3BD" w14:textId="77777777" w:rsidR="008D7B27" w:rsidRDefault="008D7B27" w:rsidP="00AE1F83">
            <w:pPr>
              <w:widowControl w:val="0"/>
              <w:suppressAutoHyphens/>
              <w:spacing w:after="0" w:line="260" w:lineRule="exact"/>
              <w:ind w:left="714"/>
              <w:jc w:val="both"/>
              <w:rPr>
                <w:rFonts w:eastAsia="Times New Roman" w:cs="Arial"/>
                <w:szCs w:val="20"/>
                <w:lang w:eastAsia="sl-SI"/>
              </w:rPr>
            </w:pPr>
          </w:p>
          <w:p w14:paraId="6C99688F" w14:textId="77777777" w:rsidR="00AE1F83" w:rsidRDefault="00AE1F83" w:rsidP="00AE1F83">
            <w:pPr>
              <w:widowControl w:val="0"/>
              <w:suppressAutoHyphens/>
              <w:spacing w:after="0" w:line="260" w:lineRule="exact"/>
              <w:ind w:left="714"/>
              <w:jc w:val="both"/>
              <w:rPr>
                <w:rFonts w:eastAsia="Times New Roman" w:cs="Arial"/>
                <w:b/>
                <w:szCs w:val="20"/>
                <w:lang w:eastAsia="sl-SI"/>
              </w:rPr>
            </w:pPr>
            <w:proofErr w:type="spellStart"/>
            <w:proofErr w:type="gramStart"/>
            <w:r w:rsidRPr="00AE1F83">
              <w:rPr>
                <w:rFonts w:eastAsia="Times New Roman" w:cs="Arial"/>
                <w:b/>
                <w:szCs w:val="20"/>
                <w:lang w:eastAsia="sl-SI"/>
              </w:rPr>
              <w:t>II.</w:t>
            </w:r>
            <w:proofErr w:type="gramEnd"/>
            <w:r w:rsidRPr="00AE1F83">
              <w:rPr>
                <w:rFonts w:eastAsia="Times New Roman" w:cs="Arial"/>
                <w:b/>
                <w:szCs w:val="20"/>
                <w:lang w:eastAsia="sl-SI"/>
              </w:rPr>
              <w:t>b</w:t>
            </w:r>
            <w:proofErr w:type="spellEnd"/>
            <w:r w:rsidRPr="00AE1F83">
              <w:rPr>
                <w:rFonts w:eastAsia="Times New Roman" w:cs="Arial"/>
                <w:b/>
                <w:szCs w:val="20"/>
                <w:lang w:eastAsia="sl-SI"/>
              </w:rPr>
              <w:t xml:space="preserve"> Manjkajoče pravice porabe bodo zagotovljene s prerazporeditvijo:</w:t>
            </w:r>
          </w:p>
          <w:p w14:paraId="544D1A0D" w14:textId="3F61E7A9" w:rsidR="008D7B27" w:rsidRPr="00AE1F83" w:rsidRDefault="0038183F" w:rsidP="008D7B27">
            <w:pPr>
              <w:widowControl w:val="0"/>
              <w:suppressAutoHyphens/>
              <w:spacing w:after="0" w:line="260" w:lineRule="exact"/>
              <w:jc w:val="both"/>
              <w:rPr>
                <w:rFonts w:eastAsia="Times New Roman" w:cs="Arial"/>
                <w:b/>
                <w:szCs w:val="20"/>
                <w:lang w:eastAsia="sl-SI"/>
              </w:rPr>
            </w:pPr>
            <w:r>
              <w:rPr>
                <w:rFonts w:eastAsia="Times New Roman" w:cs="Arial"/>
                <w:b/>
                <w:szCs w:val="20"/>
                <w:lang w:eastAsia="sl-SI"/>
              </w:rPr>
              <w:t xml:space="preserve">              </w:t>
            </w:r>
            <w:r w:rsidR="008D7B27">
              <w:rPr>
                <w:rFonts w:eastAsia="Times New Roman" w:cs="Arial"/>
                <w:b/>
                <w:szCs w:val="20"/>
                <w:lang w:eastAsia="sl-SI"/>
              </w:rPr>
              <w:t>/</w:t>
            </w:r>
          </w:p>
          <w:p w14:paraId="2CED5857" w14:textId="77777777" w:rsidR="00AE1F83" w:rsidRPr="00AE1F83" w:rsidRDefault="00AE1F83" w:rsidP="00AE1F83">
            <w:pPr>
              <w:widowControl w:val="0"/>
              <w:suppressAutoHyphens/>
              <w:spacing w:after="0" w:line="260" w:lineRule="exact"/>
              <w:ind w:left="714"/>
              <w:jc w:val="both"/>
              <w:rPr>
                <w:rFonts w:eastAsia="Times New Roman" w:cs="Arial"/>
                <w:b/>
                <w:szCs w:val="20"/>
                <w:lang w:eastAsia="sl-SI"/>
              </w:rPr>
            </w:pPr>
            <w:proofErr w:type="spellStart"/>
            <w:proofErr w:type="gramStart"/>
            <w:r w:rsidRPr="00AE1F83">
              <w:rPr>
                <w:rFonts w:eastAsia="Times New Roman" w:cs="Arial"/>
                <w:b/>
                <w:szCs w:val="20"/>
                <w:lang w:eastAsia="sl-SI"/>
              </w:rPr>
              <w:t>II.</w:t>
            </w:r>
            <w:proofErr w:type="gramEnd"/>
            <w:r w:rsidRPr="00AE1F83">
              <w:rPr>
                <w:rFonts w:eastAsia="Times New Roman" w:cs="Arial"/>
                <w:b/>
                <w:szCs w:val="20"/>
                <w:lang w:eastAsia="sl-SI"/>
              </w:rPr>
              <w:t>c</w:t>
            </w:r>
            <w:proofErr w:type="spellEnd"/>
            <w:r w:rsidRPr="00AE1F83">
              <w:rPr>
                <w:rFonts w:eastAsia="Times New Roman" w:cs="Arial"/>
                <w:b/>
                <w:szCs w:val="20"/>
                <w:lang w:eastAsia="sl-SI"/>
              </w:rPr>
              <w:t xml:space="preserve"> Načrtovana nadomestitev zmanjšanih prihodkov in povečanih odhodkov proračuna:</w:t>
            </w:r>
          </w:p>
          <w:p w14:paraId="2862BF7F" w14:textId="317B9FB8" w:rsidR="00AE1F83" w:rsidRPr="00AE1F83" w:rsidRDefault="0038183F" w:rsidP="008D7B27">
            <w:pPr>
              <w:widowControl w:val="0"/>
              <w:spacing w:after="0" w:line="260" w:lineRule="exact"/>
              <w:ind w:left="284"/>
              <w:jc w:val="both"/>
              <w:rPr>
                <w:rFonts w:eastAsia="Times New Roman" w:cs="Arial"/>
                <w:b/>
                <w:bCs/>
                <w:spacing w:val="40"/>
                <w:szCs w:val="20"/>
                <w:lang w:eastAsia="sl-SI"/>
              </w:rPr>
            </w:pPr>
            <w:r>
              <w:rPr>
                <w:rFonts w:eastAsia="Times New Roman" w:cs="Arial"/>
                <w:b/>
                <w:bCs/>
                <w:spacing w:val="40"/>
                <w:szCs w:val="20"/>
                <w:lang w:eastAsia="sl-SI"/>
              </w:rPr>
              <w:t xml:space="preserve">     </w:t>
            </w:r>
            <w:r w:rsidR="008D7B27">
              <w:rPr>
                <w:rFonts w:eastAsia="Times New Roman" w:cs="Arial"/>
                <w:b/>
                <w:bCs/>
                <w:spacing w:val="40"/>
                <w:szCs w:val="20"/>
                <w:lang w:eastAsia="sl-SI"/>
              </w:rPr>
              <w:t>/</w:t>
            </w:r>
          </w:p>
        </w:tc>
      </w:tr>
      <w:tr w:rsidR="00AE1F83" w:rsidRPr="00AE1F83" w14:paraId="4451B932"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4EEBBA2A" w14:textId="77777777" w:rsidR="00AE1F83" w:rsidRPr="00AE1F83" w:rsidRDefault="00AE1F83" w:rsidP="008D7B27">
            <w:pPr>
              <w:spacing w:after="0" w:line="260" w:lineRule="exact"/>
              <w:rPr>
                <w:rFonts w:eastAsia="Times New Roman" w:cs="Arial"/>
                <w:b/>
                <w:szCs w:val="20"/>
              </w:rPr>
            </w:pPr>
            <w:proofErr w:type="spellStart"/>
            <w:r w:rsidRPr="00AE1F83">
              <w:rPr>
                <w:rFonts w:eastAsia="Times New Roman" w:cs="Arial"/>
                <w:b/>
                <w:szCs w:val="20"/>
              </w:rPr>
              <w:t>7.b</w:t>
            </w:r>
            <w:proofErr w:type="spellEnd"/>
            <w:r w:rsidRPr="00AE1F83">
              <w:rPr>
                <w:rFonts w:eastAsia="Times New Roman" w:cs="Arial"/>
                <w:b/>
                <w:szCs w:val="20"/>
              </w:rPr>
              <w:t xml:space="preserve"> Predstavitev ocene finančnih posledic pod 40.000 EUR:</w:t>
            </w:r>
          </w:p>
        </w:tc>
      </w:tr>
      <w:tr w:rsidR="00AE1F83" w:rsidRPr="00AE1F83" w14:paraId="76855970"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0E3A8823" w14:textId="77777777" w:rsidR="00AE1F83" w:rsidRPr="00AE1F83" w:rsidRDefault="00AE1F83" w:rsidP="00AE1F83">
            <w:pPr>
              <w:spacing w:after="0" w:line="260" w:lineRule="exact"/>
              <w:rPr>
                <w:rFonts w:eastAsia="Times New Roman" w:cs="Arial"/>
                <w:b/>
                <w:szCs w:val="20"/>
              </w:rPr>
            </w:pPr>
            <w:r w:rsidRPr="00AE1F83">
              <w:rPr>
                <w:rFonts w:eastAsia="Times New Roman" w:cs="Arial"/>
                <w:b/>
                <w:szCs w:val="20"/>
              </w:rPr>
              <w:t>8. Predstavitev sodelovanja z združenji občin:</w:t>
            </w:r>
          </w:p>
        </w:tc>
      </w:tr>
      <w:tr w:rsidR="00AE1F83" w:rsidRPr="00AE1F83" w14:paraId="4339C890"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74C51CC3"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Vsebina predloženega gradiva (predpisa) vpliva na:</w:t>
            </w:r>
          </w:p>
          <w:p w14:paraId="48ED6771"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eastAsia="Times New Roman" w:cs="Arial"/>
                <w:iCs/>
                <w:szCs w:val="20"/>
                <w:lang w:eastAsia="sl-SI"/>
              </w:rPr>
            </w:pPr>
            <w:r w:rsidRPr="00AE1F83">
              <w:rPr>
                <w:rFonts w:eastAsia="Times New Roman" w:cs="Arial"/>
                <w:iCs/>
                <w:szCs w:val="20"/>
                <w:lang w:eastAsia="sl-SI"/>
              </w:rPr>
              <w:t>pristojnosti občin,</w:t>
            </w:r>
          </w:p>
          <w:p w14:paraId="56A6249A"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eastAsia="Times New Roman" w:cs="Arial"/>
                <w:iCs/>
                <w:szCs w:val="20"/>
                <w:lang w:eastAsia="sl-SI"/>
              </w:rPr>
            </w:pPr>
            <w:r w:rsidRPr="00AE1F83">
              <w:rPr>
                <w:rFonts w:eastAsia="Times New Roman" w:cs="Arial"/>
                <w:iCs/>
                <w:szCs w:val="20"/>
                <w:lang w:eastAsia="sl-SI"/>
              </w:rPr>
              <w:t>delovanje občin,</w:t>
            </w:r>
          </w:p>
          <w:p w14:paraId="3ED71DE2" w14:textId="77777777" w:rsidR="00AE1F83" w:rsidRPr="00AE1F83"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eastAsia="Times New Roman" w:cs="Arial"/>
                <w:iCs/>
                <w:szCs w:val="20"/>
                <w:lang w:eastAsia="sl-SI"/>
              </w:rPr>
            </w:pPr>
            <w:r w:rsidRPr="00AE1F83">
              <w:rPr>
                <w:rFonts w:eastAsia="Times New Roman" w:cs="Arial"/>
                <w:iCs/>
                <w:szCs w:val="20"/>
                <w:lang w:eastAsia="sl-SI"/>
              </w:rPr>
              <w:t>financiranje občin.</w:t>
            </w:r>
          </w:p>
          <w:p w14:paraId="5DA23D31" w14:textId="77777777" w:rsidR="00AE1F83" w:rsidRPr="00AE1F83" w:rsidRDefault="00AE1F83" w:rsidP="00AE1F83">
            <w:pPr>
              <w:widowControl w:val="0"/>
              <w:overflowPunct w:val="0"/>
              <w:autoSpaceDE w:val="0"/>
              <w:autoSpaceDN w:val="0"/>
              <w:adjustRightInd w:val="0"/>
              <w:spacing w:after="0" w:line="260" w:lineRule="exact"/>
              <w:ind w:left="1440"/>
              <w:jc w:val="both"/>
              <w:textAlignment w:val="baseline"/>
              <w:rPr>
                <w:rFonts w:eastAsia="Times New Roman" w:cs="Arial"/>
                <w:iCs/>
                <w:szCs w:val="20"/>
                <w:lang w:eastAsia="sl-SI"/>
              </w:rPr>
            </w:pPr>
          </w:p>
        </w:tc>
        <w:tc>
          <w:tcPr>
            <w:tcW w:w="2431" w:type="dxa"/>
            <w:gridSpan w:val="2"/>
          </w:tcPr>
          <w:p w14:paraId="341275B1" w14:textId="77777777" w:rsidR="00AE1F83" w:rsidRPr="00AE1F83" w:rsidRDefault="00AE1F83" w:rsidP="00AE1F83">
            <w:pPr>
              <w:widowControl w:val="0"/>
              <w:overflowPunct w:val="0"/>
              <w:autoSpaceDE w:val="0"/>
              <w:autoSpaceDN w:val="0"/>
              <w:adjustRightInd w:val="0"/>
              <w:spacing w:after="0" w:line="260" w:lineRule="exact"/>
              <w:jc w:val="center"/>
              <w:textAlignment w:val="baseline"/>
              <w:rPr>
                <w:rFonts w:eastAsia="Times New Roman" w:cs="Arial"/>
                <w:szCs w:val="20"/>
                <w:lang w:eastAsia="sl-SI"/>
              </w:rPr>
            </w:pPr>
            <w:r w:rsidRPr="00AE1F83">
              <w:rPr>
                <w:rFonts w:eastAsia="Times New Roman" w:cs="Arial"/>
                <w:szCs w:val="20"/>
                <w:lang w:eastAsia="sl-SI"/>
              </w:rPr>
              <w:t>DA/</w:t>
            </w:r>
            <w:r w:rsidRPr="003F2783">
              <w:rPr>
                <w:rFonts w:eastAsia="Times New Roman" w:cs="Arial"/>
                <w:b/>
                <w:bCs/>
                <w:szCs w:val="20"/>
                <w:lang w:eastAsia="sl-SI"/>
              </w:rPr>
              <w:t>NE</w:t>
            </w:r>
          </w:p>
        </w:tc>
      </w:tr>
      <w:tr w:rsidR="00AE1F83" w:rsidRPr="00AE1F83" w14:paraId="73F9A2C2"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1AD01E2C"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 xml:space="preserve">Gradivo (predpis) je bilo poslano v mnenje: </w:t>
            </w:r>
          </w:p>
          <w:p w14:paraId="3D223A01"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Skupnosti občin Slovenije SOS: DA/</w:t>
            </w:r>
            <w:r w:rsidRPr="008D7B27">
              <w:rPr>
                <w:rFonts w:eastAsia="Times New Roman" w:cs="Arial"/>
                <w:b/>
                <w:bCs/>
                <w:iCs/>
                <w:szCs w:val="20"/>
                <w:lang w:eastAsia="sl-SI"/>
              </w:rPr>
              <w:t>NE</w:t>
            </w:r>
          </w:p>
          <w:p w14:paraId="6517FECB"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 xml:space="preserve">Združenju občin Slovenije </w:t>
            </w:r>
            <w:proofErr w:type="gramStart"/>
            <w:r w:rsidRPr="00AE1F83">
              <w:rPr>
                <w:rFonts w:eastAsia="Times New Roman" w:cs="Arial"/>
                <w:iCs/>
                <w:szCs w:val="20"/>
                <w:lang w:eastAsia="sl-SI"/>
              </w:rPr>
              <w:t>ZOS</w:t>
            </w:r>
            <w:proofErr w:type="gramEnd"/>
            <w:r w:rsidRPr="00AE1F83">
              <w:rPr>
                <w:rFonts w:eastAsia="Times New Roman" w:cs="Arial"/>
                <w:iCs/>
                <w:szCs w:val="20"/>
                <w:lang w:eastAsia="sl-SI"/>
              </w:rPr>
              <w:t>: DA/</w:t>
            </w:r>
            <w:r w:rsidRPr="008D7B27">
              <w:rPr>
                <w:rFonts w:eastAsia="Times New Roman" w:cs="Arial"/>
                <w:b/>
                <w:bCs/>
                <w:iCs/>
                <w:szCs w:val="20"/>
                <w:lang w:eastAsia="sl-SI"/>
              </w:rPr>
              <w:t>NE</w:t>
            </w:r>
          </w:p>
          <w:p w14:paraId="6496A80E"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Združenju mestnih občin Slovenije ZMOS: DA/</w:t>
            </w:r>
            <w:r w:rsidRPr="008D7B27">
              <w:rPr>
                <w:rFonts w:eastAsia="Times New Roman" w:cs="Arial"/>
                <w:b/>
                <w:bCs/>
                <w:iCs/>
                <w:szCs w:val="20"/>
                <w:lang w:eastAsia="sl-SI"/>
              </w:rPr>
              <w:t>NE</w:t>
            </w:r>
          </w:p>
          <w:p w14:paraId="02BA1A06"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p>
          <w:p w14:paraId="3885121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Predlogi in pripombe združenj so bili upoštevani:</w:t>
            </w:r>
          </w:p>
          <w:p w14:paraId="64143295"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v celoti,</w:t>
            </w:r>
          </w:p>
          <w:p w14:paraId="75E56561"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večinoma,</w:t>
            </w:r>
          </w:p>
          <w:p w14:paraId="7C6F1F9D"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delno,</w:t>
            </w:r>
          </w:p>
          <w:p w14:paraId="4E1CC118"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niso bili upoštevani.</w:t>
            </w:r>
          </w:p>
          <w:p w14:paraId="4028A7AF" w14:textId="77777777" w:rsidR="00AE1F83" w:rsidRPr="00AE1F83" w:rsidRDefault="00AE1F83" w:rsidP="00AE1F83">
            <w:pPr>
              <w:widowControl w:val="0"/>
              <w:overflowPunct w:val="0"/>
              <w:autoSpaceDE w:val="0"/>
              <w:autoSpaceDN w:val="0"/>
              <w:adjustRightInd w:val="0"/>
              <w:spacing w:after="0" w:line="260" w:lineRule="exact"/>
              <w:ind w:left="360"/>
              <w:jc w:val="both"/>
              <w:textAlignment w:val="baseline"/>
              <w:rPr>
                <w:rFonts w:eastAsia="Times New Roman" w:cs="Arial"/>
                <w:iCs/>
                <w:szCs w:val="20"/>
                <w:lang w:eastAsia="sl-SI"/>
              </w:rPr>
            </w:pPr>
          </w:p>
          <w:p w14:paraId="72B5C8F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Bistveni predlogi in pripombe, ki niso bili upoštevani.</w:t>
            </w:r>
          </w:p>
          <w:p w14:paraId="42EC07F2"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p>
        </w:tc>
      </w:tr>
      <w:tr w:rsidR="00AE1F83" w:rsidRPr="00AE1F83" w14:paraId="6D6E724E"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4AE5D022" w14:textId="77777777" w:rsidR="00AE1F83" w:rsidRPr="00AE1F83" w:rsidRDefault="00AE1F83" w:rsidP="00AE1F83">
            <w:pPr>
              <w:widowControl w:val="0"/>
              <w:overflowPunct w:val="0"/>
              <w:autoSpaceDE w:val="0"/>
              <w:autoSpaceDN w:val="0"/>
              <w:adjustRightInd w:val="0"/>
              <w:spacing w:after="0" w:line="260" w:lineRule="exact"/>
              <w:textAlignment w:val="baseline"/>
              <w:rPr>
                <w:rFonts w:eastAsia="Times New Roman" w:cs="Arial"/>
                <w:b/>
                <w:szCs w:val="20"/>
                <w:lang w:eastAsia="sl-SI"/>
              </w:rPr>
            </w:pPr>
            <w:r w:rsidRPr="00AE1F83">
              <w:rPr>
                <w:rFonts w:eastAsia="Times New Roman" w:cs="Arial"/>
                <w:b/>
                <w:szCs w:val="20"/>
                <w:lang w:eastAsia="sl-SI"/>
              </w:rPr>
              <w:t>9. Predstavitev sodelovanja javnosti:</w:t>
            </w:r>
          </w:p>
        </w:tc>
      </w:tr>
      <w:tr w:rsidR="00AE1F83" w:rsidRPr="00AE1F83" w14:paraId="2E426350"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123FEE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eastAsia="Times New Roman" w:cs="Arial"/>
                <w:szCs w:val="20"/>
                <w:lang w:eastAsia="sl-SI"/>
              </w:rPr>
            </w:pPr>
            <w:r w:rsidRPr="00AE1F83">
              <w:rPr>
                <w:rFonts w:eastAsia="Times New Roman" w:cs="Arial"/>
                <w:iCs/>
                <w:szCs w:val="20"/>
                <w:lang w:eastAsia="sl-SI"/>
              </w:rPr>
              <w:t>Gradivo je bilo predhodno objavljeno na spletni strani predlagatelja:</w:t>
            </w:r>
          </w:p>
        </w:tc>
        <w:tc>
          <w:tcPr>
            <w:tcW w:w="2431" w:type="dxa"/>
            <w:gridSpan w:val="2"/>
          </w:tcPr>
          <w:p w14:paraId="1CF641AE" w14:textId="77777777" w:rsidR="00AE1F83" w:rsidRPr="00AE1F83" w:rsidRDefault="00AE1F83" w:rsidP="00AE1F83">
            <w:pPr>
              <w:widowControl w:val="0"/>
              <w:overflowPunct w:val="0"/>
              <w:autoSpaceDE w:val="0"/>
              <w:autoSpaceDN w:val="0"/>
              <w:adjustRightInd w:val="0"/>
              <w:spacing w:after="0" w:line="260" w:lineRule="exact"/>
              <w:jc w:val="center"/>
              <w:textAlignment w:val="baseline"/>
              <w:rPr>
                <w:rFonts w:eastAsia="Times New Roman" w:cs="Arial"/>
                <w:iCs/>
                <w:szCs w:val="20"/>
                <w:lang w:eastAsia="sl-SI"/>
              </w:rPr>
            </w:pPr>
            <w:r w:rsidRPr="00AE1F83">
              <w:rPr>
                <w:rFonts w:eastAsia="Times New Roman" w:cs="Arial"/>
                <w:szCs w:val="20"/>
                <w:lang w:eastAsia="sl-SI"/>
              </w:rPr>
              <w:t>DA/</w:t>
            </w:r>
            <w:r w:rsidRPr="003F2783">
              <w:rPr>
                <w:rFonts w:eastAsia="Times New Roman" w:cs="Arial"/>
                <w:b/>
                <w:bCs/>
                <w:szCs w:val="20"/>
                <w:lang w:eastAsia="sl-SI"/>
              </w:rPr>
              <w:t>NE</w:t>
            </w:r>
          </w:p>
        </w:tc>
      </w:tr>
      <w:tr w:rsidR="00AE1F83" w:rsidRPr="00AE1F83" w14:paraId="547DB09B"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43E8C942"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(Če je odgovor NE, navedite, zakaj ni bilo objavljeno.)</w:t>
            </w:r>
          </w:p>
        </w:tc>
      </w:tr>
      <w:tr w:rsidR="00AE1F83" w:rsidRPr="00AE1F83" w14:paraId="79A8308E"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74ED1D0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(Če je odgovor</w:t>
            </w:r>
            <w:proofErr w:type="gramStart"/>
            <w:r w:rsidRPr="00AE1F83">
              <w:rPr>
                <w:rFonts w:eastAsia="Times New Roman" w:cs="Arial"/>
                <w:iCs/>
                <w:szCs w:val="20"/>
                <w:lang w:eastAsia="sl-SI"/>
              </w:rPr>
              <w:t xml:space="preserve"> DA</w:t>
            </w:r>
            <w:proofErr w:type="gramEnd"/>
            <w:r w:rsidRPr="00AE1F83">
              <w:rPr>
                <w:rFonts w:eastAsia="Times New Roman" w:cs="Arial"/>
                <w:iCs/>
                <w:szCs w:val="20"/>
                <w:lang w:eastAsia="sl-SI"/>
              </w:rPr>
              <w:t>, navedite:</w:t>
            </w:r>
          </w:p>
          <w:p w14:paraId="477F4C8A" w14:textId="77777777" w:rsidR="00AE1F83" w:rsidRPr="00AE1F83" w:rsidRDefault="00AE1F83" w:rsidP="008D7B27">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p>
        </w:tc>
      </w:tr>
      <w:tr w:rsidR="00AE1F83" w:rsidRPr="00AE1F83" w14:paraId="0EE5D946"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445BC367" w14:textId="77777777" w:rsidR="00AE1F83" w:rsidRPr="00AE1F83" w:rsidRDefault="00AE1F83" w:rsidP="00AE1F83">
            <w:pPr>
              <w:widowControl w:val="0"/>
              <w:overflowPunct w:val="0"/>
              <w:autoSpaceDE w:val="0"/>
              <w:autoSpaceDN w:val="0"/>
              <w:adjustRightInd w:val="0"/>
              <w:spacing w:after="0" w:line="260" w:lineRule="exact"/>
              <w:textAlignment w:val="baseline"/>
              <w:rPr>
                <w:rFonts w:eastAsia="Times New Roman" w:cs="Arial"/>
                <w:szCs w:val="20"/>
                <w:lang w:eastAsia="sl-SI"/>
              </w:rPr>
            </w:pPr>
            <w:r w:rsidRPr="00AE1F83">
              <w:rPr>
                <w:rFonts w:eastAsia="Times New Roman" w:cs="Arial"/>
                <w:b/>
                <w:szCs w:val="20"/>
                <w:lang w:eastAsia="sl-SI"/>
              </w:rPr>
              <w:t>10. Pri pripravi gradiva so bile upoštevane zahteve iz Resolucije o normativni dejavnosti:</w:t>
            </w:r>
          </w:p>
        </w:tc>
        <w:tc>
          <w:tcPr>
            <w:tcW w:w="2431" w:type="dxa"/>
            <w:gridSpan w:val="2"/>
            <w:vAlign w:val="center"/>
          </w:tcPr>
          <w:p w14:paraId="0F641E2A" w14:textId="77777777" w:rsidR="00AE1F83" w:rsidRPr="00AE1F83" w:rsidRDefault="00AE1F83" w:rsidP="00AE1F83">
            <w:pPr>
              <w:widowControl w:val="0"/>
              <w:overflowPunct w:val="0"/>
              <w:autoSpaceDE w:val="0"/>
              <w:autoSpaceDN w:val="0"/>
              <w:adjustRightInd w:val="0"/>
              <w:spacing w:after="0" w:line="260" w:lineRule="exact"/>
              <w:jc w:val="center"/>
              <w:textAlignment w:val="baseline"/>
              <w:rPr>
                <w:rFonts w:eastAsia="Times New Roman" w:cs="Arial"/>
                <w:iCs/>
                <w:szCs w:val="20"/>
                <w:lang w:eastAsia="sl-SI"/>
              </w:rPr>
            </w:pPr>
            <w:r w:rsidRPr="00AE1F83">
              <w:rPr>
                <w:rFonts w:eastAsia="Times New Roman" w:cs="Arial"/>
                <w:szCs w:val="20"/>
                <w:lang w:eastAsia="sl-SI"/>
              </w:rPr>
              <w:t>DA/</w:t>
            </w:r>
            <w:r w:rsidRPr="003F2783">
              <w:rPr>
                <w:rFonts w:eastAsia="Times New Roman" w:cs="Arial"/>
                <w:b/>
                <w:bCs/>
                <w:szCs w:val="20"/>
                <w:lang w:eastAsia="sl-SI"/>
              </w:rPr>
              <w:t>NE</w:t>
            </w:r>
          </w:p>
        </w:tc>
      </w:tr>
      <w:tr w:rsidR="00AE1F83" w:rsidRPr="00AE1F83" w14:paraId="19B5A440"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22CD05C2" w14:textId="77777777" w:rsidR="00AE1F83" w:rsidRPr="00AE1F83" w:rsidRDefault="00AE1F83" w:rsidP="00AE1F83">
            <w:pPr>
              <w:widowControl w:val="0"/>
              <w:overflowPunct w:val="0"/>
              <w:autoSpaceDE w:val="0"/>
              <w:autoSpaceDN w:val="0"/>
              <w:adjustRightInd w:val="0"/>
              <w:spacing w:after="0" w:line="260" w:lineRule="exact"/>
              <w:textAlignment w:val="baseline"/>
              <w:rPr>
                <w:rFonts w:eastAsia="Times New Roman" w:cs="Arial"/>
                <w:b/>
                <w:szCs w:val="20"/>
                <w:lang w:eastAsia="sl-SI"/>
              </w:rPr>
            </w:pPr>
            <w:r w:rsidRPr="00AE1F83">
              <w:rPr>
                <w:rFonts w:eastAsia="Times New Roman" w:cs="Arial"/>
                <w:b/>
                <w:szCs w:val="20"/>
                <w:lang w:eastAsia="sl-SI"/>
              </w:rPr>
              <w:t>11. Gradivo je uvrščeno v delovni program vlade:</w:t>
            </w:r>
          </w:p>
        </w:tc>
        <w:tc>
          <w:tcPr>
            <w:tcW w:w="2431" w:type="dxa"/>
            <w:gridSpan w:val="2"/>
            <w:vAlign w:val="center"/>
          </w:tcPr>
          <w:p w14:paraId="2E62A737" w14:textId="77777777" w:rsidR="00AE1F83" w:rsidRPr="00AE1F83" w:rsidRDefault="00AE1F83" w:rsidP="00AE1F83">
            <w:pPr>
              <w:widowControl w:val="0"/>
              <w:overflowPunct w:val="0"/>
              <w:autoSpaceDE w:val="0"/>
              <w:autoSpaceDN w:val="0"/>
              <w:adjustRightInd w:val="0"/>
              <w:spacing w:after="0" w:line="260" w:lineRule="exact"/>
              <w:jc w:val="center"/>
              <w:textAlignment w:val="baseline"/>
              <w:rPr>
                <w:rFonts w:eastAsia="Times New Roman" w:cs="Arial"/>
                <w:szCs w:val="20"/>
                <w:lang w:eastAsia="sl-SI"/>
              </w:rPr>
            </w:pPr>
            <w:r w:rsidRPr="00AE1F83">
              <w:rPr>
                <w:rFonts w:eastAsia="Times New Roman" w:cs="Arial"/>
                <w:szCs w:val="20"/>
                <w:lang w:eastAsia="sl-SI"/>
              </w:rPr>
              <w:t>DA/</w:t>
            </w:r>
            <w:r w:rsidRPr="003F2783">
              <w:rPr>
                <w:rFonts w:eastAsia="Times New Roman" w:cs="Arial"/>
                <w:b/>
                <w:bCs/>
                <w:szCs w:val="20"/>
                <w:lang w:eastAsia="sl-SI"/>
              </w:rPr>
              <w:t>NE</w:t>
            </w:r>
          </w:p>
        </w:tc>
      </w:tr>
      <w:tr w:rsidR="00AE1F83" w:rsidRPr="00AE1F83" w14:paraId="42E57E1F"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686AF8B9" w14:textId="77777777" w:rsidR="00AE1F83" w:rsidRP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eastAsia="Times New Roman" w:cs="Arial"/>
                <w:b/>
                <w:szCs w:val="20"/>
                <w:lang w:eastAsia="sl-SI"/>
              </w:rPr>
            </w:pPr>
          </w:p>
          <w:p w14:paraId="6AD4CA5D" w14:textId="6DE6E3C9" w:rsidR="00DA0383" w:rsidRPr="008D6085" w:rsidRDefault="002861D6" w:rsidP="002861D6">
            <w:pPr>
              <w:pStyle w:val="Poglavje"/>
              <w:widowControl w:val="0"/>
              <w:spacing w:before="0" w:after="0" w:line="260" w:lineRule="exact"/>
              <w:ind w:left="3400"/>
              <w:jc w:val="left"/>
              <w:rPr>
                <w:b w:val="0"/>
                <w:sz w:val="20"/>
                <w:szCs w:val="20"/>
              </w:rPr>
            </w:pPr>
            <w:r>
              <w:rPr>
                <w:b w:val="0"/>
                <w:sz w:val="20"/>
                <w:szCs w:val="20"/>
              </w:rPr>
              <w:t>dr. Klemen Ploštajner</w:t>
            </w:r>
          </w:p>
          <w:p w14:paraId="006446FA" w14:textId="15C18671" w:rsidR="00DA0383" w:rsidRPr="008D6085" w:rsidRDefault="002861D6" w:rsidP="002861D6">
            <w:pPr>
              <w:pStyle w:val="Poglavje"/>
              <w:widowControl w:val="0"/>
              <w:spacing w:before="0" w:after="0" w:line="260" w:lineRule="exact"/>
              <w:ind w:left="3400"/>
              <w:jc w:val="left"/>
              <w:rPr>
                <w:b w:val="0"/>
                <w:sz w:val="20"/>
                <w:szCs w:val="20"/>
              </w:rPr>
            </w:pPr>
            <w:r>
              <w:rPr>
                <w:b w:val="0"/>
                <w:sz w:val="20"/>
                <w:szCs w:val="20"/>
              </w:rPr>
              <w:t xml:space="preserve">     državni sekretar</w:t>
            </w:r>
          </w:p>
          <w:p w14:paraId="7F74E797" w14:textId="77777777" w:rsidR="00AE1F83" w:rsidRP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eastAsia="Times New Roman" w:cs="Arial"/>
                <w:b/>
                <w:szCs w:val="20"/>
                <w:lang w:eastAsia="sl-SI"/>
              </w:rPr>
            </w:pPr>
          </w:p>
        </w:tc>
      </w:tr>
    </w:tbl>
    <w:p w14:paraId="7924453F" w14:textId="77777777" w:rsidR="00522F38" w:rsidRPr="00494D8D" w:rsidRDefault="00522F38" w:rsidP="00522F38">
      <w:pPr>
        <w:keepLines/>
        <w:spacing w:line="276" w:lineRule="auto"/>
        <w:ind w:right="962"/>
        <w:jc w:val="right"/>
        <w:rPr>
          <w:rFonts w:cs="Arial"/>
          <w:b/>
          <w:szCs w:val="20"/>
        </w:rPr>
      </w:pPr>
      <w:r w:rsidRPr="00494D8D">
        <w:rPr>
          <w:rFonts w:cs="Arial"/>
          <w:b/>
          <w:szCs w:val="20"/>
        </w:rPr>
        <w:lastRenderedPageBreak/>
        <w:t>PREDLOG</w:t>
      </w:r>
      <w:r>
        <w:rPr>
          <w:rFonts w:cs="Arial"/>
          <w:b/>
          <w:szCs w:val="20"/>
        </w:rPr>
        <w:t xml:space="preserve"> SKLEPA</w:t>
      </w:r>
    </w:p>
    <w:p w14:paraId="7F8187DB" w14:textId="77777777" w:rsidR="00522F38" w:rsidRDefault="00522F38"/>
    <w:p w14:paraId="2745D412" w14:textId="0D0D8BA3" w:rsidR="0010209E" w:rsidRDefault="0010209E" w:rsidP="0010209E">
      <w:pPr>
        <w:overflowPunct w:val="0"/>
        <w:autoSpaceDE w:val="0"/>
        <w:autoSpaceDN w:val="0"/>
        <w:adjustRightInd w:val="0"/>
        <w:spacing w:line="260" w:lineRule="exact"/>
        <w:jc w:val="both"/>
        <w:textAlignment w:val="baseline"/>
        <w:rPr>
          <w:rFonts w:cs="Arial"/>
          <w:noProof/>
          <w:color w:val="000000"/>
          <w:szCs w:val="20"/>
          <w:lang w:eastAsia="sl-SI"/>
        </w:rPr>
      </w:pPr>
      <w:r w:rsidRPr="00414758">
        <w:rPr>
          <w:rFonts w:cs="Arial"/>
          <w:noProof/>
          <w:color w:val="000000"/>
          <w:szCs w:val="20"/>
          <w:lang w:eastAsia="sl-SI"/>
        </w:rPr>
        <w:t xml:space="preserve">Na podlagi </w:t>
      </w:r>
      <w:r w:rsidR="00C30648">
        <w:rPr>
          <w:rFonts w:cs="Arial"/>
          <w:noProof/>
          <w:color w:val="000000"/>
          <w:szCs w:val="20"/>
          <w:lang w:eastAsia="sl-SI"/>
        </w:rPr>
        <w:t xml:space="preserve">prve alineje prvega odstavka in </w:t>
      </w:r>
      <w:r w:rsidRPr="00414758">
        <w:rPr>
          <w:rFonts w:cs="Arial"/>
          <w:noProof/>
          <w:color w:val="000000"/>
          <w:szCs w:val="20"/>
          <w:lang w:eastAsia="sl-SI"/>
        </w:rPr>
        <w:t xml:space="preserve">drugega odstavka 10. člena </w:t>
      </w:r>
      <w:r w:rsidRPr="00AF4A40">
        <w:rPr>
          <w:rFonts w:cs="Arial"/>
          <w:noProof/>
          <w:color w:val="000000"/>
          <w:szCs w:val="20"/>
          <w:lang w:eastAsia="sl-SI"/>
        </w:rPr>
        <w:t>Zakon</w:t>
      </w:r>
      <w:r>
        <w:rPr>
          <w:rFonts w:cs="Arial"/>
          <w:noProof/>
          <w:color w:val="000000"/>
          <w:szCs w:val="20"/>
          <w:lang w:eastAsia="sl-SI"/>
        </w:rPr>
        <w:t>a</w:t>
      </w:r>
      <w:r w:rsidRPr="00AF4A40">
        <w:rPr>
          <w:rFonts w:cs="Arial"/>
          <w:noProof/>
          <w:color w:val="000000"/>
          <w:szCs w:val="20"/>
          <w:lang w:eastAsia="sl-SI"/>
        </w:rPr>
        <w:t xml:space="preserve"> o javnih skladih (Uradni list RS, št. 77/08, 8/10 – ZSKZ-B, 61/20 – ZDLGPE in 206/21 – ZDUPŠOP</w:t>
      </w:r>
      <w:r w:rsidR="003F2783">
        <w:rPr>
          <w:rFonts w:cs="Arial"/>
          <w:noProof/>
          <w:color w:val="000000"/>
          <w:szCs w:val="20"/>
          <w:lang w:eastAsia="sl-SI"/>
        </w:rPr>
        <w:t xml:space="preserve">) </w:t>
      </w:r>
      <w:r w:rsidRPr="00414758">
        <w:rPr>
          <w:rFonts w:cs="Arial"/>
          <w:noProof/>
          <w:color w:val="000000"/>
          <w:szCs w:val="20"/>
          <w:lang w:eastAsia="sl-SI"/>
        </w:rPr>
        <w:t xml:space="preserve">in </w:t>
      </w:r>
      <w:r w:rsidR="00C30648">
        <w:rPr>
          <w:rFonts w:cs="Arial"/>
          <w:noProof/>
          <w:color w:val="000000"/>
          <w:szCs w:val="20"/>
          <w:lang w:eastAsia="sl-SI"/>
        </w:rPr>
        <w:t xml:space="preserve">drugega odstavka </w:t>
      </w:r>
      <w:r w:rsidRPr="00414758">
        <w:rPr>
          <w:rFonts w:cs="Arial"/>
          <w:noProof/>
          <w:color w:val="000000"/>
          <w:szCs w:val="20"/>
          <w:lang w:eastAsia="sl-SI"/>
        </w:rPr>
        <w:t xml:space="preserve">4. člena </w:t>
      </w:r>
      <w:r w:rsidRPr="00AF4A40">
        <w:rPr>
          <w:rFonts w:cs="Arial"/>
          <w:noProof/>
          <w:color w:val="000000"/>
          <w:szCs w:val="20"/>
          <w:lang w:eastAsia="sl-SI"/>
        </w:rPr>
        <w:t>Akt</w:t>
      </w:r>
      <w:r>
        <w:rPr>
          <w:rFonts w:cs="Arial"/>
          <w:noProof/>
          <w:color w:val="000000"/>
          <w:szCs w:val="20"/>
          <w:lang w:eastAsia="sl-SI"/>
        </w:rPr>
        <w:t>a</w:t>
      </w:r>
      <w:r w:rsidRPr="00AF4A40">
        <w:rPr>
          <w:rFonts w:cs="Arial"/>
          <w:noProof/>
          <w:color w:val="000000"/>
          <w:szCs w:val="20"/>
          <w:lang w:eastAsia="sl-SI"/>
        </w:rPr>
        <w:t xml:space="preserve"> o ustanovitvi Stanovanjskega sklada Republike Slovenije kot javnega sklada (Uradni list RS, št. 6/11, 60/17, 17/18, 4/19</w:t>
      </w:r>
      <w:r w:rsidR="004044DB">
        <w:rPr>
          <w:rFonts w:cs="Arial"/>
          <w:noProof/>
          <w:color w:val="000000"/>
          <w:szCs w:val="20"/>
          <w:lang w:eastAsia="sl-SI"/>
        </w:rPr>
        <w:t>,</w:t>
      </w:r>
      <w:r w:rsidRPr="00AF4A40">
        <w:rPr>
          <w:rFonts w:cs="Arial"/>
          <w:noProof/>
          <w:color w:val="000000"/>
          <w:szCs w:val="20"/>
          <w:lang w:eastAsia="sl-SI"/>
        </w:rPr>
        <w:t xml:space="preserve"> 31/21</w:t>
      </w:r>
      <w:r w:rsidR="00F4304D">
        <w:rPr>
          <w:rFonts w:cs="Arial"/>
          <w:noProof/>
          <w:color w:val="000000"/>
          <w:szCs w:val="20"/>
          <w:lang w:eastAsia="sl-SI"/>
        </w:rPr>
        <w:t xml:space="preserve">, </w:t>
      </w:r>
      <w:r w:rsidR="004044DB">
        <w:rPr>
          <w:rFonts w:cs="Arial"/>
          <w:noProof/>
          <w:color w:val="000000"/>
          <w:szCs w:val="20"/>
          <w:lang w:eastAsia="sl-SI"/>
        </w:rPr>
        <w:t>132/23</w:t>
      </w:r>
      <w:r w:rsidR="00F4304D">
        <w:rPr>
          <w:rFonts w:cs="Arial"/>
          <w:noProof/>
          <w:color w:val="000000"/>
          <w:szCs w:val="20"/>
          <w:lang w:eastAsia="sl-SI"/>
        </w:rPr>
        <w:t xml:space="preserve"> in 87/24</w:t>
      </w:r>
      <w:r w:rsidRPr="00AF4A40">
        <w:rPr>
          <w:rFonts w:cs="Arial"/>
          <w:noProof/>
          <w:color w:val="000000"/>
          <w:szCs w:val="20"/>
          <w:lang w:eastAsia="sl-SI"/>
        </w:rPr>
        <w:t>)</w:t>
      </w:r>
      <w:r w:rsidRPr="00414758">
        <w:rPr>
          <w:rFonts w:cs="Arial"/>
          <w:noProof/>
          <w:color w:val="000000"/>
          <w:szCs w:val="20"/>
          <w:lang w:eastAsia="sl-SI"/>
        </w:rPr>
        <w:t xml:space="preserve"> je Vlada Republike Slovenije na … seji, dne … sprejela naslednji</w:t>
      </w:r>
    </w:p>
    <w:p w14:paraId="3CE58597" w14:textId="77777777" w:rsidR="008D7B27" w:rsidRDefault="008D7B27" w:rsidP="0010209E">
      <w:pPr>
        <w:overflowPunct w:val="0"/>
        <w:autoSpaceDE w:val="0"/>
        <w:autoSpaceDN w:val="0"/>
        <w:adjustRightInd w:val="0"/>
        <w:spacing w:line="260" w:lineRule="exact"/>
        <w:jc w:val="both"/>
        <w:textAlignment w:val="baseline"/>
        <w:rPr>
          <w:rFonts w:cs="Arial"/>
          <w:noProof/>
          <w:color w:val="000000"/>
          <w:szCs w:val="20"/>
          <w:lang w:eastAsia="sl-SI"/>
        </w:rPr>
      </w:pPr>
    </w:p>
    <w:p w14:paraId="4C42BD88" w14:textId="77777777" w:rsidR="0010209E" w:rsidRDefault="0010209E" w:rsidP="0010209E">
      <w:pPr>
        <w:overflowPunct w:val="0"/>
        <w:autoSpaceDE w:val="0"/>
        <w:autoSpaceDN w:val="0"/>
        <w:adjustRightInd w:val="0"/>
        <w:spacing w:line="260" w:lineRule="exact"/>
        <w:jc w:val="center"/>
        <w:textAlignment w:val="baseline"/>
        <w:rPr>
          <w:rFonts w:cs="Arial"/>
          <w:b/>
          <w:noProof/>
          <w:color w:val="000000"/>
          <w:szCs w:val="20"/>
          <w:lang w:val="en-US" w:eastAsia="sl-SI"/>
        </w:rPr>
      </w:pPr>
      <w:r w:rsidRPr="00F1479E">
        <w:rPr>
          <w:rFonts w:cs="Arial"/>
          <w:b/>
          <w:noProof/>
          <w:color w:val="000000"/>
          <w:szCs w:val="20"/>
          <w:lang w:val="en-US" w:eastAsia="sl-SI"/>
        </w:rPr>
        <w:t>SKLEP</w:t>
      </w:r>
      <w:r>
        <w:rPr>
          <w:rFonts w:cs="Arial"/>
          <w:b/>
          <w:noProof/>
          <w:color w:val="000000"/>
          <w:szCs w:val="20"/>
          <w:lang w:val="en-US" w:eastAsia="sl-SI"/>
        </w:rPr>
        <w:t>:</w:t>
      </w:r>
    </w:p>
    <w:p w14:paraId="376DF5C8" w14:textId="77777777" w:rsidR="0010209E" w:rsidRPr="00494D8D" w:rsidRDefault="0010209E" w:rsidP="0010209E">
      <w:pPr>
        <w:overflowPunct w:val="0"/>
        <w:autoSpaceDE w:val="0"/>
        <w:autoSpaceDN w:val="0"/>
        <w:adjustRightInd w:val="0"/>
        <w:spacing w:line="260" w:lineRule="exact"/>
        <w:jc w:val="center"/>
        <w:textAlignment w:val="baseline"/>
        <w:rPr>
          <w:rFonts w:cs="Arial"/>
          <w:b/>
          <w:noProof/>
          <w:color w:val="000000"/>
          <w:szCs w:val="20"/>
          <w:lang w:val="en-US" w:eastAsia="sl-SI"/>
        </w:rPr>
      </w:pPr>
    </w:p>
    <w:p w14:paraId="107AB84D" w14:textId="6B205106" w:rsidR="007969B8" w:rsidRDefault="007969B8" w:rsidP="007969B8">
      <w:pPr>
        <w:pStyle w:val="Odstavekseznama"/>
        <w:numPr>
          <w:ilvl w:val="0"/>
          <w:numId w:val="14"/>
        </w:numPr>
        <w:overflowPunct w:val="0"/>
        <w:autoSpaceDE w:val="0"/>
        <w:autoSpaceDN w:val="0"/>
        <w:adjustRightInd w:val="0"/>
        <w:spacing w:line="260" w:lineRule="exact"/>
        <w:jc w:val="both"/>
        <w:textAlignment w:val="baseline"/>
        <w:rPr>
          <w:rFonts w:cs="Arial"/>
        </w:rPr>
      </w:pPr>
      <w:r w:rsidRPr="00C65226">
        <w:rPr>
          <w:rFonts w:cs="Arial"/>
        </w:rPr>
        <w:t xml:space="preserve">Namensko premoženje in kapital Stanovanjskega sklada Republike Slovenije, javnega sklada, </w:t>
      </w:r>
      <w:r w:rsidRPr="00902CB0">
        <w:rPr>
          <w:rFonts w:cs="Arial"/>
        </w:rPr>
        <w:t xml:space="preserve">se </w:t>
      </w:r>
      <w:r w:rsidRPr="00C65226">
        <w:rPr>
          <w:rFonts w:cs="Arial"/>
        </w:rPr>
        <w:t xml:space="preserve">povečata z </w:t>
      </w:r>
      <w:r>
        <w:rPr>
          <w:rFonts w:cs="Arial"/>
        </w:rPr>
        <w:t>izplačilom sredstev v višin</w:t>
      </w:r>
      <w:r w:rsidRPr="00C65226">
        <w:rPr>
          <w:rFonts w:cs="Arial"/>
        </w:rPr>
        <w:t xml:space="preserve">i </w:t>
      </w:r>
      <w:r w:rsidR="00F4304D">
        <w:rPr>
          <w:rFonts w:cs="Arial"/>
        </w:rPr>
        <w:t>100</w:t>
      </w:r>
      <w:r w:rsidRPr="003D7DBE">
        <w:rPr>
          <w:rFonts w:cs="Arial"/>
        </w:rPr>
        <w:t>.</w:t>
      </w:r>
      <w:r w:rsidR="00F4304D">
        <w:rPr>
          <w:rFonts w:cs="Arial"/>
        </w:rPr>
        <w:t>0</w:t>
      </w:r>
      <w:r w:rsidRPr="003D7DBE">
        <w:rPr>
          <w:rFonts w:cs="Arial"/>
        </w:rPr>
        <w:t>00.000</w:t>
      </w:r>
      <w:r>
        <w:rPr>
          <w:rFonts w:cs="Arial"/>
        </w:rPr>
        <w:t>,00</w:t>
      </w:r>
      <w:r w:rsidRPr="003D7DBE">
        <w:rPr>
          <w:rFonts w:cs="Arial"/>
        </w:rPr>
        <w:t xml:space="preserve"> </w:t>
      </w:r>
      <w:proofErr w:type="gramStart"/>
      <w:r w:rsidRPr="003D7DBE">
        <w:rPr>
          <w:rFonts w:cs="Arial"/>
        </w:rPr>
        <w:t>evr</w:t>
      </w:r>
      <w:r w:rsidR="00B07131">
        <w:rPr>
          <w:rFonts w:cs="Arial"/>
        </w:rPr>
        <w:t>ov</w:t>
      </w:r>
      <w:proofErr w:type="gramEnd"/>
      <w:r w:rsidRPr="003D7DBE">
        <w:rPr>
          <w:rFonts w:cs="Arial"/>
        </w:rPr>
        <w:t xml:space="preserve"> s proračunske postavke </w:t>
      </w:r>
      <w:r w:rsidR="008D7B27">
        <w:rPr>
          <w:rFonts w:cs="Arial"/>
        </w:rPr>
        <w:t>–</w:t>
      </w:r>
      <w:r>
        <w:rPr>
          <w:rFonts w:cs="Arial"/>
        </w:rPr>
        <w:t xml:space="preserve"> </w:t>
      </w:r>
      <w:r w:rsidR="008D7B27">
        <w:t xml:space="preserve">231655 </w:t>
      </w:r>
      <w:r w:rsidRPr="003D7DBE">
        <w:rPr>
          <w:rFonts w:cs="Arial"/>
        </w:rPr>
        <w:t>Dokapitalizacija Stanovanjskega sklada RS.</w:t>
      </w:r>
    </w:p>
    <w:p w14:paraId="4EFD0FC1" w14:textId="77777777" w:rsidR="007969B8" w:rsidRDefault="007969B8" w:rsidP="007969B8">
      <w:pPr>
        <w:pStyle w:val="Odstavekseznama"/>
        <w:overflowPunct w:val="0"/>
        <w:autoSpaceDE w:val="0"/>
        <w:autoSpaceDN w:val="0"/>
        <w:adjustRightInd w:val="0"/>
        <w:spacing w:line="260" w:lineRule="exact"/>
        <w:jc w:val="both"/>
        <w:textAlignment w:val="baseline"/>
        <w:rPr>
          <w:rFonts w:cs="Arial"/>
        </w:rPr>
      </w:pPr>
    </w:p>
    <w:p w14:paraId="5D523847" w14:textId="77777777" w:rsidR="0010209E" w:rsidRPr="003F2783" w:rsidRDefault="007969B8" w:rsidP="00AB0D1D">
      <w:pPr>
        <w:pStyle w:val="Odstavekseznama"/>
        <w:numPr>
          <w:ilvl w:val="0"/>
          <w:numId w:val="14"/>
        </w:numPr>
        <w:rPr>
          <w:noProof/>
          <w:color w:val="000000"/>
          <w:szCs w:val="20"/>
          <w:lang w:eastAsia="sl-SI"/>
        </w:rPr>
      </w:pPr>
      <w:r w:rsidRPr="00613ECD">
        <w:rPr>
          <w:rFonts w:cs="Arial"/>
          <w:color w:val="000000"/>
        </w:rPr>
        <w:t>Povečanje, vrednost ter vrsta namenskega premoženja in kapitala iz prejšnje točke se vpišejo v sodni register.</w:t>
      </w:r>
    </w:p>
    <w:p w14:paraId="3645DB7A" w14:textId="77777777" w:rsidR="0010209E" w:rsidRPr="003F2783" w:rsidRDefault="0010209E" w:rsidP="0010209E">
      <w:pPr>
        <w:overflowPunct w:val="0"/>
        <w:autoSpaceDE w:val="0"/>
        <w:autoSpaceDN w:val="0"/>
        <w:adjustRightInd w:val="0"/>
        <w:spacing w:line="260" w:lineRule="exact"/>
        <w:ind w:left="360"/>
        <w:jc w:val="both"/>
        <w:textAlignment w:val="baseline"/>
        <w:rPr>
          <w:rFonts w:cs="Arial"/>
          <w:noProof/>
          <w:color w:val="000000"/>
          <w:szCs w:val="20"/>
        </w:rPr>
      </w:pPr>
    </w:p>
    <w:p w14:paraId="3101AF70" w14:textId="77777777" w:rsidR="0010209E" w:rsidRDefault="0010209E" w:rsidP="0010209E">
      <w:pPr>
        <w:overflowPunct w:val="0"/>
        <w:autoSpaceDE w:val="0"/>
        <w:autoSpaceDN w:val="0"/>
        <w:adjustRightInd w:val="0"/>
        <w:spacing w:after="0" w:line="260" w:lineRule="exact"/>
        <w:jc w:val="both"/>
        <w:textAlignment w:val="baseline"/>
        <w:rPr>
          <w:rFonts w:cs="Arial"/>
          <w:iCs/>
          <w:szCs w:val="20"/>
          <w:lang w:eastAsia="sl-SI"/>
        </w:rPr>
      </w:pPr>
      <w:r>
        <w:rPr>
          <w:rFonts w:cs="Arial"/>
          <w:iCs/>
          <w:szCs w:val="20"/>
          <w:lang w:eastAsia="sl-SI"/>
        </w:rPr>
        <w:t>Sklep prejmejo:</w:t>
      </w:r>
    </w:p>
    <w:p w14:paraId="28B4268B" w14:textId="77777777" w:rsidR="0010209E" w:rsidRPr="00795202" w:rsidRDefault="0010209E" w:rsidP="0010209E">
      <w:pPr>
        <w:pStyle w:val="Odstavekseznama"/>
        <w:numPr>
          <w:ilvl w:val="0"/>
          <w:numId w:val="12"/>
        </w:numPr>
        <w:overflowPunct w:val="0"/>
        <w:autoSpaceDE w:val="0"/>
        <w:autoSpaceDN w:val="0"/>
        <w:adjustRightInd w:val="0"/>
        <w:spacing w:after="0" w:line="260" w:lineRule="exact"/>
        <w:jc w:val="both"/>
        <w:textAlignment w:val="baseline"/>
        <w:rPr>
          <w:rFonts w:cs="Arial"/>
          <w:iCs/>
          <w:szCs w:val="20"/>
          <w:lang w:eastAsia="sl-SI"/>
        </w:rPr>
      </w:pPr>
      <w:r w:rsidRPr="00795202">
        <w:rPr>
          <w:rFonts w:cs="Arial"/>
          <w:iCs/>
          <w:szCs w:val="20"/>
          <w:lang w:eastAsia="sl-SI"/>
        </w:rPr>
        <w:t>Ministrstvo za solidarno prihodnost</w:t>
      </w:r>
    </w:p>
    <w:p w14:paraId="22376795" w14:textId="77777777" w:rsidR="0010209E" w:rsidRDefault="0010209E" w:rsidP="0010209E">
      <w:pPr>
        <w:pStyle w:val="Odstavekseznama"/>
        <w:numPr>
          <w:ilvl w:val="0"/>
          <w:numId w:val="12"/>
        </w:numPr>
        <w:overflowPunct w:val="0"/>
        <w:autoSpaceDE w:val="0"/>
        <w:autoSpaceDN w:val="0"/>
        <w:adjustRightInd w:val="0"/>
        <w:spacing w:after="0" w:line="260" w:lineRule="exact"/>
        <w:jc w:val="both"/>
        <w:textAlignment w:val="baseline"/>
        <w:rPr>
          <w:rFonts w:cs="Arial"/>
          <w:iCs/>
          <w:szCs w:val="20"/>
          <w:lang w:eastAsia="sl-SI"/>
        </w:rPr>
      </w:pPr>
      <w:r>
        <w:rPr>
          <w:rFonts w:cs="Arial"/>
          <w:iCs/>
          <w:szCs w:val="20"/>
          <w:lang w:eastAsia="sl-SI"/>
        </w:rPr>
        <w:t>Stanovanjski sklad Republike Slovenije</w:t>
      </w:r>
      <w:r w:rsidR="007969B8">
        <w:rPr>
          <w:rFonts w:cs="Arial"/>
          <w:iCs/>
          <w:szCs w:val="20"/>
          <w:lang w:eastAsia="sl-SI"/>
        </w:rPr>
        <w:t>, javni sklad</w:t>
      </w:r>
    </w:p>
    <w:p w14:paraId="428D84BD" w14:textId="77777777" w:rsidR="0010209E" w:rsidRDefault="0010209E" w:rsidP="0010209E">
      <w:pPr>
        <w:pStyle w:val="Odstavekseznama"/>
        <w:numPr>
          <w:ilvl w:val="0"/>
          <w:numId w:val="12"/>
        </w:numPr>
        <w:overflowPunct w:val="0"/>
        <w:autoSpaceDE w:val="0"/>
        <w:autoSpaceDN w:val="0"/>
        <w:adjustRightInd w:val="0"/>
        <w:spacing w:after="0" w:line="260" w:lineRule="exact"/>
        <w:jc w:val="both"/>
        <w:textAlignment w:val="baseline"/>
        <w:rPr>
          <w:rFonts w:cs="Arial"/>
          <w:iCs/>
          <w:szCs w:val="20"/>
          <w:lang w:eastAsia="sl-SI"/>
        </w:rPr>
      </w:pPr>
      <w:r>
        <w:rPr>
          <w:rFonts w:cs="Arial"/>
          <w:iCs/>
          <w:szCs w:val="20"/>
          <w:lang w:eastAsia="sl-SI"/>
        </w:rPr>
        <w:t>Ministrstvo za finance</w:t>
      </w:r>
    </w:p>
    <w:p w14:paraId="4A2A16AF" w14:textId="77777777" w:rsidR="0010209E" w:rsidRDefault="0010209E" w:rsidP="0010209E">
      <w:pPr>
        <w:pStyle w:val="Odstavekseznama"/>
        <w:numPr>
          <w:ilvl w:val="0"/>
          <w:numId w:val="12"/>
        </w:numPr>
        <w:overflowPunct w:val="0"/>
        <w:autoSpaceDE w:val="0"/>
        <w:autoSpaceDN w:val="0"/>
        <w:adjustRightInd w:val="0"/>
        <w:spacing w:after="0" w:line="260" w:lineRule="exact"/>
        <w:jc w:val="both"/>
        <w:textAlignment w:val="baseline"/>
        <w:rPr>
          <w:rFonts w:cs="Arial"/>
          <w:iCs/>
          <w:szCs w:val="20"/>
          <w:lang w:eastAsia="sl-SI"/>
        </w:rPr>
      </w:pPr>
      <w:r>
        <w:rPr>
          <w:rFonts w:cs="Arial"/>
          <w:iCs/>
          <w:szCs w:val="20"/>
          <w:lang w:eastAsia="sl-SI"/>
        </w:rPr>
        <w:t>Služba vlade RS za zakonodajo</w:t>
      </w:r>
    </w:p>
    <w:p w14:paraId="4BB5111D" w14:textId="77777777" w:rsidR="0010209E" w:rsidRPr="00795202" w:rsidRDefault="0010209E" w:rsidP="0010209E">
      <w:pPr>
        <w:pStyle w:val="Odstavekseznama"/>
        <w:numPr>
          <w:ilvl w:val="0"/>
          <w:numId w:val="12"/>
        </w:numPr>
        <w:overflowPunct w:val="0"/>
        <w:autoSpaceDE w:val="0"/>
        <w:autoSpaceDN w:val="0"/>
        <w:adjustRightInd w:val="0"/>
        <w:spacing w:after="0" w:line="260" w:lineRule="exact"/>
        <w:jc w:val="both"/>
        <w:textAlignment w:val="baseline"/>
        <w:rPr>
          <w:rFonts w:cs="Arial"/>
          <w:iCs/>
          <w:szCs w:val="20"/>
          <w:lang w:eastAsia="sl-SI"/>
        </w:rPr>
      </w:pPr>
      <w:r>
        <w:rPr>
          <w:rFonts w:cs="Arial"/>
          <w:iCs/>
          <w:szCs w:val="20"/>
          <w:lang w:eastAsia="sl-SI"/>
        </w:rPr>
        <w:t>Urad vlade RS za komuniciranje</w:t>
      </w:r>
    </w:p>
    <w:p w14:paraId="7C5E61B2" w14:textId="77777777" w:rsidR="00522F38" w:rsidRDefault="00522F38"/>
    <w:p w14:paraId="4BD6D38A" w14:textId="77777777" w:rsidR="00522F38" w:rsidRDefault="00522F38"/>
    <w:p w14:paraId="0B7E21F0" w14:textId="77777777" w:rsidR="00522F38" w:rsidRDefault="00522F38"/>
    <w:p w14:paraId="00E8AEA3" w14:textId="77777777" w:rsidR="00522F38" w:rsidRDefault="00522F38"/>
    <w:p w14:paraId="79804A66" w14:textId="77777777" w:rsidR="00522F38" w:rsidRDefault="00522F38"/>
    <w:p w14:paraId="49B32B2F" w14:textId="77777777" w:rsidR="0010209E" w:rsidRDefault="0010209E"/>
    <w:p w14:paraId="798C8050" w14:textId="77777777" w:rsidR="0010209E" w:rsidRDefault="0010209E"/>
    <w:p w14:paraId="1E237FE4" w14:textId="77777777" w:rsidR="0010209E" w:rsidRDefault="0010209E"/>
    <w:p w14:paraId="52EE06FF" w14:textId="77777777" w:rsidR="0010209E" w:rsidRDefault="0010209E"/>
    <w:p w14:paraId="108F552F" w14:textId="77777777" w:rsidR="00522F38" w:rsidRDefault="00522F38"/>
    <w:p w14:paraId="65C398CE" w14:textId="77777777" w:rsidR="008D7B27" w:rsidRDefault="008D7B27"/>
    <w:p w14:paraId="1BCA0189" w14:textId="77777777" w:rsidR="003F2783" w:rsidRDefault="003F2783"/>
    <w:p w14:paraId="2FA9B16C" w14:textId="77777777" w:rsidR="00522F38" w:rsidRDefault="00522F38"/>
    <w:p w14:paraId="1C084F1C" w14:textId="77777777" w:rsidR="00522F38" w:rsidRDefault="00522F38"/>
    <w:p w14:paraId="05CF949B" w14:textId="77777777" w:rsidR="007969B8" w:rsidRDefault="007969B8"/>
    <w:p w14:paraId="0784B0F7" w14:textId="77777777" w:rsidR="007969B8" w:rsidRDefault="007969B8"/>
    <w:p w14:paraId="08859F1E" w14:textId="77777777" w:rsidR="00522F38" w:rsidRDefault="00522F38" w:rsidP="00C16373">
      <w:pPr>
        <w:keepLines/>
        <w:spacing w:line="240" w:lineRule="auto"/>
        <w:jc w:val="center"/>
        <w:rPr>
          <w:b/>
        </w:rPr>
      </w:pPr>
      <w:r w:rsidRPr="00494D8D">
        <w:rPr>
          <w:b/>
        </w:rPr>
        <w:lastRenderedPageBreak/>
        <w:t>OBRAZLOŽITEV</w:t>
      </w:r>
    </w:p>
    <w:p w14:paraId="0935FBE6" w14:textId="77777777" w:rsidR="00C16373" w:rsidRPr="00494D8D" w:rsidRDefault="00C16373" w:rsidP="003F2783">
      <w:pPr>
        <w:keepLines/>
        <w:spacing w:line="240" w:lineRule="auto"/>
        <w:jc w:val="center"/>
        <w:rPr>
          <w:b/>
        </w:rPr>
      </w:pPr>
    </w:p>
    <w:p w14:paraId="770D4A4B" w14:textId="08B997DD" w:rsidR="00D0580B" w:rsidRDefault="00D0580B" w:rsidP="00D0580B">
      <w:pPr>
        <w:spacing w:line="288" w:lineRule="auto"/>
        <w:jc w:val="both"/>
        <w:rPr>
          <w:rFonts w:cs="Arial"/>
          <w:szCs w:val="20"/>
        </w:rPr>
      </w:pPr>
      <w:r w:rsidRPr="00494D8D">
        <w:rPr>
          <w:rFonts w:cs="Arial"/>
          <w:szCs w:val="20"/>
        </w:rPr>
        <w:t xml:space="preserve">Skladno z 10. členom </w:t>
      </w:r>
      <w:r w:rsidR="003F2783">
        <w:rPr>
          <w:rFonts w:cs="Arial"/>
          <w:szCs w:val="20"/>
        </w:rPr>
        <w:t xml:space="preserve">Zakona o javnih skladih </w:t>
      </w:r>
      <w:r w:rsidR="007969B8">
        <w:rPr>
          <w:rFonts w:cs="Arial"/>
          <w:szCs w:val="20"/>
        </w:rPr>
        <w:t>(</w:t>
      </w:r>
      <w:r w:rsidR="003F2783" w:rsidRPr="003F2783">
        <w:rPr>
          <w:rFonts w:cs="Arial"/>
          <w:szCs w:val="20"/>
        </w:rPr>
        <w:t>Uradni list RS, št. 77/08, 8/10 – ZSKZ-B, 61/20 – ZDLGPE in 206/21 – ZDUPŠOP</w:t>
      </w:r>
      <w:r w:rsidR="003F2783">
        <w:rPr>
          <w:rFonts w:cs="Arial"/>
          <w:szCs w:val="20"/>
        </w:rPr>
        <w:t>; v nadaljevanju</w:t>
      </w:r>
      <w:r w:rsidR="00802C4A">
        <w:rPr>
          <w:rFonts w:cs="Arial"/>
          <w:szCs w:val="20"/>
        </w:rPr>
        <w:t>:</w:t>
      </w:r>
      <w:r w:rsidR="003F2783">
        <w:rPr>
          <w:rFonts w:cs="Arial"/>
          <w:szCs w:val="20"/>
        </w:rPr>
        <w:t xml:space="preserve"> </w:t>
      </w:r>
      <w:r w:rsidRPr="00494D8D">
        <w:rPr>
          <w:rFonts w:cs="Arial"/>
          <w:szCs w:val="20"/>
        </w:rPr>
        <w:t>ZJS-1</w:t>
      </w:r>
      <w:r w:rsidR="003F2783">
        <w:rPr>
          <w:rFonts w:cs="Arial"/>
          <w:szCs w:val="20"/>
        </w:rPr>
        <w:t>)</w:t>
      </w:r>
      <w:r w:rsidRPr="00494D8D">
        <w:rPr>
          <w:rFonts w:cs="Arial"/>
          <w:szCs w:val="20"/>
        </w:rPr>
        <w:t xml:space="preserve"> se namensko premoženje in kapital javnega sklada lahko sočasno povečata z vplačilom dodatnega namenskega premoženja v kapital javnega sklada s strani ustanovitelja. Ustanovitelj v tem primeru zagotovi dodatno namensko premoženje s sklepom, iz katerega sta razvidni vrsta in vrednost dodatnega namenskega premoženja, ki ga kot kapital vplačuje v javni sklad. Povečanje kapitala javnega sklada z vplačilom dodatnega premoženja se vpiše v sodni register. Predlog za vpis povečanja kapitala javnega sklada v sodni register </w:t>
      </w:r>
      <w:r w:rsidR="00425EE2">
        <w:rPr>
          <w:rFonts w:cs="Arial"/>
          <w:szCs w:val="20"/>
        </w:rPr>
        <w:t xml:space="preserve">v </w:t>
      </w:r>
      <w:r w:rsidR="00802C4A">
        <w:rPr>
          <w:rFonts w:cs="Arial"/>
          <w:szCs w:val="20"/>
        </w:rPr>
        <w:t>sklad</w:t>
      </w:r>
      <w:r w:rsidR="00425EE2">
        <w:rPr>
          <w:rFonts w:cs="Arial"/>
          <w:szCs w:val="20"/>
        </w:rPr>
        <w:t>u</w:t>
      </w:r>
      <w:r w:rsidR="00802C4A">
        <w:rPr>
          <w:rFonts w:cs="Arial"/>
          <w:szCs w:val="20"/>
        </w:rPr>
        <w:t xml:space="preserve"> z določbo </w:t>
      </w:r>
      <w:r w:rsidR="00425EE2">
        <w:rPr>
          <w:rFonts w:cs="Arial"/>
          <w:szCs w:val="20"/>
        </w:rPr>
        <w:t>petega</w:t>
      </w:r>
      <w:r w:rsidR="00802C4A">
        <w:rPr>
          <w:rFonts w:cs="Arial"/>
          <w:szCs w:val="20"/>
        </w:rPr>
        <w:t xml:space="preserve"> odstavka 10. člena ZJS-</w:t>
      </w:r>
      <w:r w:rsidR="00425EE2">
        <w:rPr>
          <w:rFonts w:cs="Arial"/>
          <w:szCs w:val="20"/>
        </w:rPr>
        <w:t>1</w:t>
      </w:r>
      <w:r w:rsidR="00802C4A">
        <w:rPr>
          <w:rFonts w:cs="Arial"/>
          <w:szCs w:val="20"/>
        </w:rPr>
        <w:t xml:space="preserve"> </w:t>
      </w:r>
      <w:r w:rsidRPr="00494D8D">
        <w:rPr>
          <w:rFonts w:cs="Arial"/>
          <w:szCs w:val="20"/>
        </w:rPr>
        <w:t>predloži direktor javnega sklada. Za postopek izročanja premoženja in vpis povečanja kapitala se smiselno uporabljajo določbe o izročanju premoženja in vpisu kapitala javnega sklada ob ustanovitvi.</w:t>
      </w:r>
    </w:p>
    <w:p w14:paraId="68816B00" w14:textId="5F9E9BF0" w:rsidR="00310B8F" w:rsidRDefault="005F6744" w:rsidP="00D0580B">
      <w:pPr>
        <w:spacing w:line="288" w:lineRule="auto"/>
        <w:jc w:val="both"/>
        <w:rPr>
          <w:rFonts w:cs="Arial"/>
          <w:szCs w:val="20"/>
        </w:rPr>
      </w:pPr>
      <w:r>
        <w:rPr>
          <w:rFonts w:cs="Arial"/>
          <w:szCs w:val="20"/>
        </w:rPr>
        <w:t xml:space="preserve">SSRS je skladno s Stanovanjskim zakonom </w:t>
      </w:r>
      <w:r w:rsidRPr="005F6744">
        <w:rPr>
          <w:rFonts w:cs="Arial"/>
          <w:szCs w:val="20"/>
        </w:rPr>
        <w:t xml:space="preserve">(Uradni list RS, št. 69/03, 18/04 – ZVKSES, 47/06 – ZEN, 45/08 – </w:t>
      </w:r>
      <w:proofErr w:type="spellStart"/>
      <w:r w:rsidRPr="005F6744">
        <w:rPr>
          <w:rFonts w:cs="Arial"/>
          <w:szCs w:val="20"/>
        </w:rPr>
        <w:t>ZVEtL</w:t>
      </w:r>
      <w:proofErr w:type="spellEnd"/>
      <w:r w:rsidRPr="005F6744">
        <w:rPr>
          <w:rFonts w:cs="Arial"/>
          <w:szCs w:val="20"/>
        </w:rPr>
        <w:t xml:space="preserve">, 57/08, 62/10 – ZUPJS, 56/11 – </w:t>
      </w:r>
      <w:proofErr w:type="gramStart"/>
      <w:r w:rsidRPr="005F6744">
        <w:rPr>
          <w:rFonts w:cs="Arial"/>
          <w:szCs w:val="20"/>
        </w:rPr>
        <w:t>odl</w:t>
      </w:r>
      <w:proofErr w:type="gramEnd"/>
      <w:r w:rsidRPr="005F6744">
        <w:rPr>
          <w:rFonts w:cs="Arial"/>
          <w:szCs w:val="20"/>
        </w:rPr>
        <w:t xml:space="preserve">. US, 87/11, 40/12 – ZUJF, 14/17 – </w:t>
      </w:r>
      <w:proofErr w:type="gramStart"/>
      <w:r w:rsidRPr="005F6744">
        <w:rPr>
          <w:rFonts w:cs="Arial"/>
          <w:szCs w:val="20"/>
        </w:rPr>
        <w:t>odl</w:t>
      </w:r>
      <w:proofErr w:type="gramEnd"/>
      <w:r w:rsidRPr="005F6744">
        <w:rPr>
          <w:rFonts w:cs="Arial"/>
          <w:szCs w:val="20"/>
        </w:rPr>
        <w:t>. US, 27/17, 59/19, 189/20 – ZFRO, 90/21, 18/23 – ZDU-1O</w:t>
      </w:r>
      <w:r w:rsidR="00E5475C">
        <w:rPr>
          <w:rFonts w:cs="Arial"/>
          <w:szCs w:val="20"/>
        </w:rPr>
        <w:t>,</w:t>
      </w:r>
      <w:r w:rsidRPr="005F6744">
        <w:rPr>
          <w:rFonts w:cs="Arial"/>
          <w:szCs w:val="20"/>
        </w:rPr>
        <w:t xml:space="preserve"> 77/23 – </w:t>
      </w:r>
      <w:proofErr w:type="gramStart"/>
      <w:r w:rsidRPr="005F6744">
        <w:rPr>
          <w:rFonts w:cs="Arial"/>
          <w:szCs w:val="20"/>
        </w:rPr>
        <w:t>odl</w:t>
      </w:r>
      <w:proofErr w:type="gramEnd"/>
      <w:r w:rsidRPr="005F6744">
        <w:rPr>
          <w:rFonts w:cs="Arial"/>
          <w:szCs w:val="20"/>
        </w:rPr>
        <w:t>. US</w:t>
      </w:r>
      <w:r w:rsidR="00E5475C">
        <w:rPr>
          <w:rFonts w:cs="Arial"/>
          <w:szCs w:val="20"/>
        </w:rPr>
        <w:t xml:space="preserve"> in 61/24</w:t>
      </w:r>
      <w:r w:rsidRPr="005F6744">
        <w:rPr>
          <w:rFonts w:cs="Arial"/>
          <w:szCs w:val="20"/>
        </w:rPr>
        <w:t>; v nadaljevanju: SZ-1</w:t>
      </w:r>
      <w:r>
        <w:rPr>
          <w:rFonts w:cs="Arial"/>
          <w:szCs w:val="20"/>
        </w:rPr>
        <w:t>) javni finančni in nepremičninski sklad, ustanovljen za financiranje in izvajanje nacionalnega stanovanjskega programa in opravljanje drugih nalog na področju spodbujanja gradnje</w:t>
      </w:r>
      <w:r w:rsidR="00310B8F">
        <w:rPr>
          <w:rFonts w:cs="Arial"/>
          <w:szCs w:val="20"/>
        </w:rPr>
        <w:t>, prenove in vzdrževanja stanovanj. V skladu z Resolucijo o nacionalnem stanovanjskem programu 2015-2025 (v nadaljevanju: ReNSP15-25), ki jo je Državni zbor sprejel 24. 11. 2015, SSRS opravlja vlogo glavnega izvajalca nacionalne stanovanjske politike, pri čemer je vodilo načelo javnega interesa in dolgoročno zagotavljanje kakovosti bivanja za vse prebivalce. Vloga SSRS pa se bo v prihodnosti še okrepila.</w:t>
      </w:r>
    </w:p>
    <w:p w14:paraId="71198EB7" w14:textId="4265147D" w:rsidR="00310B8F" w:rsidRDefault="00310B8F" w:rsidP="00D0580B">
      <w:pPr>
        <w:spacing w:line="288" w:lineRule="auto"/>
        <w:jc w:val="both"/>
        <w:rPr>
          <w:rFonts w:cs="Arial"/>
          <w:szCs w:val="20"/>
        </w:rPr>
      </w:pPr>
      <w:r>
        <w:rPr>
          <w:rFonts w:cs="Arial"/>
          <w:szCs w:val="20"/>
        </w:rPr>
        <w:t xml:space="preserve">SSRS trenutno še nima na voljo sistemskih virov financiranja. </w:t>
      </w:r>
      <w:r w:rsidRPr="00310B8F">
        <w:rPr>
          <w:rFonts w:cs="Arial"/>
          <w:szCs w:val="20"/>
        </w:rPr>
        <w:t>SSRS pretežni del virov za svoje delovanje pridobi iz prihodkov, ustvarjenih z razpolaganjem s premoženjem sklada in iz prihodkov, ustvarjenih z lastnim poslovanjem.</w:t>
      </w:r>
      <w:r>
        <w:rPr>
          <w:rFonts w:cs="Arial"/>
          <w:szCs w:val="20"/>
        </w:rPr>
        <w:t xml:space="preserve"> </w:t>
      </w:r>
      <w:r w:rsidRPr="00310B8F">
        <w:rPr>
          <w:rFonts w:cs="Arial"/>
          <w:szCs w:val="20"/>
        </w:rPr>
        <w:t>Poslovanje SSRS in uresničevanje razvojnih ciljev na stanovanjskem področju je ravno zaradi pomanjkanja ustreznega javnega financiranja omejeno in oteženo.</w:t>
      </w:r>
    </w:p>
    <w:p w14:paraId="73055B13" w14:textId="305EA4C6" w:rsidR="00032C91" w:rsidRDefault="00310B8F" w:rsidP="00D0580B">
      <w:pPr>
        <w:spacing w:line="288" w:lineRule="auto"/>
        <w:jc w:val="both"/>
        <w:rPr>
          <w:rFonts w:cs="Arial"/>
          <w:szCs w:val="20"/>
        </w:rPr>
      </w:pPr>
      <w:r w:rsidRPr="00310B8F">
        <w:rPr>
          <w:rFonts w:cs="Arial"/>
          <w:szCs w:val="20"/>
        </w:rPr>
        <w:t>Skladno s 147. členom SZ-1 se sredstva za poslovanje SSRS zagotavljajo tudi iz sredstev v državnem proračunu. Sredstva se zagotavljajo za izvajanje zakonsko predpisanih pristojnosti sklada, med katere v skladu s 148. členom SZ-1 sodi tako investiranje v gradnjo stanovanj,</w:t>
      </w:r>
      <w:r w:rsidR="00FD0488">
        <w:rPr>
          <w:rFonts w:cs="Arial"/>
          <w:szCs w:val="20"/>
        </w:rPr>
        <w:t xml:space="preserve"> kar SSRS zagotavlja z izvajanjem lastnih projektov in nakupi </w:t>
      </w:r>
      <w:r w:rsidR="00A7324A">
        <w:rPr>
          <w:rFonts w:cs="Arial"/>
          <w:szCs w:val="20"/>
        </w:rPr>
        <w:t xml:space="preserve">zemljišč in </w:t>
      </w:r>
      <w:r w:rsidR="00FD0488">
        <w:rPr>
          <w:rFonts w:cs="Arial"/>
          <w:szCs w:val="20"/>
        </w:rPr>
        <w:t>stanovanjskih enot na podlagi javnih pozivov.</w:t>
      </w:r>
      <w:r w:rsidR="0029363A">
        <w:rPr>
          <w:rFonts w:cs="Arial"/>
          <w:szCs w:val="20"/>
        </w:rPr>
        <w:t xml:space="preserve"> </w:t>
      </w:r>
      <w:r w:rsidR="00FD0488">
        <w:rPr>
          <w:rFonts w:cs="Arial"/>
          <w:szCs w:val="20"/>
        </w:rPr>
        <w:t>SSRS</w:t>
      </w:r>
      <w:proofErr w:type="gramStart"/>
      <w:r w:rsidR="0080153B">
        <w:rPr>
          <w:rFonts w:cs="Arial"/>
          <w:szCs w:val="20"/>
        </w:rPr>
        <w:t xml:space="preserve"> </w:t>
      </w:r>
      <w:r w:rsidR="00FD0488">
        <w:rPr>
          <w:rFonts w:cs="Arial"/>
          <w:szCs w:val="20"/>
        </w:rPr>
        <w:t>kot</w:t>
      </w:r>
      <w:proofErr w:type="gramEnd"/>
      <w:r w:rsidR="00FD0488">
        <w:rPr>
          <w:rFonts w:cs="Arial"/>
          <w:szCs w:val="20"/>
        </w:rPr>
        <w:t xml:space="preserve"> finančni sklad izvaja tudi naloge</w:t>
      </w:r>
      <w:r w:rsidRPr="00310B8F">
        <w:rPr>
          <w:rFonts w:cs="Arial"/>
          <w:szCs w:val="20"/>
        </w:rPr>
        <w:t xml:space="preserve"> dajanj</w:t>
      </w:r>
      <w:r w:rsidR="00FD0488">
        <w:rPr>
          <w:rFonts w:cs="Arial"/>
          <w:szCs w:val="20"/>
        </w:rPr>
        <w:t>a</w:t>
      </w:r>
      <w:r w:rsidRPr="00310B8F">
        <w:rPr>
          <w:rFonts w:cs="Arial"/>
          <w:szCs w:val="20"/>
        </w:rPr>
        <w:t xml:space="preserve"> dolgoročnih posojil po ugodni obrestni meri fizičnim in pravnim osebam za pridobivanje neprofitnih najemnih stanovanj</w:t>
      </w:r>
      <w:r w:rsidR="00FD0488">
        <w:rPr>
          <w:rFonts w:cs="Arial"/>
          <w:szCs w:val="20"/>
        </w:rPr>
        <w:t xml:space="preserve"> ter izvajanje</w:t>
      </w:r>
      <w:r w:rsidR="0029363A">
        <w:rPr>
          <w:rFonts w:cs="Arial"/>
          <w:szCs w:val="20"/>
        </w:rPr>
        <w:t xml:space="preserve"> </w:t>
      </w:r>
      <w:proofErr w:type="spellStart"/>
      <w:r w:rsidR="00B12E51">
        <w:rPr>
          <w:rFonts w:cs="Arial"/>
          <w:szCs w:val="20"/>
        </w:rPr>
        <w:t>soinvestitorstv</w:t>
      </w:r>
      <w:r w:rsidR="00FD0488">
        <w:rPr>
          <w:rFonts w:cs="Arial"/>
          <w:szCs w:val="20"/>
        </w:rPr>
        <w:t>a</w:t>
      </w:r>
      <w:proofErr w:type="spellEnd"/>
      <w:r w:rsidR="00B12E51">
        <w:rPr>
          <w:rFonts w:cs="Arial"/>
          <w:szCs w:val="20"/>
        </w:rPr>
        <w:t xml:space="preserve"> in partnerstva, ki so v </w:t>
      </w:r>
      <w:proofErr w:type="spellStart"/>
      <w:r w:rsidR="00B12E51">
        <w:rPr>
          <w:rFonts w:cs="Arial"/>
          <w:szCs w:val="20"/>
        </w:rPr>
        <w:t>150.a</w:t>
      </w:r>
      <w:proofErr w:type="spellEnd"/>
      <w:r w:rsidR="00B12E51">
        <w:rPr>
          <w:rFonts w:cs="Arial"/>
          <w:szCs w:val="20"/>
        </w:rPr>
        <w:t xml:space="preserve"> členu SZ-1 opredeljena kot sodelovanje z občinami in neprofitnimi stanovanjskimi organizacijami za pridobivanje neprofitnih najemnih stanovanj. To nalogo SSRS izvaja prek vsakokratnih Programov sofinanciranja zagotavljanja javnih najemnih stanovanjskih enot in bivalnih enot (v nadaljevanju: Program) in Program</w:t>
      </w:r>
      <w:r w:rsidR="0080153B">
        <w:rPr>
          <w:rFonts w:cs="Arial"/>
          <w:szCs w:val="20"/>
        </w:rPr>
        <w:t>ov</w:t>
      </w:r>
      <w:r w:rsidR="00B12E51">
        <w:rPr>
          <w:rFonts w:cs="Arial"/>
          <w:szCs w:val="20"/>
        </w:rPr>
        <w:t xml:space="preserve"> sofinanciranja zagotavljanja oskrbovanih stanovanj za starejše (v nadaljevanju: Program oskrbovana stanovanja). Trenutno sta v izvajanju programa za leti 2024 in 2025 in zagotavljata tako sredstva za ugodna posojila kakor tudi sredstva za </w:t>
      </w:r>
      <w:proofErr w:type="spellStart"/>
      <w:r w:rsidR="00FD0488">
        <w:rPr>
          <w:rFonts w:cs="Arial"/>
          <w:szCs w:val="20"/>
        </w:rPr>
        <w:t>soinvestitorstvo</w:t>
      </w:r>
      <w:proofErr w:type="spellEnd"/>
      <w:r w:rsidR="00B12E51">
        <w:rPr>
          <w:rFonts w:cs="Arial"/>
          <w:szCs w:val="20"/>
        </w:rPr>
        <w:t xml:space="preserve"> SSRS v sodelovanju z drugimi javnimi skladi, lokalnimi skupnostmi in pravnimi osebami s statusom neprofitne stanovanjske organizacije. </w:t>
      </w:r>
    </w:p>
    <w:p w14:paraId="24019E56" w14:textId="77777777" w:rsidR="0080153B" w:rsidRDefault="00032C91" w:rsidP="00D0580B">
      <w:pPr>
        <w:spacing w:line="288" w:lineRule="auto"/>
        <w:jc w:val="both"/>
        <w:rPr>
          <w:rFonts w:cs="Arial"/>
          <w:szCs w:val="20"/>
        </w:rPr>
      </w:pPr>
      <w:r w:rsidRPr="00032C91">
        <w:rPr>
          <w:rFonts w:cs="Arial"/>
          <w:szCs w:val="20"/>
        </w:rPr>
        <w:t>Prejeta sredstva v višini 100.000.000,00</w:t>
      </w:r>
      <w:r>
        <w:rPr>
          <w:rFonts w:cs="Arial"/>
          <w:szCs w:val="20"/>
        </w:rPr>
        <w:t xml:space="preserve"> </w:t>
      </w:r>
      <w:proofErr w:type="gramStart"/>
      <w:r>
        <w:rPr>
          <w:rFonts w:cs="Arial"/>
          <w:szCs w:val="20"/>
        </w:rPr>
        <w:t>evrov</w:t>
      </w:r>
      <w:proofErr w:type="gramEnd"/>
      <w:r w:rsidR="00310B8F" w:rsidRPr="00310B8F">
        <w:rPr>
          <w:rFonts w:cs="Arial"/>
          <w:szCs w:val="20"/>
        </w:rPr>
        <w:t xml:space="preserve"> bo SSRS</w:t>
      </w:r>
      <w:r>
        <w:rPr>
          <w:rFonts w:cs="Arial"/>
          <w:szCs w:val="20"/>
        </w:rPr>
        <w:t xml:space="preserve"> </w:t>
      </w:r>
      <w:r w:rsidR="004449FB">
        <w:rPr>
          <w:rFonts w:cs="Arial"/>
          <w:szCs w:val="20"/>
        </w:rPr>
        <w:t>namenil za zagotavljanje novih neprofitnih najemnih stanovanj</w:t>
      </w:r>
      <w:r w:rsidR="0080153B">
        <w:rPr>
          <w:rFonts w:cs="Arial"/>
          <w:szCs w:val="20"/>
        </w:rPr>
        <w:t xml:space="preserve"> </w:t>
      </w:r>
      <w:r w:rsidR="0080153B" w:rsidRPr="0080153B">
        <w:rPr>
          <w:rFonts w:cs="Arial"/>
          <w:szCs w:val="20"/>
        </w:rPr>
        <w:t>in namenskih oskrbovanih stanovanj za starejše</w:t>
      </w:r>
      <w:r w:rsidR="004449FB">
        <w:rPr>
          <w:rFonts w:cs="Arial"/>
          <w:szCs w:val="20"/>
        </w:rPr>
        <w:t xml:space="preserve"> tako v obliki izvajanja lastnih projektov</w:t>
      </w:r>
      <w:r w:rsidR="0029363A">
        <w:rPr>
          <w:rFonts w:cs="Arial"/>
          <w:szCs w:val="20"/>
        </w:rPr>
        <w:t>,</w:t>
      </w:r>
      <w:r w:rsidR="004449FB">
        <w:rPr>
          <w:rFonts w:cs="Arial"/>
          <w:szCs w:val="20"/>
        </w:rPr>
        <w:t xml:space="preserve"> kakor izvajanja Programa in Programa oskrbovan</w:t>
      </w:r>
      <w:r w:rsidR="00662BEC">
        <w:rPr>
          <w:rFonts w:cs="Arial"/>
          <w:szCs w:val="20"/>
        </w:rPr>
        <w:t>ih</w:t>
      </w:r>
      <w:r w:rsidR="004449FB">
        <w:rPr>
          <w:rFonts w:cs="Arial"/>
          <w:szCs w:val="20"/>
        </w:rPr>
        <w:t xml:space="preserve"> stanovanj. </w:t>
      </w:r>
    </w:p>
    <w:p w14:paraId="6C2A7EE9" w14:textId="52C328D0" w:rsidR="00310B8F" w:rsidRDefault="00E82342" w:rsidP="00D0580B">
      <w:pPr>
        <w:spacing w:line="288" w:lineRule="auto"/>
        <w:jc w:val="both"/>
        <w:rPr>
          <w:rFonts w:cs="Arial"/>
          <w:szCs w:val="20"/>
        </w:rPr>
      </w:pPr>
      <w:r>
        <w:rPr>
          <w:rFonts w:cs="Arial"/>
          <w:szCs w:val="20"/>
        </w:rPr>
        <w:t xml:space="preserve">Sredstva se bodo </w:t>
      </w:r>
      <w:r w:rsidR="00032C91">
        <w:rPr>
          <w:rFonts w:cs="Arial"/>
          <w:szCs w:val="20"/>
        </w:rPr>
        <w:t>primarno</w:t>
      </w:r>
      <w:r w:rsidR="00310B8F" w:rsidRPr="00310B8F">
        <w:rPr>
          <w:rFonts w:cs="Arial"/>
          <w:szCs w:val="20"/>
        </w:rPr>
        <w:t xml:space="preserve"> namenil</w:t>
      </w:r>
      <w:r w:rsidR="00572875">
        <w:rPr>
          <w:rFonts w:cs="Arial"/>
          <w:szCs w:val="20"/>
        </w:rPr>
        <w:t>a</w:t>
      </w:r>
      <w:r w:rsidR="00310B8F" w:rsidRPr="00310B8F">
        <w:rPr>
          <w:rFonts w:cs="Arial"/>
          <w:szCs w:val="20"/>
        </w:rPr>
        <w:t xml:space="preserve"> za izvajanj</w:t>
      </w:r>
      <w:r w:rsidR="008A3FEF">
        <w:rPr>
          <w:rFonts w:cs="Arial"/>
          <w:szCs w:val="20"/>
        </w:rPr>
        <w:t>e</w:t>
      </w:r>
      <w:r w:rsidR="00032C91">
        <w:rPr>
          <w:rFonts w:cs="Arial"/>
          <w:szCs w:val="20"/>
        </w:rPr>
        <w:t xml:space="preserve"> lastnih projektov stanovanjske gradnje. Glede na vsakokratne potrebe stanovanjske gradnje v Republiki Sloveniji pa lahko SSRS del prejetih sredstev nameni za okrepitev obstoječih Programov ali za pripravo </w:t>
      </w:r>
      <w:r w:rsidR="00572875">
        <w:rPr>
          <w:rFonts w:cs="Arial"/>
          <w:szCs w:val="20"/>
        </w:rPr>
        <w:t xml:space="preserve">novih, </w:t>
      </w:r>
      <w:r>
        <w:rPr>
          <w:rFonts w:cs="Arial"/>
          <w:szCs w:val="20"/>
        </w:rPr>
        <w:t xml:space="preserve">s ciljem kontinuirane dostopnosti </w:t>
      </w:r>
      <w:r>
        <w:rPr>
          <w:rFonts w:cs="Arial"/>
          <w:szCs w:val="20"/>
        </w:rPr>
        <w:lastRenderedPageBreak/>
        <w:t>sredstev za zagotavljanje javnih najemnih stanovanj za lokalne skupnosti, javne sklade in neprofitne stanovanjske organizacije</w:t>
      </w:r>
      <w:r w:rsidR="00032C91">
        <w:rPr>
          <w:rFonts w:cs="Arial"/>
          <w:szCs w:val="20"/>
        </w:rPr>
        <w:t>.</w:t>
      </w:r>
    </w:p>
    <w:p w14:paraId="73D250F3" w14:textId="5C8E4A3A" w:rsidR="002F5E23" w:rsidRDefault="002F5E23" w:rsidP="002F5E23">
      <w:pPr>
        <w:spacing w:line="288" w:lineRule="auto"/>
        <w:jc w:val="both"/>
        <w:rPr>
          <w:rFonts w:cs="Arial"/>
          <w:szCs w:val="20"/>
        </w:rPr>
      </w:pPr>
      <w:r>
        <w:rPr>
          <w:rFonts w:cs="Arial"/>
          <w:szCs w:val="20"/>
        </w:rPr>
        <w:t>Vlada Republike Slovenije je dne 15. 5. 2025 sprejela sklepa št. 00704-117/2025/3 in 00704-117/2025/2</w:t>
      </w:r>
      <w:proofErr w:type="gramStart"/>
      <w:r w:rsidR="00E85AF5">
        <w:rPr>
          <w:rFonts w:cs="Arial"/>
          <w:szCs w:val="20"/>
        </w:rPr>
        <w:t xml:space="preserve"> </w:t>
      </w:r>
      <w:r>
        <w:rPr>
          <w:rFonts w:cs="Arial"/>
          <w:szCs w:val="20"/>
        </w:rPr>
        <w:t>s</w:t>
      </w:r>
      <w:proofErr w:type="gramEnd"/>
      <w:r>
        <w:rPr>
          <w:rFonts w:cs="Arial"/>
          <w:szCs w:val="20"/>
        </w:rPr>
        <w:t xml:space="preserve"> katerima je </w:t>
      </w:r>
      <w:r w:rsidRPr="002F5E23">
        <w:rPr>
          <w:rFonts w:cs="Arial"/>
          <w:szCs w:val="20"/>
        </w:rPr>
        <w:t>določila besedilo Predloga zakona o financiranju in spodbujanju gradnje javnih najemnih stanovanj</w:t>
      </w:r>
      <w:r>
        <w:rPr>
          <w:rFonts w:cs="Arial"/>
          <w:szCs w:val="20"/>
        </w:rPr>
        <w:t xml:space="preserve"> – prva obravnava ter </w:t>
      </w:r>
      <w:r>
        <w:rPr>
          <w:rFonts w:cs="Arial"/>
          <w:color w:val="000000"/>
          <w:szCs w:val="20"/>
        </w:rPr>
        <w:t>Predloga zakona o spremembah in dopolnitvah Stanovanjskega zakona – prva obravnava</w:t>
      </w:r>
      <w:r>
        <w:rPr>
          <w:rFonts w:cs="Arial"/>
          <w:szCs w:val="20"/>
        </w:rPr>
        <w:t xml:space="preserve"> in oba predloga poslala v obravnavo Državnemu zboru.</w:t>
      </w:r>
    </w:p>
    <w:p w14:paraId="2E361E90" w14:textId="73F50634" w:rsidR="002F5E23" w:rsidRDefault="002F5E23" w:rsidP="002F5E23">
      <w:pPr>
        <w:jc w:val="both"/>
        <w:rPr>
          <w:rFonts w:cs="Arial"/>
          <w:szCs w:val="20"/>
        </w:rPr>
      </w:pPr>
      <w:r w:rsidRPr="002F5E23">
        <w:rPr>
          <w:rFonts w:cs="Arial"/>
          <w:szCs w:val="20"/>
        </w:rPr>
        <w:t>Predlog zakona o spremembah in dopolnitvah Stanovanjskega zakona</w:t>
      </w:r>
      <w:r>
        <w:rPr>
          <w:rFonts w:cs="Arial"/>
          <w:szCs w:val="20"/>
        </w:rPr>
        <w:t xml:space="preserve"> predvideva preimenovanje neprofitnih najemnih stanovanj v javna najemna stanovanja ter uvedbo n</w:t>
      </w:r>
      <w:r w:rsidRPr="002F5E23">
        <w:rPr>
          <w:rFonts w:cs="Arial"/>
          <w:szCs w:val="20"/>
        </w:rPr>
        <w:t>ov</w:t>
      </w:r>
      <w:r>
        <w:rPr>
          <w:rFonts w:cs="Arial"/>
          <w:szCs w:val="20"/>
        </w:rPr>
        <w:t>e</w:t>
      </w:r>
      <w:r w:rsidRPr="002F5E23">
        <w:rPr>
          <w:rFonts w:cs="Arial"/>
          <w:szCs w:val="20"/>
        </w:rPr>
        <w:t xml:space="preserve"> kategorij</w:t>
      </w:r>
      <w:r>
        <w:rPr>
          <w:rFonts w:cs="Arial"/>
          <w:szCs w:val="20"/>
        </w:rPr>
        <w:t>e najemnih stanovanj</w:t>
      </w:r>
      <w:r w:rsidR="008B7318">
        <w:rPr>
          <w:rFonts w:cs="Arial"/>
          <w:szCs w:val="20"/>
        </w:rPr>
        <w:t>,</w:t>
      </w:r>
      <w:r>
        <w:rPr>
          <w:rFonts w:cs="Arial"/>
          <w:szCs w:val="20"/>
        </w:rPr>
        <w:t xml:space="preserve"> in sicer</w:t>
      </w:r>
      <w:r w:rsidRPr="002F5E23">
        <w:rPr>
          <w:rFonts w:cs="Arial"/>
          <w:szCs w:val="20"/>
        </w:rPr>
        <w:t xml:space="preserve"> javneg</w:t>
      </w:r>
      <w:r>
        <w:rPr>
          <w:rFonts w:cs="Arial"/>
          <w:szCs w:val="20"/>
        </w:rPr>
        <w:t xml:space="preserve">a </w:t>
      </w:r>
      <w:r w:rsidRPr="002F5E23">
        <w:rPr>
          <w:rFonts w:cs="Arial"/>
          <w:szCs w:val="20"/>
        </w:rPr>
        <w:t xml:space="preserve">najemnega </w:t>
      </w:r>
      <w:r w:rsidR="00B4224F">
        <w:rPr>
          <w:rFonts w:cs="Arial"/>
          <w:szCs w:val="20"/>
        </w:rPr>
        <w:t xml:space="preserve">oskrbovanega </w:t>
      </w:r>
      <w:r w:rsidRPr="002F5E23">
        <w:rPr>
          <w:rFonts w:cs="Arial"/>
          <w:szCs w:val="20"/>
        </w:rPr>
        <w:t>stanovanja</w:t>
      </w:r>
      <w:r>
        <w:rPr>
          <w:rFonts w:cs="Arial"/>
          <w:szCs w:val="20"/>
        </w:rPr>
        <w:t xml:space="preserve">, s katerimi se </w:t>
      </w:r>
      <w:proofErr w:type="gramStart"/>
      <w:r>
        <w:rPr>
          <w:rFonts w:cs="Arial"/>
          <w:szCs w:val="20"/>
        </w:rPr>
        <w:t>uredi</w:t>
      </w:r>
      <w:proofErr w:type="gramEnd"/>
      <w:r>
        <w:rPr>
          <w:rFonts w:cs="Arial"/>
          <w:szCs w:val="20"/>
        </w:rPr>
        <w:t xml:space="preserve"> </w:t>
      </w:r>
      <w:r w:rsidRPr="002F5E23">
        <w:rPr>
          <w:rFonts w:cs="Arial"/>
          <w:szCs w:val="20"/>
        </w:rPr>
        <w:t>najemn</w:t>
      </w:r>
      <w:r>
        <w:rPr>
          <w:rFonts w:cs="Arial"/>
          <w:szCs w:val="20"/>
        </w:rPr>
        <w:t>a</w:t>
      </w:r>
      <w:r w:rsidRPr="002F5E23">
        <w:rPr>
          <w:rFonts w:cs="Arial"/>
          <w:szCs w:val="20"/>
        </w:rPr>
        <w:t xml:space="preserve"> razmerj</w:t>
      </w:r>
      <w:r>
        <w:rPr>
          <w:rFonts w:cs="Arial"/>
          <w:szCs w:val="20"/>
        </w:rPr>
        <w:t>a</w:t>
      </w:r>
      <w:r w:rsidRPr="002F5E23">
        <w:rPr>
          <w:rFonts w:cs="Arial"/>
          <w:szCs w:val="20"/>
        </w:rPr>
        <w:t xml:space="preserve"> za oskrbovana stanovanja, ki jih v najem oddajajo Republika Slovenija, občine, javn</w:t>
      </w:r>
      <w:r w:rsidR="00275877">
        <w:rPr>
          <w:rFonts w:cs="Arial"/>
          <w:szCs w:val="20"/>
        </w:rPr>
        <w:t>i</w:t>
      </w:r>
      <w:r w:rsidRPr="002F5E23">
        <w:rPr>
          <w:rFonts w:cs="Arial"/>
          <w:szCs w:val="20"/>
        </w:rPr>
        <w:t xml:space="preserve"> stanovanjsk</w:t>
      </w:r>
      <w:r w:rsidR="00275877">
        <w:rPr>
          <w:rFonts w:cs="Arial"/>
          <w:szCs w:val="20"/>
        </w:rPr>
        <w:t>i</w:t>
      </w:r>
      <w:r w:rsidRPr="002F5E23">
        <w:rPr>
          <w:rFonts w:cs="Arial"/>
          <w:szCs w:val="20"/>
        </w:rPr>
        <w:t xml:space="preserve"> sklad</w:t>
      </w:r>
      <w:r w:rsidR="00275877">
        <w:rPr>
          <w:rFonts w:cs="Arial"/>
          <w:szCs w:val="20"/>
        </w:rPr>
        <w:t>i in</w:t>
      </w:r>
      <w:r w:rsidRPr="002F5E23">
        <w:rPr>
          <w:rFonts w:cs="Arial"/>
          <w:szCs w:val="20"/>
        </w:rPr>
        <w:t xml:space="preserve"> neprofitne stanovanjske organizacije. </w:t>
      </w:r>
    </w:p>
    <w:p w14:paraId="65A47B30" w14:textId="04B71D46" w:rsidR="002F5E23" w:rsidRDefault="002F5E23" w:rsidP="002F5E23">
      <w:pPr>
        <w:jc w:val="both"/>
        <w:rPr>
          <w:rFonts w:cs="Arial"/>
          <w:szCs w:val="20"/>
        </w:rPr>
      </w:pPr>
      <w:r w:rsidRPr="002F5E23">
        <w:rPr>
          <w:rFonts w:cs="Arial"/>
          <w:szCs w:val="20"/>
        </w:rPr>
        <w:t>Predlog zakona o financiranju in spodbujanju gradnje javnih najemnih stanovanj</w:t>
      </w:r>
      <w:r>
        <w:rPr>
          <w:rFonts w:cs="Arial"/>
          <w:szCs w:val="20"/>
        </w:rPr>
        <w:t xml:space="preserve"> </w:t>
      </w:r>
      <w:r w:rsidR="00341BFD">
        <w:rPr>
          <w:rFonts w:cs="Arial"/>
          <w:szCs w:val="20"/>
        </w:rPr>
        <w:t>določa</w:t>
      </w:r>
      <w:r w:rsidR="00341BFD">
        <w:t>, da so s</w:t>
      </w:r>
      <w:r w:rsidR="00341BFD" w:rsidRPr="00341BFD">
        <w:rPr>
          <w:rFonts w:cs="Arial"/>
          <w:szCs w:val="20"/>
        </w:rPr>
        <w:t>redstva, ki so zagotovljena s tem zakonom, namenjena za izvajanje projektov gradnje ali obnove javnih najemnih stanovanj in javnih najemnih oskrbovanih stanovanj.</w:t>
      </w:r>
      <w:r w:rsidR="00341BFD">
        <w:rPr>
          <w:rFonts w:cs="Arial"/>
          <w:szCs w:val="20"/>
        </w:rPr>
        <w:t xml:space="preserve"> Predlog zakona predvideva tudi prehodno določbo, ki predvideva porabo sredstev v letu 2025. Zakonski predlog tako v 18. členu določa, da</w:t>
      </w:r>
      <w:r w:rsidR="008B7318">
        <w:rPr>
          <w:rFonts w:cs="Arial"/>
          <w:szCs w:val="20"/>
        </w:rPr>
        <w:t xml:space="preserve"> </w:t>
      </w:r>
      <w:r w:rsidR="00341BFD" w:rsidRPr="00341BFD">
        <w:rPr>
          <w:rFonts w:cs="Arial"/>
          <w:szCs w:val="20"/>
        </w:rPr>
        <w:t>se kot sredstva, ki so za leto 2025 zagotovljena po tem zakonu, štejejo sredstva, ki so v proračunu za leto 2025 zagotovljena v posebnem delu proračuna na proračunski postavki 231655 - Dokapitalizacija stanovanjskega sklada RS. Ta sredstva se kot sredstva, ki so zagotovljena po tem zakonu, v letu 2025 porabijo tako, da se na podlagi sklepa Vlade Republike Slovenije in pogodbe med ministrstvom in skladom najpozneje do 31. decembra 2025 vplačajo v kapital sklada kot dodatno namensko premoženje sklada.</w:t>
      </w:r>
    </w:p>
    <w:p w14:paraId="66CD7C77" w14:textId="4A111095" w:rsidR="00341BFD" w:rsidRDefault="00C62FBF" w:rsidP="002F5E23">
      <w:pPr>
        <w:jc w:val="both"/>
        <w:rPr>
          <w:rFonts w:cs="Arial"/>
          <w:szCs w:val="20"/>
        </w:rPr>
      </w:pPr>
      <w:r w:rsidRPr="00F40805">
        <w:rPr>
          <w:rFonts w:cs="Arial"/>
          <w:szCs w:val="20"/>
        </w:rPr>
        <w:t xml:space="preserve">Iz prejetih sredstev dokapitalizacije se lahko </w:t>
      </w:r>
      <w:proofErr w:type="gramStart"/>
      <w:r w:rsidRPr="00F40805">
        <w:rPr>
          <w:rFonts w:cs="Arial"/>
          <w:szCs w:val="20"/>
        </w:rPr>
        <w:t>zagotavlja</w:t>
      </w:r>
      <w:proofErr w:type="gramEnd"/>
      <w:r w:rsidRPr="00F40805">
        <w:rPr>
          <w:rFonts w:cs="Arial"/>
          <w:szCs w:val="20"/>
        </w:rPr>
        <w:t xml:space="preserve"> zgolj neprofitna najemna stanovanja</w:t>
      </w:r>
      <w:r w:rsidRPr="00A1170B">
        <w:rPr>
          <w:rFonts w:cs="Arial"/>
          <w:szCs w:val="20"/>
        </w:rPr>
        <w:t xml:space="preserve"> in namensk</w:t>
      </w:r>
      <w:r>
        <w:rPr>
          <w:rFonts w:cs="Arial"/>
          <w:szCs w:val="20"/>
        </w:rPr>
        <w:t>a</w:t>
      </w:r>
      <w:r w:rsidRPr="00A1170B">
        <w:rPr>
          <w:rFonts w:cs="Arial"/>
          <w:szCs w:val="20"/>
        </w:rPr>
        <w:t xml:space="preserve"> oskrbova</w:t>
      </w:r>
      <w:r>
        <w:rPr>
          <w:rFonts w:cs="Arial"/>
          <w:szCs w:val="20"/>
        </w:rPr>
        <w:t>na</w:t>
      </w:r>
      <w:r w:rsidRPr="00A1170B">
        <w:rPr>
          <w:rFonts w:cs="Arial"/>
          <w:szCs w:val="20"/>
        </w:rPr>
        <w:t xml:space="preserve"> stanovanj</w:t>
      </w:r>
      <w:r>
        <w:rPr>
          <w:rFonts w:cs="Arial"/>
          <w:szCs w:val="20"/>
        </w:rPr>
        <w:t>a</w:t>
      </w:r>
      <w:r w:rsidRPr="00A1170B">
        <w:rPr>
          <w:rFonts w:cs="Arial"/>
          <w:szCs w:val="20"/>
        </w:rPr>
        <w:t xml:space="preserve"> za starejše</w:t>
      </w:r>
      <w:r w:rsidRPr="00F40805">
        <w:rPr>
          <w:rFonts w:cs="Arial"/>
          <w:szCs w:val="20"/>
        </w:rPr>
        <w:t>.</w:t>
      </w:r>
      <w:r>
        <w:rPr>
          <w:rFonts w:cs="Arial"/>
          <w:szCs w:val="20"/>
        </w:rPr>
        <w:t xml:space="preserve"> Gre za dve vrsti najemnih stanovanj, ki bodo po sprejetju zgoraj navedenih zakonskih predlogov zakonsko opredeljena, kot javna najemna stanovanja in javna najemna oskrbovana stanovanja.</w:t>
      </w:r>
    </w:p>
    <w:p w14:paraId="4D3E52F8" w14:textId="77777777" w:rsidR="002F5E23" w:rsidRPr="002F5E23" w:rsidRDefault="002F5E23" w:rsidP="00E85AF5">
      <w:pPr>
        <w:jc w:val="both"/>
        <w:rPr>
          <w:rFonts w:cs="Arial"/>
          <w:szCs w:val="20"/>
        </w:rPr>
      </w:pPr>
    </w:p>
    <w:p w14:paraId="0BCF620A" w14:textId="7D3FDBF2" w:rsidR="00145D9D" w:rsidRDefault="00145D9D" w:rsidP="00F50B51">
      <w:pPr>
        <w:spacing w:line="288" w:lineRule="auto"/>
        <w:jc w:val="both"/>
        <w:rPr>
          <w:rFonts w:cs="Arial"/>
          <w:b/>
          <w:bCs/>
          <w:szCs w:val="20"/>
        </w:rPr>
      </w:pPr>
      <w:r>
        <w:rPr>
          <w:rFonts w:cs="Arial"/>
          <w:b/>
          <w:bCs/>
          <w:szCs w:val="20"/>
        </w:rPr>
        <w:t>Gradnja SSRS</w:t>
      </w:r>
    </w:p>
    <w:p w14:paraId="3BFB59E1" w14:textId="776FA951" w:rsidR="00981649" w:rsidRDefault="00145D9D" w:rsidP="00F50B51">
      <w:pPr>
        <w:spacing w:line="288" w:lineRule="auto"/>
        <w:jc w:val="both"/>
      </w:pPr>
      <w:r>
        <w:t>SSRS ima v različnih fazah razvoja</w:t>
      </w:r>
      <w:r w:rsidR="00FD0488">
        <w:t xml:space="preserve"> 17 projektov s skupno 1934 stanovanji, katerih skupna ocenjena vrednost znaša 400.970.000,00 </w:t>
      </w:r>
      <w:proofErr w:type="gramStart"/>
      <w:r w:rsidR="00FD0488">
        <w:t>evrov</w:t>
      </w:r>
      <w:proofErr w:type="gramEnd"/>
      <w:r w:rsidR="00FD0488">
        <w:t xml:space="preserve">. </w:t>
      </w:r>
      <w:r w:rsidR="0029363A">
        <w:t>Pet</w:t>
      </w:r>
      <w:r w:rsidR="00FD0488">
        <w:t xml:space="preserve"> projektov s skupno 417 stanovanji že ima zagotovljeno financiranje tako z lastnimi viri SSRS, kakor dodatnimi posojilnimi viri na podlagi posojilne pogodbe s </w:t>
      </w:r>
      <w:proofErr w:type="gramStart"/>
      <w:r w:rsidR="00FD0488">
        <w:t>CEB banko</w:t>
      </w:r>
      <w:proofErr w:type="gramEnd"/>
      <w:r w:rsidR="00FD0488">
        <w:t>. Ostalih 12</w:t>
      </w:r>
      <w:r w:rsidR="0029363A">
        <w:t xml:space="preserve"> projektov</w:t>
      </w:r>
      <w:r>
        <w:t xml:space="preserve"> s skupno </w:t>
      </w:r>
      <w:r w:rsidR="002C515C">
        <w:t>1.517</w:t>
      </w:r>
      <w:r>
        <w:t xml:space="preserve"> stanovanji</w:t>
      </w:r>
      <w:r w:rsidR="00FD0488">
        <w:t xml:space="preserve"> nima</w:t>
      </w:r>
      <w:r w:rsidR="0029363A">
        <w:t xml:space="preserve"> </w:t>
      </w:r>
      <w:r>
        <w:t>zagotovljenih</w:t>
      </w:r>
      <w:r w:rsidR="002C515C">
        <w:t xml:space="preserve"> virov financiranja. Skupna ocenjena investicijska vrednost teh projektov znaša 310.310.000 evrov.</w:t>
      </w:r>
      <w:r w:rsidR="00981649">
        <w:t xml:space="preserve"> </w:t>
      </w:r>
    </w:p>
    <w:p w14:paraId="3459A5C0" w14:textId="77777777" w:rsidR="00C2415E" w:rsidRDefault="00C2415E" w:rsidP="00F50B51">
      <w:pPr>
        <w:spacing w:line="288" w:lineRule="auto"/>
        <w:jc w:val="both"/>
      </w:pPr>
    </w:p>
    <w:p w14:paraId="7D58BC2B" w14:textId="37DA75F1" w:rsidR="00981649" w:rsidRDefault="00981649" w:rsidP="00F50B51">
      <w:pPr>
        <w:spacing w:line="288" w:lineRule="auto"/>
        <w:jc w:val="both"/>
      </w:pPr>
      <w:r>
        <w:rPr>
          <w:noProof/>
        </w:rPr>
        <w:lastRenderedPageBreak/>
        <w:drawing>
          <wp:inline distT="0" distB="0" distL="0" distR="0" wp14:anchorId="52EB7445" wp14:editId="64BC54E7">
            <wp:extent cx="5757545" cy="5686425"/>
            <wp:effectExtent l="0" t="0" r="0" b="9525"/>
            <wp:docPr id="40922489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224892" name=""/>
                    <pic:cNvPicPr/>
                  </pic:nvPicPr>
                  <pic:blipFill>
                    <a:blip r:embed="rId10"/>
                    <a:stretch>
                      <a:fillRect/>
                    </a:stretch>
                  </pic:blipFill>
                  <pic:spPr>
                    <a:xfrm>
                      <a:off x="0" y="0"/>
                      <a:ext cx="5797187" cy="5725577"/>
                    </a:xfrm>
                    <a:prstGeom prst="rect">
                      <a:avLst/>
                    </a:prstGeom>
                  </pic:spPr>
                </pic:pic>
              </a:graphicData>
            </a:graphic>
          </wp:inline>
        </w:drawing>
      </w:r>
    </w:p>
    <w:p w14:paraId="0FB2D543" w14:textId="77777777" w:rsidR="00C2415E" w:rsidRDefault="00C2415E" w:rsidP="00F50B51">
      <w:pPr>
        <w:spacing w:line="288" w:lineRule="auto"/>
        <w:jc w:val="both"/>
      </w:pPr>
    </w:p>
    <w:p w14:paraId="2D78E2D8" w14:textId="77777777" w:rsidR="00E85AF5" w:rsidRDefault="00E85AF5" w:rsidP="00F50B51">
      <w:pPr>
        <w:spacing w:line="288" w:lineRule="auto"/>
        <w:jc w:val="both"/>
      </w:pPr>
    </w:p>
    <w:p w14:paraId="1CF72F94" w14:textId="77777777" w:rsidR="00E85AF5" w:rsidRDefault="00E85AF5" w:rsidP="00F50B51">
      <w:pPr>
        <w:spacing w:line="288" w:lineRule="auto"/>
        <w:jc w:val="both"/>
      </w:pPr>
    </w:p>
    <w:p w14:paraId="74E90B92" w14:textId="77777777" w:rsidR="00E85AF5" w:rsidRDefault="00E85AF5" w:rsidP="00F50B51">
      <w:pPr>
        <w:spacing w:line="288" w:lineRule="auto"/>
        <w:jc w:val="both"/>
      </w:pPr>
    </w:p>
    <w:p w14:paraId="0470CD7A" w14:textId="77777777" w:rsidR="00E85AF5" w:rsidRDefault="00E85AF5" w:rsidP="00F50B51">
      <w:pPr>
        <w:spacing w:line="288" w:lineRule="auto"/>
        <w:jc w:val="both"/>
      </w:pPr>
    </w:p>
    <w:p w14:paraId="58216FAF" w14:textId="77777777" w:rsidR="00E85AF5" w:rsidRDefault="00E85AF5" w:rsidP="00F50B51">
      <w:pPr>
        <w:spacing w:line="288" w:lineRule="auto"/>
        <w:jc w:val="both"/>
      </w:pPr>
    </w:p>
    <w:p w14:paraId="534093A8" w14:textId="77777777" w:rsidR="00E85AF5" w:rsidRDefault="00E85AF5" w:rsidP="00F50B51">
      <w:pPr>
        <w:spacing w:line="288" w:lineRule="auto"/>
        <w:jc w:val="both"/>
      </w:pPr>
    </w:p>
    <w:p w14:paraId="4DA8C074" w14:textId="77777777" w:rsidR="00E85AF5" w:rsidRDefault="00E85AF5" w:rsidP="00F50B51">
      <w:pPr>
        <w:spacing w:line="288" w:lineRule="auto"/>
        <w:jc w:val="both"/>
      </w:pPr>
    </w:p>
    <w:p w14:paraId="28BE971C" w14:textId="77777777" w:rsidR="00E85AF5" w:rsidRDefault="00E85AF5" w:rsidP="00F50B51">
      <w:pPr>
        <w:spacing w:line="288" w:lineRule="auto"/>
        <w:jc w:val="both"/>
      </w:pPr>
    </w:p>
    <w:p w14:paraId="2F52B276" w14:textId="77777777" w:rsidR="00E85AF5" w:rsidRDefault="00E85AF5" w:rsidP="00F50B51">
      <w:pPr>
        <w:spacing w:line="288" w:lineRule="auto"/>
        <w:jc w:val="both"/>
      </w:pPr>
    </w:p>
    <w:p w14:paraId="7115364D" w14:textId="75386620" w:rsidR="00981649" w:rsidRDefault="00981649" w:rsidP="00F50B51">
      <w:pPr>
        <w:spacing w:line="288" w:lineRule="auto"/>
        <w:jc w:val="both"/>
      </w:pPr>
      <w:r>
        <w:lastRenderedPageBreak/>
        <w:t>Vir: Poslovno finančni načrt SSRS za leto 2025 (v postopku potrditve)</w:t>
      </w:r>
    </w:p>
    <w:p w14:paraId="6406FAAC" w14:textId="610E62CB" w:rsidR="00C2415E" w:rsidRDefault="00FD0488" w:rsidP="00F50B51">
      <w:pPr>
        <w:spacing w:line="288" w:lineRule="auto"/>
        <w:jc w:val="both"/>
      </w:pPr>
      <w:r>
        <w:t xml:space="preserve">Od navedenih projektov SSRS prioritetno razvija projekte, ki so navedeni v spodnji tabeli, </w:t>
      </w:r>
      <w:r w:rsidR="00662BEC">
        <w:t>SSRS</w:t>
      </w:r>
      <w:r>
        <w:t xml:space="preserve"> pa bo prejeta sredstva</w:t>
      </w:r>
      <w:r w:rsidR="00523FE0">
        <w:t xml:space="preserve"> pretežno</w:t>
      </w:r>
      <w:r>
        <w:t xml:space="preserve"> porabil za njihovo realizacijo</w:t>
      </w:r>
      <w:r w:rsidR="00523FE0">
        <w:t xml:space="preserve">: </w:t>
      </w:r>
    </w:p>
    <w:tbl>
      <w:tblPr>
        <w:tblStyle w:val="Tabelamrea"/>
        <w:tblW w:w="0" w:type="auto"/>
        <w:jc w:val="center"/>
        <w:tblLook w:val="04A0" w:firstRow="1" w:lastRow="0" w:firstColumn="1" w:lastColumn="0" w:noHBand="0" w:noVBand="1"/>
      </w:tblPr>
      <w:tblGrid>
        <w:gridCol w:w="421"/>
        <w:gridCol w:w="3402"/>
        <w:gridCol w:w="1417"/>
        <w:gridCol w:w="1843"/>
        <w:gridCol w:w="1979"/>
      </w:tblGrid>
      <w:tr w:rsidR="007717B2" w14:paraId="5994917A" w14:textId="77777777" w:rsidTr="00C64E10">
        <w:trPr>
          <w:trHeight w:val="837"/>
          <w:jc w:val="center"/>
        </w:trPr>
        <w:tc>
          <w:tcPr>
            <w:tcW w:w="421" w:type="dxa"/>
          </w:tcPr>
          <w:p w14:paraId="194A0B0A" w14:textId="77777777" w:rsidR="007717B2" w:rsidRDefault="007717B2" w:rsidP="00F50B51">
            <w:pPr>
              <w:spacing w:line="288" w:lineRule="auto"/>
              <w:jc w:val="both"/>
            </w:pPr>
          </w:p>
        </w:tc>
        <w:tc>
          <w:tcPr>
            <w:tcW w:w="3402" w:type="dxa"/>
          </w:tcPr>
          <w:p w14:paraId="489650C1" w14:textId="47F17E0C" w:rsidR="007717B2" w:rsidRDefault="007717B2" w:rsidP="00C64E10">
            <w:pPr>
              <w:spacing w:line="288" w:lineRule="auto"/>
              <w:jc w:val="center"/>
            </w:pPr>
            <w:r>
              <w:t>Projekt</w:t>
            </w:r>
          </w:p>
        </w:tc>
        <w:tc>
          <w:tcPr>
            <w:tcW w:w="1417" w:type="dxa"/>
          </w:tcPr>
          <w:p w14:paraId="49A4D8F3" w14:textId="7AB09DE9" w:rsidR="007717B2" w:rsidRDefault="007717B2" w:rsidP="00C64E10">
            <w:pPr>
              <w:spacing w:line="288" w:lineRule="auto"/>
              <w:jc w:val="center"/>
            </w:pPr>
            <w:r>
              <w:t>Lokacija</w:t>
            </w:r>
          </w:p>
        </w:tc>
        <w:tc>
          <w:tcPr>
            <w:tcW w:w="1843" w:type="dxa"/>
          </w:tcPr>
          <w:p w14:paraId="5423BE23" w14:textId="145FC438" w:rsidR="007717B2" w:rsidRDefault="00C64E10" w:rsidP="00C64E10">
            <w:pPr>
              <w:spacing w:line="288" w:lineRule="auto"/>
              <w:jc w:val="center"/>
            </w:pPr>
            <w:r>
              <w:t>Predvideno št. stanovanjskih enot</w:t>
            </w:r>
          </w:p>
        </w:tc>
        <w:tc>
          <w:tcPr>
            <w:tcW w:w="1979" w:type="dxa"/>
          </w:tcPr>
          <w:p w14:paraId="7A423913" w14:textId="47133F67" w:rsidR="007717B2" w:rsidRDefault="00C64E10" w:rsidP="00C64E10">
            <w:pPr>
              <w:spacing w:line="288" w:lineRule="auto"/>
              <w:jc w:val="center"/>
            </w:pPr>
            <w:r>
              <w:t xml:space="preserve">Skupna ocenjena vrednost investicije v mio </w:t>
            </w:r>
            <w:proofErr w:type="spellStart"/>
            <w:proofErr w:type="gramStart"/>
            <w:r>
              <w:t>Eur</w:t>
            </w:r>
            <w:proofErr w:type="spellEnd"/>
            <w:proofErr w:type="gramEnd"/>
          </w:p>
        </w:tc>
      </w:tr>
      <w:tr w:rsidR="007717B2" w14:paraId="19779FD6" w14:textId="77777777" w:rsidTr="00C64E10">
        <w:trPr>
          <w:trHeight w:val="424"/>
          <w:jc w:val="center"/>
        </w:trPr>
        <w:tc>
          <w:tcPr>
            <w:tcW w:w="421" w:type="dxa"/>
          </w:tcPr>
          <w:p w14:paraId="339DCDA9" w14:textId="2D59A010" w:rsidR="007717B2" w:rsidRDefault="00C64E10" w:rsidP="00F50B51">
            <w:pPr>
              <w:spacing w:line="288" w:lineRule="auto"/>
              <w:jc w:val="both"/>
            </w:pPr>
            <w:r>
              <w:t>1,</w:t>
            </w:r>
          </w:p>
        </w:tc>
        <w:tc>
          <w:tcPr>
            <w:tcW w:w="3402" w:type="dxa"/>
          </w:tcPr>
          <w:p w14:paraId="47E7AC27" w14:textId="257D1807" w:rsidR="007717B2" w:rsidRDefault="00082DAC" w:rsidP="00F50B51">
            <w:pPr>
              <w:spacing w:line="288" w:lineRule="auto"/>
              <w:jc w:val="both"/>
            </w:pPr>
            <w:r>
              <w:t>Podutik Glince 2. faza (faza B)</w:t>
            </w:r>
          </w:p>
        </w:tc>
        <w:tc>
          <w:tcPr>
            <w:tcW w:w="1417" w:type="dxa"/>
          </w:tcPr>
          <w:p w14:paraId="1DC43341" w14:textId="1EA236ED" w:rsidR="007717B2" w:rsidRDefault="00082DAC" w:rsidP="00F50B51">
            <w:pPr>
              <w:spacing w:line="288" w:lineRule="auto"/>
              <w:jc w:val="both"/>
            </w:pPr>
            <w:r w:rsidRPr="00082DAC">
              <w:t>Ljubljana</w:t>
            </w:r>
          </w:p>
        </w:tc>
        <w:tc>
          <w:tcPr>
            <w:tcW w:w="1843" w:type="dxa"/>
          </w:tcPr>
          <w:p w14:paraId="0AEF0B59" w14:textId="5D61DF68" w:rsidR="007717B2" w:rsidRDefault="00082DAC" w:rsidP="00F50B51">
            <w:pPr>
              <w:spacing w:line="288" w:lineRule="auto"/>
              <w:jc w:val="both"/>
            </w:pPr>
            <w:r w:rsidRPr="00082DAC">
              <w:t>202</w:t>
            </w:r>
          </w:p>
        </w:tc>
        <w:tc>
          <w:tcPr>
            <w:tcW w:w="1979" w:type="dxa"/>
          </w:tcPr>
          <w:p w14:paraId="0F931ACB" w14:textId="02EA5821" w:rsidR="007717B2" w:rsidRDefault="00082DAC" w:rsidP="00F50B51">
            <w:pPr>
              <w:spacing w:line="288" w:lineRule="auto"/>
              <w:jc w:val="both"/>
            </w:pPr>
            <w:r w:rsidRPr="00082DAC">
              <w:t>47,91</w:t>
            </w:r>
          </w:p>
        </w:tc>
      </w:tr>
      <w:tr w:rsidR="007717B2" w14:paraId="6DE9E4EE" w14:textId="77777777" w:rsidTr="00C64E10">
        <w:trPr>
          <w:trHeight w:val="402"/>
          <w:jc w:val="center"/>
        </w:trPr>
        <w:tc>
          <w:tcPr>
            <w:tcW w:w="421" w:type="dxa"/>
          </w:tcPr>
          <w:p w14:paraId="1D3B902A" w14:textId="55F64477" w:rsidR="007717B2" w:rsidRDefault="00C64E10" w:rsidP="00F50B51">
            <w:pPr>
              <w:spacing w:line="288" w:lineRule="auto"/>
              <w:jc w:val="both"/>
            </w:pPr>
            <w:r>
              <w:t>2.</w:t>
            </w:r>
          </w:p>
        </w:tc>
        <w:tc>
          <w:tcPr>
            <w:tcW w:w="3402" w:type="dxa"/>
          </w:tcPr>
          <w:p w14:paraId="1116504F" w14:textId="07C2B577" w:rsidR="007717B2" w:rsidRDefault="00082DAC" w:rsidP="00F50B51">
            <w:pPr>
              <w:spacing w:line="288" w:lineRule="auto"/>
              <w:jc w:val="both"/>
            </w:pPr>
            <w:r w:rsidRPr="00082DAC">
              <w:t>Novo Pobrežje (1. faza - 6 objektov)</w:t>
            </w:r>
          </w:p>
        </w:tc>
        <w:tc>
          <w:tcPr>
            <w:tcW w:w="1417" w:type="dxa"/>
          </w:tcPr>
          <w:p w14:paraId="2013B141" w14:textId="60B6C51A" w:rsidR="007717B2" w:rsidRDefault="00082DAC" w:rsidP="00F50B51">
            <w:pPr>
              <w:spacing w:line="288" w:lineRule="auto"/>
              <w:jc w:val="both"/>
            </w:pPr>
            <w:r w:rsidRPr="00082DAC">
              <w:t>Maribor</w:t>
            </w:r>
          </w:p>
        </w:tc>
        <w:tc>
          <w:tcPr>
            <w:tcW w:w="1843" w:type="dxa"/>
          </w:tcPr>
          <w:p w14:paraId="2E83DA30" w14:textId="5A71D1B8" w:rsidR="007717B2" w:rsidRDefault="00082DAC" w:rsidP="00F50B51">
            <w:pPr>
              <w:spacing w:line="288" w:lineRule="auto"/>
              <w:jc w:val="both"/>
            </w:pPr>
            <w:r w:rsidRPr="00082DAC">
              <w:t>182</w:t>
            </w:r>
          </w:p>
        </w:tc>
        <w:tc>
          <w:tcPr>
            <w:tcW w:w="1979" w:type="dxa"/>
          </w:tcPr>
          <w:p w14:paraId="13563988" w14:textId="4FD93E02" w:rsidR="007717B2" w:rsidRDefault="00082DAC" w:rsidP="00F50B51">
            <w:pPr>
              <w:spacing w:line="288" w:lineRule="auto"/>
              <w:jc w:val="both"/>
            </w:pPr>
            <w:r w:rsidRPr="00082DAC">
              <w:t>35,74</w:t>
            </w:r>
          </w:p>
        </w:tc>
      </w:tr>
      <w:tr w:rsidR="007717B2" w14:paraId="6CFD2E71" w14:textId="77777777" w:rsidTr="00C64E10">
        <w:trPr>
          <w:trHeight w:val="421"/>
          <w:jc w:val="center"/>
        </w:trPr>
        <w:tc>
          <w:tcPr>
            <w:tcW w:w="421" w:type="dxa"/>
          </w:tcPr>
          <w:p w14:paraId="41006616" w14:textId="0E98F163" w:rsidR="007717B2" w:rsidRDefault="00C64E10" w:rsidP="00F50B51">
            <w:pPr>
              <w:spacing w:line="288" w:lineRule="auto"/>
              <w:jc w:val="both"/>
            </w:pPr>
            <w:r>
              <w:t>3.</w:t>
            </w:r>
          </w:p>
        </w:tc>
        <w:tc>
          <w:tcPr>
            <w:tcW w:w="3402" w:type="dxa"/>
          </w:tcPr>
          <w:p w14:paraId="47593BEC" w14:textId="41A935CE" w:rsidR="007717B2" w:rsidRDefault="00082DAC" w:rsidP="00F50B51">
            <w:pPr>
              <w:spacing w:line="288" w:lineRule="auto"/>
              <w:jc w:val="both"/>
            </w:pPr>
            <w:r w:rsidRPr="00082DAC">
              <w:t>Ob Savi 2. faza</w:t>
            </w:r>
          </w:p>
        </w:tc>
        <w:tc>
          <w:tcPr>
            <w:tcW w:w="1417" w:type="dxa"/>
          </w:tcPr>
          <w:p w14:paraId="455CB615" w14:textId="76A143EB" w:rsidR="007717B2" w:rsidRDefault="00082DAC" w:rsidP="00F50B51">
            <w:pPr>
              <w:spacing w:line="288" w:lineRule="auto"/>
              <w:jc w:val="both"/>
            </w:pPr>
            <w:r w:rsidRPr="00082DAC">
              <w:t>Kranj</w:t>
            </w:r>
          </w:p>
        </w:tc>
        <w:tc>
          <w:tcPr>
            <w:tcW w:w="1843" w:type="dxa"/>
          </w:tcPr>
          <w:p w14:paraId="10C22C4F" w14:textId="24BDA01F" w:rsidR="007717B2" w:rsidRDefault="00082DAC" w:rsidP="00F50B51">
            <w:pPr>
              <w:spacing w:line="288" w:lineRule="auto"/>
              <w:jc w:val="both"/>
            </w:pPr>
            <w:r w:rsidRPr="00082DAC">
              <w:t>80</w:t>
            </w:r>
          </w:p>
        </w:tc>
        <w:tc>
          <w:tcPr>
            <w:tcW w:w="1979" w:type="dxa"/>
          </w:tcPr>
          <w:p w14:paraId="042A7CAA" w14:textId="31A4B0C5" w:rsidR="007717B2" w:rsidRDefault="00082DAC" w:rsidP="00F50B51">
            <w:pPr>
              <w:spacing w:line="288" w:lineRule="auto"/>
              <w:jc w:val="both"/>
            </w:pPr>
            <w:r w:rsidRPr="00082DAC">
              <w:t>15,40</w:t>
            </w:r>
          </w:p>
        </w:tc>
      </w:tr>
      <w:tr w:rsidR="007717B2" w14:paraId="6CD2D778" w14:textId="77777777" w:rsidTr="00C64E10">
        <w:trPr>
          <w:trHeight w:val="413"/>
          <w:jc w:val="center"/>
        </w:trPr>
        <w:tc>
          <w:tcPr>
            <w:tcW w:w="421" w:type="dxa"/>
          </w:tcPr>
          <w:p w14:paraId="47EB9717" w14:textId="38740A5D" w:rsidR="007717B2" w:rsidRDefault="00C64E10" w:rsidP="00F50B51">
            <w:pPr>
              <w:spacing w:line="288" w:lineRule="auto"/>
              <w:jc w:val="both"/>
            </w:pPr>
            <w:r>
              <w:t>4.</w:t>
            </w:r>
          </w:p>
        </w:tc>
        <w:tc>
          <w:tcPr>
            <w:tcW w:w="3402" w:type="dxa"/>
          </w:tcPr>
          <w:p w14:paraId="341038E1" w14:textId="3D0FDF9B" w:rsidR="007717B2" w:rsidRDefault="00082DAC" w:rsidP="00F50B51">
            <w:pPr>
              <w:spacing w:line="288" w:lineRule="auto"/>
              <w:jc w:val="both"/>
            </w:pPr>
            <w:r w:rsidRPr="00082DAC">
              <w:t>Novi trg</w:t>
            </w:r>
          </w:p>
        </w:tc>
        <w:tc>
          <w:tcPr>
            <w:tcW w:w="1417" w:type="dxa"/>
          </w:tcPr>
          <w:p w14:paraId="6D62DC50" w14:textId="102C24E3" w:rsidR="007717B2" w:rsidRDefault="00082DAC" w:rsidP="00F50B51">
            <w:pPr>
              <w:spacing w:line="288" w:lineRule="auto"/>
              <w:jc w:val="both"/>
            </w:pPr>
            <w:r w:rsidRPr="00082DAC">
              <w:t>Celje</w:t>
            </w:r>
          </w:p>
        </w:tc>
        <w:tc>
          <w:tcPr>
            <w:tcW w:w="1843" w:type="dxa"/>
          </w:tcPr>
          <w:p w14:paraId="04AADB55" w14:textId="694EB784" w:rsidR="007717B2" w:rsidRDefault="00082DAC" w:rsidP="00F50B51">
            <w:pPr>
              <w:spacing w:line="288" w:lineRule="auto"/>
              <w:jc w:val="both"/>
            </w:pPr>
            <w:r w:rsidRPr="00082DAC">
              <w:t>126</w:t>
            </w:r>
          </w:p>
        </w:tc>
        <w:tc>
          <w:tcPr>
            <w:tcW w:w="1979" w:type="dxa"/>
          </w:tcPr>
          <w:p w14:paraId="29ACFF82" w14:textId="5B4B438B" w:rsidR="007717B2" w:rsidRDefault="00082DAC" w:rsidP="00F50B51">
            <w:pPr>
              <w:spacing w:line="288" w:lineRule="auto"/>
              <w:jc w:val="both"/>
            </w:pPr>
            <w:r w:rsidRPr="00082DAC">
              <w:t>24,00</w:t>
            </w:r>
          </w:p>
        </w:tc>
      </w:tr>
      <w:tr w:rsidR="007717B2" w14:paraId="08807609" w14:textId="77777777" w:rsidTr="00C64E10">
        <w:trPr>
          <w:trHeight w:val="406"/>
          <w:jc w:val="center"/>
        </w:trPr>
        <w:tc>
          <w:tcPr>
            <w:tcW w:w="421" w:type="dxa"/>
          </w:tcPr>
          <w:p w14:paraId="6FA10E1A" w14:textId="0FFE7F12" w:rsidR="007717B2" w:rsidRDefault="007717B2" w:rsidP="00F50B51">
            <w:pPr>
              <w:spacing w:line="288" w:lineRule="auto"/>
              <w:jc w:val="both"/>
            </w:pPr>
          </w:p>
        </w:tc>
        <w:tc>
          <w:tcPr>
            <w:tcW w:w="3402" w:type="dxa"/>
          </w:tcPr>
          <w:p w14:paraId="10A6F0DC" w14:textId="4A3EAAD4" w:rsidR="007717B2" w:rsidRDefault="00082DAC" w:rsidP="00F50B51">
            <w:pPr>
              <w:spacing w:line="288" w:lineRule="auto"/>
              <w:jc w:val="both"/>
            </w:pPr>
            <w:r>
              <w:t xml:space="preserve">Skupaj 1 - 4 </w:t>
            </w:r>
          </w:p>
        </w:tc>
        <w:tc>
          <w:tcPr>
            <w:tcW w:w="1417" w:type="dxa"/>
          </w:tcPr>
          <w:p w14:paraId="6F72F3AC" w14:textId="77777777" w:rsidR="007717B2" w:rsidRDefault="007717B2" w:rsidP="00F50B51">
            <w:pPr>
              <w:spacing w:line="288" w:lineRule="auto"/>
              <w:jc w:val="both"/>
            </w:pPr>
          </w:p>
        </w:tc>
        <w:tc>
          <w:tcPr>
            <w:tcW w:w="1843" w:type="dxa"/>
          </w:tcPr>
          <w:p w14:paraId="27FAFFD4" w14:textId="3C8BA3C6" w:rsidR="007717B2" w:rsidRDefault="00082DAC" w:rsidP="00F50B51">
            <w:pPr>
              <w:spacing w:line="288" w:lineRule="auto"/>
              <w:jc w:val="both"/>
            </w:pPr>
            <w:r>
              <w:t>590</w:t>
            </w:r>
          </w:p>
        </w:tc>
        <w:tc>
          <w:tcPr>
            <w:tcW w:w="1979" w:type="dxa"/>
          </w:tcPr>
          <w:p w14:paraId="633522AF" w14:textId="043D61D6" w:rsidR="007717B2" w:rsidRDefault="00082DAC" w:rsidP="00F50B51">
            <w:pPr>
              <w:spacing w:line="288" w:lineRule="auto"/>
              <w:jc w:val="both"/>
            </w:pPr>
            <w:r w:rsidRPr="00082DAC">
              <w:t>123,06</w:t>
            </w:r>
          </w:p>
        </w:tc>
      </w:tr>
      <w:tr w:rsidR="007717B2" w14:paraId="73ADE919" w14:textId="77777777" w:rsidTr="00C64E10">
        <w:trPr>
          <w:trHeight w:val="425"/>
          <w:jc w:val="center"/>
        </w:trPr>
        <w:tc>
          <w:tcPr>
            <w:tcW w:w="421" w:type="dxa"/>
          </w:tcPr>
          <w:p w14:paraId="433CDE4F" w14:textId="51039188" w:rsidR="007717B2" w:rsidRDefault="00082DAC" w:rsidP="00F50B51">
            <w:pPr>
              <w:spacing w:line="288" w:lineRule="auto"/>
              <w:jc w:val="both"/>
            </w:pPr>
            <w:r>
              <w:t>5.</w:t>
            </w:r>
          </w:p>
        </w:tc>
        <w:tc>
          <w:tcPr>
            <w:tcW w:w="3402" w:type="dxa"/>
          </w:tcPr>
          <w:p w14:paraId="11294888" w14:textId="71F38F65" w:rsidR="007717B2" w:rsidRDefault="00082DAC" w:rsidP="00F50B51">
            <w:pPr>
              <w:spacing w:line="288" w:lineRule="auto"/>
              <w:jc w:val="both"/>
            </w:pPr>
            <w:r w:rsidRPr="00082DAC">
              <w:t>Podbreznik Enklava E1</w:t>
            </w:r>
          </w:p>
        </w:tc>
        <w:tc>
          <w:tcPr>
            <w:tcW w:w="1417" w:type="dxa"/>
          </w:tcPr>
          <w:p w14:paraId="77D035FC" w14:textId="568A56BB" w:rsidR="007717B2" w:rsidRDefault="00082DAC" w:rsidP="00F50B51">
            <w:pPr>
              <w:spacing w:line="288" w:lineRule="auto"/>
              <w:jc w:val="both"/>
            </w:pPr>
            <w:r w:rsidRPr="00082DAC">
              <w:t xml:space="preserve">Novo mesto </w:t>
            </w:r>
          </w:p>
        </w:tc>
        <w:tc>
          <w:tcPr>
            <w:tcW w:w="1843" w:type="dxa"/>
          </w:tcPr>
          <w:p w14:paraId="09B407AD" w14:textId="48ECF6CF" w:rsidR="007717B2" w:rsidRDefault="00082DAC" w:rsidP="00F50B51">
            <w:pPr>
              <w:spacing w:line="288" w:lineRule="auto"/>
              <w:jc w:val="both"/>
            </w:pPr>
            <w:r w:rsidRPr="00082DAC">
              <w:t>45</w:t>
            </w:r>
          </w:p>
        </w:tc>
        <w:tc>
          <w:tcPr>
            <w:tcW w:w="1979" w:type="dxa"/>
          </w:tcPr>
          <w:p w14:paraId="5A972687" w14:textId="648D6E25" w:rsidR="007717B2" w:rsidRDefault="00082DAC" w:rsidP="00F50B51">
            <w:pPr>
              <w:spacing w:line="288" w:lineRule="auto"/>
              <w:jc w:val="both"/>
            </w:pPr>
            <w:r w:rsidRPr="00082DAC">
              <w:t>9,00</w:t>
            </w:r>
          </w:p>
        </w:tc>
      </w:tr>
      <w:tr w:rsidR="007717B2" w14:paraId="177DAE9A" w14:textId="77777777" w:rsidTr="00C64E10">
        <w:trPr>
          <w:trHeight w:val="417"/>
          <w:jc w:val="center"/>
        </w:trPr>
        <w:tc>
          <w:tcPr>
            <w:tcW w:w="421" w:type="dxa"/>
          </w:tcPr>
          <w:p w14:paraId="71D45F09" w14:textId="53E991DB" w:rsidR="007717B2" w:rsidRDefault="00082DAC" w:rsidP="00F50B51">
            <w:pPr>
              <w:spacing w:line="288" w:lineRule="auto"/>
              <w:jc w:val="both"/>
            </w:pPr>
            <w:r>
              <w:t>6.</w:t>
            </w:r>
          </w:p>
        </w:tc>
        <w:tc>
          <w:tcPr>
            <w:tcW w:w="3402" w:type="dxa"/>
          </w:tcPr>
          <w:p w14:paraId="7B4EDF51" w14:textId="017DE89C" w:rsidR="007717B2" w:rsidRDefault="00082DAC" w:rsidP="00F50B51">
            <w:pPr>
              <w:spacing w:line="288" w:lineRule="auto"/>
              <w:jc w:val="both"/>
            </w:pPr>
            <w:r w:rsidRPr="00082DAC">
              <w:t>Lendava 2. faza</w:t>
            </w:r>
          </w:p>
        </w:tc>
        <w:tc>
          <w:tcPr>
            <w:tcW w:w="1417" w:type="dxa"/>
          </w:tcPr>
          <w:p w14:paraId="1BDA1ACB" w14:textId="24BB0CAF" w:rsidR="007717B2" w:rsidRDefault="00082DAC" w:rsidP="00F50B51">
            <w:pPr>
              <w:spacing w:line="288" w:lineRule="auto"/>
              <w:jc w:val="both"/>
            </w:pPr>
            <w:r w:rsidRPr="00082DAC">
              <w:t>Lendava</w:t>
            </w:r>
          </w:p>
        </w:tc>
        <w:tc>
          <w:tcPr>
            <w:tcW w:w="1843" w:type="dxa"/>
          </w:tcPr>
          <w:p w14:paraId="194294AC" w14:textId="20C2D22D" w:rsidR="007717B2" w:rsidRDefault="00082DAC" w:rsidP="00F50B51">
            <w:pPr>
              <w:spacing w:line="288" w:lineRule="auto"/>
              <w:jc w:val="both"/>
            </w:pPr>
            <w:r w:rsidRPr="00082DAC">
              <w:t>40</w:t>
            </w:r>
          </w:p>
        </w:tc>
        <w:tc>
          <w:tcPr>
            <w:tcW w:w="1979" w:type="dxa"/>
          </w:tcPr>
          <w:p w14:paraId="2A4E436E" w14:textId="39E588F3" w:rsidR="007717B2" w:rsidRDefault="00082DAC" w:rsidP="00F50B51">
            <w:pPr>
              <w:spacing w:line="288" w:lineRule="auto"/>
              <w:jc w:val="both"/>
            </w:pPr>
            <w:r w:rsidRPr="00082DAC">
              <w:t>5,47</w:t>
            </w:r>
          </w:p>
        </w:tc>
      </w:tr>
      <w:tr w:rsidR="007717B2" w14:paraId="18E4DCA4" w14:textId="77777777" w:rsidTr="00C64E10">
        <w:trPr>
          <w:trHeight w:val="409"/>
          <w:jc w:val="center"/>
        </w:trPr>
        <w:tc>
          <w:tcPr>
            <w:tcW w:w="421" w:type="dxa"/>
          </w:tcPr>
          <w:p w14:paraId="35DCD3A1" w14:textId="4639D38F" w:rsidR="007717B2" w:rsidRDefault="00082DAC" w:rsidP="00F50B51">
            <w:pPr>
              <w:spacing w:line="288" w:lineRule="auto"/>
              <w:jc w:val="both"/>
            </w:pPr>
            <w:r>
              <w:t>7.</w:t>
            </w:r>
          </w:p>
        </w:tc>
        <w:tc>
          <w:tcPr>
            <w:tcW w:w="3402" w:type="dxa"/>
          </w:tcPr>
          <w:p w14:paraId="73AFA1C6" w14:textId="071770C5" w:rsidR="007717B2" w:rsidRDefault="00082DAC" w:rsidP="00F50B51">
            <w:pPr>
              <w:spacing w:line="288" w:lineRule="auto"/>
              <w:jc w:val="both"/>
            </w:pPr>
            <w:r w:rsidRPr="00082DAC">
              <w:t>Mlaka</w:t>
            </w:r>
          </w:p>
        </w:tc>
        <w:tc>
          <w:tcPr>
            <w:tcW w:w="1417" w:type="dxa"/>
          </w:tcPr>
          <w:p w14:paraId="33DE246A" w14:textId="4A35B32E" w:rsidR="007717B2" w:rsidRDefault="00082DAC" w:rsidP="00F50B51">
            <w:pPr>
              <w:spacing w:line="288" w:lineRule="auto"/>
              <w:jc w:val="both"/>
            </w:pPr>
            <w:r w:rsidRPr="00082DAC">
              <w:t>Tržič</w:t>
            </w:r>
          </w:p>
        </w:tc>
        <w:tc>
          <w:tcPr>
            <w:tcW w:w="1843" w:type="dxa"/>
          </w:tcPr>
          <w:p w14:paraId="6C27B72B" w14:textId="0BB199F4" w:rsidR="007717B2" w:rsidRDefault="00082DAC" w:rsidP="00082DAC">
            <w:pPr>
              <w:spacing w:line="288" w:lineRule="auto"/>
            </w:pPr>
            <w:r w:rsidRPr="00082DAC">
              <w:t>6</w:t>
            </w:r>
          </w:p>
        </w:tc>
        <w:tc>
          <w:tcPr>
            <w:tcW w:w="1979" w:type="dxa"/>
          </w:tcPr>
          <w:p w14:paraId="4AAAE375" w14:textId="2BC7100C" w:rsidR="007717B2" w:rsidRDefault="00082DAC" w:rsidP="00F50B51">
            <w:pPr>
              <w:spacing w:line="288" w:lineRule="auto"/>
              <w:jc w:val="both"/>
            </w:pPr>
            <w:r w:rsidRPr="00082DAC">
              <w:t>1,70</w:t>
            </w:r>
          </w:p>
        </w:tc>
      </w:tr>
      <w:tr w:rsidR="007717B2" w14:paraId="74B5ADEB" w14:textId="77777777" w:rsidTr="00C64E10">
        <w:trPr>
          <w:trHeight w:val="429"/>
          <w:jc w:val="center"/>
        </w:trPr>
        <w:tc>
          <w:tcPr>
            <w:tcW w:w="421" w:type="dxa"/>
          </w:tcPr>
          <w:p w14:paraId="3D0FA882" w14:textId="77777777" w:rsidR="007717B2" w:rsidRDefault="007717B2" w:rsidP="00F50B51">
            <w:pPr>
              <w:spacing w:line="288" w:lineRule="auto"/>
              <w:jc w:val="both"/>
            </w:pPr>
          </w:p>
        </w:tc>
        <w:tc>
          <w:tcPr>
            <w:tcW w:w="3402" w:type="dxa"/>
          </w:tcPr>
          <w:p w14:paraId="1CC04C49" w14:textId="37351CAD" w:rsidR="007717B2" w:rsidRDefault="00082DAC" w:rsidP="00F50B51">
            <w:pPr>
              <w:spacing w:line="288" w:lineRule="auto"/>
              <w:jc w:val="both"/>
            </w:pPr>
            <w:r>
              <w:t xml:space="preserve">Skupaj 5 – 7 </w:t>
            </w:r>
          </w:p>
        </w:tc>
        <w:tc>
          <w:tcPr>
            <w:tcW w:w="1417" w:type="dxa"/>
          </w:tcPr>
          <w:p w14:paraId="183B43D2" w14:textId="77777777" w:rsidR="007717B2" w:rsidRDefault="007717B2" w:rsidP="00F50B51">
            <w:pPr>
              <w:spacing w:line="288" w:lineRule="auto"/>
              <w:jc w:val="both"/>
            </w:pPr>
          </w:p>
        </w:tc>
        <w:tc>
          <w:tcPr>
            <w:tcW w:w="1843" w:type="dxa"/>
          </w:tcPr>
          <w:p w14:paraId="34A584B7" w14:textId="010165A2" w:rsidR="007717B2" w:rsidRDefault="00082DAC" w:rsidP="00F50B51">
            <w:pPr>
              <w:spacing w:line="288" w:lineRule="auto"/>
              <w:jc w:val="both"/>
            </w:pPr>
            <w:r w:rsidRPr="00082DAC">
              <w:t>91</w:t>
            </w:r>
          </w:p>
        </w:tc>
        <w:tc>
          <w:tcPr>
            <w:tcW w:w="1979" w:type="dxa"/>
          </w:tcPr>
          <w:p w14:paraId="4CE12783" w14:textId="0CCA8B58" w:rsidR="007717B2" w:rsidRDefault="00082DAC" w:rsidP="00F50B51">
            <w:pPr>
              <w:spacing w:line="288" w:lineRule="auto"/>
              <w:jc w:val="both"/>
            </w:pPr>
            <w:r w:rsidRPr="00082DAC">
              <w:t>16,17</w:t>
            </w:r>
          </w:p>
        </w:tc>
      </w:tr>
      <w:tr w:rsidR="007717B2" w14:paraId="7CDC1AA5" w14:textId="77777777" w:rsidTr="00C64E10">
        <w:trPr>
          <w:trHeight w:val="408"/>
          <w:jc w:val="center"/>
        </w:trPr>
        <w:tc>
          <w:tcPr>
            <w:tcW w:w="421" w:type="dxa"/>
          </w:tcPr>
          <w:p w14:paraId="5ADF2143" w14:textId="77777777" w:rsidR="007717B2" w:rsidRDefault="007717B2" w:rsidP="00F50B51">
            <w:pPr>
              <w:spacing w:line="288" w:lineRule="auto"/>
              <w:jc w:val="both"/>
            </w:pPr>
          </w:p>
        </w:tc>
        <w:tc>
          <w:tcPr>
            <w:tcW w:w="3402" w:type="dxa"/>
          </w:tcPr>
          <w:p w14:paraId="3D0C0020" w14:textId="00527D79" w:rsidR="007717B2" w:rsidRDefault="00B07131" w:rsidP="00F50B51">
            <w:pPr>
              <w:spacing w:line="288" w:lineRule="auto"/>
              <w:jc w:val="both"/>
            </w:pPr>
            <w:r>
              <w:t xml:space="preserve">Skupaj 1 – 7 </w:t>
            </w:r>
          </w:p>
        </w:tc>
        <w:tc>
          <w:tcPr>
            <w:tcW w:w="1417" w:type="dxa"/>
          </w:tcPr>
          <w:p w14:paraId="106D9DF9" w14:textId="77777777" w:rsidR="007717B2" w:rsidRDefault="007717B2" w:rsidP="00F50B51">
            <w:pPr>
              <w:spacing w:line="288" w:lineRule="auto"/>
              <w:jc w:val="both"/>
            </w:pPr>
          </w:p>
        </w:tc>
        <w:tc>
          <w:tcPr>
            <w:tcW w:w="1843" w:type="dxa"/>
          </w:tcPr>
          <w:p w14:paraId="585224D5" w14:textId="76F0A23D" w:rsidR="007717B2" w:rsidRDefault="00B07131" w:rsidP="00F50B51">
            <w:pPr>
              <w:spacing w:line="288" w:lineRule="auto"/>
              <w:jc w:val="both"/>
            </w:pPr>
            <w:r w:rsidRPr="00B07131">
              <w:t>681</w:t>
            </w:r>
          </w:p>
        </w:tc>
        <w:tc>
          <w:tcPr>
            <w:tcW w:w="1979" w:type="dxa"/>
          </w:tcPr>
          <w:p w14:paraId="625BF53D" w14:textId="40982EB9" w:rsidR="007717B2" w:rsidRDefault="00B07131" w:rsidP="00F50B51">
            <w:pPr>
              <w:spacing w:line="288" w:lineRule="auto"/>
              <w:jc w:val="both"/>
            </w:pPr>
            <w:r w:rsidRPr="00B07131">
              <w:t>139,23</w:t>
            </w:r>
          </w:p>
        </w:tc>
      </w:tr>
    </w:tbl>
    <w:p w14:paraId="0819B8F0" w14:textId="77777777" w:rsidR="007717B2" w:rsidRDefault="007717B2" w:rsidP="00F50B51">
      <w:pPr>
        <w:spacing w:line="288" w:lineRule="auto"/>
        <w:jc w:val="both"/>
      </w:pPr>
    </w:p>
    <w:p w14:paraId="4DDA5598" w14:textId="46F16B83" w:rsidR="007717B2" w:rsidRDefault="00B07131" w:rsidP="00F50B51">
      <w:pPr>
        <w:spacing w:line="288" w:lineRule="auto"/>
        <w:jc w:val="both"/>
      </w:pPr>
      <w:r>
        <w:t>Vir: SSRS</w:t>
      </w:r>
      <w:r w:rsidR="00E929DC">
        <w:t xml:space="preserve"> </w:t>
      </w:r>
    </w:p>
    <w:p w14:paraId="551556AF" w14:textId="51AADD4A" w:rsidR="00AE09B7" w:rsidRDefault="00AE09B7" w:rsidP="00F50B51">
      <w:pPr>
        <w:spacing w:line="288" w:lineRule="auto"/>
        <w:jc w:val="both"/>
      </w:pPr>
    </w:p>
    <w:p w14:paraId="7AF46847" w14:textId="77777777" w:rsidR="00981649" w:rsidRDefault="00981649" w:rsidP="00F50B51">
      <w:pPr>
        <w:spacing w:line="288" w:lineRule="auto"/>
        <w:jc w:val="both"/>
      </w:pPr>
    </w:p>
    <w:p w14:paraId="093E3514" w14:textId="77777777" w:rsidR="00981649" w:rsidRDefault="00981649" w:rsidP="00F50B51">
      <w:pPr>
        <w:spacing w:line="288" w:lineRule="auto"/>
        <w:jc w:val="both"/>
      </w:pPr>
    </w:p>
    <w:p w14:paraId="2789D3A6" w14:textId="77777777" w:rsidR="00EC6CA4" w:rsidRDefault="00EC6CA4" w:rsidP="00760EB8">
      <w:pPr>
        <w:pStyle w:val="datumtevilka"/>
        <w:jc w:val="both"/>
        <w:rPr>
          <w:rFonts w:cs="Arial"/>
          <w:color w:val="FF0000"/>
        </w:rPr>
      </w:pPr>
    </w:p>
    <w:p w14:paraId="6D895FB8" w14:textId="77777777" w:rsidR="00EC6CA4" w:rsidRDefault="00EC6CA4" w:rsidP="00760EB8">
      <w:pPr>
        <w:pStyle w:val="datumtevilka"/>
        <w:jc w:val="both"/>
        <w:rPr>
          <w:rFonts w:cs="Arial"/>
          <w:color w:val="FF0000"/>
        </w:rPr>
      </w:pPr>
    </w:p>
    <w:p w14:paraId="4A29FC92" w14:textId="77777777" w:rsidR="00EC6CA4" w:rsidRDefault="00EC6CA4" w:rsidP="00760EB8">
      <w:pPr>
        <w:pStyle w:val="datumtevilka"/>
        <w:jc w:val="both"/>
        <w:rPr>
          <w:rFonts w:cs="Arial"/>
          <w:color w:val="FF0000"/>
        </w:rPr>
      </w:pPr>
    </w:p>
    <w:p w14:paraId="22EF65F8" w14:textId="77777777" w:rsidR="00760EB8" w:rsidRPr="002E34DE" w:rsidRDefault="00760EB8" w:rsidP="00702681">
      <w:pPr>
        <w:spacing w:line="288" w:lineRule="auto"/>
        <w:jc w:val="both"/>
        <w:rPr>
          <w:rFonts w:cs="Arial"/>
          <w:sz w:val="18"/>
          <w:szCs w:val="18"/>
        </w:rPr>
      </w:pPr>
    </w:p>
    <w:sectPr w:rsidR="00760EB8" w:rsidRPr="002E34DE" w:rsidSect="006F7F7D">
      <w:headerReference w:type="first" r:id="rId11"/>
      <w:pgSz w:w="11906" w:h="16838"/>
      <w:pgMar w:top="1701"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A83A1" w14:textId="77777777" w:rsidR="0086384D" w:rsidRDefault="0086384D" w:rsidP="00BD6A1D">
      <w:pPr>
        <w:spacing w:after="0" w:line="240" w:lineRule="auto"/>
      </w:pPr>
      <w:r>
        <w:separator/>
      </w:r>
    </w:p>
  </w:endnote>
  <w:endnote w:type="continuationSeparator" w:id="0">
    <w:p w14:paraId="72D83668" w14:textId="77777777" w:rsidR="0086384D" w:rsidRDefault="0086384D" w:rsidP="00BD6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FAD23" w14:textId="77777777" w:rsidR="0086384D" w:rsidRDefault="0086384D" w:rsidP="00BD6A1D">
      <w:pPr>
        <w:spacing w:after="0" w:line="240" w:lineRule="auto"/>
      </w:pPr>
      <w:r>
        <w:separator/>
      </w:r>
    </w:p>
  </w:footnote>
  <w:footnote w:type="continuationSeparator" w:id="0">
    <w:p w14:paraId="68F9B7BB" w14:textId="77777777" w:rsidR="0086384D" w:rsidRDefault="0086384D" w:rsidP="00BD6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8AA5B" w14:textId="77777777" w:rsidR="009F5FFF" w:rsidRPr="00BD6A1D" w:rsidRDefault="00683232" w:rsidP="00BD6A1D">
    <w:pPr>
      <w:pStyle w:val="Glava"/>
      <w:tabs>
        <w:tab w:val="left" w:pos="5112"/>
      </w:tabs>
      <w:spacing w:line="240" w:lineRule="exact"/>
      <w:ind w:left="5103"/>
      <w:rPr>
        <w:rFonts w:cs="Arial"/>
        <w:sz w:val="16"/>
        <w:szCs w:val="16"/>
      </w:rPr>
    </w:pPr>
    <w:r>
      <w:rPr>
        <w:rFonts w:cs="Arial"/>
        <w:noProof/>
        <w:sz w:val="16"/>
        <w:szCs w:val="16"/>
        <w:lang w:eastAsia="sl-SI"/>
      </w:rPr>
      <w:drawing>
        <wp:anchor distT="0" distB="0" distL="114300" distR="114300" simplePos="0" relativeHeight="251658240" behindDoc="0" locked="0" layoutInCell="1" allowOverlap="1" wp14:anchorId="2A245578" wp14:editId="4EEFB336">
          <wp:simplePos x="0" y="0"/>
          <wp:positionH relativeFrom="page">
            <wp:posOffset>-182880</wp:posOffset>
          </wp:positionH>
          <wp:positionV relativeFrom="page">
            <wp:posOffset>-91440</wp:posOffset>
          </wp:positionV>
          <wp:extent cx="3535200" cy="1083600"/>
          <wp:effectExtent l="0" t="0" r="0" b="0"/>
          <wp:wrapSquare wrapText="bothSides"/>
          <wp:docPr id="1" name="Slika 1"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besedilo&#10;&#10;Opis je samodejno ustvarjen"/>
                  <pic:cNvPicPr/>
                </pic:nvPicPr>
                <pic:blipFill>
                  <a:blip r:embed="rId1">
                    <a:extLst>
                      <a:ext uri="{28A0092B-C50C-407E-A947-70E740481C1C}">
                        <a14:useLocalDpi xmlns:a14="http://schemas.microsoft.com/office/drawing/2010/main" val="0"/>
                      </a:ext>
                    </a:extLst>
                  </a:blip>
                  <a:stretch>
                    <a:fillRect/>
                  </a:stretch>
                </pic:blipFill>
                <pic:spPr>
                  <a:xfrm>
                    <a:off x="0" y="0"/>
                    <a:ext cx="3535200" cy="1083600"/>
                  </a:xfrm>
                  <a:prstGeom prst="rect">
                    <a:avLst/>
                  </a:prstGeom>
                </pic:spPr>
              </pic:pic>
            </a:graphicData>
          </a:graphic>
        </wp:anchor>
      </w:drawing>
    </w:r>
  </w:p>
  <w:p w14:paraId="19EC4F03" w14:textId="77777777" w:rsidR="009F5FFF" w:rsidRDefault="009F5FF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2EBE72A6"/>
    <w:multiLevelType w:val="hybridMultilevel"/>
    <w:tmpl w:val="7062E6EE"/>
    <w:lvl w:ilvl="0" w:tplc="FFFFFFFF">
      <w:start w:val="1"/>
      <w:numFmt w:val="decimal"/>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67C35AE"/>
    <w:multiLevelType w:val="hybridMultilevel"/>
    <w:tmpl w:val="7062E6EE"/>
    <w:lvl w:ilvl="0" w:tplc="6346F598">
      <w:start w:val="1"/>
      <w:numFmt w:val="decimal"/>
      <w:lvlText w:val="%1."/>
      <w:lvlJc w:val="left"/>
      <w:pPr>
        <w:ind w:left="720" w:hanging="360"/>
      </w:pPr>
      <w:rPr>
        <w:rFonts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B472167"/>
    <w:multiLevelType w:val="hybridMultilevel"/>
    <w:tmpl w:val="C660E2A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62C661E"/>
    <w:multiLevelType w:val="hybridMultilevel"/>
    <w:tmpl w:val="B0EE19D4"/>
    <w:lvl w:ilvl="0" w:tplc="2A88F392">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A8A02E5"/>
    <w:multiLevelType w:val="singleLevel"/>
    <w:tmpl w:val="81B0CAEE"/>
    <w:lvl w:ilvl="0">
      <w:start w:val="1"/>
      <w:numFmt w:val="decimal"/>
      <w:lvlText w:val="%1."/>
      <w:legacy w:legacy="1" w:legacySpace="0" w:legacyIndent="350"/>
      <w:lvlJc w:val="left"/>
      <w:rPr>
        <w:rFonts w:ascii="Arial" w:hAnsi="Arial" w:cs="Arial" w:hint="default"/>
      </w:rPr>
    </w:lvl>
  </w:abstractNum>
  <w:abstractNum w:abstractNumId="12" w15:restartNumberingAfterBreak="0">
    <w:nsid w:val="7A5136D2"/>
    <w:multiLevelType w:val="hybridMultilevel"/>
    <w:tmpl w:val="EFBA5236"/>
    <w:lvl w:ilvl="0" w:tplc="AEC06A64">
      <w:start w:val="25"/>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999141932">
    <w:abstractNumId w:val="0"/>
  </w:num>
  <w:num w:numId="2" w16cid:durableId="1452936816">
    <w:abstractNumId w:val="8"/>
  </w:num>
  <w:num w:numId="3" w16cid:durableId="1897350614">
    <w:abstractNumId w:val="7"/>
  </w:num>
  <w:num w:numId="4" w16cid:durableId="30158130">
    <w:abstractNumId w:val="10"/>
  </w:num>
  <w:num w:numId="5" w16cid:durableId="818963976">
    <w:abstractNumId w:val="13"/>
  </w:num>
  <w:num w:numId="6" w16cid:durableId="774055195">
    <w:abstractNumId w:val="3"/>
  </w:num>
  <w:num w:numId="7" w16cid:durableId="534080285">
    <w:abstractNumId w:val="1"/>
  </w:num>
  <w:num w:numId="8" w16cid:durableId="631712960">
    <w:abstractNumId w:val="4"/>
  </w:num>
  <w:num w:numId="9" w16cid:durableId="824859023">
    <w:abstractNumId w:val="5"/>
  </w:num>
  <w:num w:numId="10" w16cid:durableId="1403989770">
    <w:abstractNumId w:val="11"/>
  </w:num>
  <w:num w:numId="11" w16cid:durableId="63768164">
    <w:abstractNumId w:val="9"/>
  </w:num>
  <w:num w:numId="12" w16cid:durableId="1450851363">
    <w:abstractNumId w:val="12"/>
  </w:num>
  <w:num w:numId="13" w16cid:durableId="1810433752">
    <w:abstractNumId w:val="6"/>
  </w:num>
  <w:num w:numId="14" w16cid:durableId="13166440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A40"/>
    <w:rsid w:val="00005D4B"/>
    <w:rsid w:val="00006A51"/>
    <w:rsid w:val="00016653"/>
    <w:rsid w:val="00023EFD"/>
    <w:rsid w:val="000260D8"/>
    <w:rsid w:val="00031D62"/>
    <w:rsid w:val="00032AD4"/>
    <w:rsid w:val="00032C91"/>
    <w:rsid w:val="00033B69"/>
    <w:rsid w:val="000370A4"/>
    <w:rsid w:val="00037137"/>
    <w:rsid w:val="00037530"/>
    <w:rsid w:val="000412CF"/>
    <w:rsid w:val="00041646"/>
    <w:rsid w:val="00043EE2"/>
    <w:rsid w:val="000469EA"/>
    <w:rsid w:val="00047F8B"/>
    <w:rsid w:val="00053AD0"/>
    <w:rsid w:val="00063047"/>
    <w:rsid w:val="00064C6A"/>
    <w:rsid w:val="00070EF5"/>
    <w:rsid w:val="00072E58"/>
    <w:rsid w:val="00080890"/>
    <w:rsid w:val="00082DAC"/>
    <w:rsid w:val="000831CE"/>
    <w:rsid w:val="0008543D"/>
    <w:rsid w:val="00086470"/>
    <w:rsid w:val="00092441"/>
    <w:rsid w:val="00094804"/>
    <w:rsid w:val="000A200B"/>
    <w:rsid w:val="000A355D"/>
    <w:rsid w:val="000A6D92"/>
    <w:rsid w:val="000B0226"/>
    <w:rsid w:val="000B0965"/>
    <w:rsid w:val="000B1D20"/>
    <w:rsid w:val="000B4182"/>
    <w:rsid w:val="000B7566"/>
    <w:rsid w:val="000C327A"/>
    <w:rsid w:val="000C35AB"/>
    <w:rsid w:val="000C7B50"/>
    <w:rsid w:val="000D0A51"/>
    <w:rsid w:val="000D0F4D"/>
    <w:rsid w:val="000D4B53"/>
    <w:rsid w:val="000D5D7F"/>
    <w:rsid w:val="000D6646"/>
    <w:rsid w:val="000D7761"/>
    <w:rsid w:val="000E0AB5"/>
    <w:rsid w:val="000E1DE5"/>
    <w:rsid w:val="000F2CE1"/>
    <w:rsid w:val="0010209E"/>
    <w:rsid w:val="00103C03"/>
    <w:rsid w:val="00105499"/>
    <w:rsid w:val="001106BB"/>
    <w:rsid w:val="00110E51"/>
    <w:rsid w:val="00111994"/>
    <w:rsid w:val="00113D22"/>
    <w:rsid w:val="00123A17"/>
    <w:rsid w:val="00123DEC"/>
    <w:rsid w:val="00133E4A"/>
    <w:rsid w:val="00134190"/>
    <w:rsid w:val="001362D8"/>
    <w:rsid w:val="00144C7E"/>
    <w:rsid w:val="00145D9D"/>
    <w:rsid w:val="001509FD"/>
    <w:rsid w:val="00152D3A"/>
    <w:rsid w:val="001536A5"/>
    <w:rsid w:val="00156D5F"/>
    <w:rsid w:val="00167E50"/>
    <w:rsid w:val="001703CE"/>
    <w:rsid w:val="00171198"/>
    <w:rsid w:val="00171378"/>
    <w:rsid w:val="00173A3F"/>
    <w:rsid w:val="00177722"/>
    <w:rsid w:val="0018481C"/>
    <w:rsid w:val="00187143"/>
    <w:rsid w:val="001872B1"/>
    <w:rsid w:val="00191468"/>
    <w:rsid w:val="001930E5"/>
    <w:rsid w:val="00195F0E"/>
    <w:rsid w:val="001973E4"/>
    <w:rsid w:val="001A161B"/>
    <w:rsid w:val="001A18FF"/>
    <w:rsid w:val="001A1F7D"/>
    <w:rsid w:val="001A736C"/>
    <w:rsid w:val="001A7EF4"/>
    <w:rsid w:val="001B52C8"/>
    <w:rsid w:val="001B5D01"/>
    <w:rsid w:val="001C6E7D"/>
    <w:rsid w:val="001C7F58"/>
    <w:rsid w:val="001D18A1"/>
    <w:rsid w:val="001D3B84"/>
    <w:rsid w:val="001D4243"/>
    <w:rsid w:val="001E5463"/>
    <w:rsid w:val="001E63EF"/>
    <w:rsid w:val="001E772B"/>
    <w:rsid w:val="001F3A9B"/>
    <w:rsid w:val="001F3E1E"/>
    <w:rsid w:val="001F5801"/>
    <w:rsid w:val="00201360"/>
    <w:rsid w:val="00203834"/>
    <w:rsid w:val="00205037"/>
    <w:rsid w:val="002050C4"/>
    <w:rsid w:val="0021132C"/>
    <w:rsid w:val="002139CD"/>
    <w:rsid w:val="00231AE9"/>
    <w:rsid w:val="00232054"/>
    <w:rsid w:val="0023299A"/>
    <w:rsid w:val="002334E1"/>
    <w:rsid w:val="002366C7"/>
    <w:rsid w:val="002435DC"/>
    <w:rsid w:val="00243BA1"/>
    <w:rsid w:val="00247A34"/>
    <w:rsid w:val="00252CBD"/>
    <w:rsid w:val="00257158"/>
    <w:rsid w:val="00263A02"/>
    <w:rsid w:val="002741EC"/>
    <w:rsid w:val="00275877"/>
    <w:rsid w:val="002808C0"/>
    <w:rsid w:val="00280D65"/>
    <w:rsid w:val="00281FD3"/>
    <w:rsid w:val="00282EDF"/>
    <w:rsid w:val="00283214"/>
    <w:rsid w:val="00283E8B"/>
    <w:rsid w:val="00285701"/>
    <w:rsid w:val="002861D6"/>
    <w:rsid w:val="0029363A"/>
    <w:rsid w:val="00293E0B"/>
    <w:rsid w:val="00295634"/>
    <w:rsid w:val="00296A2A"/>
    <w:rsid w:val="002975CC"/>
    <w:rsid w:val="00297B7C"/>
    <w:rsid w:val="002A0D94"/>
    <w:rsid w:val="002B0452"/>
    <w:rsid w:val="002B4B7D"/>
    <w:rsid w:val="002B7793"/>
    <w:rsid w:val="002C0ECF"/>
    <w:rsid w:val="002C32B9"/>
    <w:rsid w:val="002C4185"/>
    <w:rsid w:val="002C4311"/>
    <w:rsid w:val="002C4776"/>
    <w:rsid w:val="002C515C"/>
    <w:rsid w:val="002D0E49"/>
    <w:rsid w:val="002E32ED"/>
    <w:rsid w:val="002E34DE"/>
    <w:rsid w:val="002E3A7B"/>
    <w:rsid w:val="002E579F"/>
    <w:rsid w:val="002F4BDE"/>
    <w:rsid w:val="002F5E23"/>
    <w:rsid w:val="002F7626"/>
    <w:rsid w:val="003000D7"/>
    <w:rsid w:val="003006B7"/>
    <w:rsid w:val="00301AE3"/>
    <w:rsid w:val="0030223A"/>
    <w:rsid w:val="003045F4"/>
    <w:rsid w:val="0030553A"/>
    <w:rsid w:val="00305DF9"/>
    <w:rsid w:val="00306464"/>
    <w:rsid w:val="00306956"/>
    <w:rsid w:val="0031070E"/>
    <w:rsid w:val="00310B8F"/>
    <w:rsid w:val="003113EF"/>
    <w:rsid w:val="00313172"/>
    <w:rsid w:val="00313CD2"/>
    <w:rsid w:val="00313DD0"/>
    <w:rsid w:val="00317B62"/>
    <w:rsid w:val="00321A64"/>
    <w:rsid w:val="0032406F"/>
    <w:rsid w:val="00334783"/>
    <w:rsid w:val="00335B51"/>
    <w:rsid w:val="00341BFD"/>
    <w:rsid w:val="00341ED5"/>
    <w:rsid w:val="0034328E"/>
    <w:rsid w:val="00343E82"/>
    <w:rsid w:val="00344D41"/>
    <w:rsid w:val="00352B66"/>
    <w:rsid w:val="00353A01"/>
    <w:rsid w:val="003553D3"/>
    <w:rsid w:val="00363341"/>
    <w:rsid w:val="0036376C"/>
    <w:rsid w:val="003666A5"/>
    <w:rsid w:val="003711D9"/>
    <w:rsid w:val="00374331"/>
    <w:rsid w:val="00376F08"/>
    <w:rsid w:val="003779C8"/>
    <w:rsid w:val="00377E70"/>
    <w:rsid w:val="003812A7"/>
    <w:rsid w:val="0038183F"/>
    <w:rsid w:val="00387CA1"/>
    <w:rsid w:val="00392A56"/>
    <w:rsid w:val="00392F8A"/>
    <w:rsid w:val="00394038"/>
    <w:rsid w:val="003A75A7"/>
    <w:rsid w:val="003B2DA8"/>
    <w:rsid w:val="003B47ED"/>
    <w:rsid w:val="003C03A2"/>
    <w:rsid w:val="003C0EB9"/>
    <w:rsid w:val="003C474A"/>
    <w:rsid w:val="003C5297"/>
    <w:rsid w:val="003C55F1"/>
    <w:rsid w:val="003D14F8"/>
    <w:rsid w:val="003D69DD"/>
    <w:rsid w:val="003D7DBE"/>
    <w:rsid w:val="003E108B"/>
    <w:rsid w:val="003E368D"/>
    <w:rsid w:val="003E39CB"/>
    <w:rsid w:val="003E7D86"/>
    <w:rsid w:val="003F2783"/>
    <w:rsid w:val="004001ED"/>
    <w:rsid w:val="00400A84"/>
    <w:rsid w:val="004010F5"/>
    <w:rsid w:val="004039AD"/>
    <w:rsid w:val="00404136"/>
    <w:rsid w:val="004044DB"/>
    <w:rsid w:val="00405D58"/>
    <w:rsid w:val="004106B9"/>
    <w:rsid w:val="00410DC1"/>
    <w:rsid w:val="00424243"/>
    <w:rsid w:val="00425EE2"/>
    <w:rsid w:val="00430892"/>
    <w:rsid w:val="0043352E"/>
    <w:rsid w:val="00436151"/>
    <w:rsid w:val="00437B22"/>
    <w:rsid w:val="00440D4B"/>
    <w:rsid w:val="00441CE5"/>
    <w:rsid w:val="00441E82"/>
    <w:rsid w:val="00441F9F"/>
    <w:rsid w:val="00442482"/>
    <w:rsid w:val="00443FAC"/>
    <w:rsid w:val="004449FB"/>
    <w:rsid w:val="00450BA6"/>
    <w:rsid w:val="004526CF"/>
    <w:rsid w:val="00455560"/>
    <w:rsid w:val="00457F52"/>
    <w:rsid w:val="00464ECF"/>
    <w:rsid w:val="00464FD0"/>
    <w:rsid w:val="00465007"/>
    <w:rsid w:val="00465339"/>
    <w:rsid w:val="0046655C"/>
    <w:rsid w:val="00471985"/>
    <w:rsid w:val="00471FD3"/>
    <w:rsid w:val="00474D9C"/>
    <w:rsid w:val="004818F7"/>
    <w:rsid w:val="00487446"/>
    <w:rsid w:val="004875BD"/>
    <w:rsid w:val="0049580C"/>
    <w:rsid w:val="00495E33"/>
    <w:rsid w:val="004A508F"/>
    <w:rsid w:val="004A642E"/>
    <w:rsid w:val="004A6AE1"/>
    <w:rsid w:val="004B34EA"/>
    <w:rsid w:val="004B4898"/>
    <w:rsid w:val="004D26F7"/>
    <w:rsid w:val="004D2EE1"/>
    <w:rsid w:val="004D5B5F"/>
    <w:rsid w:val="004D681D"/>
    <w:rsid w:val="004E0399"/>
    <w:rsid w:val="004E1309"/>
    <w:rsid w:val="004E1F41"/>
    <w:rsid w:val="004E419B"/>
    <w:rsid w:val="004E5809"/>
    <w:rsid w:val="004F0E41"/>
    <w:rsid w:val="004F1894"/>
    <w:rsid w:val="004F3EAF"/>
    <w:rsid w:val="00501B78"/>
    <w:rsid w:val="00502070"/>
    <w:rsid w:val="00503E36"/>
    <w:rsid w:val="005047DD"/>
    <w:rsid w:val="0050606B"/>
    <w:rsid w:val="00510206"/>
    <w:rsid w:val="005103E9"/>
    <w:rsid w:val="005113DC"/>
    <w:rsid w:val="00516080"/>
    <w:rsid w:val="005169EB"/>
    <w:rsid w:val="00517027"/>
    <w:rsid w:val="00517F7D"/>
    <w:rsid w:val="00522F38"/>
    <w:rsid w:val="00523FE0"/>
    <w:rsid w:val="005304D1"/>
    <w:rsid w:val="00530740"/>
    <w:rsid w:val="00530D9D"/>
    <w:rsid w:val="0053551E"/>
    <w:rsid w:val="005404B4"/>
    <w:rsid w:val="00541200"/>
    <w:rsid w:val="00542A26"/>
    <w:rsid w:val="00542F8F"/>
    <w:rsid w:val="00546279"/>
    <w:rsid w:val="00550775"/>
    <w:rsid w:val="00550D86"/>
    <w:rsid w:val="005543A1"/>
    <w:rsid w:val="00554E6F"/>
    <w:rsid w:val="0055795E"/>
    <w:rsid w:val="0056065B"/>
    <w:rsid w:val="0056092E"/>
    <w:rsid w:val="00561BCF"/>
    <w:rsid w:val="005626B4"/>
    <w:rsid w:val="005628CE"/>
    <w:rsid w:val="005631BF"/>
    <w:rsid w:val="00566CBA"/>
    <w:rsid w:val="00566E0B"/>
    <w:rsid w:val="00572875"/>
    <w:rsid w:val="00577616"/>
    <w:rsid w:val="005806CA"/>
    <w:rsid w:val="00594BAB"/>
    <w:rsid w:val="005950D8"/>
    <w:rsid w:val="0059582E"/>
    <w:rsid w:val="00596C43"/>
    <w:rsid w:val="00597972"/>
    <w:rsid w:val="00597BDE"/>
    <w:rsid w:val="005A0491"/>
    <w:rsid w:val="005B0728"/>
    <w:rsid w:val="005C0301"/>
    <w:rsid w:val="005C3D84"/>
    <w:rsid w:val="005C5929"/>
    <w:rsid w:val="005D0B8D"/>
    <w:rsid w:val="005D6299"/>
    <w:rsid w:val="005D662A"/>
    <w:rsid w:val="005E050F"/>
    <w:rsid w:val="005E481A"/>
    <w:rsid w:val="005F0AB5"/>
    <w:rsid w:val="005F1706"/>
    <w:rsid w:val="005F2D29"/>
    <w:rsid w:val="005F576A"/>
    <w:rsid w:val="005F6744"/>
    <w:rsid w:val="005F6B31"/>
    <w:rsid w:val="006006CD"/>
    <w:rsid w:val="00611C9F"/>
    <w:rsid w:val="00613ECD"/>
    <w:rsid w:val="00615352"/>
    <w:rsid w:val="00630363"/>
    <w:rsid w:val="006472A3"/>
    <w:rsid w:val="00650B1D"/>
    <w:rsid w:val="00652C9D"/>
    <w:rsid w:val="00657592"/>
    <w:rsid w:val="006576EB"/>
    <w:rsid w:val="00660293"/>
    <w:rsid w:val="00662BEC"/>
    <w:rsid w:val="006644BE"/>
    <w:rsid w:val="00666542"/>
    <w:rsid w:val="00672DE9"/>
    <w:rsid w:val="00680A10"/>
    <w:rsid w:val="00681489"/>
    <w:rsid w:val="00683232"/>
    <w:rsid w:val="00683295"/>
    <w:rsid w:val="006834B0"/>
    <w:rsid w:val="00685757"/>
    <w:rsid w:val="006869E1"/>
    <w:rsid w:val="00686ECB"/>
    <w:rsid w:val="006872F1"/>
    <w:rsid w:val="0068769C"/>
    <w:rsid w:val="006901A0"/>
    <w:rsid w:val="00692BA6"/>
    <w:rsid w:val="00694D20"/>
    <w:rsid w:val="00695EC3"/>
    <w:rsid w:val="00697AC1"/>
    <w:rsid w:val="006A0B81"/>
    <w:rsid w:val="006A369E"/>
    <w:rsid w:val="006A3A96"/>
    <w:rsid w:val="006A41F8"/>
    <w:rsid w:val="006A7EA4"/>
    <w:rsid w:val="006B026B"/>
    <w:rsid w:val="006B6101"/>
    <w:rsid w:val="006C04F0"/>
    <w:rsid w:val="006C2E8B"/>
    <w:rsid w:val="006C4DDD"/>
    <w:rsid w:val="006D2817"/>
    <w:rsid w:val="006E0BD3"/>
    <w:rsid w:val="006E1AAF"/>
    <w:rsid w:val="006F1DE8"/>
    <w:rsid w:val="006F3366"/>
    <w:rsid w:val="006F4B5D"/>
    <w:rsid w:val="006F6E40"/>
    <w:rsid w:val="006F7F7D"/>
    <w:rsid w:val="00700B6E"/>
    <w:rsid w:val="00702681"/>
    <w:rsid w:val="0070516C"/>
    <w:rsid w:val="007102F1"/>
    <w:rsid w:val="00710FD5"/>
    <w:rsid w:val="007117D8"/>
    <w:rsid w:val="00712EE1"/>
    <w:rsid w:val="00713049"/>
    <w:rsid w:val="00717E7D"/>
    <w:rsid w:val="007208EE"/>
    <w:rsid w:val="00722283"/>
    <w:rsid w:val="0072392C"/>
    <w:rsid w:val="00724171"/>
    <w:rsid w:val="00736FA9"/>
    <w:rsid w:val="007400D0"/>
    <w:rsid w:val="007472FB"/>
    <w:rsid w:val="00747D51"/>
    <w:rsid w:val="007517FA"/>
    <w:rsid w:val="00751C13"/>
    <w:rsid w:val="00752A4E"/>
    <w:rsid w:val="00753C89"/>
    <w:rsid w:val="00760471"/>
    <w:rsid w:val="00760EB8"/>
    <w:rsid w:val="0076102D"/>
    <w:rsid w:val="007648F7"/>
    <w:rsid w:val="00765F81"/>
    <w:rsid w:val="00766FC4"/>
    <w:rsid w:val="007717B2"/>
    <w:rsid w:val="00772B96"/>
    <w:rsid w:val="00780E12"/>
    <w:rsid w:val="007825EA"/>
    <w:rsid w:val="00791772"/>
    <w:rsid w:val="007917F7"/>
    <w:rsid w:val="0079182D"/>
    <w:rsid w:val="00791E76"/>
    <w:rsid w:val="00792F9D"/>
    <w:rsid w:val="00794550"/>
    <w:rsid w:val="00794D3E"/>
    <w:rsid w:val="00794F45"/>
    <w:rsid w:val="00794FF6"/>
    <w:rsid w:val="00795202"/>
    <w:rsid w:val="007969B8"/>
    <w:rsid w:val="00796FA8"/>
    <w:rsid w:val="007A1D86"/>
    <w:rsid w:val="007A3E6F"/>
    <w:rsid w:val="007A745A"/>
    <w:rsid w:val="007B3CE7"/>
    <w:rsid w:val="007B5944"/>
    <w:rsid w:val="007B707B"/>
    <w:rsid w:val="007C275C"/>
    <w:rsid w:val="007C2FFC"/>
    <w:rsid w:val="007C6FDF"/>
    <w:rsid w:val="007C7E12"/>
    <w:rsid w:val="007D1FFC"/>
    <w:rsid w:val="007D2FDE"/>
    <w:rsid w:val="007D329E"/>
    <w:rsid w:val="007D4C46"/>
    <w:rsid w:val="007D628C"/>
    <w:rsid w:val="007D6E2D"/>
    <w:rsid w:val="007E7A89"/>
    <w:rsid w:val="007F1424"/>
    <w:rsid w:val="007F2270"/>
    <w:rsid w:val="007F359B"/>
    <w:rsid w:val="007F3D31"/>
    <w:rsid w:val="007F3D99"/>
    <w:rsid w:val="007F50D0"/>
    <w:rsid w:val="007F5210"/>
    <w:rsid w:val="0080153B"/>
    <w:rsid w:val="00802C4A"/>
    <w:rsid w:val="00804B91"/>
    <w:rsid w:val="008059E5"/>
    <w:rsid w:val="00813E4F"/>
    <w:rsid w:val="00815794"/>
    <w:rsid w:val="00817A2C"/>
    <w:rsid w:val="0082208C"/>
    <w:rsid w:val="00823A09"/>
    <w:rsid w:val="008257EB"/>
    <w:rsid w:val="008320E6"/>
    <w:rsid w:val="00832100"/>
    <w:rsid w:val="008359B5"/>
    <w:rsid w:val="008404F5"/>
    <w:rsid w:val="00840F12"/>
    <w:rsid w:val="00850D20"/>
    <w:rsid w:val="00853F6F"/>
    <w:rsid w:val="00855965"/>
    <w:rsid w:val="00857188"/>
    <w:rsid w:val="0086384D"/>
    <w:rsid w:val="00871A9E"/>
    <w:rsid w:val="00872EE3"/>
    <w:rsid w:val="00873CAC"/>
    <w:rsid w:val="00873DEB"/>
    <w:rsid w:val="00874372"/>
    <w:rsid w:val="00874E6D"/>
    <w:rsid w:val="008758B5"/>
    <w:rsid w:val="008771F3"/>
    <w:rsid w:val="008816EF"/>
    <w:rsid w:val="00881F5D"/>
    <w:rsid w:val="0088253B"/>
    <w:rsid w:val="00882C3C"/>
    <w:rsid w:val="00890396"/>
    <w:rsid w:val="00891217"/>
    <w:rsid w:val="0089600B"/>
    <w:rsid w:val="008A01D8"/>
    <w:rsid w:val="008A0A69"/>
    <w:rsid w:val="008A25A5"/>
    <w:rsid w:val="008A3FEF"/>
    <w:rsid w:val="008A73B1"/>
    <w:rsid w:val="008B0472"/>
    <w:rsid w:val="008B0C91"/>
    <w:rsid w:val="008B1171"/>
    <w:rsid w:val="008B7318"/>
    <w:rsid w:val="008C78D1"/>
    <w:rsid w:val="008D2923"/>
    <w:rsid w:val="008D4DB9"/>
    <w:rsid w:val="008D7B27"/>
    <w:rsid w:val="008E13F6"/>
    <w:rsid w:val="008E2F44"/>
    <w:rsid w:val="008E3607"/>
    <w:rsid w:val="008E3F2C"/>
    <w:rsid w:val="008E66DE"/>
    <w:rsid w:val="008E74A7"/>
    <w:rsid w:val="008E7D5F"/>
    <w:rsid w:val="008F210F"/>
    <w:rsid w:val="008F5654"/>
    <w:rsid w:val="008F7206"/>
    <w:rsid w:val="008F75F3"/>
    <w:rsid w:val="009002EC"/>
    <w:rsid w:val="00900E14"/>
    <w:rsid w:val="0090196F"/>
    <w:rsid w:val="00902CB0"/>
    <w:rsid w:val="009152F5"/>
    <w:rsid w:val="009208B4"/>
    <w:rsid w:val="0092732F"/>
    <w:rsid w:val="00927A46"/>
    <w:rsid w:val="00930048"/>
    <w:rsid w:val="00932ECD"/>
    <w:rsid w:val="009334EF"/>
    <w:rsid w:val="00933C2B"/>
    <w:rsid w:val="00935C84"/>
    <w:rsid w:val="009434D9"/>
    <w:rsid w:val="009466E1"/>
    <w:rsid w:val="00950CEF"/>
    <w:rsid w:val="00955EF1"/>
    <w:rsid w:val="00957BF2"/>
    <w:rsid w:val="00960D7B"/>
    <w:rsid w:val="00962ED5"/>
    <w:rsid w:val="00963186"/>
    <w:rsid w:val="009679D0"/>
    <w:rsid w:val="0097108F"/>
    <w:rsid w:val="0097197A"/>
    <w:rsid w:val="00974C9F"/>
    <w:rsid w:val="009750C9"/>
    <w:rsid w:val="0098067D"/>
    <w:rsid w:val="009806BD"/>
    <w:rsid w:val="00981649"/>
    <w:rsid w:val="0098604B"/>
    <w:rsid w:val="00990888"/>
    <w:rsid w:val="00994792"/>
    <w:rsid w:val="00996CD5"/>
    <w:rsid w:val="009A0932"/>
    <w:rsid w:val="009A1574"/>
    <w:rsid w:val="009A2836"/>
    <w:rsid w:val="009A307B"/>
    <w:rsid w:val="009A4855"/>
    <w:rsid w:val="009B2063"/>
    <w:rsid w:val="009B36F6"/>
    <w:rsid w:val="009C0E87"/>
    <w:rsid w:val="009C7D22"/>
    <w:rsid w:val="009D1CD9"/>
    <w:rsid w:val="009D63BF"/>
    <w:rsid w:val="009E2E85"/>
    <w:rsid w:val="009E35E9"/>
    <w:rsid w:val="009E3CA8"/>
    <w:rsid w:val="009E5A53"/>
    <w:rsid w:val="009F4030"/>
    <w:rsid w:val="009F4B7A"/>
    <w:rsid w:val="009F5FFF"/>
    <w:rsid w:val="009F64A3"/>
    <w:rsid w:val="00A053FA"/>
    <w:rsid w:val="00A06F18"/>
    <w:rsid w:val="00A1170B"/>
    <w:rsid w:val="00A11D54"/>
    <w:rsid w:val="00A134F7"/>
    <w:rsid w:val="00A13746"/>
    <w:rsid w:val="00A1687A"/>
    <w:rsid w:val="00A17AD1"/>
    <w:rsid w:val="00A17F54"/>
    <w:rsid w:val="00A2305B"/>
    <w:rsid w:val="00A26FE2"/>
    <w:rsid w:val="00A27F1A"/>
    <w:rsid w:val="00A330BC"/>
    <w:rsid w:val="00A36BD5"/>
    <w:rsid w:val="00A4066B"/>
    <w:rsid w:val="00A429BD"/>
    <w:rsid w:val="00A5059B"/>
    <w:rsid w:val="00A51134"/>
    <w:rsid w:val="00A5215A"/>
    <w:rsid w:val="00A6229C"/>
    <w:rsid w:val="00A640B8"/>
    <w:rsid w:val="00A65A46"/>
    <w:rsid w:val="00A711FA"/>
    <w:rsid w:val="00A7324A"/>
    <w:rsid w:val="00A75EB1"/>
    <w:rsid w:val="00A76C72"/>
    <w:rsid w:val="00A83104"/>
    <w:rsid w:val="00A9050A"/>
    <w:rsid w:val="00A97302"/>
    <w:rsid w:val="00AA4B42"/>
    <w:rsid w:val="00AA4C77"/>
    <w:rsid w:val="00AA7734"/>
    <w:rsid w:val="00AA7CFE"/>
    <w:rsid w:val="00AB0D1D"/>
    <w:rsid w:val="00AB23BA"/>
    <w:rsid w:val="00AB2A4F"/>
    <w:rsid w:val="00AB7253"/>
    <w:rsid w:val="00AC3338"/>
    <w:rsid w:val="00AC3FF4"/>
    <w:rsid w:val="00AC4A1F"/>
    <w:rsid w:val="00AC4C8A"/>
    <w:rsid w:val="00AC594C"/>
    <w:rsid w:val="00AD0810"/>
    <w:rsid w:val="00AD2F63"/>
    <w:rsid w:val="00AD3071"/>
    <w:rsid w:val="00AD4BAA"/>
    <w:rsid w:val="00AD7FC0"/>
    <w:rsid w:val="00AE09B7"/>
    <w:rsid w:val="00AE0F38"/>
    <w:rsid w:val="00AE1656"/>
    <w:rsid w:val="00AE16F8"/>
    <w:rsid w:val="00AE1F83"/>
    <w:rsid w:val="00AF4A40"/>
    <w:rsid w:val="00B012E0"/>
    <w:rsid w:val="00B05775"/>
    <w:rsid w:val="00B06397"/>
    <w:rsid w:val="00B07131"/>
    <w:rsid w:val="00B0740C"/>
    <w:rsid w:val="00B1099B"/>
    <w:rsid w:val="00B12E51"/>
    <w:rsid w:val="00B133E5"/>
    <w:rsid w:val="00B17CEF"/>
    <w:rsid w:val="00B17F52"/>
    <w:rsid w:val="00B20BCF"/>
    <w:rsid w:val="00B24F3B"/>
    <w:rsid w:val="00B26269"/>
    <w:rsid w:val="00B30846"/>
    <w:rsid w:val="00B33D20"/>
    <w:rsid w:val="00B35482"/>
    <w:rsid w:val="00B379A0"/>
    <w:rsid w:val="00B40128"/>
    <w:rsid w:val="00B4224F"/>
    <w:rsid w:val="00B45E38"/>
    <w:rsid w:val="00B47848"/>
    <w:rsid w:val="00B47C21"/>
    <w:rsid w:val="00B506DE"/>
    <w:rsid w:val="00B51A08"/>
    <w:rsid w:val="00B62918"/>
    <w:rsid w:val="00B63BF9"/>
    <w:rsid w:val="00B74247"/>
    <w:rsid w:val="00B745B4"/>
    <w:rsid w:val="00B75324"/>
    <w:rsid w:val="00B80348"/>
    <w:rsid w:val="00B80402"/>
    <w:rsid w:val="00B835A6"/>
    <w:rsid w:val="00B83CDA"/>
    <w:rsid w:val="00B84B5A"/>
    <w:rsid w:val="00B84E65"/>
    <w:rsid w:val="00B85E59"/>
    <w:rsid w:val="00B93CC2"/>
    <w:rsid w:val="00B97869"/>
    <w:rsid w:val="00BA22EC"/>
    <w:rsid w:val="00BA2BF5"/>
    <w:rsid w:val="00BA4D38"/>
    <w:rsid w:val="00BB4254"/>
    <w:rsid w:val="00BC1355"/>
    <w:rsid w:val="00BD0AE7"/>
    <w:rsid w:val="00BD5D3B"/>
    <w:rsid w:val="00BD6A1D"/>
    <w:rsid w:val="00BE61DE"/>
    <w:rsid w:val="00C06CE2"/>
    <w:rsid w:val="00C12103"/>
    <w:rsid w:val="00C12AA2"/>
    <w:rsid w:val="00C16373"/>
    <w:rsid w:val="00C17D1A"/>
    <w:rsid w:val="00C228A1"/>
    <w:rsid w:val="00C2415E"/>
    <w:rsid w:val="00C24825"/>
    <w:rsid w:val="00C24B2C"/>
    <w:rsid w:val="00C25AEE"/>
    <w:rsid w:val="00C30648"/>
    <w:rsid w:val="00C34006"/>
    <w:rsid w:val="00C34CA0"/>
    <w:rsid w:val="00C35846"/>
    <w:rsid w:val="00C35CED"/>
    <w:rsid w:val="00C37180"/>
    <w:rsid w:val="00C44C5F"/>
    <w:rsid w:val="00C463C7"/>
    <w:rsid w:val="00C4759F"/>
    <w:rsid w:val="00C56723"/>
    <w:rsid w:val="00C56E00"/>
    <w:rsid w:val="00C62FBF"/>
    <w:rsid w:val="00C63D49"/>
    <w:rsid w:val="00C64E10"/>
    <w:rsid w:val="00C65144"/>
    <w:rsid w:val="00C65226"/>
    <w:rsid w:val="00C67AD0"/>
    <w:rsid w:val="00C70C2C"/>
    <w:rsid w:val="00C81CA6"/>
    <w:rsid w:val="00C90ABB"/>
    <w:rsid w:val="00C9741B"/>
    <w:rsid w:val="00CB1F91"/>
    <w:rsid w:val="00CB49B6"/>
    <w:rsid w:val="00CC1DF2"/>
    <w:rsid w:val="00CC3A00"/>
    <w:rsid w:val="00CC5598"/>
    <w:rsid w:val="00CD02DE"/>
    <w:rsid w:val="00CD13A9"/>
    <w:rsid w:val="00CD552F"/>
    <w:rsid w:val="00CD612F"/>
    <w:rsid w:val="00CE39C8"/>
    <w:rsid w:val="00CE675B"/>
    <w:rsid w:val="00CF6512"/>
    <w:rsid w:val="00D04881"/>
    <w:rsid w:val="00D0580B"/>
    <w:rsid w:val="00D05E13"/>
    <w:rsid w:val="00D05F7C"/>
    <w:rsid w:val="00D06888"/>
    <w:rsid w:val="00D124E7"/>
    <w:rsid w:val="00D1358D"/>
    <w:rsid w:val="00D22823"/>
    <w:rsid w:val="00D25CE5"/>
    <w:rsid w:val="00D25FC9"/>
    <w:rsid w:val="00D26142"/>
    <w:rsid w:val="00D3221C"/>
    <w:rsid w:val="00D343DA"/>
    <w:rsid w:val="00D3492C"/>
    <w:rsid w:val="00D41D6F"/>
    <w:rsid w:val="00D42B9C"/>
    <w:rsid w:val="00D508D8"/>
    <w:rsid w:val="00D51502"/>
    <w:rsid w:val="00D5445A"/>
    <w:rsid w:val="00D56067"/>
    <w:rsid w:val="00D575A9"/>
    <w:rsid w:val="00D7180C"/>
    <w:rsid w:val="00D73D11"/>
    <w:rsid w:val="00D74241"/>
    <w:rsid w:val="00D74917"/>
    <w:rsid w:val="00D77320"/>
    <w:rsid w:val="00D91990"/>
    <w:rsid w:val="00DA0383"/>
    <w:rsid w:val="00DA244F"/>
    <w:rsid w:val="00DA2CE0"/>
    <w:rsid w:val="00DA3DFA"/>
    <w:rsid w:val="00DA7DF3"/>
    <w:rsid w:val="00DB092C"/>
    <w:rsid w:val="00DB1DD4"/>
    <w:rsid w:val="00DB2A2B"/>
    <w:rsid w:val="00DB5094"/>
    <w:rsid w:val="00DC1FEB"/>
    <w:rsid w:val="00DC36AB"/>
    <w:rsid w:val="00DC6D4A"/>
    <w:rsid w:val="00DD71C5"/>
    <w:rsid w:val="00DE3185"/>
    <w:rsid w:val="00DE392A"/>
    <w:rsid w:val="00DE3DBC"/>
    <w:rsid w:val="00DE4687"/>
    <w:rsid w:val="00DE6225"/>
    <w:rsid w:val="00DF162E"/>
    <w:rsid w:val="00DF4290"/>
    <w:rsid w:val="00E00063"/>
    <w:rsid w:val="00E04DF6"/>
    <w:rsid w:val="00E06B44"/>
    <w:rsid w:val="00E1620A"/>
    <w:rsid w:val="00E20A3F"/>
    <w:rsid w:val="00E23726"/>
    <w:rsid w:val="00E24658"/>
    <w:rsid w:val="00E261E6"/>
    <w:rsid w:val="00E31D86"/>
    <w:rsid w:val="00E34570"/>
    <w:rsid w:val="00E35143"/>
    <w:rsid w:val="00E3754A"/>
    <w:rsid w:val="00E4047B"/>
    <w:rsid w:val="00E412E8"/>
    <w:rsid w:val="00E51D56"/>
    <w:rsid w:val="00E54664"/>
    <w:rsid w:val="00E5475C"/>
    <w:rsid w:val="00E55816"/>
    <w:rsid w:val="00E646BD"/>
    <w:rsid w:val="00E67320"/>
    <w:rsid w:val="00E73D20"/>
    <w:rsid w:val="00E8007B"/>
    <w:rsid w:val="00E80999"/>
    <w:rsid w:val="00E82342"/>
    <w:rsid w:val="00E85AF5"/>
    <w:rsid w:val="00E917FD"/>
    <w:rsid w:val="00E9240F"/>
    <w:rsid w:val="00E929DC"/>
    <w:rsid w:val="00E95A2A"/>
    <w:rsid w:val="00E97665"/>
    <w:rsid w:val="00EA12FD"/>
    <w:rsid w:val="00EA3F17"/>
    <w:rsid w:val="00EA3FC2"/>
    <w:rsid w:val="00EA56B1"/>
    <w:rsid w:val="00EC0ADC"/>
    <w:rsid w:val="00EC1D01"/>
    <w:rsid w:val="00EC4BBD"/>
    <w:rsid w:val="00EC6CA4"/>
    <w:rsid w:val="00ED001F"/>
    <w:rsid w:val="00ED0CCD"/>
    <w:rsid w:val="00ED1A2A"/>
    <w:rsid w:val="00ED371F"/>
    <w:rsid w:val="00ED6299"/>
    <w:rsid w:val="00ED7841"/>
    <w:rsid w:val="00EE3928"/>
    <w:rsid w:val="00EE49A6"/>
    <w:rsid w:val="00EE6F0D"/>
    <w:rsid w:val="00EE70CA"/>
    <w:rsid w:val="00EF168C"/>
    <w:rsid w:val="00EF37D9"/>
    <w:rsid w:val="00EF4A9E"/>
    <w:rsid w:val="00EF4E1D"/>
    <w:rsid w:val="00EF674A"/>
    <w:rsid w:val="00EF6986"/>
    <w:rsid w:val="00EF7F00"/>
    <w:rsid w:val="00F02EA5"/>
    <w:rsid w:val="00F050D5"/>
    <w:rsid w:val="00F11DAC"/>
    <w:rsid w:val="00F1555E"/>
    <w:rsid w:val="00F16961"/>
    <w:rsid w:val="00F20E8C"/>
    <w:rsid w:val="00F21295"/>
    <w:rsid w:val="00F2251E"/>
    <w:rsid w:val="00F270F8"/>
    <w:rsid w:val="00F40805"/>
    <w:rsid w:val="00F42075"/>
    <w:rsid w:val="00F420EF"/>
    <w:rsid w:val="00F4304D"/>
    <w:rsid w:val="00F50B51"/>
    <w:rsid w:val="00F51CC2"/>
    <w:rsid w:val="00F569A3"/>
    <w:rsid w:val="00F62328"/>
    <w:rsid w:val="00F62994"/>
    <w:rsid w:val="00F82DE5"/>
    <w:rsid w:val="00F97901"/>
    <w:rsid w:val="00FA325C"/>
    <w:rsid w:val="00FA46CA"/>
    <w:rsid w:val="00FB397B"/>
    <w:rsid w:val="00FB3E3E"/>
    <w:rsid w:val="00FB439C"/>
    <w:rsid w:val="00FB43B0"/>
    <w:rsid w:val="00FB4D1B"/>
    <w:rsid w:val="00FB6FF0"/>
    <w:rsid w:val="00FC17BC"/>
    <w:rsid w:val="00FC6EC9"/>
    <w:rsid w:val="00FC7849"/>
    <w:rsid w:val="00FD0488"/>
    <w:rsid w:val="00FD38CF"/>
    <w:rsid w:val="00FD63B4"/>
    <w:rsid w:val="00FE3A3A"/>
    <w:rsid w:val="00FE5B06"/>
    <w:rsid w:val="00FF0233"/>
    <w:rsid w:val="00FF054C"/>
    <w:rsid w:val="00FF1D3C"/>
    <w:rsid w:val="00FF2FC4"/>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E0B0D"/>
  <w15:docId w15:val="{D2097952-40DD-4725-8022-06E8E9F47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0580B"/>
    <w:rPr>
      <w:rFonts w:ascii="Arial" w:eastAsia="Calibri" w:hAnsi="Arial" w:cs="Times New Roman"/>
      <w:sz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BD6A1D"/>
    <w:pPr>
      <w:tabs>
        <w:tab w:val="center" w:pos="4536"/>
        <w:tab w:val="right" w:pos="9072"/>
      </w:tabs>
      <w:spacing w:after="0" w:line="240" w:lineRule="auto"/>
    </w:pPr>
  </w:style>
  <w:style w:type="character" w:customStyle="1" w:styleId="GlavaZnak">
    <w:name w:val="Glava Znak"/>
    <w:basedOn w:val="Privzetapisavaodstavka"/>
    <w:link w:val="Glava"/>
    <w:rsid w:val="00BD6A1D"/>
  </w:style>
  <w:style w:type="paragraph" w:styleId="Noga">
    <w:name w:val="footer"/>
    <w:basedOn w:val="Navaden"/>
    <w:link w:val="NogaZnak"/>
    <w:uiPriority w:val="99"/>
    <w:unhideWhenUsed/>
    <w:rsid w:val="00BD6A1D"/>
    <w:pPr>
      <w:tabs>
        <w:tab w:val="center" w:pos="4536"/>
        <w:tab w:val="right" w:pos="9072"/>
      </w:tabs>
      <w:spacing w:after="0" w:line="240" w:lineRule="auto"/>
    </w:pPr>
  </w:style>
  <w:style w:type="character" w:customStyle="1" w:styleId="NogaZnak">
    <w:name w:val="Noga Znak"/>
    <w:basedOn w:val="Privzetapisavaodstavka"/>
    <w:link w:val="Noga"/>
    <w:uiPriority w:val="99"/>
    <w:rsid w:val="00BD6A1D"/>
  </w:style>
  <w:style w:type="character" w:styleId="Hiperpovezava">
    <w:name w:val="Hyperlink"/>
    <w:basedOn w:val="Privzetapisavaodstavka"/>
    <w:uiPriority w:val="99"/>
    <w:unhideWhenUsed/>
    <w:rsid w:val="00BD6A1D"/>
    <w:rPr>
      <w:color w:val="0563C1" w:themeColor="hyperlink"/>
      <w:u w:val="single"/>
    </w:rPr>
  </w:style>
  <w:style w:type="character" w:customStyle="1" w:styleId="Nerazreenaomemba1">
    <w:name w:val="Nerazrešena omemba1"/>
    <w:basedOn w:val="Privzetapisavaodstavka"/>
    <w:uiPriority w:val="99"/>
    <w:semiHidden/>
    <w:unhideWhenUsed/>
    <w:rsid w:val="00683232"/>
    <w:rPr>
      <w:color w:val="605E5C"/>
      <w:shd w:val="clear" w:color="auto" w:fill="E1DFDD"/>
    </w:rPr>
  </w:style>
  <w:style w:type="paragraph" w:styleId="Odstavekseznama">
    <w:name w:val="List Paragraph"/>
    <w:basedOn w:val="Navaden"/>
    <w:uiPriority w:val="34"/>
    <w:qFormat/>
    <w:rsid w:val="00C65226"/>
    <w:pPr>
      <w:ind w:left="720"/>
      <w:contextualSpacing/>
    </w:pPr>
  </w:style>
  <w:style w:type="paragraph" w:customStyle="1" w:styleId="Style3">
    <w:name w:val="Style3"/>
    <w:basedOn w:val="Navaden"/>
    <w:uiPriority w:val="99"/>
    <w:rsid w:val="00D0580B"/>
    <w:pPr>
      <w:widowControl w:val="0"/>
      <w:autoSpaceDE w:val="0"/>
      <w:autoSpaceDN w:val="0"/>
      <w:adjustRightInd w:val="0"/>
      <w:spacing w:after="0" w:line="269" w:lineRule="exact"/>
      <w:jc w:val="both"/>
    </w:pPr>
    <w:rPr>
      <w:rFonts w:ascii="Tahoma" w:eastAsia="Times New Roman" w:hAnsi="Tahoma" w:cs="Tahoma"/>
      <w:sz w:val="24"/>
      <w:szCs w:val="24"/>
      <w:lang w:eastAsia="sl-SI"/>
    </w:rPr>
  </w:style>
  <w:style w:type="character" w:customStyle="1" w:styleId="FontStyle12">
    <w:name w:val="Font Style12"/>
    <w:uiPriority w:val="99"/>
    <w:rsid w:val="00D0580B"/>
    <w:rPr>
      <w:rFonts w:ascii="Tahoma" w:hAnsi="Tahoma" w:cs="Tahoma"/>
      <w:sz w:val="20"/>
      <w:szCs w:val="20"/>
    </w:rPr>
  </w:style>
  <w:style w:type="paragraph" w:styleId="Revizija">
    <w:name w:val="Revision"/>
    <w:hidden/>
    <w:uiPriority w:val="99"/>
    <w:semiHidden/>
    <w:rsid w:val="001E63EF"/>
    <w:pPr>
      <w:spacing w:after="0" w:line="240" w:lineRule="auto"/>
    </w:pPr>
    <w:rPr>
      <w:rFonts w:ascii="Arial" w:eastAsia="Calibri" w:hAnsi="Arial" w:cs="Times New Roman"/>
      <w:sz w:val="20"/>
    </w:rPr>
  </w:style>
  <w:style w:type="paragraph" w:customStyle="1" w:styleId="Poglavje">
    <w:name w:val="Poglavje"/>
    <w:basedOn w:val="Navaden"/>
    <w:qFormat/>
    <w:rsid w:val="00DA0383"/>
    <w:pPr>
      <w:suppressAutoHyphens/>
      <w:overflowPunct w:val="0"/>
      <w:autoSpaceDE w:val="0"/>
      <w:autoSpaceDN w:val="0"/>
      <w:adjustRightInd w:val="0"/>
      <w:spacing w:before="360" w:after="60" w:line="200" w:lineRule="exact"/>
      <w:jc w:val="center"/>
      <w:textAlignment w:val="baseline"/>
      <w:outlineLvl w:val="3"/>
    </w:pPr>
    <w:rPr>
      <w:rFonts w:eastAsia="Times New Roman" w:cs="Arial"/>
      <w:b/>
      <w:sz w:val="22"/>
      <w:lang w:eastAsia="sl-SI"/>
    </w:rPr>
  </w:style>
  <w:style w:type="character" w:styleId="Pripombasklic">
    <w:name w:val="annotation reference"/>
    <w:basedOn w:val="Privzetapisavaodstavka"/>
    <w:uiPriority w:val="99"/>
    <w:semiHidden/>
    <w:unhideWhenUsed/>
    <w:rsid w:val="00C16373"/>
    <w:rPr>
      <w:sz w:val="16"/>
      <w:szCs w:val="16"/>
    </w:rPr>
  </w:style>
  <w:style w:type="paragraph" w:styleId="Pripombabesedilo">
    <w:name w:val="annotation text"/>
    <w:basedOn w:val="Navaden"/>
    <w:link w:val="PripombabesediloZnak"/>
    <w:uiPriority w:val="99"/>
    <w:unhideWhenUsed/>
    <w:rsid w:val="00C16373"/>
    <w:pPr>
      <w:spacing w:line="240" w:lineRule="auto"/>
    </w:pPr>
    <w:rPr>
      <w:szCs w:val="20"/>
    </w:rPr>
  </w:style>
  <w:style w:type="character" w:customStyle="1" w:styleId="PripombabesediloZnak">
    <w:name w:val="Pripomba – besedilo Znak"/>
    <w:basedOn w:val="Privzetapisavaodstavka"/>
    <w:link w:val="Pripombabesedilo"/>
    <w:uiPriority w:val="99"/>
    <w:rsid w:val="00C16373"/>
    <w:rPr>
      <w:rFonts w:ascii="Arial" w:eastAsia="Calibri"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C16373"/>
    <w:rPr>
      <w:b/>
      <w:bCs/>
    </w:rPr>
  </w:style>
  <w:style w:type="character" w:customStyle="1" w:styleId="ZadevapripombeZnak">
    <w:name w:val="Zadeva pripombe Znak"/>
    <w:basedOn w:val="PripombabesediloZnak"/>
    <w:link w:val="Zadevapripombe"/>
    <w:uiPriority w:val="99"/>
    <w:semiHidden/>
    <w:rsid w:val="00C16373"/>
    <w:rPr>
      <w:rFonts w:ascii="Arial" w:eastAsia="Calibri" w:hAnsi="Arial" w:cs="Times New Roman"/>
      <w:b/>
      <w:bCs/>
      <w:sz w:val="20"/>
      <w:szCs w:val="20"/>
    </w:rPr>
  </w:style>
  <w:style w:type="paragraph" w:styleId="Besedilooblaka">
    <w:name w:val="Balloon Text"/>
    <w:basedOn w:val="Navaden"/>
    <w:link w:val="BesedilooblakaZnak"/>
    <w:uiPriority w:val="99"/>
    <w:semiHidden/>
    <w:unhideWhenUsed/>
    <w:rsid w:val="006E0BD3"/>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E0BD3"/>
    <w:rPr>
      <w:rFonts w:ascii="Segoe UI" w:eastAsia="Calibri" w:hAnsi="Segoe UI" w:cs="Segoe UI"/>
      <w:sz w:val="18"/>
      <w:szCs w:val="18"/>
    </w:rPr>
  </w:style>
  <w:style w:type="table" w:styleId="Tabelamrea">
    <w:name w:val="Table Grid"/>
    <w:basedOn w:val="Navadnatabela"/>
    <w:uiPriority w:val="39"/>
    <w:rsid w:val="00232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umtevilka">
    <w:name w:val="datum številka"/>
    <w:basedOn w:val="Navaden"/>
    <w:qFormat/>
    <w:rsid w:val="00760EB8"/>
    <w:pPr>
      <w:tabs>
        <w:tab w:val="left" w:pos="1701"/>
      </w:tabs>
      <w:spacing w:after="0" w:line="260" w:lineRule="atLeast"/>
    </w:pPr>
    <w:rPr>
      <w:rFonts w:eastAsia="Times New Roman"/>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904821">
      <w:bodyDiv w:val="1"/>
      <w:marLeft w:val="0"/>
      <w:marRight w:val="0"/>
      <w:marTop w:val="0"/>
      <w:marBottom w:val="0"/>
      <w:divBdr>
        <w:top w:val="none" w:sz="0" w:space="0" w:color="auto"/>
        <w:left w:val="none" w:sz="0" w:space="0" w:color="auto"/>
        <w:bottom w:val="none" w:sz="0" w:space="0" w:color="auto"/>
        <w:right w:val="none" w:sz="0" w:space="0" w:color="auto"/>
      </w:divBdr>
    </w:div>
    <w:div w:id="983003559">
      <w:bodyDiv w:val="1"/>
      <w:marLeft w:val="0"/>
      <w:marRight w:val="0"/>
      <w:marTop w:val="0"/>
      <w:marBottom w:val="0"/>
      <w:divBdr>
        <w:top w:val="none" w:sz="0" w:space="0" w:color="auto"/>
        <w:left w:val="none" w:sz="0" w:space="0" w:color="auto"/>
        <w:bottom w:val="none" w:sz="0" w:space="0" w:color="auto"/>
        <w:right w:val="none" w:sz="0" w:space="0" w:color="auto"/>
      </w:divBdr>
    </w:div>
    <w:div w:id="145575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Gp.gs@gov.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384566A-AC34-459B-B6AA-944561C5E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9</Pages>
  <Words>2255</Words>
  <Characters>12856</Characters>
  <Application>Microsoft Office Word</Application>
  <DocSecurity>0</DocSecurity>
  <Lines>107</Lines>
  <Paragraphs>30</Paragraphs>
  <ScaleCrop>false</ScaleCrop>
  <HeadingPairs>
    <vt:vector size="2" baseType="variant">
      <vt:variant>
        <vt:lpstr>Naslov</vt:lpstr>
      </vt:variant>
      <vt:variant>
        <vt:i4>1</vt:i4>
      </vt:variant>
    </vt:vector>
  </HeadingPairs>
  <TitlesOfParts>
    <vt:vector size="1" baseType="lpstr">
      <vt:lpstr/>
    </vt:vector>
  </TitlesOfParts>
  <Company>SVZ</Company>
  <LinksUpToDate>false</LinksUpToDate>
  <CharactersWithSpaces>15081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Klemen Ploštajner</dc:creator>
  <cp:lastModifiedBy>Andrej Grdiša</cp:lastModifiedBy>
  <cp:revision>24</cp:revision>
  <cp:lastPrinted>2025-05-13T08:17:00Z</cp:lastPrinted>
  <dcterms:created xsi:type="dcterms:W3CDTF">2025-05-13T11:00:00Z</dcterms:created>
  <dcterms:modified xsi:type="dcterms:W3CDTF">2025-05-21T12:25:00Z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902958791</vt:i4>
  </property>
</Properties>
</file>