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F81B4" w14:textId="611FD5BC" w:rsidR="00887476" w:rsidRPr="00D13384" w:rsidRDefault="00887476" w:rsidP="00B01D20">
      <w:pPr>
        <w:spacing w:line="240" w:lineRule="auto"/>
        <w:ind w:left="-1701"/>
        <w:jc w:val="center"/>
        <w:rPr>
          <w:rFonts w:cs="Arial"/>
          <w:b/>
          <w:bCs/>
          <w:color w:val="000000" w:themeColor="text1"/>
          <w:szCs w:val="20"/>
          <w:lang w:eastAsia="sl-SI"/>
        </w:rPr>
      </w:pPr>
    </w:p>
    <w:p w14:paraId="3C3F9987" w14:textId="77777777" w:rsidR="00887476" w:rsidRPr="00D13384" w:rsidRDefault="00887476" w:rsidP="007901E7">
      <w:pPr>
        <w:rPr>
          <w:rFonts w:cs="Arial"/>
          <w:color w:val="000000" w:themeColor="text1"/>
          <w:szCs w:val="20"/>
        </w:rPr>
      </w:pPr>
    </w:p>
    <w:p w14:paraId="6EF1A04A" w14:textId="77777777" w:rsidR="00887476" w:rsidRPr="00D13384" w:rsidRDefault="00887476" w:rsidP="007901E7">
      <w:pPr>
        <w:rPr>
          <w:rFonts w:cs="Arial"/>
          <w:color w:val="000000" w:themeColor="text1"/>
          <w:szCs w:val="20"/>
        </w:rPr>
      </w:pPr>
    </w:p>
    <w:p w14:paraId="04C15633" w14:textId="77777777" w:rsidR="00887476" w:rsidRPr="00D13384" w:rsidRDefault="00887476" w:rsidP="007901E7">
      <w:pPr>
        <w:rPr>
          <w:rFonts w:cs="Arial"/>
          <w:color w:val="000000" w:themeColor="text1"/>
          <w:szCs w:val="20"/>
        </w:rPr>
      </w:pPr>
    </w:p>
    <w:p w14:paraId="08148F6A" w14:textId="77777777" w:rsidR="00887476" w:rsidRPr="00D13384" w:rsidRDefault="00887476" w:rsidP="007901E7">
      <w:pPr>
        <w:rPr>
          <w:rFonts w:cs="Arial"/>
          <w:color w:val="000000" w:themeColor="text1"/>
          <w:szCs w:val="20"/>
        </w:rPr>
      </w:pPr>
    </w:p>
    <w:p w14:paraId="17CE816B" w14:textId="77777777" w:rsidR="00887476" w:rsidRPr="00D13384" w:rsidRDefault="00887476" w:rsidP="007901E7">
      <w:pPr>
        <w:rPr>
          <w:rFonts w:cs="Arial"/>
          <w:color w:val="000000" w:themeColor="text1"/>
          <w:szCs w:val="20"/>
        </w:rPr>
      </w:pPr>
    </w:p>
    <w:p w14:paraId="6847AA47" w14:textId="77777777" w:rsidR="00887476" w:rsidRPr="00D13384" w:rsidRDefault="00887476" w:rsidP="007901E7">
      <w:pPr>
        <w:rPr>
          <w:rFonts w:cs="Arial"/>
          <w:color w:val="000000" w:themeColor="text1"/>
          <w:szCs w:val="20"/>
        </w:rPr>
      </w:pPr>
    </w:p>
    <w:p w14:paraId="205C5FC7" w14:textId="77777777" w:rsidR="00887476" w:rsidRPr="00D13384" w:rsidRDefault="00887476" w:rsidP="007901E7">
      <w:pPr>
        <w:rPr>
          <w:rFonts w:cs="Arial"/>
          <w:color w:val="000000" w:themeColor="text1"/>
          <w:szCs w:val="20"/>
        </w:rPr>
      </w:pPr>
    </w:p>
    <w:p w14:paraId="12D3240C" w14:textId="77777777" w:rsidR="00887476" w:rsidRPr="00D13384" w:rsidRDefault="00887476" w:rsidP="007901E7">
      <w:pPr>
        <w:overflowPunct w:val="0"/>
        <w:autoSpaceDE w:val="0"/>
        <w:autoSpaceDN w:val="0"/>
        <w:adjustRightInd w:val="0"/>
        <w:spacing w:after="120" w:line="240" w:lineRule="atLeast"/>
        <w:ind w:left="283" w:right="-51"/>
        <w:jc w:val="center"/>
        <w:textAlignment w:val="baseline"/>
        <w:rPr>
          <w:rFonts w:cs="Arial"/>
          <w:color w:val="000000" w:themeColor="text1"/>
          <w:sz w:val="36"/>
          <w:szCs w:val="36"/>
        </w:rPr>
      </w:pPr>
    </w:p>
    <w:p w14:paraId="491A902A" w14:textId="77777777" w:rsidR="00887476" w:rsidRPr="00D13384" w:rsidRDefault="00887476" w:rsidP="007901E7">
      <w:pPr>
        <w:overflowPunct w:val="0"/>
        <w:autoSpaceDE w:val="0"/>
        <w:autoSpaceDN w:val="0"/>
        <w:adjustRightInd w:val="0"/>
        <w:spacing w:after="120" w:line="240" w:lineRule="atLeast"/>
        <w:ind w:left="283" w:right="-51"/>
        <w:jc w:val="center"/>
        <w:textAlignment w:val="baseline"/>
        <w:rPr>
          <w:rFonts w:ascii="Tahoma" w:hAnsi="Tahoma" w:cs="Tahoma"/>
          <w:b/>
          <w:color w:val="000000" w:themeColor="text1"/>
          <w:sz w:val="44"/>
          <w:szCs w:val="44"/>
        </w:rPr>
      </w:pPr>
      <w:r w:rsidRPr="00D13384">
        <w:rPr>
          <w:rFonts w:ascii="Tahoma" w:hAnsi="Tahoma" w:cs="Tahoma"/>
          <w:b/>
          <w:color w:val="000000" w:themeColor="text1"/>
          <w:sz w:val="44"/>
          <w:szCs w:val="44"/>
        </w:rPr>
        <w:t>PROGRAM DELA</w:t>
      </w:r>
    </w:p>
    <w:p w14:paraId="1B1970C1" w14:textId="77777777" w:rsidR="00887476" w:rsidRPr="00D13384" w:rsidRDefault="00887476" w:rsidP="007901E7">
      <w:pPr>
        <w:overflowPunct w:val="0"/>
        <w:autoSpaceDE w:val="0"/>
        <w:autoSpaceDN w:val="0"/>
        <w:adjustRightInd w:val="0"/>
        <w:spacing w:after="120" w:line="240" w:lineRule="atLeast"/>
        <w:ind w:left="283" w:right="-51"/>
        <w:jc w:val="center"/>
        <w:textAlignment w:val="baseline"/>
        <w:rPr>
          <w:rFonts w:ascii="Tahoma" w:hAnsi="Tahoma" w:cs="Tahoma"/>
          <w:b/>
          <w:color w:val="000000" w:themeColor="text1"/>
          <w:sz w:val="44"/>
          <w:szCs w:val="44"/>
        </w:rPr>
      </w:pPr>
      <w:r w:rsidRPr="00D13384">
        <w:rPr>
          <w:rFonts w:ascii="Tahoma" w:hAnsi="Tahoma" w:cs="Tahoma"/>
          <w:b/>
          <w:color w:val="000000" w:themeColor="text1"/>
          <w:sz w:val="44"/>
          <w:szCs w:val="44"/>
        </w:rPr>
        <w:t>DRŽAVNE GEODETSKE SLUŽBE</w:t>
      </w:r>
    </w:p>
    <w:p w14:paraId="3A075941" w14:textId="5820B1A3" w:rsidR="00887476" w:rsidRPr="00D13384" w:rsidRDefault="00887476" w:rsidP="007901E7">
      <w:pPr>
        <w:overflowPunct w:val="0"/>
        <w:autoSpaceDE w:val="0"/>
        <w:autoSpaceDN w:val="0"/>
        <w:adjustRightInd w:val="0"/>
        <w:spacing w:after="120" w:line="240" w:lineRule="atLeast"/>
        <w:ind w:left="283" w:right="-51"/>
        <w:jc w:val="center"/>
        <w:textAlignment w:val="baseline"/>
        <w:rPr>
          <w:rFonts w:ascii="Tahoma" w:hAnsi="Tahoma" w:cs="Tahoma"/>
          <w:b/>
          <w:color w:val="000000" w:themeColor="text1"/>
          <w:sz w:val="44"/>
          <w:szCs w:val="44"/>
        </w:rPr>
      </w:pPr>
      <w:r w:rsidRPr="00D13384">
        <w:rPr>
          <w:rFonts w:ascii="Tahoma" w:hAnsi="Tahoma" w:cs="Tahoma"/>
          <w:b/>
          <w:color w:val="000000" w:themeColor="text1"/>
          <w:sz w:val="44"/>
          <w:szCs w:val="44"/>
        </w:rPr>
        <w:t>ZA LETO 202</w:t>
      </w:r>
      <w:r w:rsidR="003A5852" w:rsidRPr="00D13384">
        <w:rPr>
          <w:rFonts w:ascii="Tahoma" w:hAnsi="Tahoma" w:cs="Tahoma"/>
          <w:b/>
          <w:color w:val="000000" w:themeColor="text1"/>
          <w:sz w:val="44"/>
          <w:szCs w:val="44"/>
        </w:rPr>
        <w:t>5</w:t>
      </w:r>
    </w:p>
    <w:p w14:paraId="46F7F4D8" w14:textId="77777777" w:rsidR="00887476" w:rsidRPr="00D13384" w:rsidRDefault="00887476" w:rsidP="007901E7">
      <w:pPr>
        <w:rPr>
          <w:rFonts w:ascii="Tahoma" w:hAnsi="Tahoma" w:cs="Tahoma"/>
          <w:color w:val="000000" w:themeColor="text1"/>
          <w:sz w:val="44"/>
          <w:szCs w:val="44"/>
        </w:rPr>
      </w:pPr>
    </w:p>
    <w:p w14:paraId="05692BB6" w14:textId="77777777" w:rsidR="00887476" w:rsidRPr="00D13384" w:rsidRDefault="00887476" w:rsidP="007901E7">
      <w:pPr>
        <w:rPr>
          <w:rFonts w:cs="Arial"/>
          <w:color w:val="000000" w:themeColor="text1"/>
          <w:sz w:val="36"/>
          <w:szCs w:val="36"/>
        </w:rPr>
      </w:pPr>
    </w:p>
    <w:p w14:paraId="2EBE9094" w14:textId="77777777" w:rsidR="00887476" w:rsidRPr="00D13384" w:rsidRDefault="00887476" w:rsidP="007901E7">
      <w:pPr>
        <w:rPr>
          <w:rFonts w:cs="Arial"/>
          <w:color w:val="000000" w:themeColor="text1"/>
          <w:szCs w:val="20"/>
        </w:rPr>
      </w:pPr>
    </w:p>
    <w:p w14:paraId="5FBD3EBA" w14:textId="77777777" w:rsidR="00887476" w:rsidRPr="00D13384" w:rsidRDefault="00887476" w:rsidP="007901E7">
      <w:pPr>
        <w:rPr>
          <w:rFonts w:cs="Arial"/>
          <w:color w:val="000000" w:themeColor="text1"/>
          <w:szCs w:val="20"/>
        </w:rPr>
      </w:pPr>
    </w:p>
    <w:p w14:paraId="095170CB" w14:textId="77777777" w:rsidR="0022529F" w:rsidRPr="00D13384" w:rsidRDefault="0022529F" w:rsidP="007901E7">
      <w:pPr>
        <w:rPr>
          <w:rFonts w:cs="Arial"/>
          <w:color w:val="000000" w:themeColor="text1"/>
          <w:szCs w:val="20"/>
        </w:rPr>
      </w:pPr>
    </w:p>
    <w:p w14:paraId="7A1C51EA" w14:textId="77777777" w:rsidR="00887476" w:rsidRPr="00D13384" w:rsidRDefault="00887476" w:rsidP="007901E7">
      <w:pPr>
        <w:rPr>
          <w:rFonts w:cs="Arial"/>
          <w:color w:val="000000" w:themeColor="text1"/>
          <w:szCs w:val="20"/>
        </w:rPr>
      </w:pPr>
    </w:p>
    <w:p w14:paraId="2B7F70E0" w14:textId="77777777" w:rsidR="00887476" w:rsidRPr="00D13384" w:rsidRDefault="00887476" w:rsidP="007901E7">
      <w:pPr>
        <w:rPr>
          <w:rFonts w:cs="Arial"/>
          <w:color w:val="000000" w:themeColor="text1"/>
          <w:szCs w:val="20"/>
        </w:rPr>
      </w:pPr>
    </w:p>
    <w:p w14:paraId="531A0662" w14:textId="77777777" w:rsidR="00887476" w:rsidRPr="00D13384" w:rsidRDefault="00887476" w:rsidP="007901E7">
      <w:pPr>
        <w:rPr>
          <w:rFonts w:cs="Arial"/>
          <w:color w:val="000000" w:themeColor="text1"/>
          <w:szCs w:val="20"/>
        </w:rPr>
      </w:pPr>
    </w:p>
    <w:p w14:paraId="02A0A6D3" w14:textId="77777777" w:rsidR="00B75B55" w:rsidRDefault="00B75B55" w:rsidP="00B75B55">
      <w:pPr>
        <w:rPr>
          <w:rFonts w:cs="Arial"/>
          <w:szCs w:val="20"/>
        </w:rPr>
      </w:pPr>
    </w:p>
    <w:p w14:paraId="113078E0" w14:textId="77777777" w:rsidR="00B75B55" w:rsidRDefault="00B75B55" w:rsidP="00B75B55">
      <w:pPr>
        <w:rPr>
          <w:rFonts w:cs="Arial"/>
          <w:szCs w:val="20"/>
        </w:rPr>
      </w:pPr>
    </w:p>
    <w:p w14:paraId="29E83B4A" w14:textId="77777777" w:rsidR="00B75B55" w:rsidRDefault="00B75B55" w:rsidP="00B75B55">
      <w:pPr>
        <w:rPr>
          <w:rFonts w:cs="Arial"/>
          <w:szCs w:val="20"/>
        </w:rPr>
      </w:pPr>
    </w:p>
    <w:p w14:paraId="5EB3C126" w14:textId="77777777" w:rsidR="00B75B55" w:rsidRDefault="00B75B55" w:rsidP="00B75B55">
      <w:pPr>
        <w:rPr>
          <w:rFonts w:cs="Arial"/>
          <w:szCs w:val="20"/>
        </w:rPr>
      </w:pPr>
    </w:p>
    <w:p w14:paraId="411AF400" w14:textId="77777777" w:rsidR="00B75B55" w:rsidRDefault="00B75B55" w:rsidP="00B75B55">
      <w:pPr>
        <w:rPr>
          <w:rFonts w:cs="Arial"/>
          <w:szCs w:val="20"/>
        </w:rPr>
      </w:pPr>
    </w:p>
    <w:p w14:paraId="69247E36" w14:textId="77777777" w:rsidR="00B75B55" w:rsidRDefault="00B75B55" w:rsidP="00B75B55">
      <w:pPr>
        <w:rPr>
          <w:rFonts w:cs="Arial"/>
          <w:szCs w:val="20"/>
        </w:rPr>
      </w:pPr>
    </w:p>
    <w:p w14:paraId="1365790B" w14:textId="77777777" w:rsidR="00B75B55" w:rsidRDefault="00B75B55" w:rsidP="00B75B55">
      <w:pPr>
        <w:rPr>
          <w:rFonts w:cs="Arial"/>
          <w:szCs w:val="20"/>
        </w:rPr>
      </w:pPr>
    </w:p>
    <w:p w14:paraId="7CC2E72B" w14:textId="77777777" w:rsidR="00B75B55" w:rsidRDefault="00B75B55" w:rsidP="00B75B55">
      <w:pPr>
        <w:rPr>
          <w:rFonts w:cs="Arial"/>
          <w:szCs w:val="20"/>
        </w:rPr>
      </w:pPr>
    </w:p>
    <w:p w14:paraId="06473FD2" w14:textId="77777777" w:rsidR="00B75B55" w:rsidRDefault="00B75B55" w:rsidP="00B75B55">
      <w:pPr>
        <w:rPr>
          <w:rFonts w:cs="Arial"/>
          <w:szCs w:val="20"/>
        </w:rPr>
      </w:pPr>
    </w:p>
    <w:p w14:paraId="10676E40" w14:textId="77777777" w:rsidR="00B75B55" w:rsidRDefault="00B75B55" w:rsidP="00B75B55">
      <w:pPr>
        <w:rPr>
          <w:rFonts w:cs="Arial"/>
          <w:szCs w:val="20"/>
        </w:rPr>
      </w:pPr>
    </w:p>
    <w:p w14:paraId="114FA9BF" w14:textId="77777777" w:rsidR="00B75B55" w:rsidRDefault="00B75B55" w:rsidP="00B75B55">
      <w:pPr>
        <w:rPr>
          <w:rFonts w:cs="Arial"/>
          <w:szCs w:val="20"/>
        </w:rPr>
      </w:pPr>
    </w:p>
    <w:p w14:paraId="1848FAFF" w14:textId="77777777" w:rsidR="00B75B55" w:rsidRDefault="00B75B55" w:rsidP="00B75B55">
      <w:pPr>
        <w:rPr>
          <w:rFonts w:cs="Arial"/>
          <w:szCs w:val="20"/>
        </w:rPr>
      </w:pPr>
    </w:p>
    <w:p w14:paraId="04F0A1C7" w14:textId="77777777" w:rsidR="00B75B55" w:rsidRDefault="00B75B55" w:rsidP="00B75B55">
      <w:pPr>
        <w:rPr>
          <w:rFonts w:cs="Arial"/>
          <w:szCs w:val="20"/>
        </w:rPr>
      </w:pPr>
    </w:p>
    <w:p w14:paraId="703D1033" w14:textId="77777777" w:rsidR="00B75B55" w:rsidRDefault="00B75B55" w:rsidP="00B75B55">
      <w:pPr>
        <w:rPr>
          <w:rFonts w:cs="Arial"/>
          <w:szCs w:val="20"/>
        </w:rPr>
      </w:pPr>
    </w:p>
    <w:p w14:paraId="277FB326" w14:textId="77777777" w:rsidR="00B75B55" w:rsidRDefault="00B75B55" w:rsidP="00B75B55">
      <w:pPr>
        <w:rPr>
          <w:rFonts w:cs="Arial"/>
          <w:szCs w:val="20"/>
        </w:rPr>
      </w:pPr>
    </w:p>
    <w:p w14:paraId="2873C29B" w14:textId="77777777" w:rsidR="00887476" w:rsidRPr="00B75B55" w:rsidRDefault="00887476" w:rsidP="007901E7">
      <w:pPr>
        <w:rPr>
          <w:rFonts w:ascii="Tahoma" w:hAnsi="Tahoma" w:cs="Tahoma"/>
          <w:color w:val="000000" w:themeColor="text1"/>
          <w:sz w:val="22"/>
          <w:szCs w:val="22"/>
        </w:rPr>
      </w:pPr>
    </w:p>
    <w:p w14:paraId="7BFD8873" w14:textId="77777777" w:rsidR="00887476" w:rsidRPr="00D13384" w:rsidRDefault="00887476" w:rsidP="007901E7">
      <w:pPr>
        <w:rPr>
          <w:rFonts w:cs="Arial"/>
          <w:color w:val="000000" w:themeColor="text1"/>
          <w:szCs w:val="20"/>
        </w:rPr>
      </w:pPr>
    </w:p>
    <w:p w14:paraId="4868A34E" w14:textId="77777777" w:rsidR="00887476" w:rsidRPr="00D13384" w:rsidRDefault="00887476" w:rsidP="007901E7">
      <w:pPr>
        <w:rPr>
          <w:rFonts w:cs="Arial"/>
          <w:color w:val="000000" w:themeColor="text1"/>
          <w:szCs w:val="20"/>
        </w:rPr>
      </w:pPr>
    </w:p>
    <w:p w14:paraId="714DC72B" w14:textId="77777777" w:rsidR="00887476" w:rsidRPr="00D13384" w:rsidRDefault="00887476" w:rsidP="007901E7">
      <w:pPr>
        <w:rPr>
          <w:rFonts w:cs="Arial"/>
          <w:color w:val="000000" w:themeColor="text1"/>
          <w:szCs w:val="20"/>
        </w:rPr>
      </w:pPr>
    </w:p>
    <w:p w14:paraId="4FDEA2AC" w14:textId="77777777" w:rsidR="00887476" w:rsidRPr="00D13384" w:rsidRDefault="00887476" w:rsidP="007901E7">
      <w:pPr>
        <w:rPr>
          <w:rFonts w:cs="Arial"/>
          <w:color w:val="000000" w:themeColor="text1"/>
          <w:szCs w:val="20"/>
        </w:rPr>
      </w:pPr>
    </w:p>
    <w:p w14:paraId="4AAB8B32" w14:textId="77777777" w:rsidR="004A6A54" w:rsidRPr="00D13384" w:rsidRDefault="004A6A54" w:rsidP="007901E7">
      <w:pPr>
        <w:rPr>
          <w:rFonts w:cs="Arial"/>
          <w:color w:val="000000" w:themeColor="text1"/>
          <w:szCs w:val="20"/>
        </w:rPr>
      </w:pPr>
    </w:p>
    <w:p w14:paraId="6FBF2AD4" w14:textId="77777777" w:rsidR="004A6A54" w:rsidRPr="00D13384" w:rsidRDefault="004A6A54" w:rsidP="007901E7">
      <w:pPr>
        <w:rPr>
          <w:rFonts w:cs="Arial"/>
          <w:color w:val="000000" w:themeColor="text1"/>
          <w:szCs w:val="20"/>
        </w:rPr>
      </w:pPr>
    </w:p>
    <w:p w14:paraId="53469162" w14:textId="77777777" w:rsidR="004A6A54" w:rsidRDefault="004A6A54" w:rsidP="007901E7">
      <w:pPr>
        <w:rPr>
          <w:rFonts w:cs="Arial"/>
          <w:color w:val="000000" w:themeColor="text1"/>
          <w:szCs w:val="20"/>
        </w:rPr>
      </w:pPr>
    </w:p>
    <w:p w14:paraId="350FD2E1" w14:textId="77777777" w:rsidR="00B75B55" w:rsidRDefault="00B75B55" w:rsidP="007901E7">
      <w:pPr>
        <w:rPr>
          <w:rFonts w:cs="Arial"/>
          <w:color w:val="000000" w:themeColor="text1"/>
          <w:szCs w:val="20"/>
        </w:rPr>
      </w:pPr>
    </w:p>
    <w:p w14:paraId="6AE9C459" w14:textId="77777777" w:rsidR="00B75B55" w:rsidRDefault="00B75B55" w:rsidP="007901E7">
      <w:pPr>
        <w:rPr>
          <w:rFonts w:cs="Arial"/>
          <w:color w:val="000000" w:themeColor="text1"/>
          <w:szCs w:val="20"/>
        </w:rPr>
      </w:pPr>
    </w:p>
    <w:p w14:paraId="1D769562" w14:textId="77777777" w:rsidR="00B75B55" w:rsidRDefault="00B75B55" w:rsidP="007901E7">
      <w:pPr>
        <w:rPr>
          <w:rFonts w:cs="Arial"/>
          <w:color w:val="000000" w:themeColor="text1"/>
          <w:szCs w:val="20"/>
        </w:rPr>
      </w:pPr>
    </w:p>
    <w:p w14:paraId="6193B99D" w14:textId="77777777" w:rsidR="00B75B55" w:rsidRDefault="00B75B55" w:rsidP="007901E7">
      <w:pPr>
        <w:rPr>
          <w:rFonts w:cs="Arial"/>
          <w:color w:val="000000" w:themeColor="text1"/>
          <w:szCs w:val="20"/>
        </w:rPr>
      </w:pPr>
    </w:p>
    <w:p w14:paraId="113963EC" w14:textId="77777777" w:rsidR="00B75B55" w:rsidRDefault="00B75B55" w:rsidP="007901E7">
      <w:pPr>
        <w:rPr>
          <w:rFonts w:cs="Arial"/>
          <w:color w:val="000000" w:themeColor="text1"/>
          <w:szCs w:val="20"/>
        </w:rPr>
      </w:pPr>
    </w:p>
    <w:p w14:paraId="5E8A590C" w14:textId="77777777" w:rsidR="00B75B55" w:rsidRDefault="00B75B55" w:rsidP="007901E7">
      <w:pPr>
        <w:rPr>
          <w:rFonts w:cs="Arial"/>
          <w:color w:val="000000" w:themeColor="text1"/>
          <w:szCs w:val="20"/>
        </w:rPr>
      </w:pPr>
    </w:p>
    <w:p w14:paraId="63DDC87D" w14:textId="77777777" w:rsidR="00B75B55" w:rsidRDefault="00B75B55" w:rsidP="007901E7">
      <w:pPr>
        <w:rPr>
          <w:rFonts w:cs="Arial"/>
          <w:color w:val="000000" w:themeColor="text1"/>
          <w:szCs w:val="20"/>
        </w:rPr>
      </w:pPr>
    </w:p>
    <w:p w14:paraId="0446889D" w14:textId="77777777" w:rsidR="00B75B55" w:rsidRDefault="00B75B55" w:rsidP="007901E7">
      <w:pPr>
        <w:rPr>
          <w:rFonts w:cs="Arial"/>
          <w:color w:val="000000" w:themeColor="text1"/>
          <w:szCs w:val="20"/>
        </w:rPr>
      </w:pPr>
    </w:p>
    <w:p w14:paraId="3F23FC73" w14:textId="77777777" w:rsidR="00B75B55" w:rsidRDefault="00B75B55" w:rsidP="007901E7">
      <w:pPr>
        <w:rPr>
          <w:rFonts w:cs="Arial"/>
          <w:color w:val="000000" w:themeColor="text1"/>
          <w:szCs w:val="20"/>
        </w:rPr>
      </w:pPr>
    </w:p>
    <w:p w14:paraId="149F7A85" w14:textId="77777777" w:rsidR="00B75B55" w:rsidRDefault="00B75B55" w:rsidP="007901E7">
      <w:pPr>
        <w:rPr>
          <w:rFonts w:cs="Arial"/>
          <w:color w:val="000000" w:themeColor="text1"/>
          <w:szCs w:val="20"/>
        </w:rPr>
      </w:pPr>
    </w:p>
    <w:p w14:paraId="3C586096" w14:textId="77777777" w:rsidR="00887476" w:rsidRPr="00D13384" w:rsidRDefault="00887476" w:rsidP="00CF04EF">
      <w:pPr>
        <w:rPr>
          <w:rFonts w:ascii="Tahoma" w:hAnsi="Tahoma" w:cs="Tahoma"/>
          <w:b/>
          <w:color w:val="000000" w:themeColor="text1"/>
          <w:sz w:val="22"/>
          <w:szCs w:val="22"/>
        </w:rPr>
      </w:pPr>
      <w:r w:rsidRPr="00D13384">
        <w:rPr>
          <w:rFonts w:ascii="Tahoma" w:hAnsi="Tahoma" w:cs="Tahoma"/>
          <w:b/>
          <w:color w:val="000000" w:themeColor="text1"/>
          <w:sz w:val="22"/>
          <w:szCs w:val="22"/>
        </w:rPr>
        <w:t>Vsebina:</w:t>
      </w:r>
      <w:r w:rsidRPr="00D13384">
        <w:rPr>
          <w:rFonts w:ascii="Tahoma" w:hAnsi="Tahoma" w:cs="Tahoma"/>
          <w:b/>
          <w:color w:val="000000" w:themeColor="text1"/>
          <w:sz w:val="22"/>
          <w:szCs w:val="22"/>
        </w:rPr>
        <w:tab/>
      </w:r>
      <w:r w:rsidRPr="00D13384">
        <w:rPr>
          <w:rFonts w:ascii="Tahoma" w:hAnsi="Tahoma" w:cs="Tahoma"/>
          <w:b/>
          <w:color w:val="000000" w:themeColor="text1"/>
          <w:sz w:val="22"/>
          <w:szCs w:val="22"/>
        </w:rPr>
        <w:tab/>
      </w:r>
      <w:r w:rsidRPr="00D13384">
        <w:rPr>
          <w:rFonts w:ascii="Tahoma" w:hAnsi="Tahoma" w:cs="Tahoma"/>
          <w:b/>
          <w:color w:val="000000" w:themeColor="text1"/>
          <w:sz w:val="22"/>
          <w:szCs w:val="22"/>
        </w:rPr>
        <w:tab/>
      </w:r>
      <w:r w:rsidRPr="00D13384">
        <w:rPr>
          <w:rFonts w:ascii="Tahoma" w:hAnsi="Tahoma" w:cs="Tahoma"/>
          <w:b/>
          <w:color w:val="000000" w:themeColor="text1"/>
          <w:sz w:val="22"/>
          <w:szCs w:val="22"/>
        </w:rPr>
        <w:tab/>
      </w:r>
      <w:r w:rsidRPr="00D13384">
        <w:rPr>
          <w:rFonts w:ascii="Tahoma" w:hAnsi="Tahoma" w:cs="Tahoma"/>
          <w:b/>
          <w:color w:val="000000" w:themeColor="text1"/>
          <w:sz w:val="22"/>
          <w:szCs w:val="22"/>
        </w:rPr>
        <w:tab/>
      </w:r>
      <w:r w:rsidRPr="00D13384">
        <w:rPr>
          <w:rFonts w:ascii="Tahoma" w:hAnsi="Tahoma" w:cs="Tahoma"/>
          <w:b/>
          <w:color w:val="000000" w:themeColor="text1"/>
          <w:sz w:val="22"/>
          <w:szCs w:val="22"/>
        </w:rPr>
        <w:tab/>
      </w:r>
      <w:r w:rsidRPr="00D13384">
        <w:rPr>
          <w:rFonts w:ascii="Tahoma" w:hAnsi="Tahoma" w:cs="Tahoma"/>
          <w:b/>
          <w:color w:val="000000" w:themeColor="text1"/>
          <w:sz w:val="22"/>
          <w:szCs w:val="22"/>
        </w:rPr>
        <w:tab/>
      </w:r>
      <w:r w:rsidRPr="00D13384">
        <w:rPr>
          <w:rFonts w:ascii="Tahoma" w:hAnsi="Tahoma" w:cs="Tahoma"/>
          <w:b/>
          <w:color w:val="000000" w:themeColor="text1"/>
          <w:sz w:val="22"/>
          <w:szCs w:val="22"/>
        </w:rPr>
        <w:tab/>
      </w:r>
      <w:r w:rsidRPr="00D13384">
        <w:rPr>
          <w:rFonts w:ascii="Tahoma" w:hAnsi="Tahoma" w:cs="Tahoma"/>
          <w:b/>
          <w:color w:val="000000" w:themeColor="text1"/>
          <w:sz w:val="22"/>
          <w:szCs w:val="22"/>
        </w:rPr>
        <w:tab/>
      </w:r>
    </w:p>
    <w:p w14:paraId="257E30BD" w14:textId="77777777" w:rsidR="00887476" w:rsidRPr="00D13384" w:rsidRDefault="00887476" w:rsidP="00CF04EF">
      <w:pPr>
        <w:rPr>
          <w:rFonts w:ascii="Tahoma" w:hAnsi="Tahoma" w:cs="Tahoma"/>
          <w:color w:val="000000" w:themeColor="text1"/>
          <w:sz w:val="22"/>
          <w:szCs w:val="22"/>
        </w:rPr>
      </w:pPr>
    </w:p>
    <w:p w14:paraId="752078C1" w14:textId="77777777" w:rsidR="00887476" w:rsidRPr="00D13384" w:rsidRDefault="00887476" w:rsidP="00CF04EF">
      <w:pPr>
        <w:rPr>
          <w:rFonts w:ascii="Tahoma" w:hAnsi="Tahoma" w:cs="Tahoma"/>
          <w:b/>
          <w:color w:val="000000" w:themeColor="text1"/>
          <w:sz w:val="22"/>
          <w:szCs w:val="22"/>
        </w:rPr>
      </w:pPr>
      <w:r w:rsidRPr="00D13384">
        <w:rPr>
          <w:rFonts w:ascii="Tahoma" w:hAnsi="Tahoma" w:cs="Tahoma"/>
          <w:b/>
          <w:color w:val="000000" w:themeColor="text1"/>
          <w:sz w:val="22"/>
          <w:szCs w:val="22"/>
        </w:rPr>
        <w:t xml:space="preserve">UVOD </w:t>
      </w:r>
    </w:p>
    <w:p w14:paraId="79C589DB" w14:textId="77777777" w:rsidR="00887476" w:rsidRPr="00D13384" w:rsidRDefault="00887476" w:rsidP="00CF04EF">
      <w:pPr>
        <w:rPr>
          <w:rFonts w:ascii="Tahoma" w:hAnsi="Tahoma" w:cs="Tahoma"/>
          <w:b/>
          <w:color w:val="000000" w:themeColor="text1"/>
          <w:sz w:val="22"/>
          <w:szCs w:val="22"/>
        </w:rPr>
      </w:pPr>
    </w:p>
    <w:p w14:paraId="2A469F9B" w14:textId="77777777" w:rsidR="00887476" w:rsidRPr="00D13384" w:rsidRDefault="00887476" w:rsidP="00CF04EF">
      <w:pPr>
        <w:rPr>
          <w:rFonts w:ascii="Tahoma" w:hAnsi="Tahoma" w:cs="Tahoma"/>
          <w:b/>
          <w:color w:val="000000" w:themeColor="text1"/>
          <w:sz w:val="22"/>
          <w:szCs w:val="22"/>
        </w:rPr>
      </w:pPr>
      <w:r w:rsidRPr="00D13384">
        <w:rPr>
          <w:rFonts w:ascii="Tahoma" w:hAnsi="Tahoma" w:cs="Tahoma"/>
          <w:b/>
          <w:color w:val="000000" w:themeColor="text1"/>
          <w:sz w:val="22"/>
          <w:szCs w:val="22"/>
        </w:rPr>
        <w:t>1.</w:t>
      </w:r>
      <w:r w:rsidRPr="00D13384">
        <w:rPr>
          <w:rFonts w:ascii="Tahoma" w:hAnsi="Tahoma" w:cs="Tahoma"/>
          <w:b/>
          <w:color w:val="000000" w:themeColor="text1"/>
          <w:sz w:val="22"/>
          <w:szCs w:val="22"/>
        </w:rPr>
        <w:tab/>
        <w:t xml:space="preserve">STRATEŠKI CILJI DRŽAVNE GEODETSKE SLUŽBE </w:t>
      </w:r>
      <w:r w:rsidRPr="00D13384">
        <w:rPr>
          <w:rFonts w:ascii="Tahoma" w:hAnsi="Tahoma" w:cs="Tahoma"/>
          <w:b/>
          <w:color w:val="000000" w:themeColor="text1"/>
          <w:sz w:val="22"/>
          <w:szCs w:val="22"/>
        </w:rPr>
        <w:tab/>
      </w:r>
    </w:p>
    <w:p w14:paraId="43120652" w14:textId="77777777" w:rsidR="00CA75CD" w:rsidRPr="00D13384" w:rsidRDefault="00CA75CD" w:rsidP="00CF04EF">
      <w:pPr>
        <w:rPr>
          <w:rFonts w:ascii="Tahoma" w:hAnsi="Tahoma" w:cs="Tahoma"/>
          <w:b/>
          <w:color w:val="000000" w:themeColor="text1"/>
          <w:sz w:val="22"/>
          <w:szCs w:val="22"/>
        </w:rPr>
      </w:pPr>
    </w:p>
    <w:p w14:paraId="1CC07B05" w14:textId="5358F5CD" w:rsidR="00CA75CD" w:rsidRPr="00D13384" w:rsidRDefault="00CA75CD" w:rsidP="006C6AAD">
      <w:pPr>
        <w:pStyle w:val="Odstavekseznama"/>
        <w:numPr>
          <w:ilvl w:val="1"/>
          <w:numId w:val="16"/>
        </w:num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Opis </w:t>
      </w:r>
      <w:r w:rsidR="004A6A54" w:rsidRPr="00D13384">
        <w:rPr>
          <w:rFonts w:ascii="Tahoma" w:hAnsi="Tahoma" w:cs="Tahoma"/>
          <w:color w:val="000000" w:themeColor="text1"/>
          <w:sz w:val="22"/>
          <w:szCs w:val="22"/>
        </w:rPr>
        <w:t>pr</w:t>
      </w:r>
      <w:r w:rsidR="00985D0D" w:rsidRPr="00D13384">
        <w:rPr>
          <w:rFonts w:ascii="Tahoma" w:hAnsi="Tahoma" w:cs="Tahoma"/>
          <w:color w:val="000000" w:themeColor="text1"/>
          <w:sz w:val="22"/>
          <w:szCs w:val="22"/>
        </w:rPr>
        <w:t>i</w:t>
      </w:r>
      <w:r w:rsidR="004A6A54" w:rsidRPr="00D13384">
        <w:rPr>
          <w:rFonts w:ascii="Tahoma" w:hAnsi="Tahoma" w:cs="Tahoma"/>
          <w:color w:val="000000" w:themeColor="text1"/>
          <w:sz w:val="22"/>
          <w:szCs w:val="22"/>
        </w:rPr>
        <w:t>oritetnih</w:t>
      </w:r>
      <w:r w:rsidRPr="00D13384">
        <w:rPr>
          <w:rFonts w:ascii="Tahoma" w:hAnsi="Tahoma" w:cs="Tahoma"/>
          <w:color w:val="000000" w:themeColor="text1"/>
          <w:sz w:val="22"/>
          <w:szCs w:val="22"/>
        </w:rPr>
        <w:t xml:space="preserve"> ukrepov v letih 202</w:t>
      </w:r>
      <w:r w:rsidR="003A5852" w:rsidRPr="00D13384">
        <w:rPr>
          <w:rFonts w:ascii="Tahoma" w:hAnsi="Tahoma" w:cs="Tahoma"/>
          <w:color w:val="000000" w:themeColor="text1"/>
          <w:sz w:val="22"/>
          <w:szCs w:val="22"/>
        </w:rPr>
        <w:t>5</w:t>
      </w:r>
      <w:r w:rsidRPr="00D13384">
        <w:rPr>
          <w:rFonts w:ascii="Tahoma" w:hAnsi="Tahoma" w:cs="Tahoma"/>
          <w:color w:val="000000" w:themeColor="text1"/>
          <w:sz w:val="22"/>
          <w:szCs w:val="22"/>
        </w:rPr>
        <w:t xml:space="preserve"> in 202</w:t>
      </w:r>
      <w:r w:rsidR="003A5852" w:rsidRPr="00D13384">
        <w:rPr>
          <w:rFonts w:ascii="Tahoma" w:hAnsi="Tahoma" w:cs="Tahoma"/>
          <w:color w:val="000000" w:themeColor="text1"/>
          <w:sz w:val="22"/>
          <w:szCs w:val="22"/>
        </w:rPr>
        <w:t>6</w:t>
      </w:r>
    </w:p>
    <w:p w14:paraId="4CEBAC86" w14:textId="77777777" w:rsidR="00CA75CD" w:rsidRPr="00D13384" w:rsidRDefault="00CA75CD" w:rsidP="006C6AAD">
      <w:pPr>
        <w:pStyle w:val="Odstavekseznama"/>
        <w:numPr>
          <w:ilvl w:val="1"/>
          <w:numId w:val="16"/>
        </w:numPr>
        <w:jc w:val="both"/>
        <w:rPr>
          <w:rFonts w:ascii="Tahoma" w:hAnsi="Tahoma" w:cs="Tahoma"/>
          <w:color w:val="000000" w:themeColor="text1"/>
          <w:sz w:val="22"/>
          <w:szCs w:val="22"/>
        </w:rPr>
      </w:pPr>
      <w:r w:rsidRPr="00D13384">
        <w:rPr>
          <w:rFonts w:ascii="Tahoma" w:hAnsi="Tahoma" w:cs="Tahoma"/>
          <w:color w:val="000000" w:themeColor="text1"/>
          <w:sz w:val="22"/>
          <w:szCs w:val="22"/>
        </w:rPr>
        <w:t>Pravne podlage</w:t>
      </w:r>
    </w:p>
    <w:p w14:paraId="4FB200AA" w14:textId="7055446A" w:rsidR="00014F08" w:rsidRPr="00D13384" w:rsidRDefault="00014F08" w:rsidP="006C6AAD">
      <w:pPr>
        <w:pStyle w:val="Odstavekseznama"/>
        <w:numPr>
          <w:ilvl w:val="1"/>
          <w:numId w:val="16"/>
        </w:numPr>
        <w:jc w:val="both"/>
        <w:rPr>
          <w:rFonts w:ascii="Tahoma" w:hAnsi="Tahoma" w:cs="Tahoma"/>
          <w:color w:val="000000" w:themeColor="text1"/>
          <w:sz w:val="22"/>
          <w:szCs w:val="22"/>
        </w:rPr>
      </w:pPr>
      <w:r w:rsidRPr="00D13384">
        <w:rPr>
          <w:rFonts w:ascii="Tahoma" w:hAnsi="Tahoma" w:cs="Tahoma"/>
          <w:color w:val="000000" w:themeColor="text1"/>
          <w:sz w:val="22"/>
          <w:szCs w:val="22"/>
        </w:rPr>
        <w:t>Povzetek za odločanje</w:t>
      </w:r>
    </w:p>
    <w:p w14:paraId="7265B953" w14:textId="77777777" w:rsidR="00887476" w:rsidRPr="00D13384" w:rsidRDefault="00887476" w:rsidP="00CF04EF">
      <w:pPr>
        <w:rPr>
          <w:rFonts w:ascii="Tahoma" w:hAnsi="Tahoma" w:cs="Tahoma"/>
          <w:b/>
          <w:color w:val="000000" w:themeColor="text1"/>
          <w:sz w:val="22"/>
          <w:szCs w:val="22"/>
        </w:rPr>
      </w:pPr>
    </w:p>
    <w:p w14:paraId="438391F3" w14:textId="591603F5" w:rsidR="00887476" w:rsidRPr="00D13384" w:rsidRDefault="00887476" w:rsidP="00D942E0">
      <w:pPr>
        <w:jc w:val="both"/>
        <w:rPr>
          <w:rFonts w:ascii="Tahoma" w:hAnsi="Tahoma" w:cs="Tahoma"/>
          <w:b/>
          <w:color w:val="000000" w:themeColor="text1"/>
          <w:sz w:val="22"/>
          <w:szCs w:val="22"/>
        </w:rPr>
      </w:pPr>
      <w:r w:rsidRPr="00D13384">
        <w:rPr>
          <w:rFonts w:ascii="Tahoma" w:hAnsi="Tahoma" w:cs="Tahoma"/>
          <w:b/>
          <w:color w:val="000000" w:themeColor="text1"/>
          <w:sz w:val="22"/>
          <w:szCs w:val="22"/>
        </w:rPr>
        <w:t>2.</w:t>
      </w:r>
      <w:r w:rsidRPr="00D13384">
        <w:rPr>
          <w:rFonts w:ascii="Tahoma" w:hAnsi="Tahoma" w:cs="Tahoma"/>
          <w:b/>
          <w:color w:val="000000" w:themeColor="text1"/>
          <w:sz w:val="22"/>
          <w:szCs w:val="22"/>
        </w:rPr>
        <w:tab/>
        <w:t>PROGRAM DELA DRŽAVNE GEODETSKE SLUŽBE ZA LETO 202</w:t>
      </w:r>
      <w:r w:rsidR="003A5852" w:rsidRPr="00D13384">
        <w:rPr>
          <w:rFonts w:ascii="Tahoma" w:hAnsi="Tahoma" w:cs="Tahoma"/>
          <w:b/>
          <w:color w:val="000000" w:themeColor="text1"/>
          <w:sz w:val="22"/>
          <w:szCs w:val="22"/>
        </w:rPr>
        <w:t>5</w:t>
      </w:r>
      <w:r w:rsidRPr="00D13384">
        <w:rPr>
          <w:rFonts w:ascii="Tahoma" w:hAnsi="Tahoma" w:cs="Tahoma"/>
          <w:b/>
          <w:color w:val="000000" w:themeColor="text1"/>
          <w:sz w:val="22"/>
          <w:szCs w:val="22"/>
        </w:rPr>
        <w:tab/>
      </w:r>
      <w:r w:rsidRPr="00D13384">
        <w:rPr>
          <w:rFonts w:ascii="Tahoma" w:hAnsi="Tahoma" w:cs="Tahoma"/>
          <w:b/>
          <w:color w:val="000000" w:themeColor="text1"/>
          <w:sz w:val="22"/>
          <w:szCs w:val="22"/>
        </w:rPr>
        <w:tab/>
      </w:r>
    </w:p>
    <w:p w14:paraId="3F47FB50" w14:textId="77777777" w:rsidR="00D943E4" w:rsidRPr="00D13384" w:rsidRDefault="00D943E4" w:rsidP="00D942E0">
      <w:pPr>
        <w:ind w:left="720" w:hanging="720"/>
        <w:jc w:val="both"/>
        <w:rPr>
          <w:rFonts w:ascii="Tahoma" w:hAnsi="Tahoma" w:cs="Tahoma"/>
          <w:color w:val="000000" w:themeColor="text1"/>
          <w:sz w:val="22"/>
          <w:szCs w:val="22"/>
        </w:rPr>
      </w:pPr>
    </w:p>
    <w:p w14:paraId="2982E73A" w14:textId="4BAE25DC" w:rsidR="00887476" w:rsidRPr="00D13384" w:rsidRDefault="00887476" w:rsidP="00D942E0">
      <w:pPr>
        <w:ind w:left="720" w:hanging="720"/>
        <w:jc w:val="both"/>
        <w:rPr>
          <w:rFonts w:ascii="Tahoma" w:hAnsi="Tahoma" w:cs="Tahoma"/>
          <w:color w:val="000000" w:themeColor="text1"/>
          <w:sz w:val="22"/>
          <w:szCs w:val="22"/>
        </w:rPr>
      </w:pPr>
      <w:r w:rsidRPr="00D13384">
        <w:rPr>
          <w:rFonts w:ascii="Tahoma" w:hAnsi="Tahoma" w:cs="Tahoma"/>
          <w:color w:val="000000" w:themeColor="text1"/>
          <w:sz w:val="22"/>
          <w:szCs w:val="22"/>
        </w:rPr>
        <w:t>A.</w:t>
      </w:r>
      <w:r w:rsidRPr="00D13384">
        <w:rPr>
          <w:rFonts w:ascii="Tahoma" w:hAnsi="Tahoma" w:cs="Tahoma"/>
          <w:color w:val="000000" w:themeColor="text1"/>
          <w:sz w:val="22"/>
          <w:szCs w:val="22"/>
        </w:rPr>
        <w:tab/>
        <w:t>Program dela Geodetske uprave Republike Slovenije in Geodetskega inštituta Slovenije za leto 202</w:t>
      </w:r>
      <w:r w:rsidR="003A5852" w:rsidRPr="00D13384">
        <w:rPr>
          <w:rFonts w:ascii="Tahoma" w:hAnsi="Tahoma" w:cs="Tahoma"/>
          <w:color w:val="000000" w:themeColor="text1"/>
          <w:sz w:val="22"/>
          <w:szCs w:val="22"/>
        </w:rPr>
        <w:t>5</w:t>
      </w:r>
    </w:p>
    <w:p w14:paraId="1DED6EA5" w14:textId="5E54565B" w:rsidR="00887476" w:rsidRPr="00D13384" w:rsidRDefault="00887476" w:rsidP="00D942E0">
      <w:pPr>
        <w:ind w:left="720" w:hanging="720"/>
        <w:jc w:val="both"/>
        <w:rPr>
          <w:rFonts w:ascii="Tahoma" w:hAnsi="Tahoma" w:cs="Tahoma"/>
          <w:color w:val="000000" w:themeColor="text1"/>
          <w:sz w:val="22"/>
          <w:szCs w:val="22"/>
        </w:rPr>
      </w:pPr>
      <w:r w:rsidRPr="00D13384">
        <w:rPr>
          <w:rFonts w:ascii="Tahoma" w:hAnsi="Tahoma" w:cs="Tahoma"/>
          <w:color w:val="000000" w:themeColor="text1"/>
          <w:sz w:val="22"/>
          <w:szCs w:val="22"/>
        </w:rPr>
        <w:t>B.</w:t>
      </w:r>
      <w:r w:rsidRPr="00D13384">
        <w:rPr>
          <w:rFonts w:ascii="Tahoma" w:hAnsi="Tahoma" w:cs="Tahoma"/>
          <w:color w:val="000000" w:themeColor="text1"/>
          <w:sz w:val="22"/>
          <w:szCs w:val="22"/>
        </w:rPr>
        <w:tab/>
        <w:t>Naloge Geodetskega inštituta Slovenije za leto 202</w:t>
      </w:r>
      <w:r w:rsidR="003A5852" w:rsidRPr="00D13384">
        <w:rPr>
          <w:rFonts w:ascii="Tahoma" w:hAnsi="Tahoma" w:cs="Tahoma"/>
          <w:color w:val="000000" w:themeColor="text1"/>
          <w:sz w:val="22"/>
          <w:szCs w:val="22"/>
        </w:rPr>
        <w:t>5</w:t>
      </w:r>
      <w:r w:rsidRPr="00D13384">
        <w:rPr>
          <w:rFonts w:ascii="Tahoma" w:hAnsi="Tahoma" w:cs="Tahoma"/>
          <w:color w:val="000000" w:themeColor="text1"/>
          <w:sz w:val="22"/>
          <w:szCs w:val="22"/>
        </w:rPr>
        <w:t xml:space="preserve"> s področja dela drugih resorjev</w:t>
      </w:r>
    </w:p>
    <w:p w14:paraId="2AEC1B30" w14:textId="77777777" w:rsidR="004512C1" w:rsidRPr="00D13384" w:rsidRDefault="004512C1" w:rsidP="004512C1">
      <w:pPr>
        <w:ind w:left="720" w:hanging="720"/>
        <w:jc w:val="both"/>
        <w:rPr>
          <w:rFonts w:ascii="Tahoma" w:hAnsi="Tahoma" w:cs="Tahoma"/>
          <w:bCs/>
          <w:color w:val="000000" w:themeColor="text1"/>
          <w:sz w:val="22"/>
          <w:szCs w:val="22"/>
        </w:rPr>
      </w:pPr>
      <w:r w:rsidRPr="00D13384">
        <w:rPr>
          <w:rFonts w:ascii="Tahoma" w:hAnsi="Tahoma" w:cs="Tahoma"/>
          <w:bCs/>
          <w:color w:val="000000" w:themeColor="text1"/>
          <w:sz w:val="22"/>
          <w:szCs w:val="22"/>
        </w:rPr>
        <w:t>C.</w:t>
      </w:r>
      <w:r w:rsidRPr="00D13384">
        <w:rPr>
          <w:rFonts w:ascii="Tahoma" w:hAnsi="Tahoma" w:cs="Tahoma"/>
          <w:bCs/>
          <w:color w:val="000000" w:themeColor="text1"/>
          <w:sz w:val="22"/>
          <w:szCs w:val="22"/>
        </w:rPr>
        <w:tab/>
        <w:t>Zeleni slovenski lokacijski okvir (GreenSLO4D)</w:t>
      </w:r>
    </w:p>
    <w:p w14:paraId="37A43F8E" w14:textId="77777777" w:rsidR="004512C1" w:rsidRPr="00D13384" w:rsidRDefault="004512C1" w:rsidP="00D942E0">
      <w:pPr>
        <w:ind w:left="720" w:hanging="720"/>
        <w:jc w:val="both"/>
        <w:rPr>
          <w:rFonts w:ascii="Tahoma" w:hAnsi="Tahoma" w:cs="Tahoma"/>
          <w:color w:val="000000" w:themeColor="text1"/>
          <w:sz w:val="22"/>
          <w:szCs w:val="22"/>
        </w:rPr>
      </w:pPr>
    </w:p>
    <w:p w14:paraId="38BA69DD" w14:textId="77777777" w:rsidR="00887476" w:rsidRPr="00D13384" w:rsidRDefault="00887476" w:rsidP="00D942E0">
      <w:pPr>
        <w:jc w:val="both"/>
        <w:rPr>
          <w:rFonts w:ascii="Tahoma" w:hAnsi="Tahoma" w:cs="Tahoma"/>
          <w:b/>
          <w:color w:val="000000" w:themeColor="text1"/>
          <w:sz w:val="22"/>
          <w:szCs w:val="22"/>
        </w:rPr>
      </w:pPr>
    </w:p>
    <w:p w14:paraId="4B0F2D7B" w14:textId="6497A56D" w:rsidR="00887476" w:rsidRPr="00D13384" w:rsidRDefault="00887476" w:rsidP="00D942E0">
      <w:pPr>
        <w:jc w:val="both"/>
        <w:rPr>
          <w:rFonts w:ascii="Tahoma" w:hAnsi="Tahoma" w:cs="Tahoma"/>
          <w:b/>
          <w:color w:val="000000" w:themeColor="text1"/>
          <w:sz w:val="22"/>
          <w:szCs w:val="22"/>
        </w:rPr>
      </w:pPr>
      <w:r w:rsidRPr="00D13384">
        <w:rPr>
          <w:rFonts w:ascii="Tahoma" w:hAnsi="Tahoma" w:cs="Tahoma"/>
          <w:b/>
          <w:color w:val="000000" w:themeColor="text1"/>
          <w:sz w:val="22"/>
          <w:szCs w:val="22"/>
        </w:rPr>
        <w:t>3.</w:t>
      </w:r>
      <w:r w:rsidRPr="00D13384">
        <w:rPr>
          <w:rFonts w:ascii="Tahoma" w:hAnsi="Tahoma" w:cs="Tahoma"/>
          <w:b/>
          <w:color w:val="000000" w:themeColor="text1"/>
          <w:sz w:val="22"/>
          <w:szCs w:val="22"/>
        </w:rPr>
        <w:tab/>
        <w:t>FINANČNI PROGRAM ZA LETO 202</w:t>
      </w:r>
      <w:r w:rsidR="003A5852" w:rsidRPr="00D13384">
        <w:rPr>
          <w:rFonts w:ascii="Tahoma" w:hAnsi="Tahoma" w:cs="Tahoma"/>
          <w:b/>
          <w:color w:val="000000" w:themeColor="text1"/>
          <w:sz w:val="22"/>
          <w:szCs w:val="22"/>
        </w:rPr>
        <w:t>5</w:t>
      </w:r>
    </w:p>
    <w:p w14:paraId="47810DC5" w14:textId="77777777" w:rsidR="00D943E4" w:rsidRPr="00D13384" w:rsidRDefault="00D943E4" w:rsidP="00D942E0">
      <w:pPr>
        <w:jc w:val="both"/>
        <w:rPr>
          <w:rFonts w:ascii="Tahoma" w:hAnsi="Tahoma" w:cs="Tahoma"/>
          <w:color w:val="000000" w:themeColor="text1"/>
          <w:sz w:val="22"/>
          <w:szCs w:val="22"/>
        </w:rPr>
      </w:pPr>
    </w:p>
    <w:p w14:paraId="2050B621" w14:textId="564DE671" w:rsidR="00887476" w:rsidRPr="00D13384" w:rsidRDefault="00887476" w:rsidP="00D942E0">
      <w:pPr>
        <w:jc w:val="both"/>
        <w:rPr>
          <w:rFonts w:ascii="Tahoma" w:hAnsi="Tahoma" w:cs="Tahoma"/>
          <w:color w:val="000000" w:themeColor="text1"/>
          <w:sz w:val="22"/>
          <w:szCs w:val="22"/>
        </w:rPr>
      </w:pPr>
      <w:r w:rsidRPr="00D13384">
        <w:rPr>
          <w:rFonts w:ascii="Tahoma" w:hAnsi="Tahoma" w:cs="Tahoma"/>
          <w:color w:val="000000" w:themeColor="text1"/>
          <w:sz w:val="22"/>
          <w:szCs w:val="22"/>
        </w:rPr>
        <w:t>A.</w:t>
      </w:r>
      <w:r w:rsidRPr="00D13384">
        <w:rPr>
          <w:rFonts w:ascii="Tahoma" w:hAnsi="Tahoma" w:cs="Tahoma"/>
          <w:color w:val="000000" w:themeColor="text1"/>
          <w:sz w:val="22"/>
          <w:szCs w:val="22"/>
        </w:rPr>
        <w:tab/>
        <w:t>Program dela za leto 202</w:t>
      </w:r>
      <w:r w:rsidR="003A5852" w:rsidRPr="00D13384">
        <w:rPr>
          <w:rFonts w:ascii="Tahoma" w:hAnsi="Tahoma" w:cs="Tahoma"/>
          <w:color w:val="000000" w:themeColor="text1"/>
          <w:sz w:val="22"/>
          <w:szCs w:val="22"/>
        </w:rPr>
        <w:t>5</w:t>
      </w:r>
    </w:p>
    <w:p w14:paraId="5367DFC9" w14:textId="43379D04" w:rsidR="00887476" w:rsidRPr="00D13384" w:rsidRDefault="00887476" w:rsidP="00D942E0">
      <w:pPr>
        <w:ind w:left="720" w:hanging="720"/>
        <w:jc w:val="both"/>
        <w:rPr>
          <w:rFonts w:ascii="Tahoma" w:hAnsi="Tahoma" w:cs="Tahoma"/>
          <w:color w:val="000000" w:themeColor="text1"/>
          <w:sz w:val="22"/>
          <w:szCs w:val="22"/>
        </w:rPr>
      </w:pPr>
      <w:r w:rsidRPr="00D13384">
        <w:rPr>
          <w:rFonts w:ascii="Tahoma" w:hAnsi="Tahoma" w:cs="Tahoma"/>
          <w:color w:val="000000" w:themeColor="text1"/>
          <w:sz w:val="22"/>
          <w:szCs w:val="22"/>
        </w:rPr>
        <w:t>B.</w:t>
      </w:r>
      <w:r w:rsidRPr="00D13384">
        <w:rPr>
          <w:rFonts w:ascii="Tahoma" w:hAnsi="Tahoma" w:cs="Tahoma"/>
          <w:color w:val="000000" w:themeColor="text1"/>
          <w:sz w:val="22"/>
          <w:szCs w:val="22"/>
        </w:rPr>
        <w:tab/>
        <w:t>Program dela za leto 202</w:t>
      </w:r>
      <w:r w:rsidR="003A5852" w:rsidRPr="00D13384">
        <w:rPr>
          <w:rFonts w:ascii="Tahoma" w:hAnsi="Tahoma" w:cs="Tahoma"/>
          <w:color w:val="000000" w:themeColor="text1"/>
          <w:sz w:val="22"/>
          <w:szCs w:val="22"/>
        </w:rPr>
        <w:t>5</w:t>
      </w:r>
      <w:r w:rsidRPr="00D13384">
        <w:rPr>
          <w:rFonts w:ascii="Tahoma" w:hAnsi="Tahoma" w:cs="Tahoma"/>
          <w:color w:val="000000" w:themeColor="text1"/>
          <w:sz w:val="22"/>
          <w:szCs w:val="22"/>
        </w:rPr>
        <w:t xml:space="preserve"> po proračunskih postavkah Geodetske uprave Republike Slovenije </w:t>
      </w:r>
    </w:p>
    <w:p w14:paraId="2EBF14B7" w14:textId="2D56BF42" w:rsidR="009A13A1" w:rsidRPr="00D13384" w:rsidRDefault="009A13A1" w:rsidP="009A13A1">
      <w:pPr>
        <w:jc w:val="both"/>
        <w:rPr>
          <w:rFonts w:ascii="Tahoma" w:hAnsi="Tahoma" w:cs="Tahoma"/>
          <w:bCs/>
          <w:color w:val="000000" w:themeColor="text1"/>
          <w:sz w:val="22"/>
          <w:szCs w:val="22"/>
        </w:rPr>
      </w:pPr>
      <w:r w:rsidRPr="00D13384">
        <w:rPr>
          <w:rFonts w:ascii="Tahoma" w:hAnsi="Tahoma" w:cs="Tahoma"/>
          <w:bCs/>
          <w:color w:val="000000" w:themeColor="text1"/>
          <w:sz w:val="22"/>
          <w:szCs w:val="22"/>
        </w:rPr>
        <w:t>C</w:t>
      </w:r>
      <w:r w:rsidRPr="00D13384">
        <w:rPr>
          <w:rFonts w:ascii="Tahoma" w:hAnsi="Tahoma" w:cs="Tahoma"/>
          <w:bCs/>
          <w:color w:val="000000" w:themeColor="text1"/>
          <w:sz w:val="22"/>
          <w:szCs w:val="22"/>
        </w:rPr>
        <w:tab/>
      </w:r>
      <w:bookmarkStart w:id="0" w:name="_Hlk120779177"/>
      <w:r w:rsidRPr="00D13384">
        <w:rPr>
          <w:rFonts w:ascii="Tahoma" w:hAnsi="Tahoma" w:cs="Tahoma"/>
          <w:bCs/>
          <w:color w:val="000000" w:themeColor="text1"/>
          <w:sz w:val="22"/>
          <w:szCs w:val="22"/>
        </w:rPr>
        <w:t>Zeleni slovenski lokacijski okvir (GreenSLO4D) – finančni del</w:t>
      </w:r>
      <w:bookmarkEnd w:id="0"/>
    </w:p>
    <w:p w14:paraId="53010D04" w14:textId="77777777" w:rsidR="00887476" w:rsidRPr="00D13384" w:rsidRDefault="00887476" w:rsidP="00D942E0">
      <w:pPr>
        <w:jc w:val="both"/>
        <w:rPr>
          <w:rFonts w:ascii="Tahoma" w:hAnsi="Tahoma" w:cs="Tahoma"/>
          <w:color w:val="000000" w:themeColor="text1"/>
          <w:sz w:val="22"/>
          <w:szCs w:val="22"/>
        </w:rPr>
      </w:pPr>
    </w:p>
    <w:p w14:paraId="6A5D3AFA" w14:textId="77777777" w:rsidR="00887476" w:rsidRPr="00D13384" w:rsidRDefault="00887476">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br w:type="page"/>
      </w:r>
    </w:p>
    <w:p w14:paraId="15AC7193" w14:textId="77777777" w:rsidR="00887476" w:rsidRPr="00D13384" w:rsidRDefault="00887476" w:rsidP="00D942E0">
      <w:pPr>
        <w:jc w:val="both"/>
        <w:rPr>
          <w:rFonts w:ascii="Tahoma" w:hAnsi="Tahoma" w:cs="Tahoma"/>
          <w:b/>
          <w:color w:val="000000" w:themeColor="text1"/>
          <w:sz w:val="22"/>
          <w:szCs w:val="22"/>
        </w:rPr>
      </w:pPr>
      <w:r w:rsidRPr="00D13384">
        <w:rPr>
          <w:rFonts w:ascii="Tahoma" w:hAnsi="Tahoma" w:cs="Tahoma"/>
          <w:b/>
          <w:color w:val="000000" w:themeColor="text1"/>
          <w:sz w:val="22"/>
          <w:szCs w:val="22"/>
        </w:rPr>
        <w:lastRenderedPageBreak/>
        <w:t xml:space="preserve">UVOD </w:t>
      </w:r>
    </w:p>
    <w:p w14:paraId="138DC555" w14:textId="77777777" w:rsidR="00887476" w:rsidRPr="00D13384" w:rsidRDefault="00887476" w:rsidP="00D942E0">
      <w:pPr>
        <w:jc w:val="both"/>
        <w:rPr>
          <w:rFonts w:ascii="Tahoma" w:hAnsi="Tahoma" w:cs="Tahoma"/>
          <w:color w:val="000000" w:themeColor="text1"/>
          <w:sz w:val="22"/>
          <w:szCs w:val="22"/>
        </w:rPr>
      </w:pPr>
    </w:p>
    <w:p w14:paraId="40D818CF" w14:textId="4DBE9E99" w:rsidR="00887476" w:rsidRPr="00D13384" w:rsidRDefault="00243E14" w:rsidP="00D942E0">
      <w:pPr>
        <w:jc w:val="both"/>
        <w:rPr>
          <w:rFonts w:ascii="Tahoma" w:hAnsi="Tahoma" w:cs="Tahoma"/>
          <w:color w:val="000000" w:themeColor="text1"/>
          <w:sz w:val="22"/>
          <w:szCs w:val="22"/>
        </w:rPr>
      </w:pPr>
      <w:r w:rsidRPr="00D13384">
        <w:rPr>
          <w:rFonts w:ascii="Tahoma" w:hAnsi="Tahoma" w:cs="Tahoma"/>
          <w:color w:val="000000" w:themeColor="text1"/>
          <w:sz w:val="22"/>
          <w:szCs w:val="22"/>
        </w:rPr>
        <w:t>Z</w:t>
      </w:r>
      <w:r w:rsidR="00887476" w:rsidRPr="00D13384">
        <w:rPr>
          <w:rFonts w:ascii="Tahoma" w:hAnsi="Tahoma" w:cs="Tahoma"/>
          <w:color w:val="000000" w:themeColor="text1"/>
          <w:sz w:val="22"/>
          <w:szCs w:val="22"/>
        </w:rPr>
        <w:t>akon o geodetski dejavnosti (Uradni list RS, št. 77/10</w:t>
      </w:r>
      <w:r w:rsidR="00BA6F53" w:rsidRPr="00D13384">
        <w:rPr>
          <w:rFonts w:ascii="Tahoma" w:hAnsi="Tahoma" w:cs="Tahoma"/>
          <w:color w:val="000000" w:themeColor="text1"/>
          <w:sz w:val="22"/>
          <w:szCs w:val="22"/>
        </w:rPr>
        <w:t xml:space="preserve"> in 61/17 – ZAID; v nadaljnjem </w:t>
      </w:r>
      <w:r w:rsidR="00887476" w:rsidRPr="00D13384">
        <w:rPr>
          <w:rFonts w:ascii="Tahoma" w:hAnsi="Tahoma" w:cs="Tahoma"/>
          <w:color w:val="000000" w:themeColor="text1"/>
          <w:sz w:val="22"/>
          <w:szCs w:val="22"/>
        </w:rPr>
        <w:t xml:space="preserve">besedilu: ZGeoD-1), v 29. členu določa, da mora Geodetska uprava Republike Slovenije (v nadaljnjem besedilu: Geodetska uprava RS) pripraviti in predložiti Vladi Republike Slovenije v sprejem letni program </w:t>
      </w:r>
      <w:bookmarkStart w:id="1" w:name="_Hlk187233729"/>
      <w:r w:rsidR="00887476" w:rsidRPr="00D13384">
        <w:rPr>
          <w:rFonts w:ascii="Tahoma" w:hAnsi="Tahoma" w:cs="Tahoma"/>
          <w:color w:val="000000" w:themeColor="text1"/>
          <w:sz w:val="22"/>
          <w:szCs w:val="22"/>
        </w:rPr>
        <w:t>državne geodetske službe</w:t>
      </w:r>
      <w:bookmarkEnd w:id="1"/>
      <w:r w:rsidR="00887476" w:rsidRPr="00D13384">
        <w:rPr>
          <w:rFonts w:ascii="Tahoma" w:hAnsi="Tahoma" w:cs="Tahoma"/>
          <w:color w:val="000000" w:themeColor="text1"/>
          <w:sz w:val="22"/>
          <w:szCs w:val="22"/>
        </w:rPr>
        <w:t>, ki mora vsebovati podrobnejšo opredelitev in predvideni obseg nalog državne geodetske službe ter predvideno višino sredstev za izvajanje teh nalog. ZGeoD-1 določa, da mora Vlada Republike Slovenije sprejeti letni program državne geodetske službe za tekoče leto najpozneje do 1. februarja tekočega leta.</w:t>
      </w:r>
    </w:p>
    <w:p w14:paraId="3D3C8940" w14:textId="77777777" w:rsidR="00887476" w:rsidRPr="00D13384" w:rsidRDefault="00887476" w:rsidP="00D942E0">
      <w:pPr>
        <w:jc w:val="both"/>
        <w:rPr>
          <w:rFonts w:ascii="Tahoma" w:hAnsi="Tahoma" w:cs="Tahoma"/>
          <w:color w:val="000000" w:themeColor="text1"/>
          <w:sz w:val="22"/>
          <w:szCs w:val="22"/>
        </w:rPr>
      </w:pPr>
    </w:p>
    <w:p w14:paraId="566A4419" w14:textId="77777777" w:rsidR="00887476" w:rsidRPr="00D13384" w:rsidRDefault="00887476" w:rsidP="00D942E0">
      <w:pPr>
        <w:jc w:val="both"/>
        <w:rPr>
          <w:rFonts w:ascii="Tahoma" w:hAnsi="Tahoma" w:cs="Tahoma"/>
          <w:iCs/>
          <w:color w:val="000000" w:themeColor="text1"/>
          <w:sz w:val="22"/>
          <w:szCs w:val="22"/>
        </w:rPr>
      </w:pPr>
      <w:r w:rsidRPr="00D13384">
        <w:rPr>
          <w:rFonts w:ascii="Tahoma" w:hAnsi="Tahoma" w:cs="Tahoma"/>
          <w:iCs/>
          <w:color w:val="000000" w:themeColor="text1"/>
          <w:sz w:val="22"/>
          <w:szCs w:val="22"/>
        </w:rPr>
        <w:t>Geodetska uprava RS v skladu z zakonsko določenimi obveznostmi izvaja naloge, ki se nanašajo na povezane referenčne nacionalne prostorske podatkovne zbirke, vključujoč opredelitev in izvedbo referenčnega geodetskega koordinatnega sistema, vzpostavitev in vzdrževanje zbirk prostorskih podatkov z metapodatki, izvajanje storitev v zvezi z dostopom in uporabo prostorskih podatkov, zagotavljanje potrebnih omrežnih rešitev in tehnologij ter zagotavljanje temeljnih storitev v podporo upravljanju prostora in drugim odločitvenim procesom. Vodi in vzdržuje tudi prostorsko podatkovno infrastrukturo, v okviru katere je opredeljena dostopnost in uporaba podatkov, cenovna politika storitev, uravnoteženost financiranja, usklajevanja in spremljanja delovanja prostorske podatkovne infrastrukture, ter kakovost upravljanja in razvoj človeških virov.</w:t>
      </w:r>
    </w:p>
    <w:p w14:paraId="45C369D8" w14:textId="77777777" w:rsidR="00887476" w:rsidRPr="00D13384" w:rsidRDefault="00887476" w:rsidP="00D942E0">
      <w:pPr>
        <w:jc w:val="both"/>
        <w:rPr>
          <w:rFonts w:ascii="Tahoma" w:hAnsi="Tahoma" w:cs="Tahoma"/>
          <w:iCs/>
          <w:color w:val="000000" w:themeColor="text1"/>
          <w:sz w:val="22"/>
          <w:szCs w:val="22"/>
        </w:rPr>
      </w:pPr>
    </w:p>
    <w:p w14:paraId="1191C2F0" w14:textId="2ACB7ACD" w:rsidR="0059298D" w:rsidRPr="00525CC1" w:rsidRDefault="0059298D" w:rsidP="0059298D">
      <w:pPr>
        <w:jc w:val="both"/>
        <w:rPr>
          <w:rFonts w:ascii="Tahoma" w:hAnsi="Tahoma" w:cs="Tahoma"/>
          <w:color w:val="000000" w:themeColor="text1"/>
          <w:sz w:val="22"/>
          <w:szCs w:val="22"/>
        </w:rPr>
      </w:pPr>
      <w:r w:rsidRPr="00525CC1">
        <w:rPr>
          <w:rFonts w:ascii="Tahoma" w:hAnsi="Tahoma" w:cs="Tahoma"/>
          <w:color w:val="000000" w:themeColor="text1"/>
          <w:sz w:val="22"/>
          <w:szCs w:val="22"/>
        </w:rPr>
        <w:t>Geodetska uprava RS izvaja tudi naloge množičnega vrednotenja nepremičnin, določene z Zakonom o množičnem vrednotenju nepremičnin (Uradni list RS, št. 77/17, 33/19 in 66/19</w:t>
      </w:r>
      <w:r w:rsidR="00525CC1">
        <w:rPr>
          <w:rFonts w:ascii="Tahoma" w:hAnsi="Tahoma" w:cs="Tahoma"/>
          <w:color w:val="000000" w:themeColor="text1"/>
          <w:sz w:val="22"/>
          <w:szCs w:val="22"/>
        </w:rPr>
        <w:t xml:space="preserve">, </w:t>
      </w:r>
      <w:r w:rsidRPr="00525CC1">
        <w:rPr>
          <w:rFonts w:ascii="Tahoma" w:hAnsi="Tahoma" w:cs="Tahoma"/>
          <w:color w:val="000000" w:themeColor="text1"/>
          <w:sz w:val="22"/>
          <w:szCs w:val="22"/>
        </w:rPr>
        <w:t>54/23 – odl. US in</w:t>
      </w:r>
      <w:r w:rsidRPr="00525CC1">
        <w:rPr>
          <w:rFonts w:ascii="Republika" w:hAnsi="Republika"/>
          <w:color w:val="000000" w:themeColor="text1"/>
          <w:sz w:val="22"/>
          <w:szCs w:val="22"/>
          <w:shd w:val="clear" w:color="auto" w:fill="FFFFFF"/>
        </w:rPr>
        <w:t xml:space="preserve"> </w:t>
      </w:r>
      <w:r w:rsidRPr="00525CC1">
        <w:rPr>
          <w:rFonts w:ascii="Tahoma" w:hAnsi="Tahoma" w:cs="Tahoma"/>
          <w:color w:val="000000" w:themeColor="text1"/>
          <w:sz w:val="22"/>
          <w:szCs w:val="22"/>
          <w:shd w:val="clear" w:color="auto" w:fill="FFFFFF"/>
        </w:rPr>
        <w:t>100/24</w:t>
      </w:r>
      <w:r w:rsidRPr="00525CC1">
        <w:rPr>
          <w:rFonts w:ascii="Tahoma" w:hAnsi="Tahoma" w:cs="Tahoma"/>
          <w:color w:val="000000" w:themeColor="text1"/>
          <w:sz w:val="22"/>
          <w:szCs w:val="22"/>
        </w:rPr>
        <w:t>; v nadaljnjem besedilu: ZMVN-1), za davčne in druge namene, določene z zakonom.</w:t>
      </w:r>
    </w:p>
    <w:p w14:paraId="49B2CB24" w14:textId="77777777" w:rsidR="00525CC1" w:rsidRDefault="00525CC1" w:rsidP="00D942E0">
      <w:pPr>
        <w:jc w:val="both"/>
        <w:rPr>
          <w:rFonts w:ascii="Tahoma" w:hAnsi="Tahoma" w:cs="Tahoma"/>
          <w:color w:val="000000" w:themeColor="text1"/>
          <w:sz w:val="22"/>
          <w:szCs w:val="22"/>
        </w:rPr>
      </w:pPr>
    </w:p>
    <w:p w14:paraId="5AC0ABAC" w14:textId="5B32DF71" w:rsidR="00887476" w:rsidRPr="00D13384" w:rsidRDefault="00887476" w:rsidP="00D942E0">
      <w:p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Delovanje Geodetske uprave </w:t>
      </w:r>
      <w:r w:rsidRPr="00D13384">
        <w:rPr>
          <w:rFonts w:ascii="Tahoma" w:hAnsi="Tahoma" w:cs="Tahoma"/>
          <w:iCs/>
          <w:color w:val="000000" w:themeColor="text1"/>
          <w:sz w:val="22"/>
          <w:szCs w:val="22"/>
        </w:rPr>
        <w:t xml:space="preserve">RS </w:t>
      </w:r>
      <w:r w:rsidR="000A5E33" w:rsidRPr="00D13384">
        <w:rPr>
          <w:rFonts w:ascii="Tahoma" w:hAnsi="Tahoma" w:cs="Tahoma"/>
          <w:color w:val="000000" w:themeColor="text1"/>
          <w:sz w:val="22"/>
          <w:szCs w:val="22"/>
        </w:rPr>
        <w:t>vključuje naloge:</w:t>
      </w:r>
    </w:p>
    <w:p w14:paraId="2C86C744" w14:textId="77777777" w:rsidR="00887476" w:rsidRPr="00D13384" w:rsidRDefault="00887476" w:rsidP="00CC0AA5">
      <w:pPr>
        <w:pStyle w:val="Odstavekseznama"/>
        <w:numPr>
          <w:ilvl w:val="0"/>
          <w:numId w:val="10"/>
        </w:numPr>
        <w:spacing w:line="252" w:lineRule="auto"/>
        <w:jc w:val="both"/>
        <w:rPr>
          <w:rFonts w:ascii="Tahoma" w:hAnsi="Tahoma" w:cs="Tahoma"/>
          <w:color w:val="000000" w:themeColor="text1"/>
          <w:sz w:val="22"/>
          <w:szCs w:val="22"/>
        </w:rPr>
      </w:pPr>
      <w:r w:rsidRPr="00D13384">
        <w:rPr>
          <w:rFonts w:ascii="Tahoma" w:hAnsi="Tahoma" w:cs="Tahoma"/>
          <w:color w:val="000000" w:themeColor="text1"/>
          <w:sz w:val="22"/>
          <w:szCs w:val="22"/>
        </w:rPr>
        <w:t>vzpostavitve in vzdrževanja državnega prostorskega koordinatnega sistema, ki mora biti skladen z evropskim koordinatnim sistemom, da so zagotovljeni osnovni pogoji za izvajanje geodetsko-tehničnih nalog v državnem prostorskem koordinatnem sistemu ter za čezmejno povezovanje zbirk prostorskih podatkov;</w:t>
      </w:r>
    </w:p>
    <w:p w14:paraId="4997571E" w14:textId="77777777" w:rsidR="00887476" w:rsidRPr="00D13384" w:rsidRDefault="00887476" w:rsidP="00CC0AA5">
      <w:pPr>
        <w:pStyle w:val="Odstavekseznama"/>
        <w:numPr>
          <w:ilvl w:val="0"/>
          <w:numId w:val="10"/>
        </w:numPr>
        <w:spacing w:line="252" w:lineRule="auto"/>
        <w:jc w:val="both"/>
        <w:rPr>
          <w:rFonts w:ascii="Tahoma" w:hAnsi="Tahoma" w:cs="Tahoma"/>
          <w:color w:val="000000" w:themeColor="text1"/>
          <w:sz w:val="22"/>
          <w:szCs w:val="22"/>
        </w:rPr>
      </w:pPr>
      <w:r w:rsidRPr="00D13384">
        <w:rPr>
          <w:rFonts w:ascii="Tahoma" w:hAnsi="Tahoma" w:cs="Tahoma"/>
          <w:color w:val="000000" w:themeColor="text1"/>
          <w:sz w:val="22"/>
          <w:szCs w:val="22"/>
        </w:rPr>
        <w:t>zagotavljanja osnovnih podatkov v uradnih zbirkah podatkov ter izvajanja postopkov evidentiranja podatkov državne meje, prostorskih enot, hišnih številk in zemljepisnih imen;</w:t>
      </w:r>
    </w:p>
    <w:p w14:paraId="4DF5E474" w14:textId="4689C0ED" w:rsidR="00887476" w:rsidRPr="00D13384" w:rsidRDefault="00887476" w:rsidP="00CC0AA5">
      <w:pPr>
        <w:pStyle w:val="Odstavekseznama"/>
        <w:numPr>
          <w:ilvl w:val="0"/>
          <w:numId w:val="10"/>
        </w:numPr>
        <w:spacing w:line="252" w:lineRule="auto"/>
        <w:jc w:val="both"/>
        <w:rPr>
          <w:rFonts w:ascii="Tahoma" w:hAnsi="Tahoma" w:cs="Tahoma"/>
          <w:color w:val="000000" w:themeColor="text1"/>
          <w:sz w:val="22"/>
          <w:szCs w:val="22"/>
        </w:rPr>
      </w:pPr>
      <w:r w:rsidRPr="00D13384">
        <w:rPr>
          <w:rFonts w:ascii="Tahoma" w:hAnsi="Tahoma" w:cs="Tahoma"/>
          <w:color w:val="000000" w:themeColor="text1"/>
          <w:sz w:val="22"/>
          <w:szCs w:val="22"/>
        </w:rPr>
        <w:t>zagotavljanja podatkov o nepremičninah v urejenih in kakovostnih uradnih zbirkah podatkov ter izvajanja postopkov evidentiranja nepremičnin in katastrskih preureditev</w:t>
      </w:r>
      <w:r w:rsidR="004969A7" w:rsidRPr="00D13384">
        <w:rPr>
          <w:rFonts w:ascii="Tahoma" w:hAnsi="Tahoma" w:cs="Tahoma"/>
          <w:color w:val="000000" w:themeColor="text1"/>
          <w:sz w:val="22"/>
          <w:szCs w:val="22"/>
        </w:rPr>
        <w:t>, ter izboljševanje kakovosti teh evidenc;</w:t>
      </w:r>
    </w:p>
    <w:p w14:paraId="6D4A05B6" w14:textId="77777777" w:rsidR="00887476" w:rsidRPr="00D13384" w:rsidRDefault="00887476" w:rsidP="00CC0AA5">
      <w:pPr>
        <w:pStyle w:val="Odstavekseznama"/>
        <w:numPr>
          <w:ilvl w:val="0"/>
          <w:numId w:val="10"/>
        </w:numPr>
        <w:spacing w:line="252" w:lineRule="auto"/>
        <w:jc w:val="both"/>
        <w:rPr>
          <w:rFonts w:ascii="Tahoma" w:hAnsi="Tahoma" w:cs="Tahoma"/>
          <w:color w:val="000000" w:themeColor="text1"/>
          <w:sz w:val="22"/>
          <w:szCs w:val="22"/>
        </w:rPr>
      </w:pPr>
      <w:r w:rsidRPr="00D13384">
        <w:rPr>
          <w:rFonts w:ascii="Tahoma" w:hAnsi="Tahoma" w:cs="Tahoma"/>
          <w:color w:val="000000" w:themeColor="text1"/>
          <w:sz w:val="22"/>
          <w:szCs w:val="22"/>
        </w:rPr>
        <w:t>spremljanja in analiziranja nepremičninskega trga, vzdrževanja sistema množičnega vrednotenja nepremičnin ter zagotavljanja podatkov o trgu nepremičnin in ocenjenih tržnih vrednostih nepremičnin;</w:t>
      </w:r>
    </w:p>
    <w:p w14:paraId="4BCA1393" w14:textId="77777777" w:rsidR="00887476" w:rsidRPr="00D13384" w:rsidRDefault="00887476" w:rsidP="00CC0AA5">
      <w:pPr>
        <w:pStyle w:val="Odstavekseznama"/>
        <w:numPr>
          <w:ilvl w:val="0"/>
          <w:numId w:val="10"/>
        </w:numPr>
        <w:spacing w:line="252" w:lineRule="auto"/>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zagotavljanja temeljnih podatkov in informacij o naravnem in grajenem okolju z državnim topografskim sistemom in s temeljnimi kartografskimi prikazi ter z drugimi izdelki fotogrametričnega zajema podatkov in daljinskega zaznavanja; </w:t>
      </w:r>
    </w:p>
    <w:p w14:paraId="225DBD01" w14:textId="77777777" w:rsidR="00887476" w:rsidRPr="00D13384" w:rsidRDefault="00887476" w:rsidP="00CC0AA5">
      <w:pPr>
        <w:pStyle w:val="Odstavekseznama"/>
        <w:numPr>
          <w:ilvl w:val="0"/>
          <w:numId w:val="10"/>
        </w:numPr>
        <w:spacing w:line="252" w:lineRule="auto"/>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vzpostavitve ter koordinacije na državni in mednarodni ravni na področju javne državne prostorske podatkovne infrastrukture, kjer je zadolžena tudi za izvajanje in spremljanje uvajanja Direktive Evropskega parlamenta o vzpostavitvi infrastrukture za prostorske informacije v Evropski skupnosti (INSPIRE); </w:t>
      </w:r>
    </w:p>
    <w:p w14:paraId="0D4C7FF5" w14:textId="647F6CB3" w:rsidR="00887476" w:rsidRPr="00D13384" w:rsidRDefault="00887476" w:rsidP="00CC0AA5">
      <w:pPr>
        <w:pStyle w:val="Odstavekseznama"/>
        <w:numPr>
          <w:ilvl w:val="0"/>
          <w:numId w:val="10"/>
        </w:numPr>
        <w:spacing w:after="200" w:line="240" w:lineRule="auto"/>
        <w:jc w:val="both"/>
        <w:rPr>
          <w:rFonts w:ascii="Tahoma" w:hAnsi="Tahoma" w:cs="Tahoma"/>
          <w:color w:val="000000" w:themeColor="text1"/>
          <w:sz w:val="22"/>
          <w:szCs w:val="22"/>
        </w:rPr>
      </w:pPr>
      <w:r w:rsidRPr="00D13384">
        <w:rPr>
          <w:rFonts w:ascii="Tahoma" w:hAnsi="Tahoma" w:cs="Tahoma"/>
          <w:color w:val="000000" w:themeColor="text1"/>
          <w:sz w:val="22"/>
          <w:szCs w:val="22"/>
        </w:rPr>
        <w:t>razvoja in vzdrževanja geoinformacijskih rešitev v podporo izvajanja notranjim procesom in za dostop do podatkov za zunanje uporabnike.</w:t>
      </w:r>
    </w:p>
    <w:p w14:paraId="53E7A030" w14:textId="77777777" w:rsidR="00786364" w:rsidRPr="00D13384" w:rsidRDefault="00786364" w:rsidP="00D1794F">
      <w:pPr>
        <w:jc w:val="both"/>
        <w:rPr>
          <w:rFonts w:ascii="Tahoma" w:hAnsi="Tahoma" w:cs="Tahoma"/>
          <w:color w:val="000000" w:themeColor="text1"/>
          <w:sz w:val="22"/>
          <w:szCs w:val="22"/>
        </w:rPr>
      </w:pPr>
    </w:p>
    <w:p w14:paraId="1A452758" w14:textId="77777777" w:rsidR="00786364" w:rsidRPr="00D13384" w:rsidRDefault="00786364">
      <w:pPr>
        <w:spacing w:line="240" w:lineRule="auto"/>
        <w:rPr>
          <w:rFonts w:ascii="Tahoma" w:hAnsi="Tahoma" w:cs="Tahoma"/>
          <w:b/>
          <w:color w:val="000000" w:themeColor="text1"/>
          <w:sz w:val="22"/>
          <w:szCs w:val="22"/>
        </w:rPr>
      </w:pPr>
      <w:r w:rsidRPr="00D13384">
        <w:rPr>
          <w:rFonts w:ascii="Tahoma" w:hAnsi="Tahoma" w:cs="Tahoma"/>
          <w:b/>
          <w:color w:val="000000" w:themeColor="text1"/>
          <w:sz w:val="22"/>
          <w:szCs w:val="22"/>
        </w:rPr>
        <w:br w:type="page"/>
      </w:r>
    </w:p>
    <w:p w14:paraId="53D0B472" w14:textId="55336F9D" w:rsidR="00786364" w:rsidRPr="00D747F1" w:rsidRDefault="00786364" w:rsidP="00D747F1">
      <w:pPr>
        <w:pStyle w:val="Naslov1"/>
      </w:pPr>
      <w:r w:rsidRPr="00D747F1">
        <w:lastRenderedPageBreak/>
        <w:t>STRATEŠKI CILJI DRŽAVNE GEODETSKE SLUŽBE</w:t>
      </w:r>
    </w:p>
    <w:p w14:paraId="307EEC1E" w14:textId="45E1F383" w:rsidR="00786364" w:rsidRPr="00D13384" w:rsidRDefault="00786364" w:rsidP="00D1794F">
      <w:pPr>
        <w:jc w:val="both"/>
        <w:rPr>
          <w:rFonts w:ascii="Tahoma" w:hAnsi="Tahoma" w:cs="Tahoma"/>
          <w:color w:val="000000" w:themeColor="text1"/>
          <w:sz w:val="22"/>
          <w:szCs w:val="22"/>
        </w:rPr>
      </w:pPr>
    </w:p>
    <w:p w14:paraId="4311F21C" w14:textId="77777777" w:rsidR="00786364" w:rsidRPr="00D13384" w:rsidRDefault="00786364" w:rsidP="00786364">
      <w:pPr>
        <w:jc w:val="both"/>
        <w:rPr>
          <w:rFonts w:ascii="Tahoma" w:hAnsi="Tahoma" w:cs="Tahoma"/>
          <w:color w:val="000000" w:themeColor="text1"/>
          <w:sz w:val="22"/>
          <w:szCs w:val="22"/>
        </w:rPr>
      </w:pPr>
      <w:r w:rsidRPr="00D13384">
        <w:rPr>
          <w:rFonts w:ascii="Tahoma" w:hAnsi="Tahoma" w:cs="Tahoma"/>
          <w:b/>
          <w:bCs/>
          <w:color w:val="000000" w:themeColor="text1"/>
          <w:sz w:val="22"/>
          <w:szCs w:val="22"/>
        </w:rPr>
        <w:t>Strateški cilji državne geodetske službe</w:t>
      </w:r>
      <w:r w:rsidRPr="00D13384">
        <w:rPr>
          <w:rFonts w:ascii="Tahoma" w:hAnsi="Tahoma" w:cs="Tahoma"/>
          <w:color w:val="000000" w:themeColor="text1"/>
          <w:sz w:val="22"/>
          <w:szCs w:val="22"/>
        </w:rPr>
        <w:t xml:space="preserve"> podpirajo razvoj celovitega nepremičninskega sistema in nacionalne prostorske podatkovne infrastrukture z namenom zagotavljanja kakovostnih osnovnih in izvedenih podatkov ter storitev vsem uporabnikom, zlasti za podporo izvajanja politike urejanja prostora in okolja, zemljiške politike in kmetijske politike ter učinkovitega gospodarjenja z nepremičninami. Strateški cilji so:</w:t>
      </w:r>
    </w:p>
    <w:p w14:paraId="2281EA19" w14:textId="77777777" w:rsidR="00786364" w:rsidRPr="00D13384" w:rsidRDefault="00786364" w:rsidP="00CC0AA5">
      <w:pPr>
        <w:numPr>
          <w:ilvl w:val="0"/>
          <w:numId w:val="11"/>
        </w:numPr>
        <w:jc w:val="both"/>
        <w:rPr>
          <w:rFonts w:ascii="Tahoma" w:hAnsi="Tahoma" w:cs="Tahoma"/>
          <w:color w:val="000000" w:themeColor="text1"/>
          <w:sz w:val="22"/>
          <w:szCs w:val="22"/>
        </w:rPr>
      </w:pPr>
      <w:r w:rsidRPr="00D13384">
        <w:rPr>
          <w:rFonts w:ascii="Tahoma" w:hAnsi="Tahoma" w:cs="Tahoma"/>
          <w:color w:val="000000" w:themeColor="text1"/>
          <w:sz w:val="22"/>
          <w:szCs w:val="22"/>
        </w:rPr>
        <w:t>realizacija sodobnega referenčnega geodetskega koordinatnega sistema, ki omogoča enolično določanje položaja v prostoru ne glede na uporabljeno metodologijo in tehnologijo;</w:t>
      </w:r>
    </w:p>
    <w:p w14:paraId="6CFE9752" w14:textId="77777777" w:rsidR="00786364" w:rsidRPr="00D13384" w:rsidRDefault="00786364" w:rsidP="00CC0AA5">
      <w:pPr>
        <w:numPr>
          <w:ilvl w:val="0"/>
          <w:numId w:val="11"/>
        </w:numPr>
        <w:jc w:val="both"/>
        <w:rPr>
          <w:rFonts w:ascii="Tahoma" w:hAnsi="Tahoma" w:cs="Tahoma"/>
          <w:color w:val="000000" w:themeColor="text1"/>
          <w:sz w:val="22"/>
          <w:szCs w:val="22"/>
        </w:rPr>
      </w:pPr>
      <w:r w:rsidRPr="00D13384">
        <w:rPr>
          <w:rFonts w:ascii="Tahoma" w:hAnsi="Tahoma" w:cs="Tahoma"/>
          <w:color w:val="000000" w:themeColor="text1"/>
          <w:sz w:val="22"/>
          <w:szCs w:val="22"/>
        </w:rPr>
        <w:t>zagotavljanje storitev (omrežje SIGNAL) za kakovostno določanje položaja v prostoru v realnem času in za naknadno obdelavo opazovanj za vse uporabnike;</w:t>
      </w:r>
    </w:p>
    <w:p w14:paraId="7E00279C" w14:textId="77777777" w:rsidR="00786364" w:rsidRPr="00D13384" w:rsidRDefault="00786364" w:rsidP="00CC0AA5">
      <w:pPr>
        <w:numPr>
          <w:ilvl w:val="0"/>
          <w:numId w:val="11"/>
        </w:num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vzpostavitev tri-razsežnostnega (3D-) večnamenskega katastra nepremičnin, ki bo omogočal kakovostno evidentiranje meja lastninskih pravic ter fizičnih lastnosti nepremičnin; </w:t>
      </w:r>
    </w:p>
    <w:p w14:paraId="66FC9191" w14:textId="77777777" w:rsidR="00786364" w:rsidRPr="00D13384" w:rsidRDefault="00786364" w:rsidP="00CC0AA5">
      <w:pPr>
        <w:numPr>
          <w:ilvl w:val="0"/>
          <w:numId w:val="11"/>
        </w:numPr>
        <w:jc w:val="both"/>
        <w:rPr>
          <w:rFonts w:ascii="Tahoma" w:hAnsi="Tahoma" w:cs="Tahoma"/>
          <w:color w:val="000000" w:themeColor="text1"/>
          <w:sz w:val="22"/>
          <w:szCs w:val="22"/>
        </w:rPr>
      </w:pPr>
      <w:r w:rsidRPr="00D13384">
        <w:rPr>
          <w:rFonts w:ascii="Tahoma" w:hAnsi="Tahoma" w:cs="Tahoma"/>
          <w:color w:val="000000" w:themeColor="text1"/>
          <w:sz w:val="22"/>
          <w:szCs w:val="22"/>
        </w:rPr>
        <w:t>izboljšanje kakovosti katastrskih podatkov in posodobitev postopkov katastrskega preurejanja zemljišč z nadzorovanim upoštevanjem prostorskih planskih aktov;</w:t>
      </w:r>
    </w:p>
    <w:p w14:paraId="0269584C" w14:textId="77777777" w:rsidR="00786364" w:rsidRPr="00D13384" w:rsidRDefault="00786364" w:rsidP="00CC0AA5">
      <w:pPr>
        <w:numPr>
          <w:ilvl w:val="0"/>
          <w:numId w:val="11"/>
        </w:numPr>
        <w:jc w:val="both"/>
        <w:rPr>
          <w:rFonts w:ascii="Tahoma" w:hAnsi="Tahoma" w:cs="Tahoma"/>
          <w:color w:val="000000" w:themeColor="text1"/>
          <w:sz w:val="22"/>
          <w:szCs w:val="22"/>
        </w:rPr>
      </w:pPr>
      <w:r w:rsidRPr="00D13384">
        <w:rPr>
          <w:rFonts w:ascii="Tahoma" w:hAnsi="Tahoma" w:cs="Tahoma"/>
          <w:color w:val="000000" w:themeColor="text1"/>
          <w:sz w:val="22"/>
          <w:szCs w:val="22"/>
        </w:rPr>
        <w:t>povrnitev kompetentne vloge in pristojnosti Geodetske uprave RS pri zajemu, upravljanju ter zagotavljanju kakovostnih in ažurnih topografskih in kartografskih podatkov ter izdelkov na ozemlju Republike Slovenije;</w:t>
      </w:r>
    </w:p>
    <w:p w14:paraId="1E6D0F50" w14:textId="77777777" w:rsidR="00786364" w:rsidRPr="00D13384" w:rsidRDefault="00786364" w:rsidP="00CC0AA5">
      <w:pPr>
        <w:numPr>
          <w:ilvl w:val="0"/>
          <w:numId w:val="11"/>
        </w:numPr>
        <w:jc w:val="both"/>
        <w:rPr>
          <w:rFonts w:ascii="Tahoma" w:hAnsi="Tahoma" w:cs="Tahoma"/>
          <w:color w:val="000000" w:themeColor="text1"/>
          <w:sz w:val="22"/>
          <w:szCs w:val="22"/>
        </w:rPr>
      </w:pPr>
      <w:r w:rsidRPr="00D13384">
        <w:rPr>
          <w:rFonts w:ascii="Tahoma" w:hAnsi="Tahoma" w:cs="Tahoma"/>
          <w:color w:val="000000" w:themeColor="text1"/>
          <w:sz w:val="22"/>
          <w:szCs w:val="22"/>
        </w:rPr>
        <w:t>vzpostavitev kakovostnih in standardiziranih rešitev za povezovanje in medopravilnost podatkovnih zbirk državne prostorske podatkovne infrastrukture;</w:t>
      </w:r>
    </w:p>
    <w:p w14:paraId="58F13047" w14:textId="77777777" w:rsidR="00786364" w:rsidRPr="00D13384" w:rsidRDefault="00786364" w:rsidP="00CC0AA5">
      <w:pPr>
        <w:numPr>
          <w:ilvl w:val="0"/>
          <w:numId w:val="11"/>
        </w:num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organizacijska prilagoditev Geodetske uprave </w:t>
      </w:r>
      <w:r w:rsidRPr="00D13384">
        <w:rPr>
          <w:rFonts w:ascii="Tahoma" w:hAnsi="Tahoma" w:cs="Tahoma"/>
          <w:iCs/>
          <w:color w:val="000000" w:themeColor="text1"/>
          <w:sz w:val="22"/>
          <w:szCs w:val="22"/>
        </w:rPr>
        <w:t>RS</w:t>
      </w:r>
      <w:r w:rsidRPr="00D13384">
        <w:rPr>
          <w:rFonts w:ascii="Tahoma" w:hAnsi="Tahoma" w:cs="Tahoma"/>
          <w:color w:val="000000" w:themeColor="text1"/>
          <w:sz w:val="22"/>
          <w:szCs w:val="22"/>
        </w:rPr>
        <w:t xml:space="preserve"> za izvedbo strateških nalog, strokovno-inženirskega nadzora ter državne prostorske podatkovne infrastrukture.</w:t>
      </w:r>
    </w:p>
    <w:p w14:paraId="0847BC5D" w14:textId="77777777" w:rsidR="00786364" w:rsidRPr="00D13384" w:rsidRDefault="00786364" w:rsidP="00D1794F">
      <w:pPr>
        <w:jc w:val="both"/>
        <w:rPr>
          <w:rFonts w:ascii="Tahoma" w:hAnsi="Tahoma" w:cs="Tahoma"/>
          <w:color w:val="000000" w:themeColor="text1"/>
          <w:sz w:val="22"/>
          <w:szCs w:val="22"/>
        </w:rPr>
      </w:pPr>
    </w:p>
    <w:p w14:paraId="7565B303" w14:textId="1A0B096F" w:rsidR="00786364" w:rsidRPr="00D13384" w:rsidRDefault="00786364" w:rsidP="00D1794F">
      <w:pPr>
        <w:jc w:val="both"/>
        <w:rPr>
          <w:rFonts w:ascii="Tahoma" w:hAnsi="Tahoma" w:cs="Tahoma"/>
          <w:color w:val="000000" w:themeColor="text1"/>
          <w:sz w:val="22"/>
          <w:szCs w:val="22"/>
        </w:rPr>
      </w:pPr>
      <w:r w:rsidRPr="00D13384">
        <w:rPr>
          <w:rFonts w:ascii="Tahoma" w:hAnsi="Tahoma" w:cs="Tahoma"/>
          <w:color w:val="000000" w:themeColor="text1"/>
          <w:sz w:val="22"/>
          <w:szCs w:val="22"/>
        </w:rPr>
        <w:t>Vsebina nalog navedenih v programu dela državne geodetske službe izhaja iz obveznosti, ki jih določajo materialni in organizacijski predpisi, ki urejajo področje državne geodetske službe v Sloveniji.</w:t>
      </w:r>
    </w:p>
    <w:p w14:paraId="55B15607" w14:textId="77777777" w:rsidR="000D0947" w:rsidRPr="00D13384" w:rsidRDefault="000D0947" w:rsidP="00D1794F">
      <w:pPr>
        <w:jc w:val="both"/>
        <w:rPr>
          <w:rFonts w:ascii="Tahoma" w:hAnsi="Tahoma" w:cs="Tahoma"/>
          <w:color w:val="000000" w:themeColor="text1"/>
          <w:sz w:val="22"/>
          <w:szCs w:val="22"/>
        </w:rPr>
      </w:pPr>
    </w:p>
    <w:p w14:paraId="2BC0C49B" w14:textId="6DC14DAE" w:rsidR="000D0947" w:rsidRDefault="000D0947" w:rsidP="000D0947">
      <w:pPr>
        <w:jc w:val="both"/>
        <w:rPr>
          <w:rFonts w:ascii="Tahoma" w:hAnsi="Tahoma" w:cs="Tahoma"/>
          <w:b/>
          <w:color w:val="000000" w:themeColor="text1"/>
          <w:sz w:val="22"/>
          <w:szCs w:val="22"/>
        </w:rPr>
      </w:pPr>
      <w:r w:rsidRPr="007A70C0">
        <w:rPr>
          <w:rFonts w:ascii="Tahoma" w:hAnsi="Tahoma" w:cs="Tahoma"/>
          <w:b/>
          <w:color w:val="000000" w:themeColor="text1"/>
          <w:sz w:val="22"/>
          <w:szCs w:val="22"/>
        </w:rPr>
        <w:t>Pričakovani rezultati prioritet do konca leta 2025 in usmeritve za leto 2026</w:t>
      </w:r>
      <w:r w:rsidR="007A70C0">
        <w:rPr>
          <w:rFonts w:ascii="Tahoma" w:hAnsi="Tahoma" w:cs="Tahoma"/>
          <w:b/>
          <w:color w:val="000000" w:themeColor="text1"/>
          <w:sz w:val="22"/>
          <w:szCs w:val="22"/>
        </w:rPr>
        <w:t>:</w:t>
      </w:r>
    </w:p>
    <w:p w14:paraId="329C53C7" w14:textId="77777777" w:rsidR="007A70C0" w:rsidRPr="007A70C0" w:rsidRDefault="007A70C0" w:rsidP="000D0947">
      <w:pPr>
        <w:jc w:val="both"/>
        <w:rPr>
          <w:rFonts w:ascii="Tahoma" w:hAnsi="Tahoma" w:cs="Tahoma"/>
          <w:b/>
          <w:color w:val="000000" w:themeColor="text1"/>
          <w:sz w:val="22"/>
          <w:szCs w:val="22"/>
        </w:rPr>
      </w:pPr>
    </w:p>
    <w:p w14:paraId="1D432EE6" w14:textId="263FC070" w:rsidR="000D0947" w:rsidRPr="007A70C0" w:rsidRDefault="000D0947" w:rsidP="006C6AAD">
      <w:pPr>
        <w:pStyle w:val="Odstavekseznama"/>
        <w:numPr>
          <w:ilvl w:val="0"/>
          <w:numId w:val="24"/>
        </w:numPr>
        <w:spacing w:after="160" w:line="259" w:lineRule="auto"/>
        <w:jc w:val="both"/>
        <w:rPr>
          <w:rFonts w:ascii="Tahoma" w:hAnsi="Tahoma" w:cs="Tahoma"/>
          <w:bCs/>
          <w:color w:val="000000" w:themeColor="text1"/>
          <w:sz w:val="22"/>
          <w:szCs w:val="22"/>
        </w:rPr>
      </w:pPr>
      <w:r w:rsidRPr="007A70C0">
        <w:rPr>
          <w:rFonts w:ascii="Tahoma" w:hAnsi="Tahoma" w:cs="Tahoma"/>
          <w:b/>
          <w:color w:val="000000" w:themeColor="text1"/>
          <w:sz w:val="22"/>
          <w:szCs w:val="22"/>
        </w:rPr>
        <w:t>izboljšava kakovosti podatkov katastra nepremičnin</w:t>
      </w:r>
      <w:r w:rsidRPr="007A70C0">
        <w:rPr>
          <w:rFonts w:ascii="Tahoma" w:hAnsi="Tahoma" w:cs="Tahoma"/>
          <w:bCs/>
          <w:color w:val="000000" w:themeColor="text1"/>
          <w:sz w:val="22"/>
          <w:szCs w:val="22"/>
        </w:rPr>
        <w:t xml:space="preserve"> </w:t>
      </w:r>
    </w:p>
    <w:p w14:paraId="356AF70F" w14:textId="199EEB60" w:rsidR="000D0947" w:rsidRPr="007A70C0" w:rsidRDefault="000D0947" w:rsidP="006C6AAD">
      <w:pPr>
        <w:pStyle w:val="Odstavekseznama"/>
        <w:numPr>
          <w:ilvl w:val="1"/>
          <w:numId w:val="24"/>
        </w:numPr>
        <w:spacing w:after="160" w:line="259" w:lineRule="auto"/>
        <w:ind w:left="993" w:hanging="426"/>
        <w:jc w:val="both"/>
        <w:rPr>
          <w:rFonts w:ascii="Tahoma" w:hAnsi="Tahoma" w:cs="Tahoma"/>
          <w:bCs/>
          <w:color w:val="000000" w:themeColor="text1"/>
          <w:sz w:val="22"/>
          <w:szCs w:val="22"/>
        </w:rPr>
      </w:pPr>
      <w:r w:rsidRPr="007A70C0">
        <w:rPr>
          <w:rFonts w:ascii="Tahoma" w:hAnsi="Tahoma" w:cs="Tahoma"/>
          <w:bCs/>
          <w:color w:val="000000" w:themeColor="text1"/>
          <w:sz w:val="22"/>
          <w:szCs w:val="22"/>
        </w:rPr>
        <w:t xml:space="preserve">redno izvajanje upravnega dela katastrskih postopkov v </w:t>
      </w:r>
      <w:r w:rsidR="007A70C0">
        <w:rPr>
          <w:rFonts w:ascii="Tahoma" w:hAnsi="Tahoma" w:cs="Tahoma"/>
          <w:bCs/>
          <w:color w:val="000000" w:themeColor="text1"/>
          <w:sz w:val="22"/>
          <w:szCs w:val="22"/>
        </w:rPr>
        <w:t xml:space="preserve">predpisanih </w:t>
      </w:r>
      <w:r w:rsidRPr="007A70C0">
        <w:rPr>
          <w:rFonts w:ascii="Tahoma" w:hAnsi="Tahoma" w:cs="Tahoma"/>
          <w:bCs/>
          <w:color w:val="000000" w:themeColor="text1"/>
          <w:sz w:val="22"/>
          <w:szCs w:val="22"/>
        </w:rPr>
        <w:t>zakonskih rokih</w:t>
      </w:r>
    </w:p>
    <w:p w14:paraId="6394DB8E" w14:textId="09914CE6" w:rsidR="000D0947" w:rsidRPr="007A70C0" w:rsidRDefault="000D0947" w:rsidP="006C6AAD">
      <w:pPr>
        <w:pStyle w:val="Odstavekseznama"/>
        <w:numPr>
          <w:ilvl w:val="1"/>
          <w:numId w:val="24"/>
        </w:numPr>
        <w:spacing w:after="160" w:line="259" w:lineRule="auto"/>
        <w:ind w:left="993" w:hanging="426"/>
        <w:jc w:val="both"/>
        <w:rPr>
          <w:rFonts w:ascii="Tahoma" w:hAnsi="Tahoma" w:cs="Tahoma"/>
          <w:bCs/>
          <w:color w:val="000000" w:themeColor="text1"/>
          <w:sz w:val="22"/>
          <w:szCs w:val="22"/>
        </w:rPr>
      </w:pPr>
      <w:r w:rsidRPr="007A70C0">
        <w:rPr>
          <w:rFonts w:ascii="Tahoma" w:hAnsi="Tahoma" w:cs="Tahoma"/>
          <w:bCs/>
          <w:color w:val="000000" w:themeColor="text1"/>
          <w:sz w:val="22"/>
          <w:szCs w:val="22"/>
        </w:rPr>
        <w:t>priprava in izvedba večletnega programa izboljšave katastra nepremičnin na območjih</w:t>
      </w:r>
      <w:r w:rsidR="007A70C0">
        <w:rPr>
          <w:rFonts w:ascii="Tahoma" w:hAnsi="Tahoma" w:cs="Tahoma"/>
          <w:bCs/>
          <w:color w:val="000000" w:themeColor="text1"/>
          <w:sz w:val="22"/>
          <w:szCs w:val="22"/>
        </w:rPr>
        <w:t>,</w:t>
      </w:r>
      <w:r w:rsidRPr="007A70C0">
        <w:rPr>
          <w:rFonts w:ascii="Tahoma" w:hAnsi="Tahoma" w:cs="Tahoma"/>
          <w:bCs/>
          <w:color w:val="000000" w:themeColor="text1"/>
          <w:sz w:val="22"/>
          <w:szCs w:val="22"/>
        </w:rPr>
        <w:t xml:space="preserve"> </w:t>
      </w:r>
      <w:r w:rsidRPr="007A70C0">
        <w:rPr>
          <w:rFonts w:ascii="Tahoma" w:hAnsi="Tahoma" w:cs="Tahoma"/>
          <w:color w:val="000000" w:themeColor="text1"/>
          <w:sz w:val="22"/>
          <w:szCs w:val="22"/>
        </w:rPr>
        <w:t>kjer je na osnovi identificiranih potreb uporabnikov potrebno izboljšati pozicijsko točnost (območja državnih lokacijskih načrtov, poplavljena območja</w:t>
      </w:r>
      <w:r w:rsidR="007A70C0">
        <w:rPr>
          <w:rFonts w:ascii="Tahoma" w:hAnsi="Tahoma" w:cs="Tahoma"/>
          <w:color w:val="000000" w:themeColor="text1"/>
          <w:sz w:val="22"/>
          <w:szCs w:val="22"/>
        </w:rPr>
        <w:t>, ….</w:t>
      </w:r>
      <w:r w:rsidRPr="007A70C0">
        <w:rPr>
          <w:rFonts w:ascii="Tahoma" w:hAnsi="Tahoma" w:cs="Tahoma"/>
          <w:color w:val="000000" w:themeColor="text1"/>
          <w:sz w:val="22"/>
          <w:szCs w:val="22"/>
        </w:rPr>
        <w:t xml:space="preserve">) </w:t>
      </w:r>
    </w:p>
    <w:p w14:paraId="60B7C002" w14:textId="722DDFBF" w:rsidR="000D0947" w:rsidRPr="007A70C0" w:rsidRDefault="000D0947" w:rsidP="006C6AAD">
      <w:pPr>
        <w:pStyle w:val="Odstavekseznama"/>
        <w:numPr>
          <w:ilvl w:val="1"/>
          <w:numId w:val="24"/>
        </w:numPr>
        <w:spacing w:after="160" w:line="259" w:lineRule="auto"/>
        <w:ind w:left="993" w:hanging="426"/>
        <w:jc w:val="both"/>
        <w:rPr>
          <w:rFonts w:ascii="Tahoma" w:hAnsi="Tahoma" w:cs="Tahoma"/>
          <w:bCs/>
          <w:color w:val="000000" w:themeColor="text1"/>
          <w:sz w:val="22"/>
          <w:szCs w:val="22"/>
        </w:rPr>
      </w:pPr>
      <w:r w:rsidRPr="007A70C0">
        <w:rPr>
          <w:rFonts w:ascii="Tahoma" w:hAnsi="Tahoma" w:cs="Tahoma"/>
          <w:color w:val="000000" w:themeColor="text1"/>
          <w:sz w:val="22"/>
          <w:szCs w:val="22"/>
        </w:rPr>
        <w:t>izvedba postopkov novih izmer na posameznih identificiranih območjih, kjer z lokacijsko izboljšavo ni dosežene ustrezne kakovost</w:t>
      </w:r>
      <w:r w:rsidR="00967846">
        <w:rPr>
          <w:rFonts w:ascii="Tahoma" w:hAnsi="Tahoma" w:cs="Tahoma"/>
          <w:color w:val="000000" w:themeColor="text1"/>
          <w:sz w:val="22"/>
          <w:szCs w:val="22"/>
        </w:rPr>
        <w:t xml:space="preserve"> </w:t>
      </w:r>
      <w:r w:rsidRPr="007A70C0">
        <w:rPr>
          <w:rFonts w:ascii="Tahoma" w:hAnsi="Tahoma" w:cs="Tahoma"/>
          <w:color w:val="000000" w:themeColor="text1"/>
          <w:sz w:val="22"/>
          <w:szCs w:val="22"/>
        </w:rPr>
        <w:t>(</w:t>
      </w:r>
      <w:r w:rsidR="00967846">
        <w:rPr>
          <w:rFonts w:ascii="Tahoma" w:hAnsi="Tahoma" w:cs="Tahoma"/>
          <w:color w:val="000000" w:themeColor="text1"/>
          <w:sz w:val="22"/>
          <w:szCs w:val="22"/>
        </w:rPr>
        <w:t>o</w:t>
      </w:r>
      <w:r w:rsidRPr="007A70C0">
        <w:rPr>
          <w:rFonts w:ascii="Tahoma" w:hAnsi="Tahoma" w:cs="Tahoma"/>
          <w:color w:val="000000" w:themeColor="text1"/>
          <w:sz w:val="22"/>
          <w:szCs w:val="22"/>
        </w:rPr>
        <w:t>bmočja so bila določena ob sodelovanju z lokalnimi skupnostmi in organi državne uprave</w:t>
      </w:r>
      <w:r w:rsidRPr="007A70C0">
        <w:rPr>
          <w:rFonts w:ascii="Tahoma" w:hAnsi="Tahoma" w:cs="Tahoma"/>
          <w:bCs/>
          <w:color w:val="000000" w:themeColor="text1"/>
          <w:sz w:val="22"/>
          <w:szCs w:val="22"/>
        </w:rPr>
        <w:t>)</w:t>
      </w:r>
    </w:p>
    <w:p w14:paraId="044DFC60" w14:textId="77777777" w:rsidR="000D0947" w:rsidRPr="007A70C0" w:rsidRDefault="000D0947" w:rsidP="006C6AAD">
      <w:pPr>
        <w:pStyle w:val="Odstavekseznama"/>
        <w:numPr>
          <w:ilvl w:val="0"/>
          <w:numId w:val="24"/>
        </w:numPr>
        <w:spacing w:after="160" w:line="259" w:lineRule="auto"/>
        <w:jc w:val="both"/>
        <w:rPr>
          <w:rFonts w:ascii="Tahoma" w:hAnsi="Tahoma" w:cs="Tahoma"/>
          <w:b/>
          <w:color w:val="000000" w:themeColor="text1"/>
          <w:sz w:val="22"/>
          <w:szCs w:val="22"/>
        </w:rPr>
      </w:pPr>
      <w:r w:rsidRPr="007A70C0">
        <w:rPr>
          <w:rFonts w:ascii="Tahoma" w:hAnsi="Tahoma" w:cs="Tahoma"/>
          <w:b/>
          <w:color w:val="000000" w:themeColor="text1"/>
          <w:sz w:val="22"/>
          <w:szCs w:val="22"/>
        </w:rPr>
        <w:t xml:space="preserve">visokokakovostna 3D topografija </w:t>
      </w:r>
    </w:p>
    <w:p w14:paraId="3ED794B7" w14:textId="34C19DE4" w:rsidR="000D0947" w:rsidRPr="007A70C0" w:rsidRDefault="000D0947" w:rsidP="006C6AAD">
      <w:pPr>
        <w:pStyle w:val="Odstavekseznama"/>
        <w:numPr>
          <w:ilvl w:val="1"/>
          <w:numId w:val="24"/>
        </w:numPr>
        <w:spacing w:after="160" w:line="259" w:lineRule="auto"/>
        <w:ind w:left="993" w:hanging="426"/>
        <w:jc w:val="both"/>
        <w:rPr>
          <w:rFonts w:ascii="Tahoma" w:hAnsi="Tahoma" w:cs="Tahoma"/>
          <w:bCs/>
          <w:color w:val="000000" w:themeColor="text1"/>
          <w:sz w:val="22"/>
          <w:szCs w:val="22"/>
        </w:rPr>
      </w:pPr>
      <w:r w:rsidRPr="007A70C0">
        <w:rPr>
          <w:rFonts w:ascii="Tahoma" w:hAnsi="Tahoma" w:cs="Tahoma"/>
          <w:bCs/>
          <w:color w:val="000000" w:themeColor="text1"/>
          <w:sz w:val="22"/>
          <w:szCs w:val="22"/>
        </w:rPr>
        <w:t>vzpostavljanje referenčne visokokakovostne 3D topografske baze na podlagi daljinskega zaznavanja</w:t>
      </w:r>
      <w:r w:rsidR="00967846">
        <w:rPr>
          <w:rFonts w:ascii="Tahoma" w:hAnsi="Tahoma" w:cs="Tahoma"/>
          <w:bCs/>
          <w:color w:val="000000" w:themeColor="text1"/>
          <w:sz w:val="22"/>
          <w:szCs w:val="22"/>
        </w:rPr>
        <w:t xml:space="preserve">, </w:t>
      </w:r>
      <w:r w:rsidRPr="007A70C0">
        <w:rPr>
          <w:rFonts w:ascii="Tahoma" w:hAnsi="Tahoma" w:cs="Tahoma"/>
          <w:color w:val="000000" w:themeColor="text1"/>
          <w:sz w:val="22"/>
          <w:szCs w:val="22"/>
        </w:rPr>
        <w:t xml:space="preserve">ki bo ažurno odražala dejansko stanje terena in objektov v naravi </w:t>
      </w:r>
    </w:p>
    <w:p w14:paraId="6F70FFE7" w14:textId="32B962D8" w:rsidR="000D0947" w:rsidRPr="007A70C0" w:rsidRDefault="000D0947" w:rsidP="006C6AAD">
      <w:pPr>
        <w:pStyle w:val="Odstavekseznama"/>
        <w:numPr>
          <w:ilvl w:val="1"/>
          <w:numId w:val="24"/>
        </w:numPr>
        <w:spacing w:after="160" w:line="259" w:lineRule="auto"/>
        <w:ind w:left="993" w:hanging="426"/>
        <w:jc w:val="both"/>
        <w:rPr>
          <w:rFonts w:ascii="Tahoma" w:hAnsi="Tahoma" w:cs="Tahoma"/>
          <w:bCs/>
          <w:color w:val="000000" w:themeColor="text1"/>
          <w:sz w:val="22"/>
          <w:szCs w:val="22"/>
        </w:rPr>
      </w:pPr>
      <w:r w:rsidRPr="007A70C0">
        <w:rPr>
          <w:rFonts w:ascii="Tahoma" w:hAnsi="Tahoma" w:cs="Tahoma"/>
          <w:color w:val="000000" w:themeColor="text1"/>
          <w:sz w:val="22"/>
          <w:szCs w:val="22"/>
        </w:rPr>
        <w:t>masovni zajem in obdelava, modeliranje in vizualizacija ter inventarizacija 2,5D in 3D grajenih objektov iz podatkov laserskega skeniranja</w:t>
      </w:r>
      <w:r w:rsidR="00967846">
        <w:rPr>
          <w:rFonts w:ascii="Tahoma" w:hAnsi="Tahoma" w:cs="Tahoma"/>
          <w:color w:val="000000" w:themeColor="text1"/>
          <w:sz w:val="22"/>
          <w:szCs w:val="22"/>
        </w:rPr>
        <w:t>, k</w:t>
      </w:r>
      <w:r w:rsidR="005814FA">
        <w:rPr>
          <w:rFonts w:ascii="Tahoma" w:hAnsi="Tahoma" w:cs="Tahoma"/>
          <w:color w:val="000000" w:themeColor="text1"/>
          <w:sz w:val="22"/>
          <w:szCs w:val="22"/>
        </w:rPr>
        <w:t>i</w:t>
      </w:r>
      <w:r w:rsidRPr="007A70C0">
        <w:rPr>
          <w:rFonts w:ascii="Tahoma" w:hAnsi="Tahoma" w:cs="Tahoma"/>
          <w:color w:val="000000" w:themeColor="text1"/>
          <w:sz w:val="22"/>
          <w:szCs w:val="22"/>
        </w:rPr>
        <w:t xml:space="preserve"> bo omogočilo določanje bruto površine vsem objektom v državi, kar bo osnova za preverjanje atributov v katastru nepremičnin in izvajanje monitoringa prostora</w:t>
      </w:r>
    </w:p>
    <w:p w14:paraId="5D162F70" w14:textId="77777777" w:rsidR="000D0947" w:rsidRPr="007A70C0" w:rsidRDefault="000D0947" w:rsidP="006C6AAD">
      <w:pPr>
        <w:pStyle w:val="Odstavekseznama"/>
        <w:numPr>
          <w:ilvl w:val="1"/>
          <w:numId w:val="24"/>
        </w:numPr>
        <w:spacing w:after="160" w:line="259" w:lineRule="auto"/>
        <w:ind w:left="993" w:hanging="426"/>
        <w:jc w:val="both"/>
        <w:rPr>
          <w:rFonts w:ascii="Tahoma" w:hAnsi="Tahoma" w:cs="Tahoma"/>
          <w:bCs/>
          <w:color w:val="000000" w:themeColor="text1"/>
          <w:sz w:val="22"/>
          <w:szCs w:val="22"/>
        </w:rPr>
      </w:pPr>
      <w:r w:rsidRPr="007A70C0">
        <w:rPr>
          <w:rFonts w:ascii="Tahoma" w:hAnsi="Tahoma" w:cs="Tahoma"/>
          <w:bCs/>
          <w:color w:val="000000" w:themeColor="text1"/>
          <w:sz w:val="22"/>
          <w:szCs w:val="22"/>
        </w:rPr>
        <w:t>izvedba aerofotografiranja in laserskega skeniranja ene tretjine ozemlja Slovenije (izhodišča za skrajšanje cikla in povečanje prekrivanja)</w:t>
      </w:r>
    </w:p>
    <w:p w14:paraId="3726B288" w14:textId="77777777" w:rsidR="000D0947" w:rsidRPr="007A70C0" w:rsidRDefault="000D0947" w:rsidP="006C6AAD">
      <w:pPr>
        <w:pStyle w:val="Odstavekseznama"/>
        <w:numPr>
          <w:ilvl w:val="1"/>
          <w:numId w:val="24"/>
        </w:numPr>
        <w:spacing w:after="160" w:line="259" w:lineRule="auto"/>
        <w:ind w:left="993" w:hanging="426"/>
        <w:jc w:val="both"/>
        <w:rPr>
          <w:rFonts w:ascii="Tahoma" w:hAnsi="Tahoma" w:cs="Tahoma"/>
          <w:bCs/>
          <w:color w:val="000000" w:themeColor="text1"/>
          <w:sz w:val="22"/>
          <w:szCs w:val="22"/>
        </w:rPr>
      </w:pPr>
      <w:r w:rsidRPr="007A70C0">
        <w:rPr>
          <w:rFonts w:ascii="Tahoma" w:hAnsi="Tahoma" w:cs="Tahoma"/>
          <w:bCs/>
          <w:color w:val="000000" w:themeColor="text1"/>
          <w:sz w:val="22"/>
          <w:szCs w:val="22"/>
        </w:rPr>
        <w:t xml:space="preserve">izdelava geokinematičnega modela Slovenije za potrebe 4D referenčnega geodetskega modela </w:t>
      </w:r>
    </w:p>
    <w:p w14:paraId="629BD2E3" w14:textId="77777777" w:rsidR="000D0947" w:rsidRPr="007A70C0" w:rsidRDefault="000D0947" w:rsidP="006C6AAD">
      <w:pPr>
        <w:pStyle w:val="Odstavekseznama"/>
        <w:numPr>
          <w:ilvl w:val="0"/>
          <w:numId w:val="24"/>
        </w:numPr>
        <w:spacing w:after="160" w:line="259" w:lineRule="auto"/>
        <w:jc w:val="both"/>
        <w:rPr>
          <w:rFonts w:ascii="Tahoma" w:hAnsi="Tahoma" w:cs="Tahoma"/>
          <w:b/>
          <w:color w:val="000000" w:themeColor="text1"/>
          <w:sz w:val="22"/>
          <w:szCs w:val="22"/>
        </w:rPr>
      </w:pPr>
      <w:r w:rsidRPr="007A70C0">
        <w:rPr>
          <w:rFonts w:ascii="Tahoma" w:hAnsi="Tahoma" w:cs="Tahoma"/>
          <w:b/>
          <w:color w:val="000000" w:themeColor="text1"/>
          <w:sz w:val="22"/>
          <w:szCs w:val="22"/>
        </w:rPr>
        <w:lastRenderedPageBreak/>
        <w:t xml:space="preserve">izvedba postopkov vrednotenja nepremičnin </w:t>
      </w:r>
    </w:p>
    <w:p w14:paraId="0EF6333F" w14:textId="4A889162" w:rsidR="000D0947" w:rsidRPr="007A70C0" w:rsidRDefault="000D0947" w:rsidP="006C6AAD">
      <w:pPr>
        <w:pStyle w:val="Odstavekseznama"/>
        <w:numPr>
          <w:ilvl w:val="1"/>
          <w:numId w:val="24"/>
        </w:numPr>
        <w:spacing w:after="160" w:line="259" w:lineRule="auto"/>
        <w:ind w:left="993" w:hanging="426"/>
        <w:jc w:val="both"/>
        <w:rPr>
          <w:rFonts w:ascii="Tahoma" w:hAnsi="Tahoma" w:cs="Tahoma"/>
          <w:bCs/>
          <w:color w:val="000000" w:themeColor="text1"/>
          <w:sz w:val="22"/>
          <w:szCs w:val="22"/>
        </w:rPr>
      </w:pPr>
      <w:r w:rsidRPr="007A70C0">
        <w:rPr>
          <w:rFonts w:ascii="Tahoma" w:hAnsi="Tahoma" w:cs="Tahoma"/>
          <w:color w:val="000000" w:themeColor="text1"/>
          <w:sz w:val="22"/>
          <w:szCs w:val="22"/>
        </w:rPr>
        <w:t xml:space="preserve">priprava in sprejem Uredbe o </w:t>
      </w:r>
      <w:r w:rsidR="005814FA">
        <w:rPr>
          <w:rFonts w:ascii="Tahoma" w:hAnsi="Tahoma" w:cs="Tahoma"/>
          <w:color w:val="000000" w:themeColor="text1"/>
          <w:sz w:val="22"/>
          <w:szCs w:val="22"/>
        </w:rPr>
        <w:t xml:space="preserve">določitvi </w:t>
      </w:r>
      <w:r w:rsidRPr="007A70C0">
        <w:rPr>
          <w:rFonts w:ascii="Tahoma" w:hAnsi="Tahoma" w:cs="Tahoma"/>
          <w:color w:val="000000" w:themeColor="text1"/>
          <w:sz w:val="22"/>
          <w:szCs w:val="22"/>
        </w:rPr>
        <w:t>model</w:t>
      </w:r>
      <w:r w:rsidR="005814FA">
        <w:rPr>
          <w:rFonts w:ascii="Tahoma" w:hAnsi="Tahoma" w:cs="Tahoma"/>
          <w:color w:val="000000" w:themeColor="text1"/>
          <w:sz w:val="22"/>
          <w:szCs w:val="22"/>
        </w:rPr>
        <w:t>ov</w:t>
      </w:r>
      <w:r w:rsidRPr="007A70C0">
        <w:rPr>
          <w:rFonts w:ascii="Tahoma" w:hAnsi="Tahoma" w:cs="Tahoma"/>
          <w:color w:val="000000" w:themeColor="text1"/>
          <w:sz w:val="22"/>
          <w:szCs w:val="22"/>
        </w:rPr>
        <w:t xml:space="preserve"> vrednotenja </w:t>
      </w:r>
      <w:r w:rsidR="005814FA">
        <w:rPr>
          <w:rFonts w:ascii="Tahoma" w:hAnsi="Tahoma" w:cs="Tahoma"/>
          <w:color w:val="000000" w:themeColor="text1"/>
          <w:sz w:val="22"/>
          <w:szCs w:val="22"/>
        </w:rPr>
        <w:t>nepremičnin (</w:t>
      </w:r>
      <w:r w:rsidRPr="007A70C0">
        <w:rPr>
          <w:rFonts w:ascii="Tahoma" w:hAnsi="Tahoma" w:cs="Tahoma"/>
          <w:color w:val="000000" w:themeColor="text1"/>
          <w:sz w:val="22"/>
          <w:szCs w:val="22"/>
        </w:rPr>
        <w:t>aprila 2025</w:t>
      </w:r>
      <w:r w:rsidR="005814FA">
        <w:rPr>
          <w:rFonts w:ascii="Tahoma" w:hAnsi="Tahoma" w:cs="Tahoma"/>
          <w:color w:val="000000" w:themeColor="text1"/>
          <w:sz w:val="22"/>
          <w:szCs w:val="22"/>
        </w:rPr>
        <w:t>)</w:t>
      </w:r>
      <w:r w:rsidRPr="007A70C0">
        <w:rPr>
          <w:rFonts w:ascii="Tahoma" w:hAnsi="Tahoma" w:cs="Tahoma"/>
          <w:color w:val="000000" w:themeColor="text1"/>
          <w:sz w:val="22"/>
          <w:szCs w:val="22"/>
        </w:rPr>
        <w:t xml:space="preserve"> </w:t>
      </w:r>
    </w:p>
    <w:p w14:paraId="1618B721" w14:textId="03E5127C" w:rsidR="000D0947" w:rsidRPr="00266E83" w:rsidRDefault="000D0947" w:rsidP="006C6AAD">
      <w:pPr>
        <w:pStyle w:val="Odstavekseznama"/>
        <w:numPr>
          <w:ilvl w:val="1"/>
          <w:numId w:val="24"/>
        </w:numPr>
        <w:spacing w:after="160" w:line="259" w:lineRule="auto"/>
        <w:ind w:left="993" w:hanging="426"/>
        <w:jc w:val="both"/>
        <w:rPr>
          <w:rFonts w:ascii="Tahoma" w:hAnsi="Tahoma" w:cs="Tahoma"/>
          <w:bCs/>
          <w:color w:val="000000" w:themeColor="text1"/>
          <w:sz w:val="22"/>
          <w:szCs w:val="22"/>
        </w:rPr>
      </w:pPr>
      <w:r w:rsidRPr="007A70C0">
        <w:rPr>
          <w:rFonts w:ascii="Tahoma" w:hAnsi="Tahoma" w:cs="Tahoma"/>
          <w:color w:val="000000" w:themeColor="text1"/>
          <w:sz w:val="22"/>
          <w:szCs w:val="22"/>
        </w:rPr>
        <w:t>pripis vrednosti nepremičninam in pošiljanje zbirnih potrdil (</w:t>
      </w:r>
      <w:r w:rsidR="00266E83">
        <w:rPr>
          <w:rFonts w:ascii="Tahoma" w:hAnsi="Tahoma" w:cs="Tahoma"/>
          <w:color w:val="000000" w:themeColor="text1"/>
          <w:sz w:val="22"/>
          <w:szCs w:val="22"/>
        </w:rPr>
        <w:t xml:space="preserve">s prerazporeditvijo </w:t>
      </w:r>
      <w:r w:rsidR="00266E83" w:rsidRPr="00266E83">
        <w:rPr>
          <w:rFonts w:ascii="Tahoma" w:hAnsi="Tahoma" w:cs="Tahoma"/>
          <w:color w:val="000000" w:themeColor="text1"/>
          <w:sz w:val="22"/>
          <w:szCs w:val="22"/>
        </w:rPr>
        <w:t xml:space="preserve">bo manjkajoča </w:t>
      </w:r>
      <w:r w:rsidRPr="00266E83">
        <w:rPr>
          <w:rFonts w:ascii="Tahoma" w:hAnsi="Tahoma" w:cs="Tahoma"/>
          <w:color w:val="000000" w:themeColor="text1"/>
          <w:sz w:val="22"/>
          <w:szCs w:val="22"/>
        </w:rPr>
        <w:t>finančna sredstva</w:t>
      </w:r>
      <w:r w:rsidR="005814FA" w:rsidRPr="00266E83">
        <w:rPr>
          <w:rFonts w:ascii="Tahoma" w:hAnsi="Tahoma" w:cs="Tahoma"/>
          <w:color w:val="000000" w:themeColor="text1"/>
          <w:sz w:val="22"/>
          <w:szCs w:val="22"/>
        </w:rPr>
        <w:t xml:space="preserve"> v višini</w:t>
      </w:r>
      <w:r w:rsidR="00266E83" w:rsidRPr="00266E83">
        <w:rPr>
          <w:rFonts w:ascii="Tahoma" w:hAnsi="Tahoma" w:cs="Tahoma"/>
          <w:color w:val="000000" w:themeColor="text1"/>
          <w:sz w:val="22"/>
          <w:szCs w:val="22"/>
        </w:rPr>
        <w:t xml:space="preserve"> 2,4 mio EUR zagotovil MNVP</w:t>
      </w:r>
      <w:r w:rsidR="005814FA" w:rsidRPr="00266E83">
        <w:rPr>
          <w:rFonts w:ascii="Tahoma" w:hAnsi="Tahoma" w:cs="Tahoma"/>
          <w:color w:val="000000" w:themeColor="text1"/>
          <w:sz w:val="22"/>
          <w:szCs w:val="22"/>
        </w:rPr>
        <w:t xml:space="preserve"> </w:t>
      </w:r>
      <w:r w:rsidRPr="00266E83">
        <w:rPr>
          <w:rFonts w:ascii="Tahoma" w:hAnsi="Tahoma" w:cs="Tahoma"/>
          <w:color w:val="000000" w:themeColor="text1"/>
          <w:sz w:val="22"/>
          <w:szCs w:val="22"/>
        </w:rPr>
        <w:t>)</w:t>
      </w:r>
    </w:p>
    <w:p w14:paraId="4D362C27" w14:textId="0F5B3EBE" w:rsidR="000D0947" w:rsidRPr="004E620D" w:rsidRDefault="005814FA" w:rsidP="006C6AAD">
      <w:pPr>
        <w:pStyle w:val="Odstavekseznama"/>
        <w:numPr>
          <w:ilvl w:val="1"/>
          <w:numId w:val="24"/>
        </w:numPr>
        <w:spacing w:after="160" w:line="259" w:lineRule="auto"/>
        <w:ind w:left="993" w:hanging="426"/>
        <w:jc w:val="both"/>
        <w:rPr>
          <w:rFonts w:ascii="Tahoma" w:hAnsi="Tahoma" w:cs="Tahoma"/>
          <w:bCs/>
          <w:color w:val="000000" w:themeColor="text1"/>
          <w:sz w:val="22"/>
          <w:szCs w:val="22"/>
        </w:rPr>
      </w:pPr>
      <w:r>
        <w:rPr>
          <w:rFonts w:ascii="Tahoma" w:hAnsi="Tahoma" w:cs="Tahoma"/>
          <w:color w:val="000000" w:themeColor="text1"/>
          <w:sz w:val="22"/>
          <w:szCs w:val="22"/>
        </w:rPr>
        <w:t>i</w:t>
      </w:r>
      <w:r w:rsidR="000D0947" w:rsidRPr="007A70C0">
        <w:rPr>
          <w:rFonts w:ascii="Tahoma" w:hAnsi="Tahoma" w:cs="Tahoma"/>
          <w:color w:val="000000" w:themeColor="text1"/>
          <w:sz w:val="22"/>
          <w:szCs w:val="22"/>
        </w:rPr>
        <w:t>zvajanje postopkov uveljavljanja posebnih okoliščin (PO</w:t>
      </w:r>
      <w:r w:rsidR="000D0947" w:rsidRPr="004E620D">
        <w:rPr>
          <w:rFonts w:ascii="Tahoma" w:hAnsi="Tahoma" w:cs="Tahoma"/>
          <w:color w:val="000000" w:themeColor="text1"/>
          <w:sz w:val="22"/>
          <w:szCs w:val="22"/>
        </w:rPr>
        <w:t xml:space="preserve">) (potrebno zagotoviti </w:t>
      </w:r>
      <w:r w:rsidR="00565F74" w:rsidRPr="004E620D">
        <w:rPr>
          <w:rFonts w:ascii="Tahoma" w:hAnsi="Tahoma" w:cs="Tahoma"/>
          <w:color w:val="000000" w:themeColor="text1"/>
          <w:sz w:val="22"/>
          <w:szCs w:val="22"/>
        </w:rPr>
        <w:t xml:space="preserve">zaposlitev </w:t>
      </w:r>
      <w:r w:rsidR="000D0947" w:rsidRPr="004E620D">
        <w:rPr>
          <w:rFonts w:ascii="Tahoma" w:hAnsi="Tahoma" w:cs="Tahoma"/>
          <w:sz w:val="22"/>
          <w:szCs w:val="22"/>
        </w:rPr>
        <w:t>6</w:t>
      </w:r>
      <w:r w:rsidR="00565F74" w:rsidRPr="004E620D">
        <w:rPr>
          <w:rFonts w:ascii="Tahoma" w:hAnsi="Tahoma" w:cs="Tahoma"/>
          <w:sz w:val="22"/>
          <w:szCs w:val="22"/>
        </w:rPr>
        <w:t xml:space="preserve"> dodatnih oseb</w:t>
      </w:r>
      <w:r w:rsidR="000D0947" w:rsidRPr="004E620D">
        <w:rPr>
          <w:rFonts w:ascii="Tahoma" w:hAnsi="Tahoma" w:cs="Tahoma"/>
          <w:color w:val="000000" w:themeColor="text1"/>
          <w:sz w:val="22"/>
          <w:szCs w:val="22"/>
        </w:rPr>
        <w:t>)</w:t>
      </w:r>
    </w:p>
    <w:p w14:paraId="3248B2BB" w14:textId="06328840" w:rsidR="000D0947" w:rsidRPr="007A70C0" w:rsidRDefault="005814FA" w:rsidP="006C6AAD">
      <w:pPr>
        <w:pStyle w:val="Odstavekseznama"/>
        <w:numPr>
          <w:ilvl w:val="1"/>
          <w:numId w:val="24"/>
        </w:numPr>
        <w:spacing w:after="160" w:line="259" w:lineRule="auto"/>
        <w:ind w:left="993" w:hanging="426"/>
        <w:jc w:val="both"/>
        <w:rPr>
          <w:rFonts w:ascii="Tahoma" w:hAnsi="Tahoma" w:cs="Tahoma"/>
          <w:bCs/>
          <w:color w:val="000000" w:themeColor="text1"/>
          <w:sz w:val="22"/>
          <w:szCs w:val="22"/>
        </w:rPr>
      </w:pPr>
      <w:r w:rsidRPr="004E620D">
        <w:rPr>
          <w:rFonts w:ascii="Tahoma" w:hAnsi="Tahoma" w:cs="Tahoma"/>
          <w:color w:val="000000" w:themeColor="text1"/>
          <w:sz w:val="22"/>
          <w:szCs w:val="22"/>
        </w:rPr>
        <w:t>s</w:t>
      </w:r>
      <w:r w:rsidR="000D0947" w:rsidRPr="004E620D">
        <w:rPr>
          <w:rFonts w:ascii="Tahoma" w:hAnsi="Tahoma" w:cs="Tahoma"/>
          <w:color w:val="000000" w:themeColor="text1"/>
          <w:sz w:val="22"/>
          <w:szCs w:val="22"/>
        </w:rPr>
        <w:t>premljanje trga nepremičnin in informiranje javnosti z</w:t>
      </w:r>
      <w:r w:rsidR="000D0947" w:rsidRPr="007A70C0">
        <w:rPr>
          <w:rFonts w:ascii="Tahoma" w:hAnsi="Tahoma" w:cs="Tahoma"/>
          <w:color w:val="000000" w:themeColor="text1"/>
          <w:sz w:val="22"/>
          <w:szCs w:val="22"/>
        </w:rPr>
        <w:t xml:space="preserve"> objavo periodičnih poročil</w:t>
      </w:r>
    </w:p>
    <w:p w14:paraId="29FD6C41" w14:textId="5BA1A10B" w:rsidR="000D0947" w:rsidRPr="007A70C0" w:rsidRDefault="000D0947" w:rsidP="006C6AAD">
      <w:pPr>
        <w:pStyle w:val="Odstavekseznama"/>
        <w:numPr>
          <w:ilvl w:val="1"/>
          <w:numId w:val="24"/>
        </w:numPr>
        <w:spacing w:after="160" w:line="259" w:lineRule="auto"/>
        <w:ind w:left="993" w:hanging="426"/>
        <w:jc w:val="both"/>
        <w:rPr>
          <w:rFonts w:ascii="Tahoma" w:hAnsi="Tahoma" w:cs="Tahoma"/>
          <w:bCs/>
          <w:color w:val="000000" w:themeColor="text1"/>
          <w:sz w:val="22"/>
          <w:szCs w:val="22"/>
        </w:rPr>
      </w:pPr>
      <w:r w:rsidRPr="007A70C0">
        <w:rPr>
          <w:rFonts w:ascii="Tahoma" w:hAnsi="Tahoma" w:cs="Tahoma"/>
          <w:color w:val="000000" w:themeColor="text1"/>
          <w:sz w:val="22"/>
          <w:szCs w:val="22"/>
        </w:rPr>
        <w:t>vzpostavitev prenovljene evidence vrednotenja in evidence modelov vrednotenja</w:t>
      </w:r>
    </w:p>
    <w:p w14:paraId="7A2EB58D" w14:textId="6B35FBF0" w:rsidR="000D0947" w:rsidRPr="005814FA" w:rsidRDefault="000D0947" w:rsidP="006C6AAD">
      <w:pPr>
        <w:pStyle w:val="Odstavekseznama"/>
        <w:numPr>
          <w:ilvl w:val="1"/>
          <w:numId w:val="24"/>
        </w:numPr>
        <w:spacing w:after="160" w:line="259" w:lineRule="auto"/>
        <w:ind w:left="993" w:hanging="426"/>
        <w:jc w:val="both"/>
        <w:rPr>
          <w:rFonts w:ascii="Tahoma" w:hAnsi="Tahoma" w:cs="Tahoma"/>
          <w:bCs/>
          <w:sz w:val="22"/>
          <w:szCs w:val="22"/>
        </w:rPr>
      </w:pPr>
      <w:r w:rsidRPr="007A70C0">
        <w:rPr>
          <w:rFonts w:ascii="Tahoma" w:hAnsi="Tahoma" w:cs="Tahoma"/>
          <w:color w:val="000000" w:themeColor="text1"/>
          <w:sz w:val="22"/>
          <w:szCs w:val="22"/>
        </w:rPr>
        <w:t>zaključek informacijske prenove v skladu s sprejetimi spremembami ZMVN-1</w:t>
      </w:r>
      <w:r w:rsidR="005814FA">
        <w:rPr>
          <w:rFonts w:ascii="Tahoma" w:hAnsi="Tahoma" w:cs="Tahoma"/>
          <w:color w:val="000000" w:themeColor="text1"/>
          <w:sz w:val="22"/>
          <w:szCs w:val="22"/>
        </w:rPr>
        <w:t>C</w:t>
      </w:r>
      <w:r w:rsidR="005814FA" w:rsidRPr="005814FA">
        <w:rPr>
          <w:rFonts w:cs="Arial"/>
          <w:b/>
          <w:bCs/>
          <w:color w:val="6B7E9D"/>
          <w:sz w:val="23"/>
          <w:szCs w:val="23"/>
          <w:shd w:val="clear" w:color="auto" w:fill="FFFFFF"/>
        </w:rPr>
        <w:t xml:space="preserve"> </w:t>
      </w:r>
      <w:r w:rsidRPr="007A70C0">
        <w:rPr>
          <w:rFonts w:ascii="Tahoma" w:hAnsi="Tahoma" w:cs="Tahoma"/>
          <w:color w:val="000000" w:themeColor="text1"/>
          <w:sz w:val="22"/>
          <w:szCs w:val="22"/>
        </w:rPr>
        <w:t xml:space="preserve">ter povezovanje evidenc z ostalimi </w:t>
      </w:r>
      <w:r w:rsidRPr="005814FA">
        <w:rPr>
          <w:rFonts w:ascii="Tahoma" w:hAnsi="Tahoma" w:cs="Tahoma"/>
          <w:sz w:val="22"/>
          <w:szCs w:val="22"/>
        </w:rPr>
        <w:t>registri (npr</w:t>
      </w:r>
      <w:r w:rsidR="005814FA" w:rsidRPr="005814FA">
        <w:rPr>
          <w:rFonts w:ascii="Tahoma" w:hAnsi="Tahoma" w:cs="Tahoma"/>
          <w:sz w:val="22"/>
          <w:szCs w:val="22"/>
        </w:rPr>
        <w:t xml:space="preserve">. </w:t>
      </w:r>
      <w:r w:rsidRPr="005814FA">
        <w:rPr>
          <w:rFonts w:ascii="Tahoma" w:hAnsi="Tahoma" w:cs="Tahoma"/>
          <w:sz w:val="22"/>
          <w:szCs w:val="22"/>
        </w:rPr>
        <w:t xml:space="preserve"> </w:t>
      </w:r>
      <w:r w:rsidR="005814FA" w:rsidRPr="005814FA">
        <w:rPr>
          <w:rFonts w:ascii="Tahoma" w:hAnsi="Tahoma" w:cs="Tahoma"/>
          <w:sz w:val="22"/>
          <w:szCs w:val="22"/>
        </w:rPr>
        <w:t>registra javnih najemnih stanovanj</w:t>
      </w:r>
      <w:r w:rsidRPr="005814FA">
        <w:rPr>
          <w:rFonts w:ascii="Tahoma" w:hAnsi="Tahoma" w:cs="Tahoma"/>
          <w:sz w:val="22"/>
          <w:szCs w:val="22"/>
        </w:rPr>
        <w:t>)</w:t>
      </w:r>
    </w:p>
    <w:p w14:paraId="6CF7EE69" w14:textId="77777777" w:rsidR="000D0947" w:rsidRPr="007A70C0" w:rsidRDefault="000D0947" w:rsidP="006C6AAD">
      <w:pPr>
        <w:pStyle w:val="Odstavekseznama"/>
        <w:numPr>
          <w:ilvl w:val="0"/>
          <w:numId w:val="24"/>
        </w:numPr>
        <w:spacing w:after="160" w:line="259" w:lineRule="auto"/>
        <w:jc w:val="both"/>
        <w:rPr>
          <w:rFonts w:ascii="Tahoma" w:hAnsi="Tahoma" w:cs="Tahoma"/>
          <w:b/>
          <w:color w:val="000000" w:themeColor="text1"/>
          <w:sz w:val="22"/>
          <w:szCs w:val="22"/>
        </w:rPr>
      </w:pPr>
      <w:r w:rsidRPr="007A70C0">
        <w:rPr>
          <w:rFonts w:ascii="Tahoma" w:hAnsi="Tahoma" w:cs="Tahoma"/>
          <w:b/>
          <w:color w:val="000000" w:themeColor="text1"/>
          <w:sz w:val="22"/>
          <w:szCs w:val="22"/>
        </w:rPr>
        <w:t xml:space="preserve">dograjevanje in delovanje skupne infrastrukture za prostorske informacije </w:t>
      </w:r>
    </w:p>
    <w:p w14:paraId="7E822CA6" w14:textId="7875EB74" w:rsidR="000D0947" w:rsidRPr="00224672" w:rsidRDefault="000D0947" w:rsidP="006C6AAD">
      <w:pPr>
        <w:pStyle w:val="Odstavekseznama"/>
        <w:numPr>
          <w:ilvl w:val="1"/>
          <w:numId w:val="24"/>
        </w:numPr>
        <w:spacing w:after="160" w:line="259" w:lineRule="auto"/>
        <w:ind w:left="993" w:hanging="426"/>
        <w:jc w:val="both"/>
        <w:rPr>
          <w:rFonts w:ascii="Tahoma" w:hAnsi="Tahoma" w:cs="Tahoma"/>
          <w:bCs/>
          <w:sz w:val="22"/>
          <w:szCs w:val="22"/>
        </w:rPr>
      </w:pPr>
      <w:r w:rsidRPr="00224672">
        <w:rPr>
          <w:rFonts w:ascii="Tahoma" w:hAnsi="Tahoma" w:cs="Tahoma"/>
          <w:bCs/>
          <w:sz w:val="22"/>
          <w:szCs w:val="22"/>
        </w:rPr>
        <w:t xml:space="preserve">namestitev </w:t>
      </w:r>
      <w:r w:rsidRPr="00224672">
        <w:rPr>
          <w:rFonts w:ascii="Tahoma" w:hAnsi="Tahoma" w:cs="Tahoma"/>
          <w:sz w:val="22"/>
          <w:szCs w:val="22"/>
        </w:rPr>
        <w:t xml:space="preserve">procesnega vodila, dograditev portala ter registra in šifrantov, kar bo uporabnikom omogočalo enostavno dostopnost, vizualizacijo in uporabo prostorskih podatkov </w:t>
      </w:r>
    </w:p>
    <w:p w14:paraId="62F7DBE8" w14:textId="77737D55" w:rsidR="000D0947" w:rsidRPr="00224672" w:rsidRDefault="000D0947" w:rsidP="006C6AAD">
      <w:pPr>
        <w:pStyle w:val="Odstavekseznama"/>
        <w:numPr>
          <w:ilvl w:val="1"/>
          <w:numId w:val="24"/>
        </w:numPr>
        <w:spacing w:after="160" w:line="259" w:lineRule="auto"/>
        <w:ind w:left="993" w:hanging="426"/>
        <w:jc w:val="both"/>
        <w:rPr>
          <w:rFonts w:ascii="Tahoma" w:hAnsi="Tahoma" w:cs="Tahoma"/>
          <w:bCs/>
          <w:sz w:val="22"/>
          <w:szCs w:val="22"/>
        </w:rPr>
      </w:pPr>
      <w:r w:rsidRPr="00224672">
        <w:rPr>
          <w:rFonts w:ascii="Tahoma" w:hAnsi="Tahoma" w:cs="Tahoma"/>
          <w:sz w:val="22"/>
          <w:szCs w:val="22"/>
        </w:rPr>
        <w:t>uresničevanje strategije in akcijskega načrta GeoSlovenija za razvoj inovativnih prostorskih rešitev, kar bo povečalo prepoznavnost, vidnost in uporabnost lokacijskih podatkov</w:t>
      </w:r>
    </w:p>
    <w:p w14:paraId="2B67DEB0" w14:textId="01942962" w:rsidR="00B23A6F" w:rsidRPr="00224672" w:rsidRDefault="000D0947" w:rsidP="006C6AAD">
      <w:pPr>
        <w:pStyle w:val="Odstavekseznama"/>
        <w:numPr>
          <w:ilvl w:val="0"/>
          <w:numId w:val="24"/>
        </w:numPr>
        <w:spacing w:after="160" w:line="259" w:lineRule="auto"/>
        <w:jc w:val="both"/>
        <w:rPr>
          <w:rFonts w:ascii="Tahoma" w:hAnsi="Tahoma" w:cs="Tahoma"/>
          <w:b/>
          <w:bCs/>
          <w:sz w:val="22"/>
          <w:szCs w:val="22"/>
        </w:rPr>
      </w:pPr>
      <w:bookmarkStart w:id="2" w:name="_Hlk187242019"/>
      <w:r w:rsidRPr="00224672">
        <w:rPr>
          <w:rFonts w:ascii="Tahoma" w:hAnsi="Tahoma" w:cs="Tahoma"/>
          <w:b/>
          <w:sz w:val="22"/>
          <w:szCs w:val="22"/>
        </w:rPr>
        <w:t xml:space="preserve">izvajanje projekta </w:t>
      </w:r>
      <w:hyperlink r:id="rId11" w:history="1">
        <w:r w:rsidRPr="00224672">
          <w:rPr>
            <w:rStyle w:val="Hiperpovezava"/>
            <w:rFonts w:ascii="Tahoma" w:hAnsi="Tahoma" w:cs="Tahoma"/>
            <w:b/>
            <w:color w:val="auto"/>
            <w:sz w:val="22"/>
            <w:szCs w:val="22"/>
            <w:u w:val="none"/>
          </w:rPr>
          <w:t>SLO4D</w:t>
        </w:r>
      </w:hyperlink>
      <w:r w:rsidRPr="00224672">
        <w:rPr>
          <w:rFonts w:ascii="Tahoma" w:hAnsi="Tahoma" w:cs="Tahoma"/>
          <w:b/>
          <w:sz w:val="22"/>
          <w:szCs w:val="22"/>
        </w:rPr>
        <w:t xml:space="preserve"> in začetek projekta »Vaikard«</w:t>
      </w:r>
      <w:r w:rsidR="00267597" w:rsidRPr="00224672">
        <w:rPr>
          <w:rFonts w:ascii="Tahoma" w:hAnsi="Tahoma" w:cs="Tahoma"/>
          <w:b/>
          <w:sz w:val="22"/>
          <w:szCs w:val="22"/>
        </w:rPr>
        <w:t xml:space="preserve">, </w:t>
      </w:r>
      <w:r w:rsidRPr="00224672">
        <w:rPr>
          <w:rFonts w:ascii="Tahoma" w:hAnsi="Tahoma" w:cs="Tahoma"/>
          <w:b/>
          <w:bCs/>
          <w:sz w:val="22"/>
          <w:szCs w:val="22"/>
        </w:rPr>
        <w:t xml:space="preserve">opredeljenega v </w:t>
      </w:r>
      <w:bookmarkStart w:id="3" w:name="_Hlk187232880"/>
      <w:r w:rsidR="00B23A6F" w:rsidRPr="00224672">
        <w:rPr>
          <w:rFonts w:ascii="Tahoma" w:hAnsi="Tahoma" w:cs="Tahoma"/>
          <w:b/>
          <w:bCs/>
          <w:sz w:val="22"/>
          <w:szCs w:val="22"/>
        </w:rPr>
        <w:t>Sporazumu o partnerstvu med Slovenijo in Evropsko komisijo za obdobje 2021-2027</w:t>
      </w:r>
      <w:r w:rsidR="00B23A6F" w:rsidRPr="00224672">
        <w:rPr>
          <w:rFonts w:ascii="Tahoma" w:hAnsi="Tahoma" w:cs="Tahoma"/>
          <w:sz w:val="22"/>
          <w:szCs w:val="22"/>
        </w:rPr>
        <w:t xml:space="preserve"> (</w:t>
      </w:r>
      <w:r w:rsidR="00B23A6F" w:rsidRPr="00224672">
        <w:rPr>
          <w:rFonts w:ascii="Tahoma" w:hAnsi="Tahoma" w:cs="Tahoma"/>
          <w:b/>
          <w:bCs/>
          <w:sz w:val="22"/>
          <w:szCs w:val="22"/>
        </w:rPr>
        <w:t>Partnerski sporazum EKP21-27)</w:t>
      </w:r>
    </w:p>
    <w:bookmarkEnd w:id="2"/>
    <w:bookmarkEnd w:id="3"/>
    <w:p w14:paraId="250A39B1" w14:textId="77777777" w:rsidR="000D0947" w:rsidRPr="00224672" w:rsidRDefault="000D0947" w:rsidP="006C6AAD">
      <w:pPr>
        <w:pStyle w:val="Odstavekseznama"/>
        <w:numPr>
          <w:ilvl w:val="0"/>
          <w:numId w:val="24"/>
        </w:numPr>
        <w:spacing w:after="160" w:line="259" w:lineRule="auto"/>
        <w:jc w:val="both"/>
        <w:rPr>
          <w:rFonts w:ascii="Tahoma" w:hAnsi="Tahoma" w:cs="Tahoma"/>
          <w:b/>
          <w:bCs/>
          <w:sz w:val="22"/>
          <w:szCs w:val="22"/>
        </w:rPr>
      </w:pPr>
      <w:r w:rsidRPr="00224672">
        <w:rPr>
          <w:rFonts w:ascii="Tahoma" w:hAnsi="Tahoma" w:cs="Tahoma"/>
          <w:b/>
          <w:bCs/>
          <w:sz w:val="22"/>
          <w:szCs w:val="22"/>
        </w:rPr>
        <w:t>aktivno mednarodno sodelovanje</w:t>
      </w:r>
    </w:p>
    <w:p w14:paraId="14540269" w14:textId="161E5D38" w:rsidR="000D0947" w:rsidRPr="00224672" w:rsidRDefault="000D0947" w:rsidP="006C6AAD">
      <w:pPr>
        <w:pStyle w:val="Odstavekseznama"/>
        <w:numPr>
          <w:ilvl w:val="1"/>
          <w:numId w:val="24"/>
        </w:numPr>
        <w:spacing w:after="160" w:line="259" w:lineRule="auto"/>
        <w:ind w:left="993" w:hanging="426"/>
        <w:jc w:val="both"/>
        <w:rPr>
          <w:rFonts w:ascii="Tahoma" w:hAnsi="Tahoma" w:cs="Tahoma"/>
          <w:bCs/>
          <w:sz w:val="22"/>
          <w:szCs w:val="22"/>
        </w:rPr>
      </w:pPr>
      <w:r w:rsidRPr="00224672">
        <w:rPr>
          <w:rFonts w:ascii="Tahoma" w:hAnsi="Tahoma" w:cs="Tahoma"/>
          <w:bCs/>
          <w:sz w:val="22"/>
          <w:szCs w:val="22"/>
        </w:rPr>
        <w:t xml:space="preserve">delovanje v združenju evropskih geodetskih </w:t>
      </w:r>
      <w:r w:rsidR="00267597" w:rsidRPr="00224672">
        <w:rPr>
          <w:rFonts w:ascii="Tahoma" w:hAnsi="Tahoma" w:cs="Tahoma"/>
          <w:bCs/>
          <w:sz w:val="22"/>
          <w:szCs w:val="22"/>
        </w:rPr>
        <w:t xml:space="preserve">in katastrskih </w:t>
      </w:r>
      <w:r w:rsidRPr="00224672">
        <w:rPr>
          <w:rFonts w:ascii="Tahoma" w:hAnsi="Tahoma" w:cs="Tahoma"/>
          <w:bCs/>
          <w:sz w:val="22"/>
          <w:szCs w:val="22"/>
        </w:rPr>
        <w:t>uprav</w:t>
      </w:r>
      <w:r w:rsidR="00267597" w:rsidRPr="00224672">
        <w:rPr>
          <w:rFonts w:ascii="Tahoma" w:hAnsi="Tahoma" w:cs="Tahoma"/>
          <w:sz w:val="22"/>
          <w:szCs w:val="22"/>
        </w:rPr>
        <w:t xml:space="preserve"> </w:t>
      </w:r>
      <w:r w:rsidRPr="00224672">
        <w:rPr>
          <w:rFonts w:ascii="Tahoma" w:hAnsi="Tahoma" w:cs="Tahoma"/>
          <w:bCs/>
          <w:sz w:val="22"/>
          <w:szCs w:val="22"/>
        </w:rPr>
        <w:t xml:space="preserve"> EuroGeographics </w:t>
      </w:r>
    </w:p>
    <w:p w14:paraId="75ED3814" w14:textId="07231F2D" w:rsidR="000D0947" w:rsidRPr="00224672" w:rsidRDefault="000D0947" w:rsidP="006C6AAD">
      <w:pPr>
        <w:pStyle w:val="Odstavekseznama"/>
        <w:numPr>
          <w:ilvl w:val="1"/>
          <w:numId w:val="24"/>
        </w:numPr>
        <w:spacing w:after="160" w:line="259" w:lineRule="auto"/>
        <w:ind w:left="993" w:hanging="426"/>
        <w:jc w:val="both"/>
        <w:rPr>
          <w:rFonts w:ascii="Tahoma" w:hAnsi="Tahoma" w:cs="Tahoma"/>
          <w:bCs/>
          <w:sz w:val="22"/>
          <w:szCs w:val="22"/>
        </w:rPr>
      </w:pPr>
      <w:r w:rsidRPr="00224672">
        <w:rPr>
          <w:rFonts w:ascii="Tahoma" w:hAnsi="Tahoma" w:cs="Tahoma"/>
          <w:bCs/>
          <w:sz w:val="22"/>
          <w:szCs w:val="22"/>
        </w:rPr>
        <w:t xml:space="preserve">izvajanje obveznosti </w:t>
      </w:r>
      <w:r w:rsidR="002B60B1" w:rsidRPr="00224672">
        <w:rPr>
          <w:rFonts w:ascii="Tahoma" w:hAnsi="Tahoma" w:cs="Tahoma"/>
          <w:bCs/>
          <w:sz w:val="22"/>
          <w:szCs w:val="22"/>
          <w:shd w:val="clear" w:color="auto" w:fill="FFFFFF"/>
        </w:rPr>
        <w:t>Direktive 2007/2/ES Evropskega parlamenta in Sveta z dne 14. marca 2007 o vzpostavitvi infrastrukture za prostorske informacije v Evropski skupnosti (</w:t>
      </w:r>
      <w:r w:rsidR="000161AA" w:rsidRPr="00224672">
        <w:rPr>
          <w:rFonts w:ascii="Tahoma" w:hAnsi="Tahoma" w:cs="Tahoma"/>
          <w:bCs/>
          <w:sz w:val="22"/>
          <w:szCs w:val="22"/>
          <w:shd w:val="clear" w:color="auto" w:fill="FFFFFF"/>
        </w:rPr>
        <w:t xml:space="preserve">Direktiva </w:t>
      </w:r>
      <w:r w:rsidR="002B60B1" w:rsidRPr="00224672">
        <w:rPr>
          <w:rFonts w:ascii="Tahoma" w:hAnsi="Tahoma" w:cs="Tahoma"/>
          <w:bCs/>
          <w:sz w:val="22"/>
          <w:szCs w:val="22"/>
          <w:shd w:val="clear" w:color="auto" w:fill="FFFFFF"/>
        </w:rPr>
        <w:t>INSPIRE)</w:t>
      </w:r>
      <w:r w:rsidR="002B60B1" w:rsidRPr="00224672">
        <w:rPr>
          <w:rFonts w:ascii="Tahoma" w:hAnsi="Tahoma" w:cs="Tahoma"/>
          <w:bCs/>
          <w:sz w:val="22"/>
          <w:szCs w:val="22"/>
        </w:rPr>
        <w:t xml:space="preserve"> </w:t>
      </w:r>
      <w:r w:rsidRPr="00224672">
        <w:rPr>
          <w:rFonts w:ascii="Tahoma" w:hAnsi="Tahoma" w:cs="Tahoma"/>
          <w:bCs/>
          <w:sz w:val="22"/>
          <w:szCs w:val="22"/>
        </w:rPr>
        <w:t xml:space="preserve">in </w:t>
      </w:r>
      <w:r w:rsidR="002B60B1" w:rsidRPr="00224672">
        <w:rPr>
          <w:rFonts w:ascii="Tahoma" w:hAnsi="Tahoma" w:cs="Tahoma"/>
          <w:bCs/>
          <w:sz w:val="22"/>
          <w:szCs w:val="22"/>
        </w:rPr>
        <w:t xml:space="preserve">Uredbe (EU) 2023/2854 </w:t>
      </w:r>
      <w:r w:rsidR="002B60B1" w:rsidRPr="00224672">
        <w:rPr>
          <w:rFonts w:ascii="Tahoma" w:hAnsi="Tahoma" w:cs="Tahoma"/>
          <w:bCs/>
          <w:sz w:val="22"/>
          <w:szCs w:val="22"/>
          <w:shd w:val="clear" w:color="auto" w:fill="FFFFFF"/>
        </w:rPr>
        <w:t xml:space="preserve">Evropskega parlamenta in Sveta z dne </w:t>
      </w:r>
      <w:r w:rsidR="002B60B1" w:rsidRPr="00224672">
        <w:rPr>
          <w:rFonts w:ascii="Tahoma" w:hAnsi="Tahoma" w:cs="Tahoma"/>
          <w:bCs/>
          <w:sz w:val="22"/>
          <w:szCs w:val="22"/>
        </w:rPr>
        <w:t xml:space="preserve">13. decembra 2023 o harmoniziranih pravilih za pravičen dostop do podatkov in njihovo uporabo (Akt o podatkih) </w:t>
      </w:r>
      <w:r w:rsidRPr="00224672">
        <w:rPr>
          <w:rFonts w:ascii="Tahoma" w:hAnsi="Tahoma" w:cs="Tahoma"/>
          <w:bCs/>
          <w:sz w:val="22"/>
          <w:szCs w:val="22"/>
        </w:rPr>
        <w:t>(podatki velike vrednosti HVD ter EU podatkovni prostori)</w:t>
      </w:r>
    </w:p>
    <w:p w14:paraId="288D517A" w14:textId="3159574A" w:rsidR="000D0947" w:rsidRPr="00224672" w:rsidRDefault="000D0947" w:rsidP="006C6AAD">
      <w:pPr>
        <w:pStyle w:val="Odstavekseznama"/>
        <w:numPr>
          <w:ilvl w:val="1"/>
          <w:numId w:val="24"/>
        </w:numPr>
        <w:spacing w:after="160" w:line="259" w:lineRule="auto"/>
        <w:ind w:left="993" w:hanging="426"/>
        <w:jc w:val="both"/>
        <w:rPr>
          <w:rFonts w:ascii="Tahoma" w:hAnsi="Tahoma" w:cs="Tahoma"/>
          <w:bCs/>
          <w:sz w:val="22"/>
          <w:szCs w:val="22"/>
        </w:rPr>
      </w:pPr>
      <w:r w:rsidRPr="00224672">
        <w:rPr>
          <w:rFonts w:ascii="Tahoma" w:hAnsi="Tahoma" w:cs="Tahoma"/>
          <w:bCs/>
          <w:sz w:val="22"/>
          <w:szCs w:val="22"/>
        </w:rPr>
        <w:t xml:space="preserve">zastopanje Slovenije v </w:t>
      </w:r>
      <w:r w:rsidR="000161AA" w:rsidRPr="00224672">
        <w:rPr>
          <w:rFonts w:ascii="Tahoma" w:hAnsi="Tahoma" w:cs="Tahoma"/>
          <w:sz w:val="22"/>
          <w:szCs w:val="22"/>
        </w:rPr>
        <w:t>Evropskem regijskem odboru za globalno upravljanje s prostorskimi podatki (</w:t>
      </w:r>
      <w:r w:rsidRPr="00224672">
        <w:rPr>
          <w:rFonts w:ascii="Tahoma" w:hAnsi="Tahoma" w:cs="Tahoma"/>
          <w:bCs/>
          <w:sz w:val="22"/>
          <w:szCs w:val="22"/>
        </w:rPr>
        <w:t>UN GGIM Evropa</w:t>
      </w:r>
      <w:r w:rsidR="000161AA" w:rsidRPr="00224672">
        <w:rPr>
          <w:rFonts w:ascii="Tahoma" w:hAnsi="Tahoma" w:cs="Tahoma"/>
          <w:bCs/>
          <w:sz w:val="22"/>
          <w:szCs w:val="22"/>
        </w:rPr>
        <w:t xml:space="preserve">) </w:t>
      </w:r>
      <w:r w:rsidRPr="00224672">
        <w:rPr>
          <w:rFonts w:ascii="Tahoma" w:hAnsi="Tahoma" w:cs="Tahoma"/>
          <w:bCs/>
          <w:sz w:val="22"/>
          <w:szCs w:val="22"/>
        </w:rPr>
        <w:t>in udeležba na plenarnem zasedanju UN GGIM</w:t>
      </w:r>
      <w:r w:rsidR="000161AA" w:rsidRPr="00224672">
        <w:rPr>
          <w:rFonts w:ascii="Tahoma" w:hAnsi="Tahoma" w:cs="Tahoma"/>
          <w:bCs/>
          <w:sz w:val="22"/>
          <w:szCs w:val="22"/>
        </w:rPr>
        <w:t xml:space="preserve"> Evropa</w:t>
      </w:r>
    </w:p>
    <w:p w14:paraId="507B72B0" w14:textId="121DDFB7" w:rsidR="000D0947" w:rsidRPr="00224672" w:rsidRDefault="000D0947" w:rsidP="006C6AAD">
      <w:pPr>
        <w:pStyle w:val="Odstavekseznama"/>
        <w:numPr>
          <w:ilvl w:val="1"/>
          <w:numId w:val="24"/>
        </w:numPr>
        <w:spacing w:after="160" w:line="259" w:lineRule="auto"/>
        <w:ind w:left="993" w:hanging="426"/>
        <w:jc w:val="both"/>
        <w:rPr>
          <w:rFonts w:ascii="Tahoma" w:hAnsi="Tahoma" w:cs="Tahoma"/>
          <w:bCs/>
          <w:sz w:val="22"/>
          <w:szCs w:val="22"/>
        </w:rPr>
      </w:pPr>
      <w:r w:rsidRPr="00224672">
        <w:rPr>
          <w:rFonts w:ascii="Tahoma" w:hAnsi="Tahoma" w:cs="Tahoma"/>
          <w:bCs/>
          <w:sz w:val="22"/>
          <w:szCs w:val="22"/>
        </w:rPr>
        <w:t>sodelovanje z geodetskimi upravami v regiji zahodnega Balkana in na območju bivše Avstro</w:t>
      </w:r>
      <w:r w:rsidR="00D747F1">
        <w:rPr>
          <w:rFonts w:ascii="Tahoma" w:hAnsi="Tahoma" w:cs="Tahoma"/>
          <w:bCs/>
          <w:sz w:val="22"/>
          <w:szCs w:val="22"/>
        </w:rPr>
        <w:t>-</w:t>
      </w:r>
      <w:r w:rsidRPr="00224672">
        <w:rPr>
          <w:rFonts w:ascii="Tahoma" w:hAnsi="Tahoma" w:cs="Tahoma"/>
          <w:bCs/>
          <w:sz w:val="22"/>
          <w:szCs w:val="22"/>
        </w:rPr>
        <w:t>Ogrske monarhije</w:t>
      </w:r>
      <w:r w:rsidR="000161AA" w:rsidRPr="00224672">
        <w:rPr>
          <w:rFonts w:ascii="Tahoma" w:hAnsi="Tahoma" w:cs="Tahoma"/>
          <w:bCs/>
          <w:sz w:val="22"/>
          <w:szCs w:val="22"/>
        </w:rPr>
        <w:t>.</w:t>
      </w:r>
    </w:p>
    <w:p w14:paraId="15FC5756" w14:textId="7FA223E4" w:rsidR="00224672" w:rsidRDefault="00786364" w:rsidP="00C1606D">
      <w:pPr>
        <w:shd w:val="clear" w:color="auto" w:fill="FFFFFF"/>
        <w:spacing w:line="240" w:lineRule="auto"/>
        <w:jc w:val="both"/>
        <w:rPr>
          <w:rFonts w:ascii="Tahoma" w:eastAsia="Calibri" w:hAnsi="Tahoma" w:cs="Tahoma"/>
          <w:color w:val="000000" w:themeColor="text1"/>
          <w:sz w:val="22"/>
          <w:szCs w:val="22"/>
        </w:rPr>
      </w:pPr>
      <w:r w:rsidRPr="00D13384">
        <w:rPr>
          <w:rFonts w:ascii="Tahoma" w:hAnsi="Tahoma" w:cs="Tahoma"/>
          <w:color w:val="000000" w:themeColor="text1"/>
          <w:sz w:val="22"/>
          <w:szCs w:val="22"/>
        </w:rPr>
        <w:t xml:space="preserve">Program dela </w:t>
      </w:r>
      <w:r w:rsidR="00224672" w:rsidRPr="00D13384">
        <w:rPr>
          <w:rFonts w:ascii="Tahoma" w:hAnsi="Tahoma" w:cs="Tahoma"/>
          <w:color w:val="000000" w:themeColor="text1"/>
          <w:sz w:val="22"/>
          <w:szCs w:val="22"/>
        </w:rPr>
        <w:t xml:space="preserve">državne geodetske službe </w:t>
      </w:r>
      <w:r w:rsidR="00887476" w:rsidRPr="00D13384">
        <w:rPr>
          <w:rFonts w:ascii="Tahoma" w:hAnsi="Tahoma" w:cs="Tahoma"/>
          <w:color w:val="000000" w:themeColor="text1"/>
          <w:sz w:val="22"/>
          <w:szCs w:val="22"/>
        </w:rPr>
        <w:t>za leto 202</w:t>
      </w:r>
      <w:r w:rsidR="003A5852" w:rsidRPr="00D13384">
        <w:rPr>
          <w:rFonts w:ascii="Tahoma" w:hAnsi="Tahoma" w:cs="Tahoma"/>
          <w:color w:val="000000" w:themeColor="text1"/>
          <w:sz w:val="22"/>
          <w:szCs w:val="22"/>
        </w:rPr>
        <w:t>5</w:t>
      </w:r>
      <w:r w:rsidR="00887476" w:rsidRPr="00D13384">
        <w:rPr>
          <w:rFonts w:ascii="Tahoma" w:hAnsi="Tahoma" w:cs="Tahoma"/>
          <w:color w:val="000000" w:themeColor="text1"/>
          <w:sz w:val="22"/>
          <w:szCs w:val="22"/>
        </w:rPr>
        <w:t xml:space="preserve"> obsega naloge, za katere so zagotovljena </w:t>
      </w:r>
      <w:r w:rsidR="00887476" w:rsidRPr="00C1606D">
        <w:rPr>
          <w:rFonts w:ascii="Tahoma" w:hAnsi="Tahoma" w:cs="Tahoma"/>
          <w:color w:val="000000" w:themeColor="text1"/>
          <w:sz w:val="22"/>
          <w:szCs w:val="22"/>
        </w:rPr>
        <w:t xml:space="preserve">sredstva v </w:t>
      </w:r>
      <w:bookmarkStart w:id="4" w:name="_Hlk187234085"/>
      <w:r w:rsidR="00224672" w:rsidRPr="00C1606D">
        <w:rPr>
          <w:rFonts w:ascii="Tahoma" w:hAnsi="Tahoma" w:cs="Tahoma"/>
          <w:color w:val="000000" w:themeColor="text1"/>
          <w:sz w:val="22"/>
          <w:szCs w:val="22"/>
        </w:rPr>
        <w:t>P</w:t>
      </w:r>
      <w:r w:rsidR="00887476" w:rsidRPr="00C1606D">
        <w:rPr>
          <w:rFonts w:ascii="Tahoma" w:hAnsi="Tahoma" w:cs="Tahoma"/>
          <w:color w:val="000000" w:themeColor="text1"/>
          <w:sz w:val="22"/>
          <w:szCs w:val="22"/>
        </w:rPr>
        <w:t>roračun</w:t>
      </w:r>
      <w:r w:rsidR="003A5852" w:rsidRPr="00C1606D">
        <w:rPr>
          <w:rFonts w:ascii="Tahoma" w:hAnsi="Tahoma" w:cs="Tahoma"/>
          <w:color w:val="000000" w:themeColor="text1"/>
          <w:sz w:val="22"/>
          <w:szCs w:val="22"/>
        </w:rPr>
        <w:t>u</w:t>
      </w:r>
      <w:r w:rsidR="00887476" w:rsidRPr="00C1606D">
        <w:rPr>
          <w:rFonts w:ascii="Tahoma" w:hAnsi="Tahoma" w:cs="Tahoma"/>
          <w:color w:val="000000" w:themeColor="text1"/>
          <w:sz w:val="22"/>
          <w:szCs w:val="22"/>
        </w:rPr>
        <w:t xml:space="preserve"> Republike Slovenije za leto 202</w:t>
      </w:r>
      <w:r w:rsidR="003A5852" w:rsidRPr="00C1606D">
        <w:rPr>
          <w:rFonts w:ascii="Tahoma" w:hAnsi="Tahoma" w:cs="Tahoma"/>
          <w:color w:val="000000" w:themeColor="text1"/>
          <w:sz w:val="22"/>
          <w:szCs w:val="22"/>
        </w:rPr>
        <w:t>5</w:t>
      </w:r>
      <w:r w:rsidR="00887476" w:rsidRPr="00C1606D">
        <w:rPr>
          <w:rFonts w:ascii="Tahoma" w:hAnsi="Tahoma" w:cs="Tahoma"/>
          <w:color w:val="000000" w:themeColor="text1"/>
          <w:sz w:val="22"/>
          <w:szCs w:val="22"/>
        </w:rPr>
        <w:t xml:space="preserve"> </w:t>
      </w:r>
      <w:bookmarkEnd w:id="4"/>
      <w:r w:rsidR="00C1606D" w:rsidRPr="00224672">
        <w:rPr>
          <w:rFonts w:ascii="Tahoma" w:hAnsi="Tahoma" w:cs="Tahoma"/>
          <w:kern w:val="36"/>
          <w:sz w:val="22"/>
          <w:szCs w:val="22"/>
          <w:lang w:eastAsia="sl-SI"/>
        </w:rPr>
        <w:t>(DP2025)</w:t>
      </w:r>
      <w:r w:rsidR="00C1606D" w:rsidRPr="00C1606D">
        <w:rPr>
          <w:rFonts w:ascii="Tahoma" w:hAnsi="Tahoma" w:cs="Tahoma"/>
          <w:bCs/>
          <w:color w:val="000000" w:themeColor="text1"/>
          <w:sz w:val="22"/>
          <w:szCs w:val="22"/>
        </w:rPr>
        <w:t xml:space="preserve"> </w:t>
      </w:r>
      <w:r w:rsidR="00887476" w:rsidRPr="00C1606D">
        <w:rPr>
          <w:rFonts w:ascii="Tahoma" w:hAnsi="Tahoma" w:cs="Tahoma"/>
          <w:bCs/>
          <w:color w:val="000000" w:themeColor="text1"/>
          <w:sz w:val="22"/>
          <w:szCs w:val="22"/>
        </w:rPr>
        <w:t xml:space="preserve">(Uradni list RS, št. </w:t>
      </w:r>
      <w:r w:rsidR="00C1606D" w:rsidRPr="00C1606D">
        <w:rPr>
          <w:rFonts w:ascii="Tahoma" w:hAnsi="Tahoma" w:cs="Tahoma"/>
          <w:bCs/>
          <w:color w:val="000000" w:themeColor="text1"/>
          <w:sz w:val="22"/>
          <w:szCs w:val="22"/>
        </w:rPr>
        <w:t xml:space="preserve">123/23 in 104/24). </w:t>
      </w:r>
      <w:r w:rsidR="00887476" w:rsidRPr="00C1606D">
        <w:rPr>
          <w:rFonts w:ascii="Tahoma" w:hAnsi="Tahoma" w:cs="Tahoma"/>
          <w:color w:val="000000" w:themeColor="text1"/>
          <w:sz w:val="22"/>
          <w:szCs w:val="22"/>
        </w:rPr>
        <w:t>Poleg</w:t>
      </w:r>
      <w:r w:rsidR="00887476" w:rsidRPr="00D13384">
        <w:rPr>
          <w:rFonts w:ascii="Tahoma" w:hAnsi="Tahoma" w:cs="Tahoma"/>
          <w:color w:val="000000" w:themeColor="text1"/>
          <w:sz w:val="22"/>
          <w:szCs w:val="22"/>
        </w:rPr>
        <w:t xml:space="preserve"> nalog</w:t>
      </w:r>
      <w:r w:rsidR="00C1606D">
        <w:rPr>
          <w:rFonts w:ascii="Tahoma" w:hAnsi="Tahoma" w:cs="Tahoma"/>
          <w:color w:val="000000" w:themeColor="text1"/>
          <w:sz w:val="22"/>
          <w:szCs w:val="22"/>
        </w:rPr>
        <w:t xml:space="preserve">, </w:t>
      </w:r>
      <w:r w:rsidR="00EC4E6A" w:rsidRPr="00D13384">
        <w:rPr>
          <w:rFonts w:ascii="Tahoma" w:hAnsi="Tahoma" w:cs="Tahoma"/>
          <w:color w:val="000000" w:themeColor="text1"/>
          <w:sz w:val="22"/>
          <w:szCs w:val="22"/>
        </w:rPr>
        <w:t>za katere so v letu 202</w:t>
      </w:r>
      <w:r w:rsidR="003A5852" w:rsidRPr="00D13384">
        <w:rPr>
          <w:rFonts w:ascii="Tahoma" w:hAnsi="Tahoma" w:cs="Tahoma"/>
          <w:color w:val="000000" w:themeColor="text1"/>
          <w:sz w:val="22"/>
          <w:szCs w:val="22"/>
        </w:rPr>
        <w:t>5</w:t>
      </w:r>
      <w:r w:rsidR="00EC4E6A" w:rsidRPr="00D13384">
        <w:rPr>
          <w:rFonts w:ascii="Tahoma" w:hAnsi="Tahoma" w:cs="Tahoma"/>
          <w:color w:val="000000" w:themeColor="text1"/>
          <w:sz w:val="22"/>
          <w:szCs w:val="22"/>
        </w:rPr>
        <w:t xml:space="preserve"> zagotovljena </w:t>
      </w:r>
      <w:r w:rsidR="00C1606D">
        <w:rPr>
          <w:rFonts w:ascii="Tahoma" w:hAnsi="Tahoma" w:cs="Tahoma"/>
          <w:color w:val="000000" w:themeColor="text1"/>
          <w:sz w:val="22"/>
          <w:szCs w:val="22"/>
        </w:rPr>
        <w:t xml:space="preserve">proračunska </w:t>
      </w:r>
      <w:r w:rsidR="00EC4E6A" w:rsidRPr="00D13384">
        <w:rPr>
          <w:rFonts w:ascii="Tahoma" w:hAnsi="Tahoma" w:cs="Tahoma"/>
          <w:color w:val="000000" w:themeColor="text1"/>
          <w:sz w:val="22"/>
          <w:szCs w:val="22"/>
        </w:rPr>
        <w:t xml:space="preserve">sredstva, </w:t>
      </w:r>
      <w:r w:rsidR="00A24BA1">
        <w:rPr>
          <w:rFonts w:ascii="Tahoma" w:hAnsi="Tahoma" w:cs="Tahoma"/>
          <w:color w:val="000000" w:themeColor="text1"/>
          <w:sz w:val="22"/>
          <w:szCs w:val="22"/>
        </w:rPr>
        <w:t xml:space="preserve">so </w:t>
      </w:r>
      <w:r w:rsidRPr="00D13384">
        <w:rPr>
          <w:rFonts w:ascii="Tahoma" w:hAnsi="Tahoma" w:cs="Tahoma"/>
          <w:color w:val="000000" w:themeColor="text1"/>
          <w:sz w:val="22"/>
          <w:szCs w:val="22"/>
        </w:rPr>
        <w:t>v program</w:t>
      </w:r>
      <w:r w:rsidR="00A24BA1">
        <w:rPr>
          <w:rFonts w:ascii="Tahoma" w:hAnsi="Tahoma" w:cs="Tahoma"/>
          <w:color w:val="000000" w:themeColor="text1"/>
          <w:sz w:val="22"/>
          <w:szCs w:val="22"/>
        </w:rPr>
        <w:t xml:space="preserve"> vključene tudi </w:t>
      </w:r>
      <w:r w:rsidRPr="00D13384">
        <w:rPr>
          <w:rFonts w:ascii="Tahoma" w:hAnsi="Tahoma" w:cs="Tahoma"/>
          <w:color w:val="000000" w:themeColor="text1"/>
          <w:sz w:val="22"/>
          <w:szCs w:val="22"/>
        </w:rPr>
        <w:t>nalog</w:t>
      </w:r>
      <w:r w:rsidR="00A24BA1">
        <w:rPr>
          <w:rFonts w:ascii="Tahoma" w:hAnsi="Tahoma" w:cs="Tahoma"/>
          <w:color w:val="000000" w:themeColor="text1"/>
          <w:sz w:val="22"/>
          <w:szCs w:val="22"/>
        </w:rPr>
        <w:t>e</w:t>
      </w:r>
      <w:r w:rsidRPr="00D13384">
        <w:rPr>
          <w:rFonts w:ascii="Tahoma" w:hAnsi="Tahoma" w:cs="Tahoma"/>
          <w:color w:val="000000" w:themeColor="text1"/>
          <w:sz w:val="22"/>
          <w:szCs w:val="22"/>
        </w:rPr>
        <w:t>, katerih izvajanje se začne v letu 202</w:t>
      </w:r>
      <w:r w:rsidR="003A5852" w:rsidRPr="00D13384">
        <w:rPr>
          <w:rFonts w:ascii="Tahoma" w:hAnsi="Tahoma" w:cs="Tahoma"/>
          <w:color w:val="000000" w:themeColor="text1"/>
          <w:sz w:val="22"/>
          <w:szCs w:val="22"/>
        </w:rPr>
        <w:t>5</w:t>
      </w:r>
      <w:r w:rsidRPr="00D13384">
        <w:rPr>
          <w:rFonts w:ascii="Tahoma" w:hAnsi="Tahoma" w:cs="Tahoma"/>
          <w:color w:val="000000" w:themeColor="text1"/>
          <w:sz w:val="22"/>
          <w:szCs w:val="22"/>
        </w:rPr>
        <w:t xml:space="preserve"> in se nadaljuje</w:t>
      </w:r>
      <w:r w:rsidR="00A24BA1">
        <w:rPr>
          <w:rFonts w:ascii="Tahoma" w:hAnsi="Tahoma" w:cs="Tahoma"/>
          <w:color w:val="000000" w:themeColor="text1"/>
          <w:sz w:val="22"/>
          <w:szCs w:val="22"/>
        </w:rPr>
        <w:t>jo</w:t>
      </w:r>
      <w:r w:rsidRPr="00D13384">
        <w:rPr>
          <w:rFonts w:ascii="Tahoma" w:hAnsi="Tahoma" w:cs="Tahoma"/>
          <w:color w:val="000000" w:themeColor="text1"/>
          <w:sz w:val="22"/>
          <w:szCs w:val="22"/>
        </w:rPr>
        <w:t xml:space="preserve"> v leto 202</w:t>
      </w:r>
      <w:r w:rsidR="003A5852" w:rsidRPr="00D13384">
        <w:rPr>
          <w:rFonts w:ascii="Tahoma" w:hAnsi="Tahoma" w:cs="Tahoma"/>
          <w:color w:val="000000" w:themeColor="text1"/>
          <w:sz w:val="22"/>
          <w:szCs w:val="22"/>
        </w:rPr>
        <w:t>6</w:t>
      </w:r>
      <w:r w:rsidR="00C1606D">
        <w:rPr>
          <w:rFonts w:ascii="Tahoma" w:hAnsi="Tahoma" w:cs="Tahoma"/>
          <w:color w:val="000000" w:themeColor="text1"/>
          <w:sz w:val="22"/>
          <w:szCs w:val="22"/>
        </w:rPr>
        <w:t xml:space="preserve"> – </w:t>
      </w:r>
      <w:r w:rsidR="00C1606D" w:rsidRPr="00C1606D">
        <w:rPr>
          <w:rFonts w:ascii="Tahoma" w:hAnsi="Tahoma" w:cs="Tahoma"/>
          <w:color w:val="000000" w:themeColor="text1"/>
          <w:sz w:val="22"/>
          <w:szCs w:val="22"/>
        </w:rPr>
        <w:t xml:space="preserve">zanje </w:t>
      </w:r>
      <w:r w:rsidR="00EC4E6A" w:rsidRPr="00C1606D">
        <w:rPr>
          <w:rFonts w:ascii="Tahoma" w:hAnsi="Tahoma" w:cs="Tahoma"/>
          <w:color w:val="000000" w:themeColor="text1"/>
          <w:sz w:val="22"/>
          <w:szCs w:val="22"/>
        </w:rPr>
        <w:t>bo del sredstev treb</w:t>
      </w:r>
      <w:r w:rsidR="00C1606D" w:rsidRPr="00C1606D">
        <w:rPr>
          <w:rFonts w:ascii="Tahoma" w:hAnsi="Tahoma" w:cs="Tahoma"/>
          <w:color w:val="000000" w:themeColor="text1"/>
          <w:sz w:val="22"/>
          <w:szCs w:val="22"/>
        </w:rPr>
        <w:t>a</w:t>
      </w:r>
      <w:r w:rsidR="00EC4E6A" w:rsidRPr="00C1606D">
        <w:rPr>
          <w:rFonts w:ascii="Tahoma" w:hAnsi="Tahoma" w:cs="Tahoma"/>
          <w:color w:val="000000" w:themeColor="text1"/>
          <w:sz w:val="22"/>
          <w:szCs w:val="22"/>
        </w:rPr>
        <w:t xml:space="preserve"> zagotoviti v </w:t>
      </w:r>
      <w:r w:rsidR="00C1606D" w:rsidRPr="00C1606D">
        <w:rPr>
          <w:rFonts w:ascii="Tahoma" w:hAnsi="Tahoma" w:cs="Tahoma"/>
          <w:color w:val="000000" w:themeColor="text1"/>
          <w:sz w:val="22"/>
          <w:szCs w:val="22"/>
        </w:rPr>
        <w:t>Proračunu Republike Slovenije za leto 2026</w:t>
      </w:r>
      <w:r w:rsidRPr="00C1606D">
        <w:rPr>
          <w:rFonts w:ascii="Tahoma" w:hAnsi="Tahoma" w:cs="Tahoma"/>
          <w:color w:val="000000" w:themeColor="text1"/>
          <w:sz w:val="22"/>
          <w:szCs w:val="22"/>
        </w:rPr>
        <w:t>.</w:t>
      </w:r>
      <w:r w:rsidRPr="00D13384">
        <w:rPr>
          <w:rFonts w:ascii="Tahoma" w:hAnsi="Tahoma" w:cs="Tahoma"/>
          <w:color w:val="000000" w:themeColor="text1"/>
          <w:sz w:val="22"/>
          <w:szCs w:val="22"/>
        </w:rPr>
        <w:t xml:space="preserve"> V programu so</w:t>
      </w:r>
      <w:r w:rsidR="00A24BA1">
        <w:rPr>
          <w:rFonts w:ascii="Tahoma" w:hAnsi="Tahoma" w:cs="Tahoma"/>
          <w:color w:val="000000" w:themeColor="text1"/>
          <w:sz w:val="22"/>
          <w:szCs w:val="22"/>
        </w:rPr>
        <w:t xml:space="preserve"> navedene </w:t>
      </w:r>
      <w:r w:rsidRPr="00D13384">
        <w:rPr>
          <w:rFonts w:ascii="Tahoma" w:hAnsi="Tahoma" w:cs="Tahoma"/>
          <w:color w:val="000000" w:themeColor="text1"/>
          <w:sz w:val="22"/>
          <w:szCs w:val="22"/>
        </w:rPr>
        <w:t xml:space="preserve">tudi naloge, ki jih </w:t>
      </w:r>
      <w:r w:rsidR="00887476" w:rsidRPr="00D13384">
        <w:rPr>
          <w:rFonts w:ascii="Tahoma" w:hAnsi="Tahoma" w:cs="Tahoma"/>
          <w:color w:val="000000" w:themeColor="text1"/>
          <w:sz w:val="22"/>
          <w:szCs w:val="22"/>
        </w:rPr>
        <w:t xml:space="preserve">Geodetska uprava RS </w:t>
      </w:r>
      <w:r w:rsidRPr="00D13384">
        <w:rPr>
          <w:rFonts w:ascii="Tahoma" w:hAnsi="Tahoma" w:cs="Tahoma"/>
          <w:color w:val="000000" w:themeColor="text1"/>
          <w:sz w:val="22"/>
          <w:szCs w:val="22"/>
        </w:rPr>
        <w:t xml:space="preserve">izvaja </w:t>
      </w:r>
      <w:r w:rsidR="00887476" w:rsidRPr="00D13384">
        <w:rPr>
          <w:rFonts w:ascii="Tahoma" w:hAnsi="Tahoma" w:cs="Tahoma"/>
          <w:color w:val="000000" w:themeColor="text1"/>
          <w:sz w:val="22"/>
          <w:szCs w:val="22"/>
        </w:rPr>
        <w:t>z lastnimi kadri</w:t>
      </w:r>
      <w:r w:rsidRPr="00D13384">
        <w:rPr>
          <w:rFonts w:ascii="Tahoma" w:hAnsi="Tahoma" w:cs="Tahoma"/>
          <w:color w:val="000000" w:themeColor="text1"/>
          <w:sz w:val="22"/>
          <w:szCs w:val="22"/>
        </w:rPr>
        <w:t xml:space="preserve">, kamor sodi </w:t>
      </w:r>
      <w:r w:rsidR="00887476" w:rsidRPr="00D13384">
        <w:rPr>
          <w:rFonts w:ascii="Tahoma" w:hAnsi="Tahoma" w:cs="Tahoma"/>
          <w:color w:val="000000" w:themeColor="text1"/>
          <w:sz w:val="22"/>
          <w:szCs w:val="22"/>
        </w:rPr>
        <w:t>vod</w:t>
      </w:r>
      <w:r w:rsidRPr="00D13384">
        <w:rPr>
          <w:rFonts w:ascii="Tahoma" w:hAnsi="Tahoma" w:cs="Tahoma"/>
          <w:color w:val="000000" w:themeColor="text1"/>
          <w:sz w:val="22"/>
          <w:szCs w:val="22"/>
        </w:rPr>
        <w:t xml:space="preserve">enje in </w:t>
      </w:r>
      <w:r w:rsidR="00887476" w:rsidRPr="00D13384">
        <w:rPr>
          <w:rFonts w:ascii="Tahoma" w:hAnsi="Tahoma" w:cs="Tahoma"/>
          <w:color w:val="000000" w:themeColor="text1"/>
          <w:sz w:val="22"/>
          <w:szCs w:val="22"/>
        </w:rPr>
        <w:t>vzdrž</w:t>
      </w:r>
      <w:r w:rsidRPr="00D13384">
        <w:rPr>
          <w:rFonts w:ascii="Tahoma" w:hAnsi="Tahoma" w:cs="Tahoma"/>
          <w:color w:val="000000" w:themeColor="text1"/>
          <w:sz w:val="22"/>
          <w:szCs w:val="22"/>
        </w:rPr>
        <w:t>evanje</w:t>
      </w:r>
      <w:r w:rsidR="00887476" w:rsidRPr="00D13384">
        <w:rPr>
          <w:rFonts w:ascii="Tahoma" w:hAnsi="Tahoma" w:cs="Tahoma"/>
          <w:color w:val="000000" w:themeColor="text1"/>
          <w:sz w:val="22"/>
          <w:szCs w:val="22"/>
        </w:rPr>
        <w:t xml:space="preserve"> nepremičninsk</w:t>
      </w:r>
      <w:r w:rsidR="00A24BA1">
        <w:rPr>
          <w:rFonts w:ascii="Tahoma" w:hAnsi="Tahoma" w:cs="Tahoma"/>
          <w:color w:val="000000" w:themeColor="text1"/>
          <w:sz w:val="22"/>
          <w:szCs w:val="22"/>
        </w:rPr>
        <w:t>ih</w:t>
      </w:r>
      <w:r w:rsidR="00887476" w:rsidRPr="00D13384">
        <w:rPr>
          <w:rFonts w:ascii="Tahoma" w:hAnsi="Tahoma" w:cs="Tahoma"/>
          <w:color w:val="000000" w:themeColor="text1"/>
          <w:sz w:val="22"/>
          <w:szCs w:val="22"/>
        </w:rPr>
        <w:t xml:space="preserve"> evidenc, izvaja</w:t>
      </w:r>
      <w:r w:rsidRPr="00D13384">
        <w:rPr>
          <w:rFonts w:ascii="Tahoma" w:hAnsi="Tahoma" w:cs="Tahoma"/>
          <w:color w:val="000000" w:themeColor="text1"/>
          <w:sz w:val="22"/>
          <w:szCs w:val="22"/>
        </w:rPr>
        <w:t>nje</w:t>
      </w:r>
      <w:r w:rsidR="00887476" w:rsidRPr="00D13384">
        <w:rPr>
          <w:rFonts w:ascii="Tahoma" w:hAnsi="Tahoma" w:cs="Tahoma"/>
          <w:color w:val="000000" w:themeColor="text1"/>
          <w:sz w:val="22"/>
          <w:szCs w:val="22"/>
        </w:rPr>
        <w:t xml:space="preserve"> del na osnovnem geodetskem sistemu, vzdrževanju državne meje in večino vsebinskih del na področju množičnega vrednotenja nepremičnin.</w:t>
      </w:r>
      <w:r w:rsidRPr="00D13384">
        <w:rPr>
          <w:rFonts w:ascii="Tahoma" w:hAnsi="Tahoma" w:cs="Tahoma"/>
          <w:color w:val="000000" w:themeColor="text1"/>
          <w:sz w:val="22"/>
          <w:szCs w:val="22"/>
        </w:rPr>
        <w:t xml:space="preserve"> </w:t>
      </w:r>
      <w:r w:rsidR="00EC4E6A" w:rsidRPr="00D13384">
        <w:rPr>
          <w:rFonts w:ascii="Tahoma" w:eastAsia="Calibri" w:hAnsi="Tahoma" w:cs="Tahoma"/>
          <w:color w:val="000000" w:themeColor="text1"/>
          <w:sz w:val="22"/>
          <w:szCs w:val="22"/>
        </w:rPr>
        <w:t>V program je vključen tudi opis aktivnosti, ki jih bo v letu 202</w:t>
      </w:r>
      <w:r w:rsidR="003A5852" w:rsidRPr="00D13384">
        <w:rPr>
          <w:rFonts w:ascii="Tahoma" w:eastAsia="Calibri" w:hAnsi="Tahoma" w:cs="Tahoma"/>
          <w:color w:val="000000" w:themeColor="text1"/>
          <w:sz w:val="22"/>
          <w:szCs w:val="22"/>
        </w:rPr>
        <w:t>5</w:t>
      </w:r>
      <w:r w:rsidR="00EC4E6A" w:rsidRPr="00D13384">
        <w:rPr>
          <w:rFonts w:ascii="Tahoma" w:eastAsia="Calibri" w:hAnsi="Tahoma" w:cs="Tahoma"/>
          <w:color w:val="000000" w:themeColor="text1"/>
          <w:sz w:val="22"/>
          <w:szCs w:val="22"/>
        </w:rPr>
        <w:t xml:space="preserve"> izvajala Geodetska uprava RS v projektu Zeleni slovenski lokacijski okvir (GreenSLO4D)</w:t>
      </w:r>
      <w:r w:rsidR="004A6A54" w:rsidRPr="00D13384">
        <w:rPr>
          <w:rFonts w:ascii="Tahoma" w:eastAsia="Calibri" w:hAnsi="Tahoma" w:cs="Tahoma"/>
          <w:color w:val="000000" w:themeColor="text1"/>
          <w:sz w:val="22"/>
          <w:szCs w:val="22"/>
        </w:rPr>
        <w:t xml:space="preserve">, ki se financira iz </w:t>
      </w:r>
      <w:r w:rsidR="00EC4E6A" w:rsidRPr="00D13384">
        <w:rPr>
          <w:rFonts w:ascii="Tahoma" w:eastAsia="Calibri" w:hAnsi="Tahoma" w:cs="Tahoma"/>
          <w:color w:val="000000" w:themeColor="text1"/>
          <w:sz w:val="22"/>
          <w:szCs w:val="22"/>
        </w:rPr>
        <w:t>Načrta za okrevanje in odpornost (NOO)</w:t>
      </w:r>
      <w:r w:rsidR="004A6A54" w:rsidRPr="00D13384">
        <w:rPr>
          <w:rFonts w:ascii="Tahoma" w:eastAsia="Calibri" w:hAnsi="Tahoma" w:cs="Tahoma"/>
          <w:color w:val="000000" w:themeColor="text1"/>
          <w:sz w:val="22"/>
          <w:szCs w:val="22"/>
        </w:rPr>
        <w:t>,</w:t>
      </w:r>
      <w:r w:rsidR="00EC4E6A" w:rsidRPr="00D13384">
        <w:rPr>
          <w:rFonts w:ascii="Tahoma" w:eastAsia="Calibri" w:hAnsi="Tahoma" w:cs="Tahoma"/>
          <w:color w:val="000000" w:themeColor="text1"/>
          <w:sz w:val="22"/>
          <w:szCs w:val="22"/>
        </w:rPr>
        <w:t xml:space="preserve"> kot ključnega dela digitalizacije procesov in podatkov </w:t>
      </w:r>
      <w:r w:rsidR="00EC4E6A" w:rsidRPr="00D13384">
        <w:rPr>
          <w:rFonts w:ascii="Tahoma" w:eastAsia="Calibri" w:hAnsi="Tahoma" w:cs="Tahoma"/>
          <w:color w:val="000000" w:themeColor="text1"/>
          <w:sz w:val="22"/>
          <w:szCs w:val="22"/>
        </w:rPr>
        <w:lastRenderedPageBreak/>
        <w:t>okolja in prostora z namenom izpolnitve zavez iz Evropskega zelenega dogovora Evropske komisije in skupnega evropskega digitalnega prostora.</w:t>
      </w:r>
      <w:bookmarkStart w:id="5" w:name="_Hlk187233872"/>
    </w:p>
    <w:p w14:paraId="3874ED1F" w14:textId="77777777" w:rsidR="00224672" w:rsidRDefault="00224672" w:rsidP="00224672">
      <w:pPr>
        <w:jc w:val="both"/>
        <w:rPr>
          <w:rFonts w:ascii="Tahoma" w:eastAsia="Calibri" w:hAnsi="Tahoma" w:cs="Tahoma"/>
          <w:color w:val="000000" w:themeColor="text1"/>
          <w:sz w:val="22"/>
          <w:szCs w:val="22"/>
        </w:rPr>
      </w:pPr>
    </w:p>
    <w:bookmarkEnd w:id="5"/>
    <w:p w14:paraId="5B42DF16" w14:textId="26E31E16" w:rsidR="00EC4E6A" w:rsidRPr="000578CA" w:rsidRDefault="00EC4E6A" w:rsidP="004A6A54">
      <w:pPr>
        <w:pStyle w:val="Naslov2"/>
        <w:rPr>
          <w:rFonts w:ascii="Tahoma" w:hAnsi="Tahoma" w:cs="Tahoma"/>
          <w:b/>
          <w:bCs/>
          <w:color w:val="000000" w:themeColor="text1"/>
          <w:sz w:val="22"/>
          <w:szCs w:val="22"/>
        </w:rPr>
      </w:pPr>
      <w:r w:rsidRPr="000578CA">
        <w:rPr>
          <w:rFonts w:ascii="Tahoma" w:hAnsi="Tahoma" w:cs="Tahoma"/>
          <w:b/>
          <w:bCs/>
          <w:color w:val="000000" w:themeColor="text1"/>
          <w:sz w:val="22"/>
          <w:szCs w:val="22"/>
        </w:rPr>
        <w:t xml:space="preserve">Opis </w:t>
      </w:r>
      <w:r w:rsidR="004A6A54" w:rsidRPr="000578CA">
        <w:rPr>
          <w:rFonts w:ascii="Tahoma" w:hAnsi="Tahoma" w:cs="Tahoma"/>
          <w:b/>
          <w:bCs/>
          <w:color w:val="000000" w:themeColor="text1"/>
          <w:sz w:val="22"/>
          <w:szCs w:val="22"/>
        </w:rPr>
        <w:t>prioritetnih</w:t>
      </w:r>
      <w:r w:rsidRPr="000578CA">
        <w:rPr>
          <w:rFonts w:ascii="Tahoma" w:hAnsi="Tahoma" w:cs="Tahoma"/>
          <w:b/>
          <w:bCs/>
          <w:color w:val="000000" w:themeColor="text1"/>
          <w:sz w:val="22"/>
          <w:szCs w:val="22"/>
        </w:rPr>
        <w:t xml:space="preserve"> ukrepov v letu 202</w:t>
      </w:r>
      <w:r w:rsidR="003A5852" w:rsidRPr="000578CA">
        <w:rPr>
          <w:rFonts w:ascii="Tahoma" w:hAnsi="Tahoma" w:cs="Tahoma"/>
          <w:b/>
          <w:bCs/>
          <w:color w:val="000000" w:themeColor="text1"/>
          <w:sz w:val="22"/>
          <w:szCs w:val="22"/>
        </w:rPr>
        <w:t>5</w:t>
      </w:r>
      <w:r w:rsidRPr="000578CA">
        <w:rPr>
          <w:rFonts w:ascii="Tahoma" w:hAnsi="Tahoma" w:cs="Tahoma"/>
          <w:b/>
          <w:bCs/>
          <w:color w:val="000000" w:themeColor="text1"/>
          <w:sz w:val="22"/>
          <w:szCs w:val="22"/>
        </w:rPr>
        <w:t xml:space="preserve"> in 202</w:t>
      </w:r>
      <w:r w:rsidR="003A5852" w:rsidRPr="000578CA">
        <w:rPr>
          <w:rFonts w:ascii="Tahoma" w:hAnsi="Tahoma" w:cs="Tahoma"/>
          <w:b/>
          <w:bCs/>
          <w:color w:val="000000" w:themeColor="text1"/>
          <w:sz w:val="22"/>
          <w:szCs w:val="22"/>
        </w:rPr>
        <w:t>6</w:t>
      </w:r>
    </w:p>
    <w:p w14:paraId="533F52EB" w14:textId="77777777" w:rsidR="00EC4E6A" w:rsidRPr="00A24BA1" w:rsidRDefault="00EC4E6A" w:rsidP="004A6A54">
      <w:pPr>
        <w:rPr>
          <w:rFonts w:ascii="Tahoma" w:hAnsi="Tahoma" w:cs="Tahoma"/>
          <w:b/>
          <w:color w:val="000000" w:themeColor="text1"/>
          <w:sz w:val="22"/>
          <w:szCs w:val="22"/>
        </w:rPr>
      </w:pPr>
    </w:p>
    <w:p w14:paraId="43E960B4" w14:textId="34CD3B38" w:rsidR="000D0947" w:rsidRPr="00A24BA1" w:rsidRDefault="000D0947" w:rsidP="006C6AAD">
      <w:pPr>
        <w:pStyle w:val="Naslov2"/>
        <w:numPr>
          <w:ilvl w:val="2"/>
          <w:numId w:val="27"/>
        </w:numPr>
        <w:rPr>
          <w:rFonts w:ascii="Tahoma" w:hAnsi="Tahoma" w:cs="Tahoma"/>
          <w:b/>
          <w:bCs/>
          <w:color w:val="000000" w:themeColor="text1"/>
          <w:sz w:val="22"/>
          <w:szCs w:val="22"/>
        </w:rPr>
      </w:pPr>
      <w:r w:rsidRPr="00A24BA1">
        <w:rPr>
          <w:rFonts w:ascii="Tahoma" w:hAnsi="Tahoma" w:cs="Tahoma"/>
          <w:b/>
          <w:bCs/>
          <w:color w:val="000000" w:themeColor="text1"/>
          <w:sz w:val="22"/>
          <w:szCs w:val="22"/>
        </w:rPr>
        <w:t xml:space="preserve">Izboljšava kakovosti podatkov katastra nepremičnin </w:t>
      </w:r>
    </w:p>
    <w:p w14:paraId="5473A828" w14:textId="77777777" w:rsidR="00266E83" w:rsidRDefault="00266E83" w:rsidP="009C457C">
      <w:pPr>
        <w:overflowPunct w:val="0"/>
        <w:autoSpaceDE w:val="0"/>
        <w:autoSpaceDN w:val="0"/>
        <w:adjustRightInd w:val="0"/>
        <w:jc w:val="both"/>
        <w:textAlignment w:val="baseline"/>
        <w:rPr>
          <w:rFonts w:ascii="Tahoma" w:hAnsi="Tahoma" w:cs="Tahoma"/>
          <w:color w:val="000000" w:themeColor="text1"/>
          <w:sz w:val="22"/>
          <w:szCs w:val="22"/>
          <w:lang w:eastAsia="sl-SI"/>
        </w:rPr>
      </w:pPr>
    </w:p>
    <w:p w14:paraId="12B078A6" w14:textId="22B6A8BA" w:rsidR="009C457C" w:rsidRPr="00A24BA1" w:rsidRDefault="0059298D" w:rsidP="009C457C">
      <w:pPr>
        <w:overflowPunct w:val="0"/>
        <w:autoSpaceDE w:val="0"/>
        <w:autoSpaceDN w:val="0"/>
        <w:adjustRightInd w:val="0"/>
        <w:jc w:val="both"/>
        <w:textAlignment w:val="baseline"/>
        <w:rPr>
          <w:rFonts w:ascii="Tahoma" w:hAnsi="Tahoma" w:cs="Tahoma"/>
          <w:color w:val="000000" w:themeColor="text1"/>
          <w:sz w:val="22"/>
          <w:szCs w:val="22"/>
          <w:lang w:eastAsia="sl-SI"/>
        </w:rPr>
      </w:pPr>
      <w:r w:rsidRPr="00A24BA1">
        <w:rPr>
          <w:rFonts w:ascii="Tahoma" w:hAnsi="Tahoma" w:cs="Tahoma"/>
          <w:color w:val="000000" w:themeColor="text1"/>
          <w:sz w:val="22"/>
          <w:szCs w:val="22"/>
          <w:lang w:eastAsia="sl-SI"/>
        </w:rPr>
        <w:t>Ena ključnih nalog Geodetske uprave RS je vodenje upravnih postopkov na zahtevo strank, ki rezultirajo v vzdrževanju nepremičninskih evidenc. V letu 2025, glede na izkušnje iz preteklega leta, ko so se katastrski postopki izvajali v skladu z Zakonom o katastru nepremičnin (Uradni list RS, št. 54/21 in</w:t>
      </w:r>
      <w:r w:rsidRPr="00A24BA1">
        <w:rPr>
          <w:rFonts w:ascii="Tahoma" w:hAnsi="Tahoma" w:cs="Tahoma"/>
          <w:color w:val="000000" w:themeColor="text1"/>
          <w:sz w:val="22"/>
          <w:szCs w:val="22"/>
          <w:shd w:val="clear" w:color="auto" w:fill="FFFFFF"/>
        </w:rPr>
        <w:t xml:space="preserve"> 85/24-ZAID-A</w:t>
      </w:r>
      <w:r w:rsidRPr="00A24BA1">
        <w:rPr>
          <w:rFonts w:ascii="Tahoma" w:hAnsi="Tahoma" w:cs="Tahoma"/>
          <w:color w:val="000000" w:themeColor="text1"/>
          <w:sz w:val="22"/>
          <w:szCs w:val="22"/>
          <w:lang w:eastAsia="sl-SI"/>
        </w:rPr>
        <w:t>; v nadaljnjem besedilu: ZKN) in z uporabo nove informacijske rešitve IS Kataster,</w:t>
      </w:r>
      <w:r w:rsidR="009C457C" w:rsidRPr="00A24BA1">
        <w:rPr>
          <w:rFonts w:ascii="Tahoma" w:hAnsi="Tahoma" w:cs="Tahoma"/>
          <w:color w:val="000000" w:themeColor="text1"/>
          <w:sz w:val="22"/>
          <w:szCs w:val="22"/>
          <w:lang w:eastAsia="sl-SI"/>
        </w:rPr>
        <w:t xml:space="preserve"> Geodetska uprava RS načrtuje izvedbo katastrskih postopkov in izdajo potrdil po naslednji časovni razporeditvi:</w:t>
      </w:r>
    </w:p>
    <w:p w14:paraId="171126FD" w14:textId="77777777" w:rsidR="009C457C" w:rsidRPr="00A24BA1" w:rsidRDefault="009C457C" w:rsidP="009C457C">
      <w:pPr>
        <w:spacing w:line="240" w:lineRule="auto"/>
        <w:rPr>
          <w:rFonts w:ascii="Tahoma" w:hAnsi="Tahoma" w:cs="Tahoma"/>
          <w:color w:val="000000" w:themeColor="text1"/>
          <w:sz w:val="22"/>
          <w:szCs w:val="22"/>
        </w:rPr>
      </w:pPr>
    </w:p>
    <w:tbl>
      <w:tblPr>
        <w:tblW w:w="8530" w:type="dxa"/>
        <w:tblLayout w:type="fixed"/>
        <w:tblCellMar>
          <w:left w:w="70" w:type="dxa"/>
          <w:right w:w="70" w:type="dxa"/>
        </w:tblCellMar>
        <w:tblLook w:val="04A0" w:firstRow="1" w:lastRow="0" w:firstColumn="1" w:lastColumn="0" w:noHBand="0" w:noVBand="1"/>
      </w:tblPr>
      <w:tblGrid>
        <w:gridCol w:w="1443"/>
        <w:gridCol w:w="579"/>
        <w:gridCol w:w="579"/>
        <w:gridCol w:w="579"/>
        <w:gridCol w:w="557"/>
        <w:gridCol w:w="520"/>
        <w:gridCol w:w="520"/>
        <w:gridCol w:w="520"/>
        <w:gridCol w:w="520"/>
        <w:gridCol w:w="520"/>
        <w:gridCol w:w="520"/>
        <w:gridCol w:w="520"/>
        <w:gridCol w:w="556"/>
        <w:gridCol w:w="597"/>
      </w:tblGrid>
      <w:tr w:rsidR="00D13384" w:rsidRPr="001D47B0" w14:paraId="19EB24E0" w14:textId="77777777" w:rsidTr="001D47B0">
        <w:trPr>
          <w:trHeight w:val="263"/>
        </w:trPr>
        <w:tc>
          <w:tcPr>
            <w:tcW w:w="1443" w:type="dxa"/>
            <w:tcBorders>
              <w:top w:val="single" w:sz="4" w:space="0" w:color="auto"/>
              <w:left w:val="single" w:sz="4" w:space="0" w:color="auto"/>
              <w:bottom w:val="single" w:sz="4" w:space="0" w:color="auto"/>
              <w:right w:val="single" w:sz="4" w:space="0" w:color="auto"/>
            </w:tcBorders>
            <w:shd w:val="clear" w:color="auto" w:fill="auto"/>
            <w:noWrap/>
          </w:tcPr>
          <w:p w14:paraId="0811719C" w14:textId="77777777" w:rsidR="009C457C" w:rsidRPr="001D47B0" w:rsidRDefault="009C457C" w:rsidP="00243E14">
            <w:pPr>
              <w:spacing w:line="240" w:lineRule="auto"/>
              <w:jc w:val="center"/>
              <w:rPr>
                <w:rFonts w:cs="Arial"/>
                <w:b/>
                <w:bCs/>
                <w:color w:val="000000" w:themeColor="text1"/>
                <w:sz w:val="14"/>
                <w:szCs w:val="14"/>
                <w:lang w:eastAsia="sl-SI"/>
              </w:rPr>
            </w:pPr>
          </w:p>
        </w:tc>
        <w:tc>
          <w:tcPr>
            <w:tcW w:w="579" w:type="dxa"/>
            <w:tcBorders>
              <w:top w:val="single" w:sz="4" w:space="0" w:color="auto"/>
              <w:left w:val="nil"/>
              <w:bottom w:val="single" w:sz="4" w:space="0" w:color="auto"/>
              <w:right w:val="single" w:sz="4" w:space="0" w:color="auto"/>
            </w:tcBorders>
            <w:shd w:val="clear" w:color="auto" w:fill="auto"/>
            <w:noWrap/>
          </w:tcPr>
          <w:p w14:paraId="20401BE8" w14:textId="77777777" w:rsidR="009C457C" w:rsidRPr="001D47B0" w:rsidRDefault="009C457C"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Jan</w:t>
            </w:r>
          </w:p>
        </w:tc>
        <w:tc>
          <w:tcPr>
            <w:tcW w:w="579" w:type="dxa"/>
            <w:tcBorders>
              <w:top w:val="single" w:sz="4" w:space="0" w:color="auto"/>
              <w:left w:val="nil"/>
              <w:bottom w:val="single" w:sz="4" w:space="0" w:color="auto"/>
              <w:right w:val="single" w:sz="4" w:space="0" w:color="auto"/>
            </w:tcBorders>
            <w:shd w:val="clear" w:color="auto" w:fill="auto"/>
            <w:noWrap/>
          </w:tcPr>
          <w:p w14:paraId="567B4987" w14:textId="77777777" w:rsidR="009C457C" w:rsidRPr="001D47B0" w:rsidRDefault="009C457C"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Feb</w:t>
            </w:r>
          </w:p>
        </w:tc>
        <w:tc>
          <w:tcPr>
            <w:tcW w:w="579" w:type="dxa"/>
            <w:tcBorders>
              <w:top w:val="single" w:sz="4" w:space="0" w:color="auto"/>
              <w:left w:val="nil"/>
              <w:bottom w:val="single" w:sz="4" w:space="0" w:color="auto"/>
              <w:right w:val="single" w:sz="4" w:space="0" w:color="auto"/>
            </w:tcBorders>
            <w:shd w:val="clear" w:color="auto" w:fill="auto"/>
            <w:noWrap/>
          </w:tcPr>
          <w:p w14:paraId="52C0AD5D" w14:textId="77777777" w:rsidR="009C457C" w:rsidRPr="001D47B0" w:rsidRDefault="009C457C"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Mar</w:t>
            </w:r>
          </w:p>
        </w:tc>
        <w:tc>
          <w:tcPr>
            <w:tcW w:w="557" w:type="dxa"/>
            <w:tcBorders>
              <w:top w:val="single" w:sz="4" w:space="0" w:color="auto"/>
              <w:left w:val="nil"/>
              <w:bottom w:val="single" w:sz="4" w:space="0" w:color="auto"/>
              <w:right w:val="single" w:sz="4" w:space="0" w:color="auto"/>
            </w:tcBorders>
            <w:shd w:val="clear" w:color="auto" w:fill="auto"/>
            <w:noWrap/>
          </w:tcPr>
          <w:p w14:paraId="44C7A326" w14:textId="77777777" w:rsidR="009C457C" w:rsidRPr="001D47B0" w:rsidRDefault="009C457C"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Apr</w:t>
            </w:r>
          </w:p>
        </w:tc>
        <w:tc>
          <w:tcPr>
            <w:tcW w:w="520" w:type="dxa"/>
            <w:tcBorders>
              <w:top w:val="single" w:sz="4" w:space="0" w:color="auto"/>
              <w:left w:val="nil"/>
              <w:bottom w:val="single" w:sz="4" w:space="0" w:color="auto"/>
              <w:right w:val="single" w:sz="4" w:space="0" w:color="auto"/>
            </w:tcBorders>
            <w:shd w:val="clear" w:color="auto" w:fill="auto"/>
            <w:noWrap/>
          </w:tcPr>
          <w:p w14:paraId="39CAC4E4" w14:textId="77777777" w:rsidR="009C457C" w:rsidRPr="001D47B0" w:rsidRDefault="009C457C"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Maj</w:t>
            </w:r>
          </w:p>
        </w:tc>
        <w:tc>
          <w:tcPr>
            <w:tcW w:w="520" w:type="dxa"/>
            <w:tcBorders>
              <w:top w:val="single" w:sz="4" w:space="0" w:color="auto"/>
              <w:left w:val="nil"/>
              <w:bottom w:val="single" w:sz="4" w:space="0" w:color="auto"/>
              <w:right w:val="single" w:sz="4" w:space="0" w:color="auto"/>
            </w:tcBorders>
            <w:shd w:val="clear" w:color="auto" w:fill="auto"/>
            <w:noWrap/>
          </w:tcPr>
          <w:p w14:paraId="32F041BC" w14:textId="77777777" w:rsidR="009C457C" w:rsidRPr="001D47B0" w:rsidRDefault="009C457C"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Jun</w:t>
            </w:r>
          </w:p>
        </w:tc>
        <w:tc>
          <w:tcPr>
            <w:tcW w:w="520" w:type="dxa"/>
            <w:tcBorders>
              <w:top w:val="single" w:sz="4" w:space="0" w:color="auto"/>
              <w:left w:val="nil"/>
              <w:bottom w:val="single" w:sz="4" w:space="0" w:color="auto"/>
              <w:right w:val="single" w:sz="4" w:space="0" w:color="auto"/>
            </w:tcBorders>
            <w:shd w:val="clear" w:color="auto" w:fill="auto"/>
            <w:noWrap/>
          </w:tcPr>
          <w:p w14:paraId="46169A25" w14:textId="77777777" w:rsidR="009C457C" w:rsidRPr="001D47B0" w:rsidRDefault="009C457C"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Jul</w:t>
            </w:r>
          </w:p>
        </w:tc>
        <w:tc>
          <w:tcPr>
            <w:tcW w:w="520" w:type="dxa"/>
            <w:tcBorders>
              <w:top w:val="single" w:sz="4" w:space="0" w:color="auto"/>
              <w:left w:val="nil"/>
              <w:bottom w:val="single" w:sz="4" w:space="0" w:color="auto"/>
              <w:right w:val="single" w:sz="4" w:space="0" w:color="auto"/>
            </w:tcBorders>
            <w:shd w:val="clear" w:color="auto" w:fill="auto"/>
            <w:noWrap/>
          </w:tcPr>
          <w:p w14:paraId="6C2456E7" w14:textId="77777777" w:rsidR="009C457C" w:rsidRPr="001D47B0" w:rsidRDefault="009C457C"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Avg</w:t>
            </w:r>
          </w:p>
        </w:tc>
        <w:tc>
          <w:tcPr>
            <w:tcW w:w="520" w:type="dxa"/>
            <w:tcBorders>
              <w:top w:val="single" w:sz="4" w:space="0" w:color="auto"/>
              <w:left w:val="nil"/>
              <w:bottom w:val="single" w:sz="4" w:space="0" w:color="auto"/>
              <w:right w:val="single" w:sz="4" w:space="0" w:color="auto"/>
            </w:tcBorders>
            <w:shd w:val="clear" w:color="auto" w:fill="auto"/>
            <w:noWrap/>
          </w:tcPr>
          <w:p w14:paraId="4926D779" w14:textId="77777777" w:rsidR="009C457C" w:rsidRPr="001D47B0" w:rsidRDefault="009C457C"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Sep</w:t>
            </w:r>
          </w:p>
        </w:tc>
        <w:tc>
          <w:tcPr>
            <w:tcW w:w="520" w:type="dxa"/>
            <w:tcBorders>
              <w:top w:val="single" w:sz="4" w:space="0" w:color="auto"/>
              <w:left w:val="nil"/>
              <w:bottom w:val="single" w:sz="4" w:space="0" w:color="auto"/>
              <w:right w:val="single" w:sz="4" w:space="0" w:color="auto"/>
            </w:tcBorders>
            <w:shd w:val="clear" w:color="auto" w:fill="auto"/>
            <w:noWrap/>
          </w:tcPr>
          <w:p w14:paraId="72252B06" w14:textId="77777777" w:rsidR="009C457C" w:rsidRPr="001D47B0" w:rsidRDefault="009C457C"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Okt</w:t>
            </w:r>
          </w:p>
        </w:tc>
        <w:tc>
          <w:tcPr>
            <w:tcW w:w="520" w:type="dxa"/>
            <w:tcBorders>
              <w:top w:val="single" w:sz="4" w:space="0" w:color="auto"/>
              <w:left w:val="nil"/>
              <w:bottom w:val="single" w:sz="4" w:space="0" w:color="auto"/>
              <w:right w:val="single" w:sz="4" w:space="0" w:color="auto"/>
            </w:tcBorders>
            <w:shd w:val="clear" w:color="auto" w:fill="auto"/>
            <w:noWrap/>
          </w:tcPr>
          <w:p w14:paraId="16F07EDE" w14:textId="77777777" w:rsidR="009C457C" w:rsidRPr="001D47B0" w:rsidRDefault="009C457C"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Nov</w:t>
            </w:r>
          </w:p>
        </w:tc>
        <w:tc>
          <w:tcPr>
            <w:tcW w:w="556" w:type="dxa"/>
            <w:tcBorders>
              <w:top w:val="single" w:sz="4" w:space="0" w:color="auto"/>
              <w:left w:val="nil"/>
              <w:bottom w:val="single" w:sz="4" w:space="0" w:color="auto"/>
              <w:right w:val="single" w:sz="4" w:space="0" w:color="auto"/>
            </w:tcBorders>
            <w:shd w:val="clear" w:color="auto" w:fill="auto"/>
            <w:noWrap/>
          </w:tcPr>
          <w:p w14:paraId="233FBD87" w14:textId="77777777" w:rsidR="009C457C" w:rsidRPr="001D47B0" w:rsidRDefault="009C457C"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Dec</w:t>
            </w:r>
          </w:p>
        </w:tc>
        <w:tc>
          <w:tcPr>
            <w:tcW w:w="597" w:type="dxa"/>
            <w:tcBorders>
              <w:top w:val="single" w:sz="4" w:space="0" w:color="auto"/>
              <w:left w:val="nil"/>
              <w:bottom w:val="single" w:sz="4" w:space="0" w:color="auto"/>
              <w:right w:val="single" w:sz="4" w:space="0" w:color="auto"/>
            </w:tcBorders>
            <w:shd w:val="clear" w:color="auto" w:fill="auto"/>
            <w:noWrap/>
          </w:tcPr>
          <w:p w14:paraId="5F56A454" w14:textId="77777777" w:rsidR="009C457C" w:rsidRPr="001D47B0" w:rsidRDefault="009C457C" w:rsidP="00243E14">
            <w:pPr>
              <w:spacing w:line="240" w:lineRule="auto"/>
              <w:jc w:val="center"/>
              <w:rPr>
                <w:rFonts w:cs="Arial"/>
                <w:b/>
                <w:bCs/>
                <w:color w:val="000000" w:themeColor="text1"/>
                <w:sz w:val="14"/>
                <w:szCs w:val="14"/>
                <w:lang w:eastAsia="sl-SI"/>
              </w:rPr>
            </w:pPr>
            <w:r w:rsidRPr="001D47B0">
              <w:rPr>
                <w:rFonts w:cs="Arial"/>
                <w:b/>
                <w:bCs/>
                <w:color w:val="000000" w:themeColor="text1"/>
                <w:sz w:val="14"/>
                <w:szCs w:val="14"/>
                <w:lang w:eastAsia="sl-SI"/>
              </w:rPr>
              <w:t>skupaj</w:t>
            </w:r>
          </w:p>
        </w:tc>
      </w:tr>
      <w:tr w:rsidR="00D13384" w:rsidRPr="001D47B0" w14:paraId="52782FC8" w14:textId="77777777" w:rsidTr="001D47B0">
        <w:trPr>
          <w:trHeight w:val="263"/>
        </w:trPr>
        <w:tc>
          <w:tcPr>
            <w:tcW w:w="1443" w:type="dxa"/>
            <w:tcBorders>
              <w:top w:val="single" w:sz="4" w:space="0" w:color="auto"/>
              <w:left w:val="single" w:sz="4" w:space="0" w:color="auto"/>
              <w:bottom w:val="single" w:sz="4" w:space="0" w:color="auto"/>
              <w:right w:val="single" w:sz="4" w:space="0" w:color="auto"/>
            </w:tcBorders>
            <w:shd w:val="clear" w:color="auto" w:fill="auto"/>
            <w:noWrap/>
            <w:hideMark/>
          </w:tcPr>
          <w:p w14:paraId="6CF2709A" w14:textId="77777777" w:rsidR="004D5125" w:rsidRPr="001D47B0" w:rsidRDefault="004D5125" w:rsidP="00243E14">
            <w:pPr>
              <w:spacing w:line="240" w:lineRule="auto"/>
              <w:jc w:val="center"/>
              <w:rPr>
                <w:rFonts w:cs="Arial"/>
                <w:b/>
                <w:bCs/>
                <w:color w:val="000000" w:themeColor="text1"/>
                <w:sz w:val="14"/>
                <w:szCs w:val="14"/>
                <w:lang w:eastAsia="sl-SI"/>
              </w:rPr>
            </w:pPr>
            <w:r w:rsidRPr="001D47B0">
              <w:rPr>
                <w:rFonts w:cs="Arial"/>
                <w:b/>
                <w:bCs/>
                <w:color w:val="000000" w:themeColor="text1"/>
                <w:sz w:val="14"/>
                <w:szCs w:val="14"/>
                <w:lang w:eastAsia="sl-SI"/>
              </w:rPr>
              <w:t>Predviden priliv katastrskih postopkov</w:t>
            </w:r>
          </w:p>
        </w:tc>
        <w:tc>
          <w:tcPr>
            <w:tcW w:w="579" w:type="dxa"/>
            <w:tcBorders>
              <w:top w:val="single" w:sz="4" w:space="0" w:color="auto"/>
              <w:left w:val="nil"/>
              <w:bottom w:val="single" w:sz="4" w:space="0" w:color="auto"/>
              <w:right w:val="single" w:sz="4" w:space="0" w:color="auto"/>
            </w:tcBorders>
            <w:shd w:val="clear" w:color="auto" w:fill="auto"/>
            <w:noWrap/>
          </w:tcPr>
          <w:p w14:paraId="2BD6ABDF" w14:textId="0260FED4"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5.500</w:t>
            </w:r>
          </w:p>
        </w:tc>
        <w:tc>
          <w:tcPr>
            <w:tcW w:w="579" w:type="dxa"/>
            <w:tcBorders>
              <w:top w:val="single" w:sz="4" w:space="0" w:color="auto"/>
              <w:left w:val="nil"/>
              <w:bottom w:val="single" w:sz="4" w:space="0" w:color="auto"/>
              <w:right w:val="single" w:sz="4" w:space="0" w:color="auto"/>
            </w:tcBorders>
            <w:shd w:val="clear" w:color="auto" w:fill="auto"/>
            <w:noWrap/>
          </w:tcPr>
          <w:p w14:paraId="658C6173" w14:textId="5E1CAE15"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5.500</w:t>
            </w:r>
          </w:p>
        </w:tc>
        <w:tc>
          <w:tcPr>
            <w:tcW w:w="579" w:type="dxa"/>
            <w:tcBorders>
              <w:top w:val="single" w:sz="4" w:space="0" w:color="auto"/>
              <w:left w:val="nil"/>
              <w:bottom w:val="single" w:sz="4" w:space="0" w:color="auto"/>
              <w:right w:val="single" w:sz="4" w:space="0" w:color="auto"/>
            </w:tcBorders>
            <w:shd w:val="clear" w:color="auto" w:fill="auto"/>
            <w:noWrap/>
          </w:tcPr>
          <w:p w14:paraId="55837801" w14:textId="468A2DC0"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6.000</w:t>
            </w:r>
          </w:p>
        </w:tc>
        <w:tc>
          <w:tcPr>
            <w:tcW w:w="557" w:type="dxa"/>
            <w:tcBorders>
              <w:top w:val="single" w:sz="4" w:space="0" w:color="auto"/>
              <w:left w:val="nil"/>
              <w:bottom w:val="single" w:sz="4" w:space="0" w:color="auto"/>
              <w:right w:val="single" w:sz="4" w:space="0" w:color="auto"/>
            </w:tcBorders>
            <w:shd w:val="clear" w:color="auto" w:fill="auto"/>
            <w:noWrap/>
          </w:tcPr>
          <w:p w14:paraId="2F9FA88A" w14:textId="205B590E"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6.000</w:t>
            </w:r>
          </w:p>
        </w:tc>
        <w:tc>
          <w:tcPr>
            <w:tcW w:w="520" w:type="dxa"/>
            <w:tcBorders>
              <w:top w:val="single" w:sz="4" w:space="0" w:color="auto"/>
              <w:left w:val="nil"/>
              <w:bottom w:val="single" w:sz="4" w:space="0" w:color="auto"/>
              <w:right w:val="single" w:sz="4" w:space="0" w:color="auto"/>
            </w:tcBorders>
            <w:shd w:val="clear" w:color="auto" w:fill="auto"/>
            <w:noWrap/>
          </w:tcPr>
          <w:p w14:paraId="1B11785F" w14:textId="6B7424EE"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6.000</w:t>
            </w:r>
          </w:p>
        </w:tc>
        <w:tc>
          <w:tcPr>
            <w:tcW w:w="520" w:type="dxa"/>
            <w:tcBorders>
              <w:top w:val="single" w:sz="4" w:space="0" w:color="auto"/>
              <w:left w:val="nil"/>
              <w:bottom w:val="single" w:sz="4" w:space="0" w:color="auto"/>
              <w:right w:val="single" w:sz="4" w:space="0" w:color="auto"/>
            </w:tcBorders>
            <w:shd w:val="clear" w:color="auto" w:fill="auto"/>
            <w:noWrap/>
          </w:tcPr>
          <w:p w14:paraId="08439DDF" w14:textId="32CEA4C1"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5.000</w:t>
            </w:r>
          </w:p>
        </w:tc>
        <w:tc>
          <w:tcPr>
            <w:tcW w:w="520" w:type="dxa"/>
            <w:tcBorders>
              <w:top w:val="single" w:sz="4" w:space="0" w:color="auto"/>
              <w:left w:val="nil"/>
              <w:bottom w:val="single" w:sz="4" w:space="0" w:color="auto"/>
              <w:right w:val="single" w:sz="4" w:space="0" w:color="auto"/>
            </w:tcBorders>
            <w:shd w:val="clear" w:color="auto" w:fill="auto"/>
            <w:noWrap/>
          </w:tcPr>
          <w:p w14:paraId="250C20D2" w14:textId="00555882"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5.500</w:t>
            </w:r>
          </w:p>
        </w:tc>
        <w:tc>
          <w:tcPr>
            <w:tcW w:w="520" w:type="dxa"/>
            <w:tcBorders>
              <w:top w:val="single" w:sz="4" w:space="0" w:color="auto"/>
              <w:left w:val="nil"/>
              <w:bottom w:val="single" w:sz="4" w:space="0" w:color="auto"/>
              <w:right w:val="single" w:sz="4" w:space="0" w:color="auto"/>
            </w:tcBorders>
            <w:shd w:val="clear" w:color="auto" w:fill="auto"/>
            <w:noWrap/>
          </w:tcPr>
          <w:p w14:paraId="5D53E397" w14:textId="04C7B7DB"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5.000</w:t>
            </w:r>
          </w:p>
        </w:tc>
        <w:tc>
          <w:tcPr>
            <w:tcW w:w="520" w:type="dxa"/>
            <w:tcBorders>
              <w:top w:val="single" w:sz="4" w:space="0" w:color="auto"/>
              <w:left w:val="nil"/>
              <w:bottom w:val="single" w:sz="4" w:space="0" w:color="auto"/>
              <w:right w:val="single" w:sz="4" w:space="0" w:color="auto"/>
            </w:tcBorders>
            <w:shd w:val="clear" w:color="auto" w:fill="auto"/>
            <w:noWrap/>
          </w:tcPr>
          <w:p w14:paraId="764F06BF" w14:textId="2630EAC2"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6.000</w:t>
            </w:r>
          </w:p>
        </w:tc>
        <w:tc>
          <w:tcPr>
            <w:tcW w:w="520" w:type="dxa"/>
            <w:tcBorders>
              <w:top w:val="single" w:sz="4" w:space="0" w:color="auto"/>
              <w:left w:val="nil"/>
              <w:bottom w:val="single" w:sz="4" w:space="0" w:color="auto"/>
              <w:right w:val="single" w:sz="4" w:space="0" w:color="auto"/>
            </w:tcBorders>
            <w:shd w:val="clear" w:color="auto" w:fill="auto"/>
            <w:noWrap/>
          </w:tcPr>
          <w:p w14:paraId="50C2C6FF" w14:textId="3DAADA4F"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6.000</w:t>
            </w:r>
          </w:p>
        </w:tc>
        <w:tc>
          <w:tcPr>
            <w:tcW w:w="520" w:type="dxa"/>
            <w:tcBorders>
              <w:top w:val="single" w:sz="4" w:space="0" w:color="auto"/>
              <w:left w:val="nil"/>
              <w:bottom w:val="single" w:sz="4" w:space="0" w:color="auto"/>
              <w:right w:val="single" w:sz="4" w:space="0" w:color="auto"/>
            </w:tcBorders>
            <w:shd w:val="clear" w:color="auto" w:fill="auto"/>
            <w:noWrap/>
          </w:tcPr>
          <w:p w14:paraId="5B58F6FB" w14:textId="5E85EDA0"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6.000</w:t>
            </w:r>
          </w:p>
        </w:tc>
        <w:tc>
          <w:tcPr>
            <w:tcW w:w="556" w:type="dxa"/>
            <w:tcBorders>
              <w:top w:val="single" w:sz="4" w:space="0" w:color="auto"/>
              <w:left w:val="nil"/>
              <w:bottom w:val="single" w:sz="4" w:space="0" w:color="auto"/>
              <w:right w:val="single" w:sz="4" w:space="0" w:color="auto"/>
            </w:tcBorders>
            <w:shd w:val="clear" w:color="auto" w:fill="auto"/>
            <w:noWrap/>
          </w:tcPr>
          <w:p w14:paraId="7F07ECEC" w14:textId="52FA06AA"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6.000</w:t>
            </w:r>
          </w:p>
        </w:tc>
        <w:tc>
          <w:tcPr>
            <w:tcW w:w="597" w:type="dxa"/>
            <w:tcBorders>
              <w:top w:val="single" w:sz="4" w:space="0" w:color="auto"/>
              <w:left w:val="nil"/>
              <w:bottom w:val="single" w:sz="4" w:space="0" w:color="auto"/>
              <w:right w:val="single" w:sz="4" w:space="0" w:color="auto"/>
            </w:tcBorders>
            <w:shd w:val="clear" w:color="auto" w:fill="auto"/>
            <w:noWrap/>
          </w:tcPr>
          <w:p w14:paraId="6E190F98" w14:textId="285937D9"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68.500</w:t>
            </w:r>
          </w:p>
        </w:tc>
      </w:tr>
      <w:tr w:rsidR="00D13384" w:rsidRPr="001D47B0" w14:paraId="5D118F5A" w14:textId="77777777" w:rsidTr="001D47B0">
        <w:trPr>
          <w:trHeight w:val="263"/>
        </w:trPr>
        <w:tc>
          <w:tcPr>
            <w:tcW w:w="1443" w:type="dxa"/>
            <w:tcBorders>
              <w:top w:val="nil"/>
              <w:left w:val="single" w:sz="4" w:space="0" w:color="auto"/>
              <w:bottom w:val="single" w:sz="4" w:space="0" w:color="auto"/>
              <w:right w:val="single" w:sz="4" w:space="0" w:color="auto"/>
            </w:tcBorders>
            <w:shd w:val="clear" w:color="auto" w:fill="auto"/>
            <w:noWrap/>
            <w:hideMark/>
          </w:tcPr>
          <w:p w14:paraId="67CDE558" w14:textId="77777777" w:rsidR="004D5125" w:rsidRPr="001D47B0" w:rsidRDefault="004D5125" w:rsidP="00243E14">
            <w:pPr>
              <w:spacing w:line="240" w:lineRule="auto"/>
              <w:jc w:val="center"/>
              <w:rPr>
                <w:rFonts w:cs="Arial"/>
                <w:b/>
                <w:bCs/>
                <w:color w:val="000000" w:themeColor="text1"/>
                <w:sz w:val="14"/>
                <w:szCs w:val="14"/>
                <w:lang w:eastAsia="sl-SI"/>
              </w:rPr>
            </w:pPr>
            <w:r w:rsidRPr="001D47B0">
              <w:rPr>
                <w:rFonts w:cs="Arial"/>
                <w:b/>
                <w:bCs/>
                <w:color w:val="000000" w:themeColor="text1"/>
                <w:sz w:val="14"/>
                <w:szCs w:val="14"/>
                <w:lang w:eastAsia="sl-SI"/>
              </w:rPr>
              <w:t>Plan (rešeni katastrski postopki</w:t>
            </w:r>
          </w:p>
        </w:tc>
        <w:tc>
          <w:tcPr>
            <w:tcW w:w="579" w:type="dxa"/>
            <w:tcBorders>
              <w:top w:val="nil"/>
              <w:left w:val="nil"/>
              <w:bottom w:val="single" w:sz="4" w:space="0" w:color="auto"/>
              <w:right w:val="single" w:sz="4" w:space="0" w:color="auto"/>
            </w:tcBorders>
            <w:shd w:val="clear" w:color="auto" w:fill="auto"/>
            <w:noWrap/>
          </w:tcPr>
          <w:p w14:paraId="60E44B11" w14:textId="0D4F35C6"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6.000</w:t>
            </w:r>
          </w:p>
        </w:tc>
        <w:tc>
          <w:tcPr>
            <w:tcW w:w="579" w:type="dxa"/>
            <w:tcBorders>
              <w:top w:val="nil"/>
              <w:left w:val="nil"/>
              <w:bottom w:val="single" w:sz="4" w:space="0" w:color="auto"/>
              <w:right w:val="single" w:sz="4" w:space="0" w:color="auto"/>
            </w:tcBorders>
            <w:shd w:val="clear" w:color="auto" w:fill="auto"/>
            <w:noWrap/>
          </w:tcPr>
          <w:p w14:paraId="3120ACCF" w14:textId="51A59713"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6.000</w:t>
            </w:r>
          </w:p>
        </w:tc>
        <w:tc>
          <w:tcPr>
            <w:tcW w:w="579" w:type="dxa"/>
            <w:tcBorders>
              <w:top w:val="nil"/>
              <w:left w:val="nil"/>
              <w:bottom w:val="single" w:sz="4" w:space="0" w:color="auto"/>
              <w:right w:val="single" w:sz="4" w:space="0" w:color="auto"/>
            </w:tcBorders>
            <w:shd w:val="clear" w:color="auto" w:fill="auto"/>
            <w:noWrap/>
          </w:tcPr>
          <w:p w14:paraId="4D924EAD" w14:textId="55A1DDD2"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6.500</w:t>
            </w:r>
          </w:p>
        </w:tc>
        <w:tc>
          <w:tcPr>
            <w:tcW w:w="557" w:type="dxa"/>
            <w:tcBorders>
              <w:top w:val="nil"/>
              <w:left w:val="single" w:sz="4" w:space="0" w:color="auto"/>
              <w:bottom w:val="single" w:sz="4" w:space="0" w:color="auto"/>
              <w:right w:val="single" w:sz="4" w:space="0" w:color="auto"/>
            </w:tcBorders>
            <w:shd w:val="clear" w:color="auto" w:fill="auto"/>
            <w:noWrap/>
          </w:tcPr>
          <w:p w14:paraId="00E115A6" w14:textId="30B34ED7"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6.500</w:t>
            </w:r>
          </w:p>
        </w:tc>
        <w:tc>
          <w:tcPr>
            <w:tcW w:w="520" w:type="dxa"/>
            <w:tcBorders>
              <w:top w:val="nil"/>
              <w:left w:val="nil"/>
              <w:bottom w:val="single" w:sz="4" w:space="0" w:color="auto"/>
              <w:right w:val="single" w:sz="4" w:space="0" w:color="auto"/>
            </w:tcBorders>
            <w:shd w:val="clear" w:color="auto" w:fill="auto"/>
            <w:noWrap/>
          </w:tcPr>
          <w:p w14:paraId="560829C4" w14:textId="7B2593A8"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6.000</w:t>
            </w:r>
          </w:p>
        </w:tc>
        <w:tc>
          <w:tcPr>
            <w:tcW w:w="520" w:type="dxa"/>
            <w:tcBorders>
              <w:top w:val="nil"/>
              <w:left w:val="nil"/>
              <w:bottom w:val="single" w:sz="4" w:space="0" w:color="auto"/>
              <w:right w:val="single" w:sz="4" w:space="0" w:color="auto"/>
            </w:tcBorders>
            <w:shd w:val="clear" w:color="auto" w:fill="auto"/>
            <w:noWrap/>
          </w:tcPr>
          <w:p w14:paraId="12372158" w14:textId="6B9E95A8"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5.500</w:t>
            </w:r>
          </w:p>
        </w:tc>
        <w:tc>
          <w:tcPr>
            <w:tcW w:w="520" w:type="dxa"/>
            <w:tcBorders>
              <w:top w:val="nil"/>
              <w:left w:val="nil"/>
              <w:bottom w:val="single" w:sz="4" w:space="0" w:color="auto"/>
              <w:right w:val="single" w:sz="4" w:space="0" w:color="auto"/>
            </w:tcBorders>
            <w:shd w:val="clear" w:color="auto" w:fill="auto"/>
            <w:noWrap/>
          </w:tcPr>
          <w:p w14:paraId="6806E371" w14:textId="2D3D11E8"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5.000</w:t>
            </w:r>
          </w:p>
        </w:tc>
        <w:tc>
          <w:tcPr>
            <w:tcW w:w="520" w:type="dxa"/>
            <w:tcBorders>
              <w:top w:val="nil"/>
              <w:left w:val="single" w:sz="4" w:space="0" w:color="auto"/>
              <w:bottom w:val="single" w:sz="4" w:space="0" w:color="auto"/>
              <w:right w:val="single" w:sz="4" w:space="0" w:color="auto"/>
            </w:tcBorders>
            <w:shd w:val="clear" w:color="auto" w:fill="auto"/>
            <w:noWrap/>
          </w:tcPr>
          <w:p w14:paraId="6B5041E9" w14:textId="2F1C439C"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5.000</w:t>
            </w:r>
          </w:p>
        </w:tc>
        <w:tc>
          <w:tcPr>
            <w:tcW w:w="520" w:type="dxa"/>
            <w:tcBorders>
              <w:top w:val="nil"/>
              <w:left w:val="nil"/>
              <w:bottom w:val="single" w:sz="4" w:space="0" w:color="auto"/>
              <w:right w:val="single" w:sz="4" w:space="0" w:color="auto"/>
            </w:tcBorders>
            <w:shd w:val="clear" w:color="auto" w:fill="auto"/>
            <w:noWrap/>
          </w:tcPr>
          <w:p w14:paraId="00FD7C03" w14:textId="6CC2A846"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6.000</w:t>
            </w:r>
          </w:p>
        </w:tc>
        <w:tc>
          <w:tcPr>
            <w:tcW w:w="520" w:type="dxa"/>
            <w:tcBorders>
              <w:top w:val="nil"/>
              <w:left w:val="single" w:sz="4" w:space="0" w:color="auto"/>
              <w:bottom w:val="single" w:sz="4" w:space="0" w:color="auto"/>
              <w:right w:val="single" w:sz="4" w:space="0" w:color="auto"/>
            </w:tcBorders>
            <w:shd w:val="clear" w:color="auto" w:fill="auto"/>
            <w:noWrap/>
          </w:tcPr>
          <w:p w14:paraId="178B3604" w14:textId="760AD368"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6.500</w:t>
            </w:r>
          </w:p>
        </w:tc>
        <w:tc>
          <w:tcPr>
            <w:tcW w:w="520" w:type="dxa"/>
            <w:tcBorders>
              <w:top w:val="nil"/>
              <w:left w:val="nil"/>
              <w:bottom w:val="single" w:sz="4" w:space="0" w:color="auto"/>
              <w:right w:val="single" w:sz="4" w:space="0" w:color="auto"/>
            </w:tcBorders>
            <w:shd w:val="clear" w:color="auto" w:fill="auto"/>
            <w:noWrap/>
          </w:tcPr>
          <w:p w14:paraId="52A3F066" w14:textId="4D2733A4"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6.500</w:t>
            </w:r>
          </w:p>
        </w:tc>
        <w:tc>
          <w:tcPr>
            <w:tcW w:w="556" w:type="dxa"/>
            <w:tcBorders>
              <w:top w:val="nil"/>
              <w:left w:val="nil"/>
              <w:bottom w:val="single" w:sz="4" w:space="0" w:color="auto"/>
              <w:right w:val="single" w:sz="4" w:space="0" w:color="auto"/>
            </w:tcBorders>
            <w:shd w:val="clear" w:color="auto" w:fill="auto"/>
            <w:noWrap/>
          </w:tcPr>
          <w:p w14:paraId="764A6031" w14:textId="1DAD54CD" w:rsidR="004D5125" w:rsidRPr="001D47B0" w:rsidRDefault="00CB6F43"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5.000</w:t>
            </w:r>
          </w:p>
        </w:tc>
        <w:tc>
          <w:tcPr>
            <w:tcW w:w="597" w:type="dxa"/>
            <w:tcBorders>
              <w:top w:val="nil"/>
              <w:left w:val="nil"/>
              <w:bottom w:val="single" w:sz="4" w:space="0" w:color="auto"/>
              <w:right w:val="single" w:sz="4" w:space="0" w:color="auto"/>
            </w:tcBorders>
            <w:shd w:val="clear" w:color="auto" w:fill="auto"/>
            <w:noWrap/>
          </w:tcPr>
          <w:p w14:paraId="1E5925F3" w14:textId="60C25799"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7</w:t>
            </w:r>
            <w:r w:rsidR="00CB6F43" w:rsidRPr="001D47B0">
              <w:rPr>
                <w:rFonts w:cs="Arial"/>
                <w:color w:val="000000" w:themeColor="text1"/>
                <w:sz w:val="14"/>
                <w:szCs w:val="14"/>
                <w:lang w:eastAsia="sl-SI"/>
              </w:rPr>
              <w:t>0</w:t>
            </w:r>
            <w:r w:rsidRPr="001D47B0">
              <w:rPr>
                <w:rFonts w:cs="Arial"/>
                <w:color w:val="000000" w:themeColor="text1"/>
                <w:sz w:val="14"/>
                <w:szCs w:val="14"/>
                <w:lang w:eastAsia="sl-SI"/>
              </w:rPr>
              <w:t>.500</w:t>
            </w:r>
          </w:p>
        </w:tc>
      </w:tr>
      <w:tr w:rsidR="00243E14" w:rsidRPr="001D47B0" w14:paraId="362CEA0C" w14:textId="77777777" w:rsidTr="001D47B0">
        <w:trPr>
          <w:trHeight w:val="284"/>
        </w:trPr>
        <w:tc>
          <w:tcPr>
            <w:tcW w:w="1443" w:type="dxa"/>
            <w:tcBorders>
              <w:top w:val="single" w:sz="4" w:space="0" w:color="auto"/>
              <w:left w:val="single" w:sz="4" w:space="0" w:color="auto"/>
              <w:bottom w:val="single" w:sz="4" w:space="0" w:color="auto"/>
              <w:right w:val="single" w:sz="4" w:space="0" w:color="auto"/>
            </w:tcBorders>
            <w:shd w:val="clear" w:color="auto" w:fill="auto"/>
            <w:noWrap/>
          </w:tcPr>
          <w:p w14:paraId="05B552C1" w14:textId="77777777" w:rsidR="004D5125" w:rsidRPr="001D47B0" w:rsidRDefault="004D5125" w:rsidP="00243E14">
            <w:pPr>
              <w:spacing w:line="240" w:lineRule="auto"/>
              <w:jc w:val="center"/>
              <w:rPr>
                <w:rFonts w:cs="Arial"/>
                <w:b/>
                <w:bCs/>
                <w:color w:val="000000" w:themeColor="text1"/>
                <w:sz w:val="14"/>
                <w:szCs w:val="14"/>
                <w:lang w:eastAsia="sl-SI"/>
              </w:rPr>
            </w:pPr>
            <w:r w:rsidRPr="001D47B0">
              <w:rPr>
                <w:rFonts w:cs="Arial"/>
                <w:b/>
                <w:bCs/>
                <w:color w:val="000000" w:themeColor="text1"/>
                <w:sz w:val="14"/>
                <w:szCs w:val="14"/>
                <w:lang w:eastAsia="sl-SI"/>
              </w:rPr>
              <w:t>Plan (izdana potrdila)</w:t>
            </w:r>
          </w:p>
        </w:tc>
        <w:tc>
          <w:tcPr>
            <w:tcW w:w="579" w:type="dxa"/>
            <w:tcBorders>
              <w:top w:val="single" w:sz="4" w:space="0" w:color="auto"/>
              <w:left w:val="nil"/>
              <w:bottom w:val="single" w:sz="4" w:space="0" w:color="auto"/>
              <w:right w:val="single" w:sz="4" w:space="0" w:color="auto"/>
            </w:tcBorders>
            <w:shd w:val="clear" w:color="auto" w:fill="auto"/>
            <w:noWrap/>
          </w:tcPr>
          <w:p w14:paraId="18346E89" w14:textId="4F68C779"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800</w:t>
            </w:r>
          </w:p>
        </w:tc>
        <w:tc>
          <w:tcPr>
            <w:tcW w:w="579" w:type="dxa"/>
            <w:tcBorders>
              <w:top w:val="single" w:sz="4" w:space="0" w:color="auto"/>
              <w:left w:val="nil"/>
              <w:bottom w:val="single" w:sz="4" w:space="0" w:color="auto"/>
              <w:right w:val="single" w:sz="4" w:space="0" w:color="auto"/>
            </w:tcBorders>
            <w:shd w:val="clear" w:color="auto" w:fill="auto"/>
            <w:noWrap/>
          </w:tcPr>
          <w:p w14:paraId="2E814EFE" w14:textId="232845B6"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800</w:t>
            </w:r>
          </w:p>
        </w:tc>
        <w:tc>
          <w:tcPr>
            <w:tcW w:w="579" w:type="dxa"/>
            <w:tcBorders>
              <w:top w:val="single" w:sz="4" w:space="0" w:color="auto"/>
              <w:left w:val="nil"/>
              <w:bottom w:val="single" w:sz="4" w:space="0" w:color="auto"/>
              <w:right w:val="single" w:sz="4" w:space="0" w:color="auto"/>
            </w:tcBorders>
            <w:shd w:val="clear" w:color="auto" w:fill="auto"/>
            <w:noWrap/>
          </w:tcPr>
          <w:p w14:paraId="31C03C38" w14:textId="5B0717EE"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800</w:t>
            </w:r>
          </w:p>
        </w:tc>
        <w:tc>
          <w:tcPr>
            <w:tcW w:w="557" w:type="dxa"/>
            <w:tcBorders>
              <w:top w:val="single" w:sz="4" w:space="0" w:color="auto"/>
              <w:left w:val="nil"/>
              <w:bottom w:val="single" w:sz="4" w:space="0" w:color="auto"/>
              <w:right w:val="single" w:sz="4" w:space="0" w:color="auto"/>
            </w:tcBorders>
            <w:shd w:val="clear" w:color="auto" w:fill="auto"/>
            <w:noWrap/>
          </w:tcPr>
          <w:p w14:paraId="36D2F0EF" w14:textId="3A2DE3DF"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800</w:t>
            </w:r>
          </w:p>
        </w:tc>
        <w:tc>
          <w:tcPr>
            <w:tcW w:w="520" w:type="dxa"/>
            <w:tcBorders>
              <w:top w:val="single" w:sz="4" w:space="0" w:color="auto"/>
              <w:left w:val="nil"/>
              <w:bottom w:val="single" w:sz="4" w:space="0" w:color="auto"/>
              <w:right w:val="single" w:sz="4" w:space="0" w:color="auto"/>
            </w:tcBorders>
            <w:shd w:val="clear" w:color="auto" w:fill="auto"/>
            <w:noWrap/>
          </w:tcPr>
          <w:p w14:paraId="5571CA54" w14:textId="0D8BB6C2"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800</w:t>
            </w:r>
          </w:p>
        </w:tc>
        <w:tc>
          <w:tcPr>
            <w:tcW w:w="520" w:type="dxa"/>
            <w:tcBorders>
              <w:top w:val="single" w:sz="4" w:space="0" w:color="auto"/>
              <w:left w:val="nil"/>
              <w:bottom w:val="single" w:sz="4" w:space="0" w:color="auto"/>
              <w:right w:val="single" w:sz="4" w:space="0" w:color="auto"/>
            </w:tcBorders>
            <w:shd w:val="clear" w:color="auto" w:fill="auto"/>
            <w:noWrap/>
          </w:tcPr>
          <w:p w14:paraId="096BD9A0" w14:textId="43EEF4A9"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800</w:t>
            </w:r>
          </w:p>
        </w:tc>
        <w:tc>
          <w:tcPr>
            <w:tcW w:w="520" w:type="dxa"/>
            <w:tcBorders>
              <w:top w:val="single" w:sz="4" w:space="0" w:color="auto"/>
              <w:left w:val="nil"/>
              <w:bottom w:val="single" w:sz="4" w:space="0" w:color="auto"/>
              <w:right w:val="single" w:sz="4" w:space="0" w:color="auto"/>
            </w:tcBorders>
            <w:shd w:val="clear" w:color="auto" w:fill="auto"/>
            <w:noWrap/>
          </w:tcPr>
          <w:p w14:paraId="09889231" w14:textId="412CDC79"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800</w:t>
            </w:r>
          </w:p>
        </w:tc>
        <w:tc>
          <w:tcPr>
            <w:tcW w:w="520" w:type="dxa"/>
            <w:tcBorders>
              <w:top w:val="single" w:sz="4" w:space="0" w:color="auto"/>
              <w:left w:val="nil"/>
              <w:bottom w:val="single" w:sz="4" w:space="0" w:color="auto"/>
              <w:right w:val="single" w:sz="4" w:space="0" w:color="auto"/>
            </w:tcBorders>
            <w:shd w:val="clear" w:color="auto" w:fill="auto"/>
            <w:noWrap/>
          </w:tcPr>
          <w:p w14:paraId="575D04B7" w14:textId="7112E911"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800</w:t>
            </w:r>
          </w:p>
        </w:tc>
        <w:tc>
          <w:tcPr>
            <w:tcW w:w="520" w:type="dxa"/>
            <w:tcBorders>
              <w:top w:val="single" w:sz="4" w:space="0" w:color="auto"/>
              <w:left w:val="nil"/>
              <w:bottom w:val="single" w:sz="4" w:space="0" w:color="auto"/>
              <w:right w:val="single" w:sz="4" w:space="0" w:color="auto"/>
            </w:tcBorders>
            <w:shd w:val="clear" w:color="auto" w:fill="auto"/>
            <w:noWrap/>
          </w:tcPr>
          <w:p w14:paraId="268AD30C" w14:textId="7D842C94"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800</w:t>
            </w:r>
          </w:p>
        </w:tc>
        <w:tc>
          <w:tcPr>
            <w:tcW w:w="520" w:type="dxa"/>
            <w:tcBorders>
              <w:top w:val="single" w:sz="4" w:space="0" w:color="auto"/>
              <w:left w:val="nil"/>
              <w:bottom w:val="single" w:sz="4" w:space="0" w:color="auto"/>
              <w:right w:val="single" w:sz="4" w:space="0" w:color="auto"/>
            </w:tcBorders>
            <w:shd w:val="clear" w:color="auto" w:fill="auto"/>
            <w:noWrap/>
          </w:tcPr>
          <w:p w14:paraId="36CF42C9" w14:textId="52AF3043"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800</w:t>
            </w:r>
          </w:p>
        </w:tc>
        <w:tc>
          <w:tcPr>
            <w:tcW w:w="520" w:type="dxa"/>
            <w:tcBorders>
              <w:top w:val="single" w:sz="4" w:space="0" w:color="auto"/>
              <w:left w:val="nil"/>
              <w:bottom w:val="single" w:sz="4" w:space="0" w:color="auto"/>
              <w:right w:val="single" w:sz="4" w:space="0" w:color="auto"/>
            </w:tcBorders>
            <w:shd w:val="clear" w:color="auto" w:fill="auto"/>
            <w:noWrap/>
          </w:tcPr>
          <w:p w14:paraId="4841E12D" w14:textId="6A7E3747"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800</w:t>
            </w:r>
          </w:p>
        </w:tc>
        <w:tc>
          <w:tcPr>
            <w:tcW w:w="556" w:type="dxa"/>
            <w:tcBorders>
              <w:top w:val="single" w:sz="4" w:space="0" w:color="auto"/>
              <w:left w:val="nil"/>
              <w:bottom w:val="single" w:sz="4" w:space="0" w:color="auto"/>
              <w:right w:val="single" w:sz="4" w:space="0" w:color="auto"/>
            </w:tcBorders>
            <w:shd w:val="clear" w:color="auto" w:fill="auto"/>
            <w:noWrap/>
          </w:tcPr>
          <w:p w14:paraId="2268521E" w14:textId="071B885F"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800</w:t>
            </w:r>
          </w:p>
        </w:tc>
        <w:tc>
          <w:tcPr>
            <w:tcW w:w="597" w:type="dxa"/>
            <w:tcBorders>
              <w:top w:val="single" w:sz="4" w:space="0" w:color="auto"/>
              <w:left w:val="nil"/>
              <w:bottom w:val="single" w:sz="4" w:space="0" w:color="auto"/>
              <w:right w:val="single" w:sz="4" w:space="0" w:color="auto"/>
            </w:tcBorders>
            <w:shd w:val="clear" w:color="auto" w:fill="auto"/>
            <w:noWrap/>
          </w:tcPr>
          <w:p w14:paraId="1723096A" w14:textId="75EA5744"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9.600</w:t>
            </w:r>
          </w:p>
        </w:tc>
      </w:tr>
    </w:tbl>
    <w:p w14:paraId="741B8D39" w14:textId="77777777" w:rsidR="009C457C" w:rsidRPr="00D13384" w:rsidRDefault="009C457C" w:rsidP="00C61227">
      <w:pPr>
        <w:spacing w:line="240" w:lineRule="auto"/>
        <w:jc w:val="both"/>
        <w:rPr>
          <w:rFonts w:ascii="Tahoma" w:hAnsi="Tahoma" w:cs="Tahoma"/>
          <w:color w:val="000000" w:themeColor="text1"/>
          <w:sz w:val="22"/>
          <w:szCs w:val="22"/>
        </w:rPr>
      </w:pPr>
    </w:p>
    <w:p w14:paraId="54C15B6D" w14:textId="09ED89B3" w:rsidR="009C457C" w:rsidRPr="00D13384" w:rsidRDefault="00AC731A" w:rsidP="00C61227">
      <w:pPr>
        <w:spacing w:line="240" w:lineRule="auto"/>
        <w:jc w:val="both"/>
        <w:rPr>
          <w:rFonts w:ascii="Tahoma" w:hAnsi="Tahoma" w:cs="Tahoma"/>
          <w:bCs/>
          <w:color w:val="000000" w:themeColor="text1"/>
          <w:sz w:val="22"/>
          <w:szCs w:val="22"/>
        </w:rPr>
      </w:pPr>
      <w:r w:rsidRPr="00D13384">
        <w:rPr>
          <w:rFonts w:ascii="Tahoma" w:hAnsi="Tahoma" w:cs="Tahoma"/>
          <w:color w:val="000000" w:themeColor="text1"/>
          <w:sz w:val="22"/>
          <w:szCs w:val="22"/>
        </w:rPr>
        <w:t>Geodetska uprava RS</w:t>
      </w:r>
      <w:r w:rsidR="00DF73A8">
        <w:rPr>
          <w:rFonts w:ascii="Tahoma" w:hAnsi="Tahoma" w:cs="Tahoma"/>
          <w:color w:val="000000" w:themeColor="text1"/>
          <w:sz w:val="22"/>
          <w:szCs w:val="22"/>
        </w:rPr>
        <w:t xml:space="preserve"> </w:t>
      </w:r>
      <w:r w:rsidRPr="00D13384">
        <w:rPr>
          <w:rFonts w:ascii="Tahoma" w:hAnsi="Tahoma" w:cs="Tahoma"/>
          <w:color w:val="000000" w:themeColor="text1"/>
          <w:sz w:val="22"/>
          <w:szCs w:val="22"/>
        </w:rPr>
        <w:t xml:space="preserve">je </w:t>
      </w:r>
      <w:r w:rsidR="00DF73A8">
        <w:rPr>
          <w:rFonts w:ascii="Tahoma" w:hAnsi="Tahoma" w:cs="Tahoma"/>
          <w:color w:val="000000" w:themeColor="text1"/>
          <w:sz w:val="22"/>
          <w:szCs w:val="22"/>
        </w:rPr>
        <w:t xml:space="preserve">na podlagi ZKN </w:t>
      </w:r>
      <w:r w:rsidR="00990CB4" w:rsidRPr="00D13384">
        <w:rPr>
          <w:rFonts w:ascii="Tahoma" w:hAnsi="Tahoma" w:cs="Tahoma"/>
          <w:color w:val="000000" w:themeColor="text1"/>
          <w:sz w:val="22"/>
          <w:szCs w:val="22"/>
        </w:rPr>
        <w:t xml:space="preserve">z uveljavitvijo nove formacijske rešitve </w:t>
      </w:r>
      <w:r w:rsidR="00DF73A8">
        <w:rPr>
          <w:rFonts w:ascii="Tahoma" w:hAnsi="Tahoma" w:cs="Tahoma"/>
          <w:color w:val="000000" w:themeColor="text1"/>
          <w:sz w:val="22"/>
          <w:szCs w:val="22"/>
        </w:rPr>
        <w:t>za</w:t>
      </w:r>
      <w:r w:rsidR="00FC5D1E" w:rsidRPr="00D13384">
        <w:rPr>
          <w:rFonts w:ascii="Tahoma" w:hAnsi="Tahoma" w:cs="Tahoma"/>
          <w:color w:val="000000" w:themeColor="text1"/>
          <w:sz w:val="22"/>
          <w:szCs w:val="22"/>
        </w:rPr>
        <w:t>čela z vodenjem podatkov o parcelah, stavbah</w:t>
      </w:r>
      <w:r w:rsidR="004D5125" w:rsidRPr="00D13384">
        <w:rPr>
          <w:rFonts w:ascii="Tahoma" w:hAnsi="Tahoma" w:cs="Tahoma"/>
          <w:color w:val="000000" w:themeColor="text1"/>
          <w:sz w:val="22"/>
          <w:szCs w:val="22"/>
        </w:rPr>
        <w:t xml:space="preserve">, </w:t>
      </w:r>
      <w:r w:rsidR="00FC5D1E" w:rsidRPr="00D13384">
        <w:rPr>
          <w:rFonts w:ascii="Tahoma" w:hAnsi="Tahoma" w:cs="Tahoma"/>
          <w:color w:val="000000" w:themeColor="text1"/>
          <w:sz w:val="22"/>
          <w:szCs w:val="22"/>
        </w:rPr>
        <w:t>delih stavb</w:t>
      </w:r>
      <w:r w:rsidR="004D5125" w:rsidRPr="00D13384">
        <w:rPr>
          <w:rFonts w:ascii="Tahoma" w:hAnsi="Tahoma" w:cs="Tahoma"/>
          <w:color w:val="000000" w:themeColor="text1"/>
          <w:sz w:val="22"/>
          <w:szCs w:val="22"/>
        </w:rPr>
        <w:t xml:space="preserve"> in prostorskih enot</w:t>
      </w:r>
      <w:r w:rsidR="00DF73A8">
        <w:rPr>
          <w:rFonts w:ascii="Tahoma" w:hAnsi="Tahoma" w:cs="Tahoma"/>
          <w:color w:val="000000" w:themeColor="text1"/>
          <w:sz w:val="22"/>
          <w:szCs w:val="22"/>
        </w:rPr>
        <w:t>ah</w:t>
      </w:r>
      <w:r w:rsidR="004D5125" w:rsidRPr="00D13384">
        <w:rPr>
          <w:rFonts w:ascii="Tahoma" w:hAnsi="Tahoma" w:cs="Tahoma"/>
          <w:color w:val="000000" w:themeColor="text1"/>
          <w:sz w:val="22"/>
          <w:szCs w:val="22"/>
        </w:rPr>
        <w:t xml:space="preserve"> </w:t>
      </w:r>
      <w:r w:rsidR="00FC5D1E" w:rsidRPr="00D13384">
        <w:rPr>
          <w:rFonts w:ascii="Tahoma" w:hAnsi="Tahoma" w:cs="Tahoma"/>
          <w:color w:val="000000" w:themeColor="text1"/>
          <w:sz w:val="22"/>
          <w:szCs w:val="22"/>
        </w:rPr>
        <w:t>v enotni evidenci</w:t>
      </w:r>
      <w:r w:rsidR="00DF73A8">
        <w:rPr>
          <w:rFonts w:ascii="Tahoma" w:hAnsi="Tahoma" w:cs="Tahoma"/>
          <w:color w:val="000000" w:themeColor="text1"/>
          <w:sz w:val="22"/>
          <w:szCs w:val="22"/>
        </w:rPr>
        <w:t xml:space="preserve"> »kataster nepremičnin«</w:t>
      </w:r>
      <w:r w:rsidR="00FC5D1E" w:rsidRPr="00D13384">
        <w:rPr>
          <w:rFonts w:ascii="Tahoma" w:hAnsi="Tahoma" w:cs="Tahoma"/>
          <w:color w:val="000000" w:themeColor="text1"/>
          <w:sz w:val="22"/>
          <w:szCs w:val="22"/>
        </w:rPr>
        <w:t>. Z</w:t>
      </w:r>
      <w:r w:rsidR="00DF73A8">
        <w:rPr>
          <w:rFonts w:ascii="Tahoma" w:hAnsi="Tahoma" w:cs="Tahoma"/>
          <w:color w:val="000000" w:themeColor="text1"/>
          <w:sz w:val="22"/>
          <w:szCs w:val="22"/>
        </w:rPr>
        <w:t xml:space="preserve">KN </w:t>
      </w:r>
      <w:r w:rsidR="00FC5D1E" w:rsidRPr="00D13384">
        <w:rPr>
          <w:rFonts w:ascii="Tahoma" w:hAnsi="Tahoma" w:cs="Tahoma"/>
          <w:color w:val="000000" w:themeColor="text1"/>
          <w:sz w:val="22"/>
          <w:szCs w:val="22"/>
        </w:rPr>
        <w:t xml:space="preserve">je uvedel enoten postopek – t.i. »katastrski postopek«, katerega tehnični del izvajajo geodetska podjetja, upravni del pa uslužbenci Geodetske uprave RS, pri čemer je bila že pred tem </w:t>
      </w:r>
      <w:r w:rsidR="00C61227" w:rsidRPr="00D13384">
        <w:rPr>
          <w:rFonts w:ascii="Tahoma" w:hAnsi="Tahoma" w:cs="Tahoma"/>
          <w:color w:val="000000" w:themeColor="text1"/>
          <w:sz w:val="22"/>
          <w:szCs w:val="22"/>
        </w:rPr>
        <w:t>odprav</w:t>
      </w:r>
      <w:r w:rsidR="00FC5D1E" w:rsidRPr="00D13384">
        <w:rPr>
          <w:rFonts w:ascii="Tahoma" w:hAnsi="Tahoma" w:cs="Tahoma"/>
          <w:color w:val="000000" w:themeColor="text1"/>
          <w:sz w:val="22"/>
          <w:szCs w:val="22"/>
        </w:rPr>
        <w:t xml:space="preserve">ljena </w:t>
      </w:r>
      <w:r w:rsidR="00C61227" w:rsidRPr="00D13384">
        <w:rPr>
          <w:rFonts w:ascii="Tahoma" w:hAnsi="Tahoma" w:cs="Tahoma"/>
          <w:color w:val="000000" w:themeColor="text1"/>
          <w:sz w:val="22"/>
          <w:szCs w:val="22"/>
        </w:rPr>
        <w:t>krajevn</w:t>
      </w:r>
      <w:r w:rsidR="00FC5D1E" w:rsidRPr="00D13384">
        <w:rPr>
          <w:rFonts w:ascii="Tahoma" w:hAnsi="Tahoma" w:cs="Tahoma"/>
          <w:color w:val="000000" w:themeColor="text1"/>
          <w:sz w:val="22"/>
          <w:szCs w:val="22"/>
        </w:rPr>
        <w:t>a</w:t>
      </w:r>
      <w:r w:rsidR="00C61227" w:rsidRPr="00D13384">
        <w:rPr>
          <w:rFonts w:ascii="Tahoma" w:hAnsi="Tahoma" w:cs="Tahoma"/>
          <w:color w:val="000000" w:themeColor="text1"/>
          <w:sz w:val="22"/>
          <w:szCs w:val="22"/>
        </w:rPr>
        <w:t xml:space="preserve"> pristojnost</w:t>
      </w:r>
      <w:r w:rsidR="00FC5D1E" w:rsidRPr="00D13384">
        <w:rPr>
          <w:rFonts w:ascii="Tahoma" w:hAnsi="Tahoma" w:cs="Tahoma"/>
          <w:color w:val="000000" w:themeColor="text1"/>
          <w:sz w:val="22"/>
          <w:szCs w:val="22"/>
        </w:rPr>
        <w:t xml:space="preserve"> pri reševanju zadev. </w:t>
      </w:r>
      <w:r w:rsidR="00DF73A8">
        <w:rPr>
          <w:rFonts w:ascii="Tahoma" w:hAnsi="Tahoma" w:cs="Tahoma"/>
          <w:color w:val="000000" w:themeColor="text1"/>
          <w:sz w:val="22"/>
          <w:szCs w:val="22"/>
        </w:rPr>
        <w:t>T</w:t>
      </w:r>
      <w:r w:rsidR="00FC5D1E" w:rsidRPr="00D13384">
        <w:rPr>
          <w:rFonts w:ascii="Tahoma" w:hAnsi="Tahoma" w:cs="Tahoma"/>
          <w:color w:val="000000" w:themeColor="text1"/>
          <w:sz w:val="22"/>
          <w:szCs w:val="22"/>
        </w:rPr>
        <w:t xml:space="preserve">o </w:t>
      </w:r>
      <w:r w:rsidR="002D4E78" w:rsidRPr="00D13384">
        <w:rPr>
          <w:rFonts w:ascii="Tahoma" w:hAnsi="Tahoma" w:cs="Tahoma"/>
          <w:color w:val="000000" w:themeColor="text1"/>
          <w:sz w:val="22"/>
          <w:szCs w:val="22"/>
        </w:rPr>
        <w:t>je omogočilo, da je Geodetska uprava RS</w:t>
      </w:r>
      <w:r w:rsidR="00BC0D5B" w:rsidRPr="00D13384">
        <w:rPr>
          <w:rFonts w:ascii="Tahoma" w:hAnsi="Tahoma" w:cs="Tahoma"/>
          <w:color w:val="000000" w:themeColor="text1"/>
          <w:sz w:val="22"/>
          <w:szCs w:val="22"/>
        </w:rPr>
        <w:t xml:space="preserve"> z uvedbo elektronskega poslovanja</w:t>
      </w:r>
      <w:r w:rsidR="002D4E78" w:rsidRPr="00D13384">
        <w:rPr>
          <w:rFonts w:ascii="Tahoma" w:hAnsi="Tahoma" w:cs="Tahoma"/>
          <w:color w:val="000000" w:themeColor="text1"/>
          <w:sz w:val="22"/>
          <w:szCs w:val="22"/>
        </w:rPr>
        <w:t xml:space="preserve"> </w:t>
      </w:r>
      <w:r w:rsidR="00990CB4" w:rsidRPr="00D13384">
        <w:rPr>
          <w:rFonts w:ascii="Tahoma" w:hAnsi="Tahoma" w:cs="Tahoma"/>
          <w:color w:val="000000" w:themeColor="text1"/>
          <w:sz w:val="22"/>
          <w:szCs w:val="22"/>
        </w:rPr>
        <w:t>v letih 2022</w:t>
      </w:r>
      <w:r w:rsidR="003A5852" w:rsidRPr="00D13384">
        <w:rPr>
          <w:rFonts w:ascii="Tahoma" w:hAnsi="Tahoma" w:cs="Tahoma"/>
          <w:color w:val="000000" w:themeColor="text1"/>
          <w:sz w:val="22"/>
          <w:szCs w:val="22"/>
        </w:rPr>
        <w:t xml:space="preserve">, </w:t>
      </w:r>
      <w:r w:rsidR="00990CB4" w:rsidRPr="00D13384">
        <w:rPr>
          <w:rFonts w:ascii="Tahoma" w:hAnsi="Tahoma" w:cs="Tahoma"/>
          <w:color w:val="000000" w:themeColor="text1"/>
          <w:sz w:val="22"/>
          <w:szCs w:val="22"/>
        </w:rPr>
        <w:t xml:space="preserve">2023 </w:t>
      </w:r>
      <w:r w:rsidR="003A5852" w:rsidRPr="00D13384">
        <w:rPr>
          <w:rFonts w:ascii="Tahoma" w:hAnsi="Tahoma" w:cs="Tahoma"/>
          <w:color w:val="000000" w:themeColor="text1"/>
          <w:sz w:val="22"/>
          <w:szCs w:val="22"/>
        </w:rPr>
        <w:t xml:space="preserve">in 2024 </w:t>
      </w:r>
      <w:r w:rsidR="00990CB4" w:rsidRPr="00D13384">
        <w:rPr>
          <w:rFonts w:ascii="Tahoma" w:hAnsi="Tahoma" w:cs="Tahoma"/>
          <w:color w:val="000000" w:themeColor="text1"/>
          <w:sz w:val="22"/>
          <w:szCs w:val="22"/>
        </w:rPr>
        <w:t>zagotovi</w:t>
      </w:r>
      <w:r w:rsidR="002D4E78" w:rsidRPr="00D13384">
        <w:rPr>
          <w:rFonts w:ascii="Tahoma" w:hAnsi="Tahoma" w:cs="Tahoma"/>
          <w:color w:val="000000" w:themeColor="text1"/>
          <w:sz w:val="22"/>
          <w:szCs w:val="22"/>
        </w:rPr>
        <w:t>la</w:t>
      </w:r>
      <w:r w:rsidR="00990CB4" w:rsidRPr="00D13384">
        <w:rPr>
          <w:rFonts w:ascii="Tahoma" w:hAnsi="Tahoma" w:cs="Tahoma"/>
          <w:color w:val="000000" w:themeColor="text1"/>
          <w:sz w:val="22"/>
          <w:szCs w:val="22"/>
        </w:rPr>
        <w:t xml:space="preserve"> </w:t>
      </w:r>
      <w:r w:rsidR="00C61227" w:rsidRPr="00D13384">
        <w:rPr>
          <w:rFonts w:ascii="Tahoma" w:hAnsi="Tahoma" w:cs="Tahoma"/>
          <w:color w:val="000000" w:themeColor="text1"/>
          <w:sz w:val="22"/>
          <w:szCs w:val="22"/>
        </w:rPr>
        <w:t>reševanje upravnih zadev v okviru zakonsko določenih rokov</w:t>
      </w:r>
      <w:r w:rsidR="00DF73A8">
        <w:rPr>
          <w:rFonts w:ascii="Tahoma" w:hAnsi="Tahoma" w:cs="Tahoma"/>
          <w:color w:val="000000" w:themeColor="text1"/>
          <w:sz w:val="22"/>
          <w:szCs w:val="22"/>
        </w:rPr>
        <w:t xml:space="preserve"> – </w:t>
      </w:r>
      <w:r w:rsidR="002D4E78" w:rsidRPr="00D13384">
        <w:rPr>
          <w:rFonts w:ascii="Tahoma" w:hAnsi="Tahoma" w:cs="Tahoma"/>
          <w:color w:val="000000" w:themeColor="text1"/>
          <w:sz w:val="22"/>
          <w:szCs w:val="22"/>
        </w:rPr>
        <w:t xml:space="preserve">ta trend želimo </w:t>
      </w:r>
      <w:r w:rsidR="00A26291">
        <w:rPr>
          <w:rFonts w:ascii="Tahoma" w:hAnsi="Tahoma" w:cs="Tahoma"/>
          <w:color w:val="000000" w:themeColor="text1"/>
          <w:sz w:val="22"/>
          <w:szCs w:val="22"/>
        </w:rPr>
        <w:t xml:space="preserve">nadaljevati </w:t>
      </w:r>
      <w:r w:rsidR="002D4E78" w:rsidRPr="00D13384">
        <w:rPr>
          <w:rFonts w:ascii="Tahoma" w:hAnsi="Tahoma" w:cs="Tahoma"/>
          <w:color w:val="000000" w:themeColor="text1"/>
          <w:sz w:val="22"/>
          <w:szCs w:val="22"/>
        </w:rPr>
        <w:t>tudi v letu 202</w:t>
      </w:r>
      <w:r w:rsidR="003A5852" w:rsidRPr="00D13384">
        <w:rPr>
          <w:rFonts w:ascii="Tahoma" w:hAnsi="Tahoma" w:cs="Tahoma"/>
          <w:color w:val="000000" w:themeColor="text1"/>
          <w:sz w:val="22"/>
          <w:szCs w:val="22"/>
        </w:rPr>
        <w:t>5</w:t>
      </w:r>
      <w:r w:rsidR="002D4E78" w:rsidRPr="00D13384">
        <w:rPr>
          <w:rFonts w:ascii="Tahoma" w:hAnsi="Tahoma" w:cs="Tahoma"/>
          <w:color w:val="000000" w:themeColor="text1"/>
          <w:sz w:val="22"/>
          <w:szCs w:val="22"/>
        </w:rPr>
        <w:t>.</w:t>
      </w:r>
      <w:r w:rsidR="009C457C" w:rsidRPr="00D13384">
        <w:rPr>
          <w:rFonts w:ascii="Tahoma" w:hAnsi="Tahoma" w:cs="Tahoma"/>
          <w:bCs/>
          <w:color w:val="000000" w:themeColor="text1"/>
          <w:sz w:val="22"/>
          <w:szCs w:val="22"/>
        </w:rPr>
        <w:t xml:space="preserve"> Izdajanje potrdil </w:t>
      </w:r>
      <w:r w:rsidR="00A26291">
        <w:rPr>
          <w:rFonts w:ascii="Tahoma" w:hAnsi="Tahoma" w:cs="Tahoma"/>
          <w:bCs/>
          <w:color w:val="000000" w:themeColor="text1"/>
          <w:sz w:val="22"/>
          <w:szCs w:val="22"/>
        </w:rPr>
        <w:t xml:space="preserve">o podatkih iz nepremičninskih evidenc </w:t>
      </w:r>
      <w:r w:rsidR="003A5852" w:rsidRPr="00D13384">
        <w:rPr>
          <w:rFonts w:ascii="Tahoma" w:hAnsi="Tahoma" w:cs="Tahoma"/>
          <w:bCs/>
          <w:color w:val="000000" w:themeColor="text1"/>
          <w:sz w:val="22"/>
          <w:szCs w:val="22"/>
        </w:rPr>
        <w:t xml:space="preserve">se </w:t>
      </w:r>
      <w:r w:rsidR="009C457C" w:rsidRPr="00D13384">
        <w:rPr>
          <w:rFonts w:ascii="Tahoma" w:hAnsi="Tahoma" w:cs="Tahoma"/>
          <w:bCs/>
          <w:color w:val="000000" w:themeColor="text1"/>
          <w:sz w:val="22"/>
          <w:szCs w:val="22"/>
        </w:rPr>
        <w:t xml:space="preserve">med letom bistveno ne </w:t>
      </w:r>
      <w:r w:rsidR="003E0C0E" w:rsidRPr="00D13384">
        <w:rPr>
          <w:rFonts w:ascii="Tahoma" w:hAnsi="Tahoma" w:cs="Tahoma"/>
          <w:bCs/>
          <w:color w:val="000000" w:themeColor="text1"/>
          <w:sz w:val="22"/>
          <w:szCs w:val="22"/>
        </w:rPr>
        <w:t>spreminja</w:t>
      </w:r>
      <w:r w:rsidR="004D5125" w:rsidRPr="00D13384">
        <w:rPr>
          <w:rFonts w:ascii="Tahoma" w:hAnsi="Tahoma" w:cs="Tahoma"/>
          <w:bCs/>
          <w:color w:val="000000" w:themeColor="text1"/>
          <w:sz w:val="22"/>
          <w:szCs w:val="22"/>
        </w:rPr>
        <w:t>, v letu 2024 se je ustalil</w:t>
      </w:r>
      <w:r w:rsidR="00A26291">
        <w:rPr>
          <w:rFonts w:ascii="Tahoma" w:hAnsi="Tahoma" w:cs="Tahoma"/>
          <w:bCs/>
          <w:color w:val="000000" w:themeColor="text1"/>
          <w:sz w:val="22"/>
          <w:szCs w:val="22"/>
        </w:rPr>
        <w:t>o</w:t>
      </w:r>
      <w:r w:rsidR="004D5125" w:rsidRPr="00D13384">
        <w:rPr>
          <w:rFonts w:ascii="Tahoma" w:hAnsi="Tahoma" w:cs="Tahoma"/>
          <w:bCs/>
          <w:color w:val="000000" w:themeColor="text1"/>
          <w:sz w:val="22"/>
          <w:szCs w:val="22"/>
        </w:rPr>
        <w:t xml:space="preserve"> na </w:t>
      </w:r>
      <w:r w:rsidR="00A26291">
        <w:rPr>
          <w:rFonts w:ascii="Tahoma" w:hAnsi="Tahoma" w:cs="Tahoma"/>
          <w:bCs/>
          <w:color w:val="000000" w:themeColor="text1"/>
          <w:sz w:val="22"/>
          <w:szCs w:val="22"/>
        </w:rPr>
        <w:t>c</w:t>
      </w:r>
      <w:r w:rsidR="004D5125" w:rsidRPr="00D13384">
        <w:rPr>
          <w:rFonts w:ascii="Tahoma" w:hAnsi="Tahoma" w:cs="Tahoma"/>
          <w:bCs/>
          <w:color w:val="000000" w:themeColor="text1"/>
          <w:sz w:val="22"/>
          <w:szCs w:val="22"/>
        </w:rPr>
        <w:t xml:space="preserve">ca 800 potrdil mesečno </w:t>
      </w:r>
      <w:r w:rsidR="00A26291">
        <w:rPr>
          <w:rFonts w:ascii="Tahoma" w:hAnsi="Tahoma" w:cs="Tahoma"/>
          <w:bCs/>
          <w:color w:val="000000" w:themeColor="text1"/>
          <w:sz w:val="22"/>
          <w:szCs w:val="22"/>
        </w:rPr>
        <w:t xml:space="preserve">– </w:t>
      </w:r>
      <w:r w:rsidR="004D5125" w:rsidRPr="00D13384">
        <w:rPr>
          <w:rFonts w:ascii="Tahoma" w:hAnsi="Tahoma" w:cs="Tahoma"/>
          <w:bCs/>
          <w:color w:val="000000" w:themeColor="text1"/>
          <w:sz w:val="22"/>
          <w:szCs w:val="22"/>
        </w:rPr>
        <w:t>tak trend se pričakuje tudi v letu 2025</w:t>
      </w:r>
      <w:r w:rsidR="009C457C" w:rsidRPr="00D13384">
        <w:rPr>
          <w:rFonts w:ascii="Tahoma" w:hAnsi="Tahoma" w:cs="Tahoma"/>
          <w:bCs/>
          <w:color w:val="000000" w:themeColor="text1"/>
          <w:sz w:val="22"/>
          <w:szCs w:val="22"/>
        </w:rPr>
        <w:t xml:space="preserve">, saj Geodetska uprava RS preko distribucijskega sistema zagotavlja izdajanje podatkov uporabnikom preko javno dostopnih vpogledovalnikov in spletnih storitev, državni organi pa lahko za potrebe vodenja svojih postopkov sami neposredno dostopajo do podatkov Geodetske uprave RS. </w:t>
      </w:r>
    </w:p>
    <w:p w14:paraId="16FF4F93" w14:textId="77777777" w:rsidR="00C61227" w:rsidRPr="00D13384" w:rsidRDefault="00C61227" w:rsidP="00C61227">
      <w:pPr>
        <w:spacing w:line="240" w:lineRule="auto"/>
        <w:jc w:val="both"/>
        <w:rPr>
          <w:rFonts w:ascii="Tahoma" w:hAnsi="Tahoma" w:cs="Tahoma"/>
          <w:bCs/>
          <w:color w:val="000000" w:themeColor="text1"/>
          <w:sz w:val="22"/>
          <w:szCs w:val="22"/>
        </w:rPr>
      </w:pPr>
    </w:p>
    <w:p w14:paraId="7C1B7279" w14:textId="7948D347" w:rsidR="0076037B" w:rsidRPr="00D13384" w:rsidRDefault="00C61227" w:rsidP="0076037B">
      <w:pPr>
        <w:jc w:val="both"/>
        <w:rPr>
          <w:rFonts w:ascii="Tahoma" w:hAnsi="Tahoma" w:cs="Tahoma"/>
          <w:color w:val="000000" w:themeColor="text1"/>
          <w:sz w:val="22"/>
          <w:szCs w:val="22"/>
        </w:rPr>
      </w:pPr>
      <w:r w:rsidRPr="00D13384">
        <w:rPr>
          <w:rFonts w:ascii="Tahoma" w:hAnsi="Tahoma" w:cs="Tahoma"/>
          <w:bCs/>
          <w:color w:val="000000" w:themeColor="text1"/>
          <w:sz w:val="22"/>
          <w:szCs w:val="22"/>
        </w:rPr>
        <w:t>V letu 202</w:t>
      </w:r>
      <w:r w:rsidR="003A5852" w:rsidRPr="00D13384">
        <w:rPr>
          <w:rFonts w:ascii="Tahoma" w:hAnsi="Tahoma" w:cs="Tahoma"/>
          <w:bCs/>
          <w:color w:val="000000" w:themeColor="text1"/>
          <w:sz w:val="22"/>
          <w:szCs w:val="22"/>
        </w:rPr>
        <w:t>5</w:t>
      </w:r>
      <w:r w:rsidRPr="00D13384">
        <w:rPr>
          <w:rFonts w:ascii="Tahoma" w:hAnsi="Tahoma" w:cs="Tahoma"/>
          <w:bCs/>
          <w:color w:val="000000" w:themeColor="text1"/>
          <w:sz w:val="22"/>
          <w:szCs w:val="22"/>
        </w:rPr>
        <w:t xml:space="preserve"> želimo ohraniti trend reševanja upravnih zadev v obsegu, ki je cca </w:t>
      </w:r>
      <w:r w:rsidR="003A5852" w:rsidRPr="00D13384">
        <w:rPr>
          <w:rFonts w:ascii="Tahoma" w:hAnsi="Tahoma" w:cs="Tahoma"/>
          <w:bCs/>
          <w:color w:val="000000" w:themeColor="text1"/>
          <w:sz w:val="22"/>
          <w:szCs w:val="22"/>
        </w:rPr>
        <w:t>5</w:t>
      </w:r>
      <w:r w:rsidRPr="00D13384">
        <w:rPr>
          <w:rFonts w:ascii="Tahoma" w:hAnsi="Tahoma" w:cs="Tahoma"/>
          <w:bCs/>
          <w:color w:val="000000" w:themeColor="text1"/>
          <w:sz w:val="22"/>
          <w:szCs w:val="22"/>
        </w:rPr>
        <w:t>% nad pričakovanim prilivom novih zadev na področju evidentiranja nepremičnin. Takšnemu načinu dela bo v letu 202</w:t>
      </w:r>
      <w:r w:rsidR="003A5852" w:rsidRPr="00D13384">
        <w:rPr>
          <w:rFonts w:ascii="Tahoma" w:hAnsi="Tahoma" w:cs="Tahoma"/>
          <w:bCs/>
          <w:color w:val="000000" w:themeColor="text1"/>
          <w:sz w:val="22"/>
          <w:szCs w:val="22"/>
        </w:rPr>
        <w:t>5</w:t>
      </w:r>
      <w:r w:rsidRPr="00D13384">
        <w:rPr>
          <w:rFonts w:ascii="Tahoma" w:hAnsi="Tahoma" w:cs="Tahoma"/>
          <w:bCs/>
          <w:color w:val="000000" w:themeColor="text1"/>
          <w:sz w:val="22"/>
          <w:szCs w:val="22"/>
        </w:rPr>
        <w:t xml:space="preserve"> </w:t>
      </w:r>
      <w:r w:rsidR="00A26291">
        <w:rPr>
          <w:rFonts w:ascii="Tahoma" w:hAnsi="Tahoma" w:cs="Tahoma"/>
          <w:bCs/>
          <w:color w:val="000000" w:themeColor="text1"/>
          <w:sz w:val="22"/>
          <w:szCs w:val="22"/>
        </w:rPr>
        <w:t xml:space="preserve">treba </w:t>
      </w:r>
      <w:r w:rsidRPr="00D13384">
        <w:rPr>
          <w:rFonts w:ascii="Tahoma" w:hAnsi="Tahoma" w:cs="Tahoma"/>
          <w:bCs/>
          <w:color w:val="000000" w:themeColor="text1"/>
          <w:sz w:val="22"/>
          <w:szCs w:val="22"/>
        </w:rPr>
        <w:t xml:space="preserve">prilagoditi organizacijsko strukturo Geodetske uprave RS, zato </w:t>
      </w:r>
      <w:r w:rsidR="00A26291">
        <w:rPr>
          <w:rFonts w:ascii="Tahoma" w:hAnsi="Tahoma" w:cs="Tahoma"/>
          <w:bCs/>
          <w:color w:val="000000" w:themeColor="text1"/>
          <w:sz w:val="22"/>
          <w:szCs w:val="22"/>
        </w:rPr>
        <w:t xml:space="preserve">se </w:t>
      </w:r>
      <w:r w:rsidRPr="00D13384">
        <w:rPr>
          <w:rFonts w:ascii="Tahoma" w:hAnsi="Tahoma" w:cs="Tahoma"/>
          <w:bCs/>
          <w:color w:val="000000" w:themeColor="text1"/>
          <w:sz w:val="22"/>
          <w:szCs w:val="22"/>
        </w:rPr>
        <w:t xml:space="preserve">načrtuje </w:t>
      </w:r>
      <w:r w:rsidR="003A5852" w:rsidRPr="00D13384">
        <w:rPr>
          <w:rFonts w:ascii="Tahoma" w:hAnsi="Tahoma" w:cs="Tahoma"/>
          <w:bCs/>
          <w:color w:val="000000" w:themeColor="text1"/>
          <w:sz w:val="22"/>
          <w:szCs w:val="22"/>
        </w:rPr>
        <w:t>prilagoditev</w:t>
      </w:r>
      <w:r w:rsidRPr="00D13384">
        <w:rPr>
          <w:rFonts w:ascii="Tahoma" w:hAnsi="Tahoma" w:cs="Tahoma"/>
          <w:bCs/>
          <w:color w:val="000000" w:themeColor="text1"/>
          <w:sz w:val="22"/>
          <w:szCs w:val="22"/>
        </w:rPr>
        <w:t xml:space="preserve"> sistemizacije delovnih mest</w:t>
      </w:r>
      <w:r w:rsidR="003A5852" w:rsidRPr="00D13384">
        <w:rPr>
          <w:rFonts w:ascii="Tahoma" w:hAnsi="Tahoma" w:cs="Tahoma"/>
          <w:bCs/>
          <w:color w:val="000000" w:themeColor="text1"/>
          <w:sz w:val="22"/>
          <w:szCs w:val="22"/>
        </w:rPr>
        <w:t xml:space="preserve"> </w:t>
      </w:r>
      <w:r w:rsidR="00A26291" w:rsidRPr="00D13384">
        <w:rPr>
          <w:rFonts w:ascii="Tahoma" w:hAnsi="Tahoma" w:cs="Tahoma"/>
          <w:bCs/>
          <w:color w:val="000000" w:themeColor="text1"/>
          <w:sz w:val="22"/>
          <w:szCs w:val="22"/>
        </w:rPr>
        <w:t xml:space="preserve">Geodetske uprave RS </w:t>
      </w:r>
      <w:r w:rsidR="003A5852" w:rsidRPr="00D13384">
        <w:rPr>
          <w:rFonts w:ascii="Tahoma" w:hAnsi="Tahoma" w:cs="Tahoma"/>
          <w:bCs/>
          <w:color w:val="000000" w:themeColor="text1"/>
          <w:sz w:val="22"/>
          <w:szCs w:val="22"/>
        </w:rPr>
        <w:t>na način</w:t>
      </w:r>
      <w:r w:rsidR="00A26291">
        <w:rPr>
          <w:rFonts w:ascii="Tahoma" w:hAnsi="Tahoma" w:cs="Tahoma"/>
          <w:bCs/>
          <w:color w:val="000000" w:themeColor="text1"/>
          <w:sz w:val="22"/>
          <w:szCs w:val="22"/>
        </w:rPr>
        <w:t xml:space="preserve"> </w:t>
      </w:r>
      <w:r w:rsidRPr="00D13384">
        <w:rPr>
          <w:rFonts w:ascii="Tahoma" w:hAnsi="Tahoma" w:cs="Tahoma"/>
          <w:bCs/>
          <w:color w:val="000000" w:themeColor="text1"/>
          <w:sz w:val="22"/>
          <w:szCs w:val="22"/>
        </w:rPr>
        <w:t>pridobi</w:t>
      </w:r>
      <w:r w:rsidR="00A26291">
        <w:rPr>
          <w:rFonts w:ascii="Tahoma" w:hAnsi="Tahoma" w:cs="Tahoma"/>
          <w:bCs/>
          <w:color w:val="000000" w:themeColor="text1"/>
          <w:sz w:val="22"/>
          <w:szCs w:val="22"/>
        </w:rPr>
        <w:t xml:space="preserve">tve </w:t>
      </w:r>
      <w:r w:rsidRPr="00D13384">
        <w:rPr>
          <w:rFonts w:ascii="Tahoma" w:hAnsi="Tahoma" w:cs="Tahoma"/>
          <w:bCs/>
          <w:color w:val="000000" w:themeColor="text1"/>
          <w:sz w:val="22"/>
          <w:szCs w:val="22"/>
        </w:rPr>
        <w:t xml:space="preserve">nekaj </w:t>
      </w:r>
      <w:r w:rsidR="00A26291">
        <w:rPr>
          <w:rFonts w:ascii="Tahoma" w:hAnsi="Tahoma" w:cs="Tahoma"/>
          <w:bCs/>
          <w:color w:val="000000" w:themeColor="text1"/>
          <w:sz w:val="22"/>
          <w:szCs w:val="22"/>
        </w:rPr>
        <w:t xml:space="preserve">novih </w:t>
      </w:r>
      <w:r w:rsidRPr="00D13384">
        <w:rPr>
          <w:rFonts w:ascii="Tahoma" w:hAnsi="Tahoma" w:cs="Tahoma"/>
          <w:bCs/>
          <w:color w:val="000000" w:themeColor="text1"/>
          <w:sz w:val="22"/>
          <w:szCs w:val="22"/>
        </w:rPr>
        <w:t xml:space="preserve">kadrovskih virov, ki </w:t>
      </w:r>
      <w:r w:rsidR="00A26291">
        <w:rPr>
          <w:rFonts w:ascii="Tahoma" w:hAnsi="Tahoma" w:cs="Tahoma"/>
          <w:bCs/>
          <w:color w:val="000000" w:themeColor="text1"/>
          <w:sz w:val="22"/>
          <w:szCs w:val="22"/>
        </w:rPr>
        <w:t xml:space="preserve">bodo </w:t>
      </w:r>
      <w:r w:rsidRPr="00D13384">
        <w:rPr>
          <w:rFonts w:ascii="Tahoma" w:hAnsi="Tahoma" w:cs="Tahoma"/>
          <w:bCs/>
          <w:color w:val="000000" w:themeColor="text1"/>
          <w:sz w:val="22"/>
          <w:szCs w:val="22"/>
        </w:rPr>
        <w:t xml:space="preserve">lahko </w:t>
      </w:r>
      <w:r w:rsidR="00A26291">
        <w:rPr>
          <w:rFonts w:ascii="Tahoma" w:hAnsi="Tahoma" w:cs="Tahoma"/>
          <w:bCs/>
          <w:color w:val="000000" w:themeColor="text1"/>
          <w:sz w:val="22"/>
          <w:szCs w:val="22"/>
        </w:rPr>
        <w:t xml:space="preserve">opravljali </w:t>
      </w:r>
      <w:r w:rsidRPr="00D13384">
        <w:rPr>
          <w:rFonts w:ascii="Tahoma" w:hAnsi="Tahoma" w:cs="Tahoma"/>
          <w:bCs/>
          <w:color w:val="000000" w:themeColor="text1"/>
          <w:sz w:val="22"/>
          <w:szCs w:val="22"/>
        </w:rPr>
        <w:t>nalog</w:t>
      </w:r>
      <w:r w:rsidR="00A26291">
        <w:rPr>
          <w:rFonts w:ascii="Tahoma" w:hAnsi="Tahoma" w:cs="Tahoma"/>
          <w:bCs/>
          <w:color w:val="000000" w:themeColor="text1"/>
          <w:sz w:val="22"/>
          <w:szCs w:val="22"/>
        </w:rPr>
        <w:t>e</w:t>
      </w:r>
      <w:r w:rsidR="002D4E78" w:rsidRPr="00D13384">
        <w:rPr>
          <w:rFonts w:ascii="Tahoma" w:hAnsi="Tahoma" w:cs="Tahoma"/>
          <w:bCs/>
          <w:color w:val="000000" w:themeColor="text1"/>
          <w:sz w:val="22"/>
          <w:szCs w:val="22"/>
        </w:rPr>
        <w:t xml:space="preserve"> nadzora in zagotavljanja večje kakovosti </w:t>
      </w:r>
      <w:r w:rsidRPr="00D13384">
        <w:rPr>
          <w:rFonts w:ascii="Tahoma" w:hAnsi="Tahoma" w:cs="Tahoma"/>
          <w:bCs/>
          <w:color w:val="000000" w:themeColor="text1"/>
          <w:sz w:val="22"/>
          <w:szCs w:val="22"/>
        </w:rPr>
        <w:t xml:space="preserve">podatkov in storitev </w:t>
      </w:r>
      <w:bookmarkStart w:id="6" w:name="_Hlk187235630"/>
      <w:r w:rsidRPr="00D13384">
        <w:rPr>
          <w:rFonts w:ascii="Tahoma" w:hAnsi="Tahoma" w:cs="Tahoma"/>
          <w:bCs/>
          <w:color w:val="000000" w:themeColor="text1"/>
          <w:sz w:val="22"/>
          <w:szCs w:val="22"/>
        </w:rPr>
        <w:t>Geodetske uprave RS</w:t>
      </w:r>
      <w:bookmarkEnd w:id="6"/>
      <w:r w:rsidRPr="00D13384">
        <w:rPr>
          <w:rFonts w:ascii="Tahoma" w:hAnsi="Tahoma" w:cs="Tahoma"/>
          <w:bCs/>
          <w:color w:val="000000" w:themeColor="text1"/>
          <w:sz w:val="22"/>
          <w:szCs w:val="22"/>
        </w:rPr>
        <w:t xml:space="preserve">. </w:t>
      </w:r>
      <w:r w:rsidR="0076037B" w:rsidRPr="00D13384">
        <w:rPr>
          <w:rFonts w:ascii="Tahoma" w:hAnsi="Tahoma" w:cs="Tahoma"/>
          <w:color w:val="000000" w:themeColor="text1"/>
          <w:sz w:val="22"/>
          <w:szCs w:val="22"/>
        </w:rPr>
        <w:t xml:space="preserve">Večjo usmerjenost k uporabniku </w:t>
      </w:r>
      <w:r w:rsidR="003A5852" w:rsidRPr="00D13384">
        <w:rPr>
          <w:rFonts w:ascii="Tahoma" w:hAnsi="Tahoma" w:cs="Tahoma"/>
          <w:color w:val="000000" w:themeColor="text1"/>
          <w:sz w:val="22"/>
          <w:szCs w:val="22"/>
        </w:rPr>
        <w:t>je</w:t>
      </w:r>
      <w:r w:rsidR="0076037B" w:rsidRPr="00D13384">
        <w:rPr>
          <w:rFonts w:ascii="Tahoma" w:hAnsi="Tahoma" w:cs="Tahoma"/>
          <w:color w:val="000000" w:themeColor="text1"/>
          <w:sz w:val="22"/>
          <w:szCs w:val="22"/>
        </w:rPr>
        <w:t xml:space="preserve"> prinesel tudi začetek delovanja klicnega centra ter vzpostavitve baze znanja v okviru</w:t>
      </w:r>
      <w:r w:rsidR="00B02368" w:rsidRPr="00D13384">
        <w:rPr>
          <w:rFonts w:ascii="Tahoma" w:hAnsi="Tahoma" w:cs="Tahoma"/>
          <w:color w:val="000000" w:themeColor="text1"/>
          <w:sz w:val="22"/>
          <w:szCs w:val="22"/>
        </w:rPr>
        <w:t xml:space="preserve"> </w:t>
      </w:r>
      <w:r w:rsidR="00A26291">
        <w:rPr>
          <w:rFonts w:ascii="Tahoma" w:hAnsi="Tahoma" w:cs="Tahoma"/>
          <w:color w:val="000000" w:themeColor="text1"/>
          <w:sz w:val="22"/>
          <w:szCs w:val="22"/>
        </w:rPr>
        <w:t>»</w:t>
      </w:r>
      <w:r w:rsidR="00B02368" w:rsidRPr="00D13384">
        <w:rPr>
          <w:rFonts w:ascii="Tahoma" w:hAnsi="Tahoma" w:cs="Tahoma"/>
          <w:color w:val="000000" w:themeColor="text1"/>
          <w:sz w:val="22"/>
          <w:szCs w:val="22"/>
        </w:rPr>
        <w:t>centra znanja</w:t>
      </w:r>
      <w:r w:rsidR="00A26291">
        <w:rPr>
          <w:rFonts w:ascii="Tahoma" w:hAnsi="Tahoma" w:cs="Tahoma"/>
          <w:color w:val="000000" w:themeColor="text1"/>
          <w:sz w:val="22"/>
          <w:szCs w:val="22"/>
        </w:rPr>
        <w:t>«</w:t>
      </w:r>
      <w:r w:rsidR="00B02368" w:rsidRPr="00D13384">
        <w:rPr>
          <w:rFonts w:ascii="Tahoma" w:hAnsi="Tahoma" w:cs="Tahoma"/>
          <w:color w:val="000000" w:themeColor="text1"/>
          <w:sz w:val="22"/>
          <w:szCs w:val="22"/>
        </w:rPr>
        <w:t xml:space="preserve"> in </w:t>
      </w:r>
      <w:r w:rsidR="00A26291">
        <w:rPr>
          <w:rFonts w:ascii="Tahoma" w:hAnsi="Tahoma" w:cs="Tahoma"/>
          <w:color w:val="000000" w:themeColor="text1"/>
          <w:sz w:val="22"/>
          <w:szCs w:val="22"/>
        </w:rPr>
        <w:t>»</w:t>
      </w:r>
      <w:r w:rsidR="0076037B" w:rsidRPr="00D13384">
        <w:rPr>
          <w:rFonts w:ascii="Tahoma" w:hAnsi="Tahoma" w:cs="Tahoma"/>
          <w:color w:val="000000" w:themeColor="text1"/>
          <w:sz w:val="22"/>
          <w:szCs w:val="22"/>
        </w:rPr>
        <w:t>centra za podporo uporabnikom</w:t>
      </w:r>
      <w:r w:rsidR="00A26291">
        <w:rPr>
          <w:rFonts w:ascii="Tahoma" w:hAnsi="Tahoma" w:cs="Tahoma"/>
          <w:color w:val="000000" w:themeColor="text1"/>
          <w:sz w:val="22"/>
          <w:szCs w:val="22"/>
        </w:rPr>
        <w:t>«</w:t>
      </w:r>
      <w:r w:rsidR="0076037B" w:rsidRPr="00D13384">
        <w:rPr>
          <w:rFonts w:ascii="Tahoma" w:hAnsi="Tahoma" w:cs="Tahoma"/>
          <w:color w:val="000000" w:themeColor="text1"/>
          <w:sz w:val="22"/>
          <w:szCs w:val="22"/>
        </w:rPr>
        <w:t>, k</w:t>
      </w:r>
      <w:r w:rsidR="003A5852" w:rsidRPr="00D13384">
        <w:rPr>
          <w:rFonts w:ascii="Tahoma" w:hAnsi="Tahoma" w:cs="Tahoma"/>
          <w:color w:val="000000" w:themeColor="text1"/>
          <w:sz w:val="22"/>
          <w:szCs w:val="22"/>
        </w:rPr>
        <w:t xml:space="preserve">i je zaživel </w:t>
      </w:r>
      <w:r w:rsidR="0076037B" w:rsidRPr="00D13384">
        <w:rPr>
          <w:rFonts w:ascii="Tahoma" w:hAnsi="Tahoma" w:cs="Tahoma"/>
          <w:color w:val="000000" w:themeColor="text1"/>
          <w:sz w:val="22"/>
          <w:szCs w:val="22"/>
        </w:rPr>
        <w:t>v letu 2024 v okviru projekta Zeleni slovenski lokacijski okvir (SLO4D)</w:t>
      </w:r>
      <w:r w:rsidR="003A5852" w:rsidRPr="00D13384">
        <w:rPr>
          <w:rFonts w:ascii="Tahoma" w:hAnsi="Tahoma" w:cs="Tahoma"/>
          <w:color w:val="000000" w:themeColor="text1"/>
          <w:sz w:val="22"/>
          <w:szCs w:val="22"/>
        </w:rPr>
        <w:t xml:space="preserve"> in se bo leta 2025 še </w:t>
      </w:r>
      <w:r w:rsidR="004D5125" w:rsidRPr="00D13384">
        <w:rPr>
          <w:rFonts w:ascii="Tahoma" w:hAnsi="Tahoma" w:cs="Tahoma"/>
          <w:color w:val="000000" w:themeColor="text1"/>
          <w:sz w:val="22"/>
          <w:szCs w:val="22"/>
        </w:rPr>
        <w:t>dograjeval</w:t>
      </w:r>
      <w:r w:rsidR="0076037B" w:rsidRPr="00D13384">
        <w:rPr>
          <w:rFonts w:ascii="Tahoma" w:hAnsi="Tahoma" w:cs="Tahoma"/>
          <w:color w:val="000000" w:themeColor="text1"/>
          <w:sz w:val="22"/>
          <w:szCs w:val="22"/>
        </w:rPr>
        <w:t>.</w:t>
      </w:r>
    </w:p>
    <w:p w14:paraId="1DAAADBA" w14:textId="77777777" w:rsidR="00806DA2" w:rsidRDefault="00806DA2" w:rsidP="00806DA2">
      <w:pPr>
        <w:pStyle w:val="Brezrazmikov"/>
        <w:rPr>
          <w:rFonts w:eastAsia="Calibri"/>
        </w:rPr>
      </w:pPr>
    </w:p>
    <w:p w14:paraId="63B2323D" w14:textId="2CB45842" w:rsidR="00CC0AA5" w:rsidRDefault="00CC0AA5" w:rsidP="00AD72BD">
      <w:pPr>
        <w:jc w:val="both"/>
        <w:rPr>
          <w:rFonts w:ascii="Tahoma" w:hAnsi="Tahoma" w:cs="Tahoma"/>
          <w:color w:val="000000" w:themeColor="text1"/>
          <w:sz w:val="22"/>
          <w:szCs w:val="22"/>
        </w:rPr>
      </w:pPr>
      <w:r w:rsidRPr="00D13384">
        <w:rPr>
          <w:rFonts w:ascii="Tahoma" w:eastAsia="Calibri" w:hAnsi="Tahoma" w:cs="Tahoma"/>
          <w:color w:val="000000" w:themeColor="text1"/>
          <w:sz w:val="22"/>
          <w:szCs w:val="22"/>
          <w14:ligatures w14:val="standardContextual"/>
        </w:rPr>
        <w:t xml:space="preserve">V programu </w:t>
      </w:r>
      <w:r w:rsidR="00A26291">
        <w:rPr>
          <w:rFonts w:ascii="Tahoma" w:eastAsia="Calibri" w:hAnsi="Tahoma" w:cs="Tahoma"/>
          <w:color w:val="000000" w:themeColor="text1"/>
          <w:sz w:val="22"/>
          <w:szCs w:val="22"/>
          <w14:ligatures w14:val="standardContextual"/>
        </w:rPr>
        <w:t xml:space="preserve">dela </w:t>
      </w:r>
      <w:r w:rsidR="00A26291" w:rsidRPr="00D13384">
        <w:rPr>
          <w:rFonts w:ascii="Tahoma" w:hAnsi="Tahoma" w:cs="Tahoma"/>
          <w:color w:val="000000" w:themeColor="text1"/>
          <w:sz w:val="22"/>
          <w:szCs w:val="22"/>
        </w:rPr>
        <w:t xml:space="preserve">državne geodetske službe </w:t>
      </w:r>
      <w:r w:rsidRPr="00D13384">
        <w:rPr>
          <w:rFonts w:ascii="Tahoma" w:eastAsia="Calibri" w:hAnsi="Tahoma" w:cs="Tahoma"/>
          <w:color w:val="000000" w:themeColor="text1"/>
          <w:sz w:val="22"/>
          <w:szCs w:val="22"/>
          <w14:ligatures w14:val="standardContextual"/>
        </w:rPr>
        <w:t xml:space="preserve">za leto 2025 je ena izmed ključnih prioritet naloga izboljšanja kakovosti podatkov in storitev, ki jih zagotavlja </w:t>
      </w:r>
      <w:r w:rsidR="00AD72BD" w:rsidRPr="00D13384">
        <w:rPr>
          <w:rFonts w:ascii="Tahoma" w:eastAsia="Calibri" w:hAnsi="Tahoma" w:cs="Tahoma"/>
          <w:color w:val="000000" w:themeColor="text1"/>
          <w:sz w:val="22"/>
          <w:szCs w:val="22"/>
          <w14:ligatures w14:val="standardContextual"/>
        </w:rPr>
        <w:t>Geodetsk</w:t>
      </w:r>
      <w:r w:rsidR="00AD72BD">
        <w:rPr>
          <w:rFonts w:ascii="Tahoma" w:eastAsia="Calibri" w:hAnsi="Tahoma" w:cs="Tahoma"/>
          <w:color w:val="000000" w:themeColor="text1"/>
          <w:sz w:val="22"/>
          <w:szCs w:val="22"/>
          <w14:ligatures w14:val="standardContextual"/>
        </w:rPr>
        <w:t>a</w:t>
      </w:r>
      <w:r w:rsidR="00AD72BD" w:rsidRPr="00D13384">
        <w:rPr>
          <w:rFonts w:ascii="Tahoma" w:eastAsia="Calibri" w:hAnsi="Tahoma" w:cs="Tahoma"/>
          <w:color w:val="000000" w:themeColor="text1"/>
          <w:sz w:val="22"/>
          <w:szCs w:val="22"/>
          <w14:ligatures w14:val="standardContextual"/>
        </w:rPr>
        <w:t xml:space="preserve"> uprav</w:t>
      </w:r>
      <w:r w:rsidR="00AD72BD">
        <w:rPr>
          <w:rFonts w:ascii="Tahoma" w:eastAsia="Calibri" w:hAnsi="Tahoma" w:cs="Tahoma"/>
          <w:color w:val="000000" w:themeColor="text1"/>
          <w:sz w:val="22"/>
          <w:szCs w:val="22"/>
          <w14:ligatures w14:val="standardContextual"/>
        </w:rPr>
        <w:t>a</w:t>
      </w:r>
      <w:r w:rsidR="00AD72BD" w:rsidRPr="00D13384">
        <w:rPr>
          <w:rFonts w:ascii="Tahoma" w:eastAsia="Calibri" w:hAnsi="Tahoma" w:cs="Tahoma"/>
          <w:color w:val="000000" w:themeColor="text1"/>
          <w:sz w:val="22"/>
          <w:szCs w:val="22"/>
          <w14:ligatures w14:val="standardContextual"/>
        </w:rPr>
        <w:t xml:space="preserve"> RS </w:t>
      </w:r>
      <w:r w:rsidRPr="00D13384">
        <w:rPr>
          <w:rFonts w:ascii="Tahoma" w:eastAsia="Calibri" w:hAnsi="Tahoma" w:cs="Tahoma"/>
          <w:color w:val="000000" w:themeColor="text1"/>
          <w:sz w:val="22"/>
          <w:szCs w:val="22"/>
          <w14:ligatures w14:val="standardContextual"/>
        </w:rPr>
        <w:t>uporabnik</w:t>
      </w:r>
      <w:r w:rsidR="00AD72BD">
        <w:rPr>
          <w:rFonts w:ascii="Tahoma" w:eastAsia="Calibri" w:hAnsi="Tahoma" w:cs="Tahoma"/>
          <w:color w:val="000000" w:themeColor="text1"/>
          <w:sz w:val="22"/>
          <w:szCs w:val="22"/>
          <w14:ligatures w14:val="standardContextual"/>
        </w:rPr>
        <w:t>om</w:t>
      </w:r>
      <w:r w:rsidRPr="00D13384">
        <w:rPr>
          <w:rFonts w:ascii="Tahoma" w:eastAsia="Calibri" w:hAnsi="Tahoma" w:cs="Tahoma"/>
          <w:color w:val="000000" w:themeColor="text1"/>
          <w:sz w:val="22"/>
          <w:szCs w:val="22"/>
          <w14:ligatures w14:val="standardContextual"/>
        </w:rPr>
        <w:t xml:space="preserve">. V strategiji delovanja geodetske službe do leta 2025 je kot eden izmed strateških ciljev opredeljeno izboljšanje kakovosti katastrskih podatkov in posodobitev postopkov katastrskega preurejanja zemljišč z nadzorovanim upoštevanjem prostorskih planskih aktov. Za doseganje tega cilja je v programu </w:t>
      </w:r>
      <w:r w:rsidR="00AD72BD">
        <w:rPr>
          <w:rFonts w:ascii="Tahoma" w:eastAsia="Calibri" w:hAnsi="Tahoma" w:cs="Tahoma"/>
          <w:color w:val="000000" w:themeColor="text1"/>
          <w:sz w:val="22"/>
          <w:szCs w:val="22"/>
          <w14:ligatures w14:val="standardContextual"/>
        </w:rPr>
        <w:t xml:space="preserve">dela </w:t>
      </w:r>
      <w:r w:rsidR="00AD72BD" w:rsidRPr="00D13384">
        <w:rPr>
          <w:rFonts w:ascii="Tahoma" w:hAnsi="Tahoma" w:cs="Tahoma"/>
          <w:color w:val="000000" w:themeColor="text1"/>
          <w:sz w:val="22"/>
          <w:szCs w:val="22"/>
        </w:rPr>
        <w:t xml:space="preserve">državne geodetske službe </w:t>
      </w:r>
      <w:r w:rsidR="00AD72BD" w:rsidRPr="00D13384">
        <w:rPr>
          <w:rFonts w:ascii="Tahoma" w:eastAsia="Calibri" w:hAnsi="Tahoma" w:cs="Tahoma"/>
          <w:color w:val="000000" w:themeColor="text1"/>
          <w:sz w:val="22"/>
          <w:szCs w:val="22"/>
          <w14:ligatures w14:val="standardContextual"/>
        </w:rPr>
        <w:t xml:space="preserve">za leto 2025 </w:t>
      </w:r>
      <w:r w:rsidRPr="00D13384">
        <w:rPr>
          <w:rFonts w:ascii="Tahoma" w:eastAsia="Calibri" w:hAnsi="Tahoma" w:cs="Tahoma"/>
          <w:color w:val="000000" w:themeColor="text1"/>
          <w:sz w:val="22"/>
          <w:szCs w:val="22"/>
          <w14:ligatures w14:val="standardContextual"/>
        </w:rPr>
        <w:t xml:space="preserve">kot ločeno poglavje dodano področje izboljšanja kakovosti podatkov in storitev </w:t>
      </w:r>
      <w:r w:rsidRPr="00565F74">
        <w:rPr>
          <w:rFonts w:ascii="Tahoma" w:eastAsia="Calibri" w:hAnsi="Tahoma" w:cs="Tahoma"/>
          <w:color w:val="000000" w:themeColor="text1"/>
          <w:sz w:val="22"/>
          <w:szCs w:val="22"/>
          <w14:ligatures w14:val="standardContextual"/>
        </w:rPr>
        <w:t>(poglavje 1. v tabeli A.).</w:t>
      </w:r>
      <w:r w:rsidRPr="00D13384">
        <w:rPr>
          <w:rFonts w:ascii="Tahoma" w:eastAsia="Calibri" w:hAnsi="Tahoma" w:cs="Tahoma"/>
          <w:color w:val="000000" w:themeColor="text1"/>
          <w:sz w:val="22"/>
          <w:szCs w:val="22"/>
          <w14:ligatures w14:val="standardContextual"/>
        </w:rPr>
        <w:t xml:space="preserve"> </w:t>
      </w:r>
      <w:r w:rsidRPr="00D13384">
        <w:rPr>
          <w:rFonts w:ascii="Tahoma" w:hAnsi="Tahoma" w:cs="Tahoma"/>
          <w:bCs/>
          <w:color w:val="000000" w:themeColor="text1"/>
          <w:sz w:val="22"/>
          <w:szCs w:val="22"/>
        </w:rPr>
        <w:t>N</w:t>
      </w:r>
      <w:r w:rsidRPr="00D13384">
        <w:rPr>
          <w:rFonts w:ascii="Tahoma" w:eastAsia="Calibri" w:hAnsi="Tahoma" w:cs="Tahoma"/>
          <w:color w:val="000000" w:themeColor="text1"/>
          <w:sz w:val="22"/>
          <w:szCs w:val="22"/>
          <w14:ligatures w14:val="standardContextual"/>
        </w:rPr>
        <w:t xml:space="preserve">ajvečji poudarek pri izboljšavi kakovosti </w:t>
      </w:r>
      <w:r w:rsidR="00AD72BD">
        <w:rPr>
          <w:rFonts w:ascii="Tahoma" w:eastAsia="Calibri" w:hAnsi="Tahoma" w:cs="Tahoma"/>
          <w:color w:val="000000" w:themeColor="text1"/>
          <w:sz w:val="22"/>
          <w:szCs w:val="22"/>
          <w14:ligatures w14:val="standardContextual"/>
        </w:rPr>
        <w:t xml:space="preserve">podatkov bo namenjen </w:t>
      </w:r>
      <w:r w:rsidRPr="00D13384">
        <w:rPr>
          <w:rFonts w:ascii="Tahoma" w:eastAsia="Calibri" w:hAnsi="Tahoma" w:cs="Tahoma"/>
          <w:color w:val="000000" w:themeColor="text1"/>
          <w:sz w:val="22"/>
          <w:szCs w:val="22"/>
          <w14:ligatures w14:val="standardContextual"/>
        </w:rPr>
        <w:t xml:space="preserve"> izboljševanj</w:t>
      </w:r>
      <w:r w:rsidR="00761E6D">
        <w:rPr>
          <w:rFonts w:ascii="Tahoma" w:eastAsia="Calibri" w:hAnsi="Tahoma" w:cs="Tahoma"/>
          <w:color w:val="000000" w:themeColor="text1"/>
          <w:sz w:val="22"/>
          <w:szCs w:val="22"/>
          <w14:ligatures w14:val="standardContextual"/>
        </w:rPr>
        <w:t>u</w:t>
      </w:r>
      <w:r w:rsidRPr="00D13384">
        <w:rPr>
          <w:rFonts w:ascii="Tahoma" w:eastAsia="Calibri" w:hAnsi="Tahoma" w:cs="Tahoma"/>
          <w:color w:val="000000" w:themeColor="text1"/>
          <w:sz w:val="22"/>
          <w:szCs w:val="22"/>
          <w14:ligatures w14:val="standardContextual"/>
        </w:rPr>
        <w:t xml:space="preserve"> položajne točnosti grafičnega dela katastra nepremičnin </w:t>
      </w:r>
      <w:r w:rsidR="00761E6D">
        <w:rPr>
          <w:rFonts w:ascii="Tahoma" w:eastAsia="Calibri" w:hAnsi="Tahoma" w:cs="Tahoma"/>
          <w:color w:val="000000" w:themeColor="text1"/>
          <w:sz w:val="22"/>
          <w:szCs w:val="22"/>
          <w14:ligatures w14:val="standardContextual"/>
        </w:rPr>
        <w:t xml:space="preserve">ter </w:t>
      </w:r>
      <w:r w:rsidRPr="00D13384">
        <w:rPr>
          <w:rFonts w:ascii="Tahoma" w:eastAsia="Calibri" w:hAnsi="Tahoma" w:cs="Tahoma"/>
          <w:color w:val="000000" w:themeColor="text1"/>
          <w:sz w:val="22"/>
          <w:szCs w:val="22"/>
          <w14:ligatures w14:val="standardContextual"/>
        </w:rPr>
        <w:t xml:space="preserve">medsebojnem </w:t>
      </w:r>
      <w:r w:rsidRPr="00D13384">
        <w:rPr>
          <w:rFonts w:ascii="Tahoma" w:eastAsia="Calibri" w:hAnsi="Tahoma" w:cs="Tahoma"/>
          <w:color w:val="000000" w:themeColor="text1"/>
          <w:sz w:val="22"/>
          <w:szCs w:val="22"/>
          <w14:ligatures w14:val="standardContextual"/>
        </w:rPr>
        <w:lastRenderedPageBreak/>
        <w:t xml:space="preserve">povezovanju in medsebojnem usklajevanju različnih zbirk prostorskih podatkov na podlagi lokacije. </w:t>
      </w:r>
      <w:r w:rsidRPr="00D13384">
        <w:rPr>
          <w:rFonts w:ascii="Tahoma" w:hAnsi="Tahoma" w:cs="Tahoma"/>
          <w:color w:val="000000" w:themeColor="text1"/>
          <w:sz w:val="22"/>
          <w:szCs w:val="22"/>
        </w:rPr>
        <w:t>Geodetska uprava RS bo v letu 2025 nadaljevala s koordinacijo in izvajanjem upravnih postopkov zemljiškega preurejanja (komasacije, nova izmera, lokacijska izboljšava) ter evidentiranjem sprememb dejstev o zemljiščih in sestavinah (stavbe, deli stavb) v temeljnih nepremičninskih evidencah, z namenom izboljšanja položajne točnosti katastra nepremičnin</w:t>
      </w:r>
      <w:r w:rsidR="00AD72BD">
        <w:rPr>
          <w:rFonts w:ascii="Tahoma" w:hAnsi="Tahoma" w:cs="Tahoma"/>
          <w:color w:val="000000" w:themeColor="text1"/>
          <w:sz w:val="22"/>
          <w:szCs w:val="22"/>
        </w:rPr>
        <w:t xml:space="preserve">. </w:t>
      </w:r>
    </w:p>
    <w:p w14:paraId="3163E8D7" w14:textId="77777777" w:rsidR="00AD72BD" w:rsidRPr="00D13384" w:rsidRDefault="00AD72BD" w:rsidP="00AD72BD">
      <w:pPr>
        <w:jc w:val="both"/>
        <w:rPr>
          <w:rFonts w:ascii="Tahoma" w:eastAsia="Calibri" w:hAnsi="Tahoma" w:cs="Tahoma"/>
          <w:color w:val="000000" w:themeColor="text1"/>
          <w:sz w:val="22"/>
          <w:szCs w:val="22"/>
          <w14:ligatures w14:val="standardContextual"/>
        </w:rPr>
      </w:pPr>
    </w:p>
    <w:p w14:paraId="463E381C" w14:textId="2A38F0F3" w:rsidR="00CC0AA5" w:rsidRPr="00D13384" w:rsidRDefault="00CC0AA5" w:rsidP="00CC0AA5">
      <w:pPr>
        <w:jc w:val="both"/>
        <w:rPr>
          <w:rFonts w:ascii="Tahoma" w:hAnsi="Tahoma" w:cs="Tahoma"/>
          <w:color w:val="000000" w:themeColor="text1"/>
          <w:sz w:val="22"/>
          <w:szCs w:val="22"/>
        </w:rPr>
      </w:pPr>
      <w:r w:rsidRPr="00D13384">
        <w:rPr>
          <w:rFonts w:ascii="Tahoma" w:hAnsi="Tahoma" w:cs="Tahoma"/>
          <w:color w:val="000000" w:themeColor="text1"/>
          <w:sz w:val="22"/>
          <w:szCs w:val="22"/>
        </w:rPr>
        <w:t>Izvedba izboljšave lokacijske natančnosti grafičnih podatkov katastra nepremičnin se bo izvajala s postopki homogenizacije za tista območja posameznih delov katastrskih občin, kjer bo izkazana potreba uporabnikov (npr. območja občinskih podrobnejših prostorskih načrtov</w:t>
      </w:r>
      <w:r w:rsidR="00AD72BD">
        <w:rPr>
          <w:rFonts w:ascii="Tahoma" w:hAnsi="Tahoma" w:cs="Tahoma"/>
          <w:color w:val="000000" w:themeColor="text1"/>
          <w:sz w:val="22"/>
          <w:szCs w:val="22"/>
        </w:rPr>
        <w:t>;</w:t>
      </w:r>
      <w:r w:rsidRPr="00D13384">
        <w:rPr>
          <w:rFonts w:ascii="Tahoma" w:hAnsi="Tahoma" w:cs="Tahoma"/>
          <w:color w:val="000000" w:themeColor="text1"/>
          <w:sz w:val="22"/>
          <w:szCs w:val="22"/>
        </w:rPr>
        <w:t xml:space="preserve"> območja</w:t>
      </w:r>
      <w:r w:rsidR="00AD72BD">
        <w:rPr>
          <w:rFonts w:ascii="Tahoma" w:hAnsi="Tahoma" w:cs="Tahoma"/>
          <w:color w:val="000000" w:themeColor="text1"/>
          <w:sz w:val="22"/>
          <w:szCs w:val="22"/>
        </w:rPr>
        <w:t>,</w:t>
      </w:r>
      <w:r w:rsidRPr="00D13384">
        <w:rPr>
          <w:rFonts w:ascii="Tahoma" w:hAnsi="Tahoma" w:cs="Tahoma"/>
          <w:color w:val="000000" w:themeColor="text1"/>
          <w:sz w:val="22"/>
          <w:szCs w:val="22"/>
        </w:rPr>
        <w:t xml:space="preserve"> kjer se v okviru katastrskih postopkov ugotovi neustrezna natančnost podatkov</w:t>
      </w:r>
      <w:r w:rsidR="00AD72BD">
        <w:rPr>
          <w:rFonts w:ascii="Tahoma" w:hAnsi="Tahoma" w:cs="Tahoma"/>
          <w:color w:val="000000" w:themeColor="text1"/>
          <w:sz w:val="22"/>
          <w:szCs w:val="22"/>
        </w:rPr>
        <w:t xml:space="preserve">; </w:t>
      </w:r>
      <w:r w:rsidRPr="00D13384">
        <w:rPr>
          <w:rFonts w:ascii="Tahoma" w:hAnsi="Tahoma" w:cs="Tahoma"/>
          <w:color w:val="000000" w:themeColor="text1"/>
          <w:sz w:val="22"/>
          <w:szCs w:val="22"/>
        </w:rPr>
        <w:t>območja večjih načrtovanih javnih in zasebnih investicij</w:t>
      </w:r>
      <w:r w:rsidR="00AD72BD">
        <w:rPr>
          <w:rFonts w:ascii="Tahoma" w:hAnsi="Tahoma" w:cs="Tahoma"/>
          <w:color w:val="000000" w:themeColor="text1"/>
          <w:sz w:val="22"/>
          <w:szCs w:val="22"/>
        </w:rPr>
        <w:t xml:space="preserve">; </w:t>
      </w:r>
      <w:r w:rsidRPr="00D13384">
        <w:rPr>
          <w:rFonts w:ascii="Tahoma" w:hAnsi="Tahoma" w:cs="Tahoma"/>
          <w:color w:val="000000" w:themeColor="text1"/>
          <w:sz w:val="22"/>
          <w:szCs w:val="22"/>
        </w:rPr>
        <w:t xml:space="preserve"> območja sanacije po poplavah</w:t>
      </w:r>
      <w:r w:rsidR="00AD72BD">
        <w:rPr>
          <w:rFonts w:ascii="Tahoma" w:hAnsi="Tahoma" w:cs="Tahoma"/>
          <w:color w:val="000000" w:themeColor="text1"/>
          <w:sz w:val="22"/>
          <w:szCs w:val="22"/>
        </w:rPr>
        <w:t xml:space="preserve">; </w:t>
      </w:r>
      <w:r w:rsidRPr="00D13384">
        <w:rPr>
          <w:rFonts w:ascii="Tahoma" w:hAnsi="Tahoma" w:cs="Tahoma"/>
          <w:color w:val="000000" w:themeColor="text1"/>
          <w:sz w:val="22"/>
          <w:szCs w:val="22"/>
        </w:rPr>
        <w:t>itd.</w:t>
      </w:r>
      <w:r w:rsidR="00AD72BD">
        <w:rPr>
          <w:rFonts w:ascii="Tahoma" w:hAnsi="Tahoma" w:cs="Tahoma"/>
          <w:color w:val="000000" w:themeColor="text1"/>
          <w:sz w:val="22"/>
          <w:szCs w:val="22"/>
        </w:rPr>
        <w:t>)</w:t>
      </w:r>
      <w:r w:rsidRPr="00D13384">
        <w:rPr>
          <w:rFonts w:ascii="Tahoma" w:hAnsi="Tahoma" w:cs="Tahoma"/>
          <w:color w:val="000000" w:themeColor="text1"/>
          <w:sz w:val="22"/>
          <w:szCs w:val="22"/>
        </w:rPr>
        <w:t xml:space="preserve"> Na območjih</w:t>
      </w:r>
      <w:r w:rsidR="00AD72BD">
        <w:rPr>
          <w:rFonts w:ascii="Tahoma" w:hAnsi="Tahoma" w:cs="Tahoma"/>
          <w:color w:val="000000" w:themeColor="text1"/>
          <w:sz w:val="22"/>
          <w:szCs w:val="22"/>
        </w:rPr>
        <w:t xml:space="preserve">, </w:t>
      </w:r>
      <w:r w:rsidRPr="00D13384">
        <w:rPr>
          <w:rFonts w:ascii="Tahoma" w:hAnsi="Tahoma" w:cs="Tahoma"/>
          <w:color w:val="000000" w:themeColor="text1"/>
          <w:sz w:val="22"/>
          <w:szCs w:val="22"/>
        </w:rPr>
        <w:t>kjer zaradi sprememb stanja v naravi s postopki homogenizacije ni možno doseči izboljšave grafičnih podatkov katastra nepremičnin, se bodo v letu 2025 izvajali postopki nove izmere po Z</w:t>
      </w:r>
      <w:r w:rsidR="00AD72BD">
        <w:rPr>
          <w:rFonts w:ascii="Tahoma" w:hAnsi="Tahoma" w:cs="Tahoma"/>
          <w:color w:val="000000" w:themeColor="text1"/>
          <w:sz w:val="22"/>
          <w:szCs w:val="22"/>
        </w:rPr>
        <w:t>KN</w:t>
      </w:r>
      <w:r w:rsidRPr="00D13384">
        <w:rPr>
          <w:rFonts w:ascii="Tahoma" w:hAnsi="Tahoma" w:cs="Tahoma"/>
          <w:color w:val="000000" w:themeColor="text1"/>
          <w:sz w:val="22"/>
          <w:szCs w:val="22"/>
        </w:rPr>
        <w:t xml:space="preserve">. </w:t>
      </w:r>
    </w:p>
    <w:p w14:paraId="5BFB5DDE" w14:textId="77777777" w:rsidR="00CC0AA5" w:rsidRPr="00D13384" w:rsidRDefault="00CC0AA5" w:rsidP="00CC0AA5">
      <w:pPr>
        <w:jc w:val="both"/>
        <w:rPr>
          <w:rFonts w:ascii="Tahoma" w:hAnsi="Tahoma" w:cs="Tahoma"/>
          <w:color w:val="000000" w:themeColor="text1"/>
          <w:sz w:val="22"/>
          <w:szCs w:val="22"/>
        </w:rPr>
      </w:pPr>
    </w:p>
    <w:p w14:paraId="554CE35E" w14:textId="1834EC44" w:rsidR="00CC0AA5" w:rsidRPr="00D13384" w:rsidRDefault="00CC0AA5" w:rsidP="00CC0AA5">
      <w:p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Z izvedbo postopkov izboljšave lokacijske natančnosti grafičnih podatkov katastra nepremičnin je </w:t>
      </w:r>
      <w:r w:rsidR="00AD72BD">
        <w:rPr>
          <w:rFonts w:ascii="Tahoma" w:hAnsi="Tahoma" w:cs="Tahoma"/>
          <w:color w:val="000000" w:themeColor="text1"/>
          <w:sz w:val="22"/>
          <w:szCs w:val="22"/>
        </w:rPr>
        <w:t>G</w:t>
      </w:r>
      <w:r w:rsidRPr="00D13384">
        <w:rPr>
          <w:rFonts w:ascii="Tahoma" w:hAnsi="Tahoma" w:cs="Tahoma"/>
          <w:color w:val="000000" w:themeColor="text1"/>
          <w:sz w:val="22"/>
          <w:szCs w:val="22"/>
        </w:rPr>
        <w:t xml:space="preserve">eodetska uprava </w:t>
      </w:r>
      <w:r w:rsidR="00AD72BD">
        <w:rPr>
          <w:rFonts w:ascii="Tahoma" w:hAnsi="Tahoma" w:cs="Tahoma"/>
          <w:color w:val="000000" w:themeColor="text1"/>
          <w:sz w:val="22"/>
          <w:szCs w:val="22"/>
        </w:rPr>
        <w:t>RS za</w:t>
      </w:r>
      <w:r w:rsidRPr="00D13384">
        <w:rPr>
          <w:rFonts w:ascii="Tahoma" w:hAnsi="Tahoma" w:cs="Tahoma"/>
          <w:color w:val="000000" w:themeColor="text1"/>
          <w:sz w:val="22"/>
          <w:szCs w:val="22"/>
        </w:rPr>
        <w:t xml:space="preserve">čela v letu 2024, nalogo bo pospešeno nadaljevala v letu 2025. </w:t>
      </w:r>
    </w:p>
    <w:p w14:paraId="01BB5F33" w14:textId="77777777" w:rsidR="00CC0AA5" w:rsidRPr="00D13384" w:rsidRDefault="00CC0AA5" w:rsidP="00CC0AA5">
      <w:pPr>
        <w:jc w:val="both"/>
        <w:rPr>
          <w:rFonts w:ascii="Tahoma" w:hAnsi="Tahoma" w:cs="Tahoma"/>
          <w:color w:val="000000" w:themeColor="text1"/>
          <w:sz w:val="22"/>
          <w:szCs w:val="22"/>
        </w:rPr>
      </w:pPr>
    </w:p>
    <w:p w14:paraId="0C3FD709" w14:textId="6F243FC9" w:rsidR="00CC0AA5" w:rsidRPr="00D13384" w:rsidRDefault="00CC0AA5" w:rsidP="00CC0AA5">
      <w:pPr>
        <w:jc w:val="both"/>
        <w:rPr>
          <w:rFonts w:ascii="Tahoma" w:hAnsi="Tahoma" w:cs="Tahoma"/>
          <w:color w:val="000000" w:themeColor="text1"/>
          <w:sz w:val="22"/>
          <w:szCs w:val="22"/>
        </w:rPr>
      </w:pPr>
      <w:r w:rsidRPr="00D13384">
        <w:rPr>
          <w:rFonts w:ascii="Tahoma" w:hAnsi="Tahoma" w:cs="Tahoma"/>
          <w:color w:val="000000" w:themeColor="text1"/>
          <w:sz w:val="22"/>
          <w:szCs w:val="22"/>
        </w:rPr>
        <w:t>Obseg izvedenih izboljšav je odvisen od izkazanih</w:t>
      </w:r>
      <w:r w:rsidR="00005011">
        <w:rPr>
          <w:rFonts w:ascii="Tahoma" w:hAnsi="Tahoma" w:cs="Tahoma"/>
          <w:color w:val="000000" w:themeColor="text1"/>
          <w:sz w:val="22"/>
          <w:szCs w:val="22"/>
        </w:rPr>
        <w:t>/</w:t>
      </w:r>
      <w:r w:rsidRPr="00D13384">
        <w:rPr>
          <w:rFonts w:ascii="Tahoma" w:hAnsi="Tahoma" w:cs="Tahoma"/>
          <w:color w:val="000000" w:themeColor="text1"/>
          <w:sz w:val="22"/>
          <w:szCs w:val="22"/>
        </w:rPr>
        <w:t>ugotovljenih potreb uporabnikov</w:t>
      </w:r>
      <w:r w:rsidR="00761E6D">
        <w:rPr>
          <w:rFonts w:ascii="Tahoma" w:hAnsi="Tahoma" w:cs="Tahoma"/>
          <w:color w:val="000000" w:themeColor="text1"/>
          <w:sz w:val="22"/>
          <w:szCs w:val="22"/>
        </w:rPr>
        <w:t xml:space="preserve">, </w:t>
      </w:r>
      <w:r w:rsidRPr="00D13384">
        <w:rPr>
          <w:rFonts w:ascii="Tahoma" w:hAnsi="Tahoma" w:cs="Tahoma"/>
          <w:color w:val="000000" w:themeColor="text1"/>
          <w:sz w:val="22"/>
          <w:szCs w:val="22"/>
        </w:rPr>
        <w:t>zagotovljenih sredstev za izvedbo</w:t>
      </w:r>
      <w:r w:rsidR="00761E6D">
        <w:rPr>
          <w:rFonts w:ascii="Tahoma" w:hAnsi="Tahoma" w:cs="Tahoma"/>
          <w:color w:val="000000" w:themeColor="text1"/>
          <w:sz w:val="22"/>
          <w:szCs w:val="22"/>
        </w:rPr>
        <w:t xml:space="preserve"> postopkov izboljšav </w:t>
      </w:r>
      <w:r w:rsidRPr="00D13384">
        <w:rPr>
          <w:rFonts w:ascii="Tahoma" w:hAnsi="Tahoma" w:cs="Tahoma"/>
          <w:color w:val="000000" w:themeColor="text1"/>
          <w:sz w:val="22"/>
          <w:szCs w:val="22"/>
        </w:rPr>
        <w:t>ter identifikacij</w:t>
      </w:r>
      <w:r w:rsidR="00761E6D">
        <w:rPr>
          <w:rFonts w:ascii="Tahoma" w:hAnsi="Tahoma" w:cs="Tahoma"/>
          <w:color w:val="000000" w:themeColor="text1"/>
          <w:sz w:val="22"/>
          <w:szCs w:val="22"/>
        </w:rPr>
        <w:t>e</w:t>
      </w:r>
      <w:r w:rsidRPr="00D13384">
        <w:rPr>
          <w:rFonts w:ascii="Tahoma" w:hAnsi="Tahoma" w:cs="Tahoma"/>
          <w:color w:val="000000" w:themeColor="text1"/>
          <w:sz w:val="22"/>
          <w:szCs w:val="22"/>
        </w:rPr>
        <w:t xml:space="preserve"> območ</w:t>
      </w:r>
      <w:r w:rsidR="00761E6D">
        <w:rPr>
          <w:rFonts w:ascii="Tahoma" w:hAnsi="Tahoma" w:cs="Tahoma"/>
          <w:color w:val="000000" w:themeColor="text1"/>
          <w:sz w:val="22"/>
          <w:szCs w:val="22"/>
        </w:rPr>
        <w:t>i</w:t>
      </w:r>
      <w:r w:rsidRPr="00D13384">
        <w:rPr>
          <w:rFonts w:ascii="Tahoma" w:hAnsi="Tahoma" w:cs="Tahoma"/>
          <w:color w:val="000000" w:themeColor="text1"/>
          <w:sz w:val="22"/>
          <w:szCs w:val="22"/>
        </w:rPr>
        <w:t xml:space="preserve">j, kjer položajna točnost katastra nepremičnin ni ustrezna. Ocenjujemo, da kakovost grafičnega dela katastra nepremičnin </w:t>
      </w:r>
      <w:r w:rsidR="00761E6D">
        <w:rPr>
          <w:rFonts w:ascii="Tahoma" w:hAnsi="Tahoma" w:cs="Tahoma"/>
          <w:color w:val="000000" w:themeColor="text1"/>
          <w:sz w:val="22"/>
          <w:szCs w:val="22"/>
        </w:rPr>
        <w:t xml:space="preserve">trenutno </w:t>
      </w:r>
      <w:r w:rsidRPr="00D13384">
        <w:rPr>
          <w:rFonts w:ascii="Tahoma" w:hAnsi="Tahoma" w:cs="Tahoma"/>
          <w:color w:val="000000" w:themeColor="text1"/>
          <w:sz w:val="22"/>
          <w:szCs w:val="22"/>
        </w:rPr>
        <w:t xml:space="preserve">ni ustrezna na cca 1,5% ozemlja Republike Slovenije, kar znaša </w:t>
      </w:r>
      <w:bookmarkStart w:id="7" w:name="_Hlk187236814"/>
      <w:r w:rsidRPr="00D13384">
        <w:rPr>
          <w:rFonts w:ascii="Tahoma" w:hAnsi="Tahoma" w:cs="Tahoma"/>
          <w:color w:val="000000" w:themeColor="text1"/>
          <w:sz w:val="22"/>
          <w:szCs w:val="22"/>
        </w:rPr>
        <w:t xml:space="preserve">30.409 hektarjev. </w:t>
      </w:r>
      <w:bookmarkEnd w:id="7"/>
      <w:r w:rsidR="00761E6D">
        <w:rPr>
          <w:rFonts w:ascii="Tahoma" w:hAnsi="Tahoma" w:cs="Tahoma"/>
          <w:color w:val="000000" w:themeColor="text1"/>
          <w:sz w:val="22"/>
          <w:szCs w:val="22"/>
        </w:rPr>
        <w:t xml:space="preserve">Glede na trenutno izkazane stroške </w:t>
      </w:r>
      <w:r w:rsidRPr="00D13384">
        <w:rPr>
          <w:rFonts w:ascii="Tahoma" w:hAnsi="Tahoma" w:cs="Tahoma"/>
          <w:color w:val="000000" w:themeColor="text1"/>
          <w:sz w:val="22"/>
          <w:szCs w:val="22"/>
        </w:rPr>
        <w:t xml:space="preserve">za izvedbo </w:t>
      </w:r>
      <w:r w:rsidR="00005011">
        <w:rPr>
          <w:rFonts w:ascii="Tahoma" w:hAnsi="Tahoma" w:cs="Tahoma"/>
          <w:color w:val="000000" w:themeColor="text1"/>
          <w:sz w:val="22"/>
          <w:szCs w:val="22"/>
        </w:rPr>
        <w:t xml:space="preserve">nove izmere na </w:t>
      </w:r>
      <w:r w:rsidRPr="00D13384">
        <w:rPr>
          <w:rFonts w:ascii="Tahoma" w:hAnsi="Tahoma" w:cs="Tahoma"/>
          <w:color w:val="000000" w:themeColor="text1"/>
          <w:sz w:val="22"/>
          <w:szCs w:val="22"/>
        </w:rPr>
        <w:t>ene</w:t>
      </w:r>
      <w:r w:rsidR="00005011">
        <w:rPr>
          <w:rFonts w:ascii="Tahoma" w:hAnsi="Tahoma" w:cs="Tahoma"/>
          <w:color w:val="000000" w:themeColor="text1"/>
          <w:sz w:val="22"/>
          <w:szCs w:val="22"/>
        </w:rPr>
        <w:t xml:space="preserve">m </w:t>
      </w:r>
      <w:r w:rsidRPr="00D13384">
        <w:rPr>
          <w:rFonts w:ascii="Tahoma" w:hAnsi="Tahoma" w:cs="Tahoma"/>
          <w:color w:val="000000" w:themeColor="text1"/>
          <w:sz w:val="22"/>
          <w:szCs w:val="22"/>
        </w:rPr>
        <w:t>hektarj</w:t>
      </w:r>
      <w:r w:rsidR="00005011">
        <w:rPr>
          <w:rFonts w:ascii="Tahoma" w:hAnsi="Tahoma" w:cs="Tahoma"/>
          <w:color w:val="000000" w:themeColor="text1"/>
          <w:sz w:val="22"/>
          <w:szCs w:val="22"/>
        </w:rPr>
        <w:t xml:space="preserve">u </w:t>
      </w:r>
      <w:r w:rsidRPr="00D13384">
        <w:rPr>
          <w:rFonts w:ascii="Tahoma" w:hAnsi="Tahoma" w:cs="Tahoma"/>
          <w:color w:val="000000" w:themeColor="text1"/>
          <w:sz w:val="22"/>
          <w:szCs w:val="22"/>
        </w:rPr>
        <w:t xml:space="preserve">bi za izvedbo nove izmere </w:t>
      </w:r>
      <w:r w:rsidR="00761E6D">
        <w:rPr>
          <w:rFonts w:ascii="Tahoma" w:hAnsi="Tahoma" w:cs="Tahoma"/>
          <w:color w:val="000000" w:themeColor="text1"/>
          <w:sz w:val="22"/>
          <w:szCs w:val="22"/>
        </w:rPr>
        <w:t xml:space="preserve">tega </w:t>
      </w:r>
      <w:r w:rsidRPr="00D13384">
        <w:rPr>
          <w:rFonts w:ascii="Tahoma" w:hAnsi="Tahoma" w:cs="Tahoma"/>
          <w:color w:val="000000" w:themeColor="text1"/>
          <w:sz w:val="22"/>
          <w:szCs w:val="22"/>
        </w:rPr>
        <w:t>celotnega območja</w:t>
      </w:r>
      <w:r w:rsidR="00761E6D">
        <w:rPr>
          <w:rFonts w:ascii="Tahoma" w:hAnsi="Tahoma" w:cs="Tahoma"/>
          <w:color w:val="000000" w:themeColor="text1"/>
          <w:sz w:val="22"/>
          <w:szCs w:val="22"/>
        </w:rPr>
        <w:t xml:space="preserve"> (</w:t>
      </w:r>
      <w:r w:rsidR="00761E6D" w:rsidRPr="00D13384">
        <w:rPr>
          <w:rFonts w:ascii="Tahoma" w:hAnsi="Tahoma" w:cs="Tahoma"/>
          <w:color w:val="000000" w:themeColor="text1"/>
          <w:sz w:val="22"/>
          <w:szCs w:val="22"/>
        </w:rPr>
        <w:t>30.409 h</w:t>
      </w:r>
      <w:r w:rsidR="00761E6D">
        <w:rPr>
          <w:rFonts w:ascii="Tahoma" w:hAnsi="Tahoma" w:cs="Tahoma"/>
          <w:color w:val="000000" w:themeColor="text1"/>
          <w:sz w:val="22"/>
          <w:szCs w:val="22"/>
        </w:rPr>
        <w:t xml:space="preserve">a) </w:t>
      </w:r>
      <w:r w:rsidRPr="00D13384">
        <w:rPr>
          <w:rFonts w:ascii="Tahoma" w:hAnsi="Tahoma" w:cs="Tahoma"/>
          <w:color w:val="000000" w:themeColor="text1"/>
          <w:sz w:val="22"/>
          <w:szCs w:val="22"/>
        </w:rPr>
        <w:t>potrebovali 155.000.000,00 EUR</w:t>
      </w:r>
      <w:r w:rsidR="00761E6D">
        <w:rPr>
          <w:rFonts w:ascii="Tahoma" w:hAnsi="Tahoma" w:cs="Tahoma"/>
          <w:color w:val="000000" w:themeColor="text1"/>
          <w:sz w:val="22"/>
          <w:szCs w:val="22"/>
        </w:rPr>
        <w:t xml:space="preserve"> – ker </w:t>
      </w:r>
      <w:r w:rsidR="00005011">
        <w:rPr>
          <w:rFonts w:ascii="Tahoma" w:hAnsi="Tahoma" w:cs="Tahoma"/>
          <w:color w:val="000000" w:themeColor="text1"/>
          <w:sz w:val="22"/>
          <w:szCs w:val="22"/>
        </w:rPr>
        <w:t xml:space="preserve">finančnih sredstev </w:t>
      </w:r>
      <w:r w:rsidR="00761E6D">
        <w:rPr>
          <w:rFonts w:ascii="Tahoma" w:hAnsi="Tahoma" w:cs="Tahoma"/>
          <w:color w:val="000000" w:themeColor="text1"/>
          <w:sz w:val="22"/>
          <w:szCs w:val="22"/>
        </w:rPr>
        <w:t xml:space="preserve">v </w:t>
      </w:r>
      <w:r w:rsidRPr="00D13384">
        <w:rPr>
          <w:rFonts w:ascii="Tahoma" w:hAnsi="Tahoma" w:cs="Tahoma"/>
          <w:color w:val="000000" w:themeColor="text1"/>
          <w:sz w:val="22"/>
          <w:szCs w:val="22"/>
        </w:rPr>
        <w:t xml:space="preserve">kratkem obdobju </w:t>
      </w:r>
      <w:r w:rsidR="00761E6D">
        <w:rPr>
          <w:rFonts w:ascii="Tahoma" w:hAnsi="Tahoma" w:cs="Tahoma"/>
          <w:color w:val="000000" w:themeColor="text1"/>
          <w:sz w:val="22"/>
          <w:szCs w:val="22"/>
        </w:rPr>
        <w:t xml:space="preserve">ne bo mogoče </w:t>
      </w:r>
      <w:r w:rsidRPr="00D13384">
        <w:rPr>
          <w:rFonts w:ascii="Tahoma" w:hAnsi="Tahoma" w:cs="Tahoma"/>
          <w:color w:val="000000" w:themeColor="text1"/>
          <w:sz w:val="22"/>
          <w:szCs w:val="22"/>
        </w:rPr>
        <w:t xml:space="preserve">zagotoviti, </w:t>
      </w:r>
      <w:r w:rsidR="00761E6D">
        <w:rPr>
          <w:rFonts w:ascii="Tahoma" w:hAnsi="Tahoma" w:cs="Tahoma"/>
          <w:color w:val="000000" w:themeColor="text1"/>
          <w:sz w:val="22"/>
          <w:szCs w:val="22"/>
        </w:rPr>
        <w:t xml:space="preserve">se načrtuje izvedba tega ukrepa v </w:t>
      </w:r>
      <w:r w:rsidRPr="00D13384">
        <w:rPr>
          <w:rFonts w:ascii="Tahoma" w:hAnsi="Tahoma" w:cs="Tahoma"/>
          <w:color w:val="000000" w:themeColor="text1"/>
          <w:sz w:val="22"/>
          <w:szCs w:val="22"/>
        </w:rPr>
        <w:t>naslednjih 10 let</w:t>
      </w:r>
      <w:r w:rsidR="00761E6D">
        <w:rPr>
          <w:rFonts w:ascii="Tahoma" w:hAnsi="Tahoma" w:cs="Tahoma"/>
          <w:color w:val="000000" w:themeColor="text1"/>
          <w:sz w:val="22"/>
          <w:szCs w:val="22"/>
        </w:rPr>
        <w:t>-ih</w:t>
      </w:r>
      <w:r w:rsidRPr="00D13384">
        <w:rPr>
          <w:rFonts w:ascii="Tahoma" w:hAnsi="Tahoma" w:cs="Tahoma"/>
          <w:color w:val="000000" w:themeColor="text1"/>
          <w:sz w:val="22"/>
          <w:szCs w:val="22"/>
        </w:rPr>
        <w:t>, za njegovo celovito izvedbo pa bo treb</w:t>
      </w:r>
      <w:r w:rsidR="00761E6D">
        <w:rPr>
          <w:rFonts w:ascii="Tahoma" w:hAnsi="Tahoma" w:cs="Tahoma"/>
          <w:color w:val="000000" w:themeColor="text1"/>
          <w:sz w:val="22"/>
          <w:szCs w:val="22"/>
        </w:rPr>
        <w:t>a</w:t>
      </w:r>
      <w:r w:rsidRPr="00D13384">
        <w:rPr>
          <w:rFonts w:ascii="Tahoma" w:hAnsi="Tahoma" w:cs="Tahoma"/>
          <w:color w:val="000000" w:themeColor="text1"/>
          <w:sz w:val="22"/>
          <w:szCs w:val="22"/>
        </w:rPr>
        <w:t xml:space="preserve"> </w:t>
      </w:r>
      <w:r w:rsidR="00761E6D">
        <w:rPr>
          <w:rFonts w:ascii="Tahoma" w:hAnsi="Tahoma" w:cs="Tahoma"/>
          <w:color w:val="000000" w:themeColor="text1"/>
          <w:sz w:val="22"/>
          <w:szCs w:val="22"/>
        </w:rPr>
        <w:t xml:space="preserve">zagotoviti </w:t>
      </w:r>
      <w:r w:rsidRPr="00D13384">
        <w:rPr>
          <w:rFonts w:ascii="Tahoma" w:hAnsi="Tahoma" w:cs="Tahoma"/>
          <w:color w:val="000000" w:themeColor="text1"/>
          <w:sz w:val="22"/>
          <w:szCs w:val="22"/>
        </w:rPr>
        <w:t xml:space="preserve">dodatne finančne vire </w:t>
      </w:r>
      <w:r w:rsidR="00103147">
        <w:rPr>
          <w:rFonts w:ascii="Tahoma" w:hAnsi="Tahoma" w:cs="Tahoma"/>
          <w:color w:val="000000" w:themeColor="text1"/>
          <w:sz w:val="22"/>
          <w:szCs w:val="22"/>
        </w:rPr>
        <w:t xml:space="preserve">ali </w:t>
      </w:r>
      <w:r w:rsidR="00761E6D">
        <w:rPr>
          <w:rFonts w:ascii="Cambria Math" w:hAnsi="Cambria Math" w:cs="Tahoma"/>
          <w:color w:val="000000" w:themeColor="text1"/>
          <w:sz w:val="22"/>
          <w:szCs w:val="22"/>
        </w:rPr>
        <w:t>①</w:t>
      </w:r>
      <w:r w:rsidR="00103147">
        <w:rPr>
          <w:rFonts w:ascii="Cambria Math" w:hAnsi="Cambria Math" w:cs="Tahoma"/>
          <w:color w:val="000000" w:themeColor="text1"/>
          <w:sz w:val="22"/>
          <w:szCs w:val="22"/>
        </w:rPr>
        <w:t xml:space="preserve"> </w:t>
      </w:r>
      <w:r w:rsidRPr="00D13384">
        <w:rPr>
          <w:rFonts w:ascii="Tahoma" w:hAnsi="Tahoma" w:cs="Tahoma"/>
          <w:color w:val="000000" w:themeColor="text1"/>
          <w:sz w:val="22"/>
          <w:szCs w:val="22"/>
        </w:rPr>
        <w:t xml:space="preserve">v proračunu </w:t>
      </w:r>
      <w:r w:rsidR="00103147">
        <w:rPr>
          <w:rFonts w:ascii="Tahoma" w:hAnsi="Tahoma" w:cs="Tahoma"/>
          <w:color w:val="000000" w:themeColor="text1"/>
          <w:sz w:val="22"/>
          <w:szCs w:val="22"/>
        </w:rPr>
        <w:t xml:space="preserve">RS, </w:t>
      </w:r>
      <w:r w:rsidR="00103147">
        <w:rPr>
          <w:rFonts w:ascii="Cambria Math" w:hAnsi="Cambria Math" w:cs="Tahoma"/>
          <w:color w:val="000000" w:themeColor="text1"/>
          <w:sz w:val="22"/>
          <w:szCs w:val="22"/>
        </w:rPr>
        <w:t>②</w:t>
      </w:r>
      <w:r w:rsidRPr="00D13384">
        <w:rPr>
          <w:rFonts w:ascii="Tahoma" w:hAnsi="Tahoma" w:cs="Tahoma"/>
          <w:color w:val="000000" w:themeColor="text1"/>
          <w:sz w:val="22"/>
          <w:szCs w:val="22"/>
        </w:rPr>
        <w:t xml:space="preserve"> v strukturnih skladih</w:t>
      </w:r>
      <w:r w:rsidR="00103147">
        <w:rPr>
          <w:rFonts w:ascii="Tahoma" w:hAnsi="Tahoma" w:cs="Tahoma"/>
          <w:color w:val="000000" w:themeColor="text1"/>
          <w:sz w:val="22"/>
          <w:szCs w:val="22"/>
        </w:rPr>
        <w:t xml:space="preserve"> ali </w:t>
      </w:r>
      <w:r w:rsidR="00103147">
        <w:rPr>
          <w:rFonts w:ascii="Cambria Math" w:hAnsi="Cambria Math" w:cs="Tahoma"/>
          <w:color w:val="000000" w:themeColor="text1"/>
          <w:sz w:val="22"/>
          <w:szCs w:val="22"/>
        </w:rPr>
        <w:t>③</w:t>
      </w:r>
      <w:r w:rsidR="00103147">
        <w:rPr>
          <w:rFonts w:ascii="Tahoma" w:hAnsi="Tahoma" w:cs="Tahoma"/>
          <w:color w:val="000000" w:themeColor="text1"/>
          <w:sz w:val="22"/>
          <w:szCs w:val="22"/>
        </w:rPr>
        <w:t xml:space="preserve"> </w:t>
      </w:r>
      <w:r w:rsidRPr="00D13384">
        <w:rPr>
          <w:rFonts w:ascii="Tahoma" w:hAnsi="Tahoma" w:cs="Tahoma"/>
          <w:color w:val="000000" w:themeColor="text1"/>
          <w:sz w:val="22"/>
          <w:szCs w:val="22"/>
        </w:rPr>
        <w:t xml:space="preserve">ob sofinanciranju s strani občin in investitorjev. </w:t>
      </w:r>
    </w:p>
    <w:p w14:paraId="08292DE5" w14:textId="77777777" w:rsidR="00CC0AA5" w:rsidRPr="00D13384" w:rsidRDefault="00CC0AA5" w:rsidP="00CC0AA5">
      <w:pPr>
        <w:jc w:val="both"/>
        <w:rPr>
          <w:rFonts w:ascii="Tahoma" w:hAnsi="Tahoma" w:cs="Tahoma"/>
          <w:color w:val="000000" w:themeColor="text1"/>
          <w:sz w:val="22"/>
          <w:szCs w:val="22"/>
        </w:rPr>
      </w:pPr>
    </w:p>
    <w:p w14:paraId="2ED26873" w14:textId="77777777" w:rsidR="00CC0AA5" w:rsidRPr="00D13384" w:rsidRDefault="00CC0AA5" w:rsidP="00CC0AA5">
      <w:pPr>
        <w:jc w:val="both"/>
        <w:rPr>
          <w:rFonts w:ascii="Tahoma" w:hAnsi="Tahoma" w:cs="Tahoma"/>
          <w:color w:val="000000" w:themeColor="text1"/>
          <w:sz w:val="22"/>
          <w:szCs w:val="22"/>
        </w:rPr>
      </w:pPr>
      <w:r w:rsidRPr="00D13384">
        <w:rPr>
          <w:rFonts w:ascii="Tahoma" w:hAnsi="Tahoma" w:cs="Tahoma"/>
          <w:color w:val="000000" w:themeColor="text1"/>
          <w:sz w:val="22"/>
          <w:szCs w:val="22"/>
        </w:rPr>
        <w:t>Izboljšava podatkov katastra nepremičnin ni enkratna naloga, zato se bo izvajala (nadaljevala) tudi v naslednjih letih (npr. območja večjih javnih in zasebnih investiciji na področju prometa, energetike, urejanja vodotokov itd.).</w:t>
      </w:r>
    </w:p>
    <w:p w14:paraId="58FDCC2F" w14:textId="77777777" w:rsidR="00CC0AA5" w:rsidRPr="00D13384" w:rsidRDefault="00CC0AA5" w:rsidP="00CC0AA5">
      <w:pPr>
        <w:jc w:val="both"/>
        <w:rPr>
          <w:rFonts w:ascii="Tahoma" w:hAnsi="Tahoma" w:cs="Tahoma"/>
          <w:color w:val="000000" w:themeColor="text1"/>
          <w:sz w:val="22"/>
          <w:szCs w:val="22"/>
        </w:rPr>
      </w:pPr>
    </w:p>
    <w:p w14:paraId="1B8F1A2B" w14:textId="77EBEDE0" w:rsidR="00CC0AA5" w:rsidRPr="00D13384" w:rsidRDefault="00CC0AA5" w:rsidP="00CC0AA5">
      <w:pPr>
        <w:jc w:val="both"/>
        <w:rPr>
          <w:rFonts w:ascii="Tahoma" w:hAnsi="Tahoma" w:cs="Tahoma"/>
          <w:color w:val="000000" w:themeColor="text1"/>
          <w:sz w:val="22"/>
          <w:szCs w:val="22"/>
        </w:rPr>
      </w:pPr>
      <w:r w:rsidRPr="00D13384">
        <w:rPr>
          <w:rFonts w:ascii="Tahoma" w:hAnsi="Tahoma" w:cs="Tahoma"/>
          <w:color w:val="000000" w:themeColor="text1"/>
          <w:sz w:val="22"/>
          <w:szCs w:val="22"/>
        </w:rPr>
        <w:t>Pozicijska točnost podatkov</w:t>
      </w:r>
      <w:r w:rsidR="00005011">
        <w:rPr>
          <w:rFonts w:ascii="Tahoma" w:hAnsi="Tahoma" w:cs="Tahoma"/>
          <w:color w:val="000000" w:themeColor="text1"/>
          <w:sz w:val="22"/>
          <w:szCs w:val="22"/>
        </w:rPr>
        <w:t xml:space="preserve"> katastra nepremičnin </w:t>
      </w:r>
      <w:r w:rsidRPr="00D13384">
        <w:rPr>
          <w:rFonts w:ascii="Tahoma" w:hAnsi="Tahoma" w:cs="Tahoma"/>
          <w:color w:val="000000" w:themeColor="text1"/>
          <w:sz w:val="22"/>
          <w:szCs w:val="22"/>
        </w:rPr>
        <w:t xml:space="preserve">je ključnega pomena pri medsebojnih povezavah prostorskih podatkov na podlagi lokacije (grafični preseki), zato je ta naloga </w:t>
      </w:r>
      <w:r w:rsidR="00005011">
        <w:rPr>
          <w:rFonts w:ascii="Tahoma" w:hAnsi="Tahoma" w:cs="Tahoma"/>
          <w:color w:val="000000" w:themeColor="text1"/>
          <w:sz w:val="22"/>
          <w:szCs w:val="22"/>
        </w:rPr>
        <w:t xml:space="preserve">obravnavana kot </w:t>
      </w:r>
      <w:r w:rsidRPr="00D13384">
        <w:rPr>
          <w:rFonts w:ascii="Tahoma" w:hAnsi="Tahoma" w:cs="Tahoma"/>
          <w:color w:val="000000" w:themeColor="text1"/>
          <w:sz w:val="22"/>
          <w:szCs w:val="22"/>
        </w:rPr>
        <w:t>ključen predpogoj pri zagotavljanju medopravilnosti prostorskih podatkov ter digitalnega poslovanja na področju prostorskega načrtovanja in graditve objektov</w:t>
      </w:r>
      <w:r w:rsidR="00005011">
        <w:rPr>
          <w:rFonts w:ascii="Tahoma" w:hAnsi="Tahoma" w:cs="Tahoma"/>
          <w:color w:val="000000" w:themeColor="text1"/>
          <w:sz w:val="22"/>
          <w:szCs w:val="22"/>
        </w:rPr>
        <w:t xml:space="preserve">. Naloga se izvaja v </w:t>
      </w:r>
      <w:r w:rsidRPr="00D13384">
        <w:rPr>
          <w:rFonts w:ascii="Tahoma" w:hAnsi="Tahoma" w:cs="Tahoma"/>
          <w:color w:val="000000" w:themeColor="text1"/>
          <w:sz w:val="22"/>
          <w:szCs w:val="22"/>
        </w:rPr>
        <w:t xml:space="preserve">okviru projekta </w:t>
      </w:r>
      <w:r w:rsidR="00D97702" w:rsidRPr="001D47B0">
        <w:rPr>
          <w:rFonts w:ascii="Tahoma" w:hAnsi="Tahoma" w:cs="Tahoma"/>
          <w:sz w:val="22"/>
          <w:szCs w:val="22"/>
        </w:rPr>
        <w:t>Zeleni s</w:t>
      </w:r>
      <w:r w:rsidRPr="001D47B0">
        <w:rPr>
          <w:rFonts w:ascii="Tahoma" w:hAnsi="Tahoma" w:cs="Tahoma"/>
          <w:sz w:val="22"/>
          <w:szCs w:val="22"/>
        </w:rPr>
        <w:t xml:space="preserve">lovenski </w:t>
      </w:r>
      <w:r w:rsidRPr="00D13384">
        <w:rPr>
          <w:rFonts w:ascii="Tahoma" w:hAnsi="Tahoma" w:cs="Tahoma"/>
          <w:color w:val="000000" w:themeColor="text1"/>
          <w:sz w:val="22"/>
          <w:szCs w:val="22"/>
        </w:rPr>
        <w:t xml:space="preserve">lokacijski okvir (SLO4D). Izvedba izboljšav s postopki homogenizacije in novo izmero je časovno in po obsegu odvisna od zagotovljenih sredstev, ki jih v integralnem delu </w:t>
      </w:r>
      <w:r w:rsidR="004944E6">
        <w:rPr>
          <w:rFonts w:ascii="Tahoma" w:hAnsi="Tahoma" w:cs="Tahoma"/>
          <w:color w:val="000000" w:themeColor="text1"/>
          <w:sz w:val="22"/>
          <w:szCs w:val="22"/>
        </w:rPr>
        <w:t>p</w:t>
      </w:r>
      <w:r w:rsidRPr="00D13384">
        <w:rPr>
          <w:rFonts w:ascii="Tahoma" w:hAnsi="Tahoma" w:cs="Tahoma"/>
          <w:color w:val="000000" w:themeColor="text1"/>
          <w:sz w:val="22"/>
          <w:szCs w:val="22"/>
        </w:rPr>
        <w:t xml:space="preserve">roračuna </w:t>
      </w:r>
      <w:r w:rsidR="004944E6">
        <w:rPr>
          <w:rFonts w:ascii="Tahoma" w:hAnsi="Tahoma" w:cs="Tahoma"/>
          <w:color w:val="000000" w:themeColor="text1"/>
          <w:sz w:val="22"/>
          <w:szCs w:val="22"/>
        </w:rPr>
        <w:t xml:space="preserve">RS </w:t>
      </w:r>
      <w:r w:rsidRPr="00D13384">
        <w:rPr>
          <w:rFonts w:ascii="Tahoma" w:hAnsi="Tahoma" w:cs="Tahoma"/>
          <w:color w:val="000000" w:themeColor="text1"/>
          <w:sz w:val="22"/>
          <w:szCs w:val="22"/>
        </w:rPr>
        <w:t xml:space="preserve">trenutno ni dovolj, zato se bo del nalog za izboljšanje kakovosti podatkov in storitev Geodetske uprave RS financiral tudi iz sredstev sklada za okrevanje in odpornost (NOO) na način, da bo zahteva za predhodno ureditev podatkov katastra nepremičnin vključena v vse vsebinske naloge. </w:t>
      </w:r>
    </w:p>
    <w:p w14:paraId="41924EE0" w14:textId="69AD27F6" w:rsidR="000224F6" w:rsidRPr="00D13384" w:rsidRDefault="000224F6">
      <w:pPr>
        <w:spacing w:line="240" w:lineRule="auto"/>
        <w:rPr>
          <w:rFonts w:ascii="Tahoma" w:hAnsi="Tahoma" w:cs="Tahoma"/>
          <w:color w:val="000000" w:themeColor="text1"/>
          <w:sz w:val="22"/>
          <w:szCs w:val="22"/>
        </w:rPr>
      </w:pPr>
    </w:p>
    <w:p w14:paraId="0FB86EA7" w14:textId="77777777" w:rsidR="00266E83" w:rsidRDefault="000D0947" w:rsidP="00266E83">
      <w:pPr>
        <w:pStyle w:val="Naslov2"/>
        <w:numPr>
          <w:ilvl w:val="2"/>
          <w:numId w:val="27"/>
        </w:numPr>
        <w:rPr>
          <w:rFonts w:ascii="Tahoma" w:hAnsi="Tahoma" w:cs="Tahoma"/>
          <w:b/>
          <w:bCs/>
          <w:color w:val="000000" w:themeColor="text1"/>
          <w:sz w:val="22"/>
          <w:szCs w:val="22"/>
        </w:rPr>
      </w:pPr>
      <w:r w:rsidRPr="00D50921">
        <w:rPr>
          <w:rFonts w:ascii="Tahoma" w:hAnsi="Tahoma" w:cs="Tahoma"/>
          <w:b/>
          <w:bCs/>
          <w:color w:val="000000" w:themeColor="text1"/>
          <w:sz w:val="22"/>
          <w:szCs w:val="22"/>
        </w:rPr>
        <w:t xml:space="preserve">Visokokakovostna 3D topografija </w:t>
      </w:r>
    </w:p>
    <w:p w14:paraId="282A6DB2" w14:textId="77777777" w:rsidR="00266E83" w:rsidRDefault="00266E83" w:rsidP="00266E83">
      <w:pPr>
        <w:pStyle w:val="Naslov2"/>
        <w:numPr>
          <w:ilvl w:val="0"/>
          <w:numId w:val="0"/>
        </w:numPr>
        <w:rPr>
          <w:rFonts w:ascii="Tahoma" w:hAnsi="Tahoma" w:cs="Tahoma"/>
          <w:b/>
          <w:bCs/>
          <w:color w:val="000000" w:themeColor="text1"/>
          <w:sz w:val="22"/>
          <w:szCs w:val="22"/>
        </w:rPr>
      </w:pPr>
    </w:p>
    <w:p w14:paraId="440904AB" w14:textId="4CBBB9DC" w:rsidR="00B21819" w:rsidRPr="00266E83" w:rsidRDefault="00266E83" w:rsidP="00266E83">
      <w:pPr>
        <w:pStyle w:val="Naslov2"/>
        <w:numPr>
          <w:ilvl w:val="0"/>
          <w:numId w:val="0"/>
        </w:numPr>
        <w:jc w:val="both"/>
        <w:rPr>
          <w:rFonts w:ascii="Tahoma" w:hAnsi="Tahoma" w:cs="Tahoma"/>
          <w:color w:val="000000" w:themeColor="text1"/>
          <w:sz w:val="22"/>
          <w:szCs w:val="22"/>
        </w:rPr>
      </w:pPr>
      <w:r w:rsidRPr="00266E83">
        <w:rPr>
          <w:rFonts w:ascii="Tahoma" w:hAnsi="Tahoma" w:cs="Tahoma"/>
          <w:color w:val="000000" w:themeColor="text1"/>
          <w:sz w:val="22"/>
          <w:szCs w:val="22"/>
        </w:rPr>
        <w:t>V letu 2025 bo Geodetska uprava R</w:t>
      </w:r>
      <w:r>
        <w:rPr>
          <w:rFonts w:ascii="Tahoma" w:hAnsi="Tahoma" w:cs="Tahoma"/>
          <w:color w:val="000000" w:themeColor="text1"/>
          <w:sz w:val="22"/>
          <w:szCs w:val="22"/>
        </w:rPr>
        <w:t>S</w:t>
      </w:r>
      <w:r w:rsidRPr="00266E83">
        <w:rPr>
          <w:rFonts w:ascii="Tahoma" w:hAnsi="Tahoma" w:cs="Tahoma"/>
          <w:color w:val="000000" w:themeColor="text1"/>
          <w:sz w:val="22"/>
          <w:szCs w:val="22"/>
        </w:rPr>
        <w:t xml:space="preserve"> nadaljevala z v</w:t>
      </w:r>
      <w:r w:rsidR="00D113C8" w:rsidRPr="00266E83">
        <w:rPr>
          <w:rFonts w:ascii="Tahoma" w:hAnsi="Tahoma" w:cs="Tahoma"/>
          <w:color w:val="000000" w:themeColor="text1"/>
          <w:sz w:val="22"/>
          <w:szCs w:val="22"/>
        </w:rPr>
        <w:t>zpostavljanje</w:t>
      </w:r>
      <w:r w:rsidRPr="00266E83">
        <w:rPr>
          <w:rFonts w:ascii="Tahoma" w:hAnsi="Tahoma" w:cs="Tahoma"/>
          <w:color w:val="000000" w:themeColor="text1"/>
          <w:sz w:val="22"/>
          <w:szCs w:val="22"/>
        </w:rPr>
        <w:t>m</w:t>
      </w:r>
      <w:r w:rsidR="00D113C8" w:rsidRPr="00266E83">
        <w:rPr>
          <w:rFonts w:ascii="Tahoma" w:hAnsi="Tahoma" w:cs="Tahoma"/>
          <w:color w:val="000000" w:themeColor="text1"/>
          <w:sz w:val="22"/>
          <w:szCs w:val="22"/>
        </w:rPr>
        <w:t xml:space="preserve"> referenčne visokokakovostne 3D topografske baze na podlagi daljinskega zaznavanja  ki bo ažurno odražala dejansko stanje terena in objektov v naravi</w:t>
      </w:r>
      <w:r w:rsidRPr="00266E83">
        <w:rPr>
          <w:rFonts w:ascii="Tahoma" w:hAnsi="Tahoma" w:cs="Tahoma"/>
          <w:color w:val="000000" w:themeColor="text1"/>
          <w:sz w:val="22"/>
          <w:szCs w:val="22"/>
        </w:rPr>
        <w:t xml:space="preserve">. Načrtujemo izvedbo </w:t>
      </w:r>
      <w:r w:rsidR="00D113C8" w:rsidRPr="00266E83">
        <w:rPr>
          <w:rFonts w:ascii="Tahoma" w:hAnsi="Tahoma" w:cs="Tahoma"/>
          <w:color w:val="000000" w:themeColor="text1"/>
          <w:sz w:val="22"/>
          <w:szCs w:val="22"/>
        </w:rPr>
        <w:t>masovn</w:t>
      </w:r>
      <w:r w:rsidRPr="00266E83">
        <w:rPr>
          <w:rFonts w:ascii="Tahoma" w:hAnsi="Tahoma" w:cs="Tahoma"/>
          <w:color w:val="000000" w:themeColor="text1"/>
          <w:sz w:val="22"/>
          <w:szCs w:val="22"/>
        </w:rPr>
        <w:t>ega</w:t>
      </w:r>
      <w:r w:rsidR="00D113C8" w:rsidRPr="00266E83">
        <w:rPr>
          <w:rFonts w:ascii="Tahoma" w:hAnsi="Tahoma" w:cs="Tahoma"/>
          <w:color w:val="000000" w:themeColor="text1"/>
          <w:sz w:val="22"/>
          <w:szCs w:val="22"/>
        </w:rPr>
        <w:t xml:space="preserve"> zajem</w:t>
      </w:r>
      <w:r w:rsidRPr="00266E83">
        <w:rPr>
          <w:rFonts w:ascii="Tahoma" w:hAnsi="Tahoma" w:cs="Tahoma"/>
          <w:color w:val="000000" w:themeColor="text1"/>
          <w:sz w:val="22"/>
          <w:szCs w:val="22"/>
        </w:rPr>
        <w:t>a</w:t>
      </w:r>
      <w:r w:rsidR="00D113C8" w:rsidRPr="00266E83">
        <w:rPr>
          <w:rFonts w:ascii="Tahoma" w:hAnsi="Tahoma" w:cs="Tahoma"/>
          <w:color w:val="000000" w:themeColor="text1"/>
          <w:sz w:val="22"/>
          <w:szCs w:val="22"/>
        </w:rPr>
        <w:t xml:space="preserve"> in obdelava, modeliranje in vizualizacija ter inventarizacija 2,5D in 3D grajenih objektov iz podatkov laserskega skeniranja (kar bo omogočilo določanje bruto površine vsem objektom v državi, kar bo osnova za preverjanje atributov v katastru  nepremičnin in izvajanje monitoringa prostora).</w:t>
      </w:r>
      <w:r w:rsidRPr="00266E83">
        <w:rPr>
          <w:rFonts w:ascii="Tahoma" w:hAnsi="Tahoma" w:cs="Tahoma"/>
          <w:color w:val="000000" w:themeColor="text1"/>
          <w:sz w:val="22"/>
          <w:szCs w:val="22"/>
        </w:rPr>
        <w:t xml:space="preserve"> Izvedeno bo tudi </w:t>
      </w:r>
      <w:r w:rsidR="00D113C8" w:rsidRPr="00266E83">
        <w:rPr>
          <w:rFonts w:ascii="Tahoma" w:hAnsi="Tahoma" w:cs="Tahoma"/>
          <w:color w:val="000000" w:themeColor="text1"/>
          <w:sz w:val="22"/>
          <w:szCs w:val="22"/>
        </w:rPr>
        <w:t>aerofotografiranj</w:t>
      </w:r>
      <w:r w:rsidRPr="00266E83">
        <w:rPr>
          <w:rFonts w:ascii="Tahoma" w:hAnsi="Tahoma" w:cs="Tahoma"/>
          <w:color w:val="000000" w:themeColor="text1"/>
          <w:sz w:val="22"/>
          <w:szCs w:val="22"/>
        </w:rPr>
        <w:t>e</w:t>
      </w:r>
      <w:r w:rsidR="00D113C8" w:rsidRPr="00266E83">
        <w:rPr>
          <w:rFonts w:ascii="Tahoma" w:hAnsi="Tahoma" w:cs="Tahoma"/>
          <w:color w:val="000000" w:themeColor="text1"/>
          <w:sz w:val="22"/>
          <w:szCs w:val="22"/>
        </w:rPr>
        <w:t xml:space="preserve"> in laserske</w:t>
      </w:r>
      <w:r w:rsidRPr="00266E83">
        <w:rPr>
          <w:rFonts w:ascii="Tahoma" w:hAnsi="Tahoma" w:cs="Tahoma"/>
          <w:color w:val="000000" w:themeColor="text1"/>
          <w:sz w:val="22"/>
          <w:szCs w:val="22"/>
        </w:rPr>
        <w:t>o</w:t>
      </w:r>
      <w:r w:rsidR="00D113C8" w:rsidRPr="00266E83">
        <w:rPr>
          <w:rFonts w:ascii="Tahoma" w:hAnsi="Tahoma" w:cs="Tahoma"/>
          <w:color w:val="000000" w:themeColor="text1"/>
          <w:sz w:val="22"/>
          <w:szCs w:val="22"/>
        </w:rPr>
        <w:t xml:space="preserve"> </w:t>
      </w:r>
      <w:r w:rsidR="00D113C8" w:rsidRPr="00266E83">
        <w:rPr>
          <w:rFonts w:ascii="Tahoma" w:hAnsi="Tahoma" w:cs="Tahoma"/>
          <w:color w:val="000000" w:themeColor="text1"/>
          <w:sz w:val="22"/>
          <w:szCs w:val="22"/>
        </w:rPr>
        <w:lastRenderedPageBreak/>
        <w:t>skeniranj</w:t>
      </w:r>
      <w:r w:rsidRPr="00266E83">
        <w:rPr>
          <w:rFonts w:ascii="Tahoma" w:hAnsi="Tahoma" w:cs="Tahoma"/>
          <w:color w:val="000000" w:themeColor="text1"/>
          <w:sz w:val="22"/>
          <w:szCs w:val="22"/>
        </w:rPr>
        <w:t>e</w:t>
      </w:r>
      <w:r w:rsidR="00D113C8" w:rsidRPr="00266E83">
        <w:rPr>
          <w:rFonts w:ascii="Tahoma" w:hAnsi="Tahoma" w:cs="Tahoma"/>
          <w:color w:val="000000" w:themeColor="text1"/>
          <w:sz w:val="22"/>
          <w:szCs w:val="22"/>
        </w:rPr>
        <w:t xml:space="preserve"> ene tretjine ozemlja Slovenije</w:t>
      </w:r>
      <w:r w:rsidRPr="00266E83">
        <w:rPr>
          <w:rFonts w:ascii="Tahoma" w:hAnsi="Tahoma" w:cs="Tahoma"/>
          <w:color w:val="000000" w:themeColor="text1"/>
          <w:sz w:val="22"/>
          <w:szCs w:val="22"/>
        </w:rPr>
        <w:t xml:space="preserve">, kamor sodi tui aktivnost za pripravo </w:t>
      </w:r>
      <w:r w:rsidR="00D113C8" w:rsidRPr="00266E83">
        <w:rPr>
          <w:rFonts w:ascii="Tahoma" w:hAnsi="Tahoma" w:cs="Tahoma"/>
          <w:color w:val="000000" w:themeColor="text1"/>
          <w:sz w:val="22"/>
          <w:szCs w:val="22"/>
        </w:rPr>
        <w:t>izhodišč za skrajšanje cikla</w:t>
      </w:r>
      <w:r w:rsidRPr="00266E83">
        <w:rPr>
          <w:rFonts w:ascii="Tahoma" w:hAnsi="Tahoma" w:cs="Tahoma"/>
          <w:color w:val="000000" w:themeColor="text1"/>
          <w:sz w:val="22"/>
          <w:szCs w:val="22"/>
        </w:rPr>
        <w:t xml:space="preserve"> snemanja</w:t>
      </w:r>
      <w:r w:rsidR="00D113C8" w:rsidRPr="00266E83">
        <w:rPr>
          <w:rFonts w:ascii="Tahoma" w:hAnsi="Tahoma" w:cs="Tahoma"/>
          <w:color w:val="000000" w:themeColor="text1"/>
          <w:sz w:val="22"/>
          <w:szCs w:val="22"/>
        </w:rPr>
        <w:t xml:space="preserve"> in povečanje prekrivanja</w:t>
      </w:r>
      <w:r w:rsidRPr="00266E83">
        <w:rPr>
          <w:rFonts w:ascii="Tahoma" w:hAnsi="Tahoma" w:cs="Tahoma"/>
          <w:color w:val="000000" w:themeColor="text1"/>
          <w:sz w:val="22"/>
          <w:szCs w:val="22"/>
        </w:rPr>
        <w:t>. Iz</w:t>
      </w:r>
      <w:r w:rsidR="00D113C8" w:rsidRPr="00266E83">
        <w:rPr>
          <w:rFonts w:ascii="Tahoma" w:hAnsi="Tahoma" w:cs="Tahoma"/>
          <w:color w:val="000000" w:themeColor="text1"/>
          <w:sz w:val="22"/>
          <w:szCs w:val="22"/>
        </w:rPr>
        <w:t>dela</w:t>
      </w:r>
      <w:r w:rsidRPr="00266E83">
        <w:rPr>
          <w:rFonts w:ascii="Tahoma" w:hAnsi="Tahoma" w:cs="Tahoma"/>
          <w:color w:val="000000" w:themeColor="text1"/>
          <w:sz w:val="22"/>
          <w:szCs w:val="22"/>
        </w:rPr>
        <w:t xml:space="preserve">li bomo </w:t>
      </w:r>
      <w:r w:rsidR="00D113C8" w:rsidRPr="00266E83">
        <w:rPr>
          <w:rFonts w:ascii="Tahoma" w:hAnsi="Tahoma" w:cs="Tahoma"/>
          <w:color w:val="000000" w:themeColor="text1"/>
          <w:sz w:val="22"/>
          <w:szCs w:val="22"/>
        </w:rPr>
        <w:t>geokinematič</w:t>
      </w:r>
      <w:r w:rsidRPr="00266E83">
        <w:rPr>
          <w:rFonts w:ascii="Tahoma" w:hAnsi="Tahoma" w:cs="Tahoma"/>
          <w:color w:val="000000" w:themeColor="text1"/>
          <w:sz w:val="22"/>
          <w:szCs w:val="22"/>
        </w:rPr>
        <w:t>e</w:t>
      </w:r>
      <w:r w:rsidR="00D113C8" w:rsidRPr="00266E83">
        <w:rPr>
          <w:rFonts w:ascii="Tahoma" w:hAnsi="Tahoma" w:cs="Tahoma"/>
          <w:color w:val="000000" w:themeColor="text1"/>
          <w:sz w:val="22"/>
          <w:szCs w:val="22"/>
        </w:rPr>
        <w:t>n model Slovenije za potrebe 4D referenčnega geodetskega modela</w:t>
      </w:r>
      <w:r w:rsidRPr="00266E83">
        <w:rPr>
          <w:rFonts w:ascii="Tahoma" w:hAnsi="Tahoma" w:cs="Tahoma"/>
          <w:color w:val="000000" w:themeColor="text1"/>
          <w:sz w:val="22"/>
          <w:szCs w:val="22"/>
        </w:rPr>
        <w:t xml:space="preserve"> ter </w:t>
      </w:r>
      <w:r w:rsidR="00B21819" w:rsidRPr="00266E83">
        <w:rPr>
          <w:rFonts w:ascii="Tahoma" w:hAnsi="Tahoma" w:cs="Tahoma"/>
          <w:color w:val="000000" w:themeColor="text1"/>
          <w:sz w:val="22"/>
          <w:szCs w:val="22"/>
        </w:rPr>
        <w:t>zagotavlja</w:t>
      </w:r>
      <w:r w:rsidRPr="00266E83">
        <w:rPr>
          <w:rFonts w:ascii="Tahoma" w:hAnsi="Tahoma" w:cs="Tahoma"/>
          <w:color w:val="000000" w:themeColor="text1"/>
          <w:sz w:val="22"/>
          <w:szCs w:val="22"/>
        </w:rPr>
        <w:t xml:space="preserve">li redno delovanje </w:t>
      </w:r>
      <w:r w:rsidR="00B57490" w:rsidRPr="00266E83">
        <w:rPr>
          <w:rFonts w:ascii="Tahoma" w:hAnsi="Tahoma" w:cs="Tahoma"/>
          <w:color w:val="000000" w:themeColor="text1"/>
          <w:sz w:val="22"/>
          <w:szCs w:val="22"/>
        </w:rPr>
        <w:t>državnega</w:t>
      </w:r>
      <w:r w:rsidR="00B21819" w:rsidRPr="00266E83">
        <w:rPr>
          <w:rFonts w:ascii="Tahoma" w:hAnsi="Tahoma" w:cs="Tahoma"/>
          <w:color w:val="000000" w:themeColor="text1"/>
          <w:sz w:val="22"/>
          <w:szCs w:val="22"/>
        </w:rPr>
        <w:t xml:space="preserve"> geodetskega referenčnega sistema  kot osnove za vse </w:t>
      </w:r>
      <w:r w:rsidR="00B57490" w:rsidRPr="00266E83">
        <w:rPr>
          <w:rFonts w:ascii="Tahoma" w:hAnsi="Tahoma" w:cs="Tahoma"/>
          <w:color w:val="000000" w:themeColor="text1"/>
          <w:sz w:val="22"/>
          <w:szCs w:val="22"/>
        </w:rPr>
        <w:t xml:space="preserve">geo-lokacijske storitve, preko razvojnih nalog in terenskih meritev. </w:t>
      </w:r>
      <w:r w:rsidR="00B21819" w:rsidRPr="00266E83">
        <w:rPr>
          <w:rFonts w:ascii="Tahoma" w:hAnsi="Tahoma" w:cs="Tahoma"/>
          <w:color w:val="000000" w:themeColor="text1"/>
          <w:sz w:val="22"/>
          <w:szCs w:val="22"/>
        </w:rPr>
        <w:t xml:space="preserve"> </w:t>
      </w:r>
    </w:p>
    <w:p w14:paraId="1D4F97D8" w14:textId="77777777" w:rsidR="00CC0AA5" w:rsidRPr="00D13384" w:rsidRDefault="00CC0AA5" w:rsidP="000224F6">
      <w:pPr>
        <w:jc w:val="both"/>
        <w:rPr>
          <w:rFonts w:ascii="Tahoma" w:hAnsi="Tahoma" w:cs="Tahoma"/>
          <w:color w:val="000000" w:themeColor="text1"/>
          <w:sz w:val="22"/>
          <w:szCs w:val="22"/>
        </w:rPr>
      </w:pPr>
    </w:p>
    <w:p w14:paraId="35DB049E" w14:textId="635138CA" w:rsidR="00CC0AA5" w:rsidRPr="00D50921" w:rsidRDefault="00CC0AA5" w:rsidP="006C6AAD">
      <w:pPr>
        <w:pStyle w:val="Naslov2"/>
        <w:numPr>
          <w:ilvl w:val="2"/>
          <w:numId w:val="27"/>
        </w:numPr>
        <w:rPr>
          <w:rFonts w:ascii="Tahoma" w:hAnsi="Tahoma" w:cs="Tahoma"/>
          <w:b/>
          <w:bCs/>
          <w:color w:val="000000" w:themeColor="text1"/>
          <w:sz w:val="22"/>
          <w:szCs w:val="22"/>
        </w:rPr>
      </w:pPr>
      <w:r w:rsidRPr="00D50921">
        <w:rPr>
          <w:rFonts w:ascii="Tahoma" w:hAnsi="Tahoma" w:cs="Tahoma"/>
          <w:b/>
          <w:bCs/>
          <w:color w:val="000000" w:themeColor="text1"/>
          <w:sz w:val="22"/>
          <w:szCs w:val="22"/>
        </w:rPr>
        <w:t xml:space="preserve">Izvedba postopkov vrednotenja nepremičnin </w:t>
      </w:r>
    </w:p>
    <w:p w14:paraId="79A72CB1" w14:textId="77777777" w:rsidR="00266E83" w:rsidRDefault="00266E83" w:rsidP="00D50921">
      <w:pPr>
        <w:tabs>
          <w:tab w:val="left" w:pos="1276"/>
        </w:tabs>
        <w:jc w:val="both"/>
        <w:rPr>
          <w:rFonts w:ascii="Tahoma" w:eastAsia="Calibri" w:hAnsi="Tahoma" w:cs="Tahoma"/>
          <w:color w:val="000000" w:themeColor="text1"/>
          <w:sz w:val="22"/>
          <w:szCs w:val="22"/>
          <w14:ligatures w14:val="standardContextual"/>
        </w:rPr>
      </w:pPr>
    </w:p>
    <w:p w14:paraId="44302296" w14:textId="2E61D14C" w:rsidR="003F1A6D" w:rsidRDefault="003F1A6D" w:rsidP="00D50921">
      <w:pPr>
        <w:tabs>
          <w:tab w:val="left" w:pos="1276"/>
        </w:tabs>
        <w:jc w:val="both"/>
        <w:rPr>
          <w:rFonts w:ascii="Tahoma" w:eastAsia="Calibri" w:hAnsi="Tahoma" w:cs="Tahoma"/>
          <w:color w:val="000000" w:themeColor="text1"/>
          <w:sz w:val="22"/>
          <w:szCs w:val="22"/>
          <w14:ligatures w14:val="standardContextual"/>
        </w:rPr>
      </w:pPr>
      <w:r w:rsidRPr="00D13384">
        <w:rPr>
          <w:rFonts w:ascii="Tahoma" w:eastAsia="Calibri" w:hAnsi="Tahoma" w:cs="Tahoma"/>
          <w:color w:val="000000" w:themeColor="text1"/>
          <w:sz w:val="22"/>
          <w:szCs w:val="22"/>
          <w14:ligatures w14:val="standardContextual"/>
        </w:rPr>
        <w:t xml:space="preserve">V skladu z ZMVN-1 je bil v letu 2024 osnutek modelov vrednotenja nepremičnin že v usklajevanju z vsemi občinami in s strokovno javnostjo, izvedena je bila javna razgrnitev predloga modelov vrednotenja nepremičnin in poskusni izračun </w:t>
      </w:r>
      <w:r w:rsidRPr="00D13384">
        <w:rPr>
          <w:rFonts w:ascii="Tahoma" w:hAnsi="Tahoma" w:cs="Tahoma"/>
          <w:color w:val="000000" w:themeColor="text1"/>
          <w:sz w:val="22"/>
          <w:szCs w:val="22"/>
          <w:shd w:val="clear" w:color="auto" w:fill="FFFFFF"/>
        </w:rPr>
        <w:t xml:space="preserve">vrednosti </w:t>
      </w:r>
      <w:r w:rsidR="00685A0F">
        <w:rPr>
          <w:rFonts w:ascii="Tahoma" w:hAnsi="Tahoma" w:cs="Tahoma"/>
          <w:color w:val="000000" w:themeColor="text1"/>
          <w:sz w:val="22"/>
          <w:szCs w:val="22"/>
          <w:shd w:val="clear" w:color="auto" w:fill="FFFFFF"/>
        </w:rPr>
        <w:t xml:space="preserve">nepremičnin </w:t>
      </w:r>
      <w:r w:rsidRPr="00D13384">
        <w:rPr>
          <w:rFonts w:ascii="Tahoma" w:hAnsi="Tahoma" w:cs="Tahoma"/>
          <w:color w:val="000000" w:themeColor="text1"/>
          <w:sz w:val="22"/>
          <w:szCs w:val="22"/>
          <w:shd w:val="clear" w:color="auto" w:fill="FFFFFF"/>
        </w:rPr>
        <w:t>ter pr</w:t>
      </w:r>
      <w:r w:rsidR="00685A0F">
        <w:rPr>
          <w:rFonts w:ascii="Tahoma" w:hAnsi="Tahoma" w:cs="Tahoma"/>
          <w:color w:val="000000" w:themeColor="text1"/>
          <w:sz w:val="22"/>
          <w:szCs w:val="22"/>
          <w:shd w:val="clear" w:color="auto" w:fill="FFFFFF"/>
        </w:rPr>
        <w:t>o</w:t>
      </w:r>
      <w:r w:rsidRPr="00D13384">
        <w:rPr>
          <w:rFonts w:ascii="Tahoma" w:hAnsi="Tahoma" w:cs="Tahoma"/>
          <w:color w:val="000000" w:themeColor="text1"/>
          <w:sz w:val="22"/>
          <w:szCs w:val="22"/>
          <w:shd w:val="clear" w:color="auto" w:fill="FFFFFF"/>
        </w:rPr>
        <w:t>učene vse prejete pripombe na predlog modelov vrednotenja. Za zaključ</w:t>
      </w:r>
      <w:r w:rsidR="000B6818">
        <w:rPr>
          <w:rFonts w:ascii="Tahoma" w:hAnsi="Tahoma" w:cs="Tahoma"/>
          <w:color w:val="000000" w:themeColor="text1"/>
          <w:sz w:val="22"/>
          <w:szCs w:val="22"/>
          <w:shd w:val="clear" w:color="auto" w:fill="FFFFFF"/>
        </w:rPr>
        <w:t xml:space="preserve">ek </w:t>
      </w:r>
      <w:r w:rsidRPr="00D13384">
        <w:rPr>
          <w:rFonts w:ascii="Tahoma" w:hAnsi="Tahoma" w:cs="Tahoma"/>
          <w:color w:val="000000" w:themeColor="text1"/>
          <w:sz w:val="22"/>
          <w:szCs w:val="22"/>
          <w:shd w:val="clear" w:color="auto" w:fill="FFFFFF"/>
        </w:rPr>
        <w:t>postopka določitve modelov vrednotenja</w:t>
      </w:r>
      <w:r w:rsidR="000B6818">
        <w:rPr>
          <w:rFonts w:ascii="Tahoma" w:hAnsi="Tahoma" w:cs="Tahoma"/>
          <w:color w:val="000000" w:themeColor="text1"/>
          <w:sz w:val="22"/>
          <w:szCs w:val="22"/>
          <w:shd w:val="clear" w:color="auto" w:fill="FFFFFF"/>
        </w:rPr>
        <w:t xml:space="preserve"> nepremičnin </w:t>
      </w:r>
      <w:r w:rsidRPr="00D13384">
        <w:rPr>
          <w:rFonts w:ascii="Tahoma" w:hAnsi="Tahoma" w:cs="Tahoma"/>
          <w:color w:val="000000" w:themeColor="text1"/>
          <w:sz w:val="22"/>
          <w:szCs w:val="22"/>
          <w:shd w:val="clear" w:color="auto" w:fill="FFFFFF"/>
        </w:rPr>
        <w:t>in izvedbo drugih</w:t>
      </w:r>
      <w:r w:rsidR="000B6818">
        <w:rPr>
          <w:rFonts w:ascii="Tahoma" w:hAnsi="Tahoma" w:cs="Tahoma"/>
          <w:color w:val="000000" w:themeColor="text1"/>
          <w:sz w:val="22"/>
          <w:szCs w:val="22"/>
          <w:shd w:val="clear" w:color="auto" w:fill="FFFFFF"/>
        </w:rPr>
        <w:t xml:space="preserve">, z ZMVN-1 </w:t>
      </w:r>
      <w:r w:rsidRPr="00D13384">
        <w:rPr>
          <w:rFonts w:ascii="Tahoma" w:hAnsi="Tahoma" w:cs="Tahoma"/>
          <w:color w:val="000000" w:themeColor="text1"/>
          <w:sz w:val="22"/>
          <w:szCs w:val="22"/>
          <w:shd w:val="clear" w:color="auto" w:fill="FFFFFF"/>
        </w:rPr>
        <w:t>določenih nalog množičnega vrednotenja</w:t>
      </w:r>
      <w:r w:rsidR="000B6818">
        <w:rPr>
          <w:rFonts w:ascii="Tahoma" w:hAnsi="Tahoma" w:cs="Tahoma"/>
          <w:color w:val="000000" w:themeColor="text1"/>
          <w:sz w:val="22"/>
          <w:szCs w:val="22"/>
          <w:shd w:val="clear" w:color="auto" w:fill="FFFFFF"/>
        </w:rPr>
        <w:t xml:space="preserve"> nepremičnin, </w:t>
      </w:r>
      <w:r w:rsidRPr="00D13384">
        <w:rPr>
          <w:rFonts w:ascii="Tahoma" w:hAnsi="Tahoma" w:cs="Tahoma"/>
          <w:color w:val="000000" w:themeColor="text1"/>
          <w:sz w:val="22"/>
          <w:szCs w:val="22"/>
          <w:shd w:val="clear" w:color="auto" w:fill="FFFFFF"/>
        </w:rPr>
        <w:t xml:space="preserve">je treba v letu 2025 </w:t>
      </w:r>
      <w:r w:rsidR="00685A0F">
        <w:rPr>
          <w:rFonts w:ascii="Tahoma" w:hAnsi="Tahoma" w:cs="Tahoma"/>
          <w:color w:val="000000" w:themeColor="text1"/>
          <w:sz w:val="22"/>
          <w:szCs w:val="22"/>
          <w:shd w:val="clear" w:color="auto" w:fill="FFFFFF"/>
        </w:rPr>
        <w:t xml:space="preserve">še </w:t>
      </w:r>
      <w:r w:rsidRPr="00D13384">
        <w:rPr>
          <w:rFonts w:ascii="Tahoma" w:eastAsia="Calibri" w:hAnsi="Tahoma" w:cs="Tahoma"/>
          <w:color w:val="000000" w:themeColor="text1"/>
          <w:sz w:val="22"/>
          <w:szCs w:val="22"/>
          <w14:ligatures w14:val="standardContextual"/>
        </w:rPr>
        <w:t xml:space="preserve">izvesti naslednje </w:t>
      </w:r>
      <w:r w:rsidR="00685A0F">
        <w:rPr>
          <w:rFonts w:ascii="Tahoma" w:eastAsia="Calibri" w:hAnsi="Tahoma" w:cs="Tahoma"/>
          <w:color w:val="000000" w:themeColor="text1"/>
          <w:sz w:val="22"/>
          <w:szCs w:val="22"/>
          <w14:ligatures w14:val="standardContextual"/>
        </w:rPr>
        <w:t>naloge</w:t>
      </w:r>
      <w:r w:rsidRPr="00D13384">
        <w:rPr>
          <w:rFonts w:ascii="Tahoma" w:eastAsia="Calibri" w:hAnsi="Tahoma" w:cs="Tahoma"/>
          <w:color w:val="000000" w:themeColor="text1"/>
          <w:sz w:val="22"/>
          <w:szCs w:val="22"/>
          <w14:ligatures w14:val="standardContextual"/>
        </w:rPr>
        <w:t>:</w:t>
      </w:r>
      <w:bookmarkStart w:id="8" w:name="_Hlk139271538"/>
    </w:p>
    <w:p w14:paraId="05ABB647" w14:textId="057FC935" w:rsidR="003F1A6D" w:rsidRPr="00D13384" w:rsidRDefault="000B6818" w:rsidP="006C6AAD">
      <w:pPr>
        <w:pStyle w:val="Odstavekseznama"/>
        <w:numPr>
          <w:ilvl w:val="0"/>
          <w:numId w:val="30"/>
        </w:numPr>
        <w:spacing w:after="160" w:line="259" w:lineRule="auto"/>
        <w:ind w:left="567" w:hanging="425"/>
        <w:jc w:val="both"/>
        <w:rPr>
          <w:rFonts w:ascii="Tahoma" w:eastAsia="Calibri" w:hAnsi="Tahoma" w:cs="Tahoma"/>
          <w:color w:val="000000" w:themeColor="text1"/>
          <w:sz w:val="22"/>
          <w:szCs w:val="22"/>
          <w14:ligatures w14:val="standardContextual"/>
        </w:rPr>
      </w:pPr>
      <w:r>
        <w:rPr>
          <w:rFonts w:ascii="Tahoma" w:eastAsia="Calibri" w:hAnsi="Tahoma" w:cs="Tahoma"/>
          <w:color w:val="000000" w:themeColor="text1"/>
          <w:sz w:val="22"/>
          <w:szCs w:val="22"/>
          <w14:ligatures w14:val="standardContextual"/>
        </w:rPr>
        <w:t>pr</w:t>
      </w:r>
      <w:r w:rsidR="003F1A6D" w:rsidRPr="00D13384">
        <w:rPr>
          <w:rFonts w:ascii="Tahoma" w:eastAsia="Calibri" w:hAnsi="Tahoma" w:cs="Tahoma"/>
          <w:color w:val="000000" w:themeColor="text1"/>
          <w:sz w:val="22"/>
          <w:szCs w:val="22"/>
          <w14:ligatures w14:val="standardContextual"/>
        </w:rPr>
        <w:t xml:space="preserve">iprava Uredbe o določitvi modelov vrednotenja </w:t>
      </w:r>
      <w:r w:rsidR="00685A0F">
        <w:rPr>
          <w:rFonts w:ascii="Tahoma" w:eastAsia="Calibri" w:hAnsi="Tahoma" w:cs="Tahoma"/>
          <w:color w:val="000000" w:themeColor="text1"/>
          <w:sz w:val="22"/>
          <w:szCs w:val="22"/>
          <w14:ligatures w14:val="standardContextual"/>
        </w:rPr>
        <w:t xml:space="preserve">nepremičnin </w:t>
      </w:r>
      <w:r w:rsidR="003F1A6D" w:rsidRPr="00D13384">
        <w:rPr>
          <w:rFonts w:ascii="Tahoma" w:eastAsia="Calibri" w:hAnsi="Tahoma" w:cs="Tahoma"/>
          <w:color w:val="000000" w:themeColor="text1"/>
          <w:sz w:val="22"/>
          <w:szCs w:val="22"/>
          <w14:ligatures w14:val="standardContextual"/>
        </w:rPr>
        <w:t xml:space="preserve">in </w:t>
      </w:r>
      <w:r w:rsidR="004E620D">
        <w:rPr>
          <w:rFonts w:ascii="Tahoma" w:eastAsia="Calibri" w:hAnsi="Tahoma" w:cs="Tahoma"/>
          <w:color w:val="000000" w:themeColor="text1"/>
          <w:sz w:val="22"/>
          <w:szCs w:val="22"/>
          <w14:ligatures w14:val="standardContextual"/>
        </w:rPr>
        <w:t xml:space="preserve">njen </w:t>
      </w:r>
      <w:r w:rsidR="003F1A6D" w:rsidRPr="00D13384">
        <w:rPr>
          <w:rFonts w:ascii="Tahoma" w:eastAsia="Calibri" w:hAnsi="Tahoma" w:cs="Tahoma"/>
          <w:color w:val="000000" w:themeColor="text1"/>
          <w:sz w:val="22"/>
          <w:szCs w:val="22"/>
          <w14:ligatures w14:val="standardContextual"/>
        </w:rPr>
        <w:t>sprejem na Vladi RS</w:t>
      </w:r>
    </w:p>
    <w:p w14:paraId="277C76D8" w14:textId="609B73E1" w:rsidR="003F1A6D" w:rsidRPr="00D13384" w:rsidRDefault="000B6818" w:rsidP="006C6AAD">
      <w:pPr>
        <w:pStyle w:val="Odstavekseznama"/>
        <w:numPr>
          <w:ilvl w:val="0"/>
          <w:numId w:val="30"/>
        </w:numPr>
        <w:spacing w:after="160" w:line="259" w:lineRule="auto"/>
        <w:ind w:left="567" w:hanging="425"/>
        <w:jc w:val="both"/>
        <w:rPr>
          <w:rFonts w:ascii="Tahoma" w:eastAsia="Calibri" w:hAnsi="Tahoma" w:cs="Tahoma"/>
          <w:color w:val="000000" w:themeColor="text1"/>
          <w:sz w:val="22"/>
          <w:szCs w:val="22"/>
          <w14:ligatures w14:val="standardContextual"/>
        </w:rPr>
      </w:pPr>
      <w:r>
        <w:rPr>
          <w:rFonts w:ascii="Tahoma" w:eastAsia="Calibri" w:hAnsi="Tahoma" w:cs="Tahoma"/>
          <w:color w:val="000000" w:themeColor="text1"/>
          <w:sz w:val="22"/>
          <w:szCs w:val="22"/>
          <w14:ligatures w14:val="standardContextual"/>
        </w:rPr>
        <w:t>z</w:t>
      </w:r>
      <w:r w:rsidR="003F1A6D" w:rsidRPr="00D13384">
        <w:rPr>
          <w:rFonts w:ascii="Tahoma" w:eastAsia="Calibri" w:hAnsi="Tahoma" w:cs="Tahoma"/>
          <w:color w:val="000000" w:themeColor="text1"/>
          <w:sz w:val="22"/>
          <w:szCs w:val="22"/>
          <w14:ligatures w14:val="standardContextual"/>
        </w:rPr>
        <w:t xml:space="preserve">aposlitev 10 – ih strokovnjakov na Uradu za množično vrednotenje nepremičnin pri </w:t>
      </w:r>
      <w:r w:rsidR="003F1A6D" w:rsidRPr="00D13384">
        <w:rPr>
          <w:rFonts w:ascii="Tahoma" w:hAnsi="Tahoma" w:cs="Tahoma"/>
          <w:color w:val="000000" w:themeColor="text1"/>
          <w:sz w:val="22"/>
          <w:szCs w:val="22"/>
        </w:rPr>
        <w:t>Geodetski upravi RS</w:t>
      </w:r>
    </w:p>
    <w:p w14:paraId="6CE80705" w14:textId="4E087368" w:rsidR="003F1A6D" w:rsidRPr="00D13384" w:rsidRDefault="000B6818" w:rsidP="006C6AAD">
      <w:pPr>
        <w:pStyle w:val="Odstavekseznama"/>
        <w:numPr>
          <w:ilvl w:val="0"/>
          <w:numId w:val="30"/>
        </w:numPr>
        <w:spacing w:after="160" w:line="259" w:lineRule="auto"/>
        <w:ind w:left="567" w:hanging="425"/>
        <w:jc w:val="both"/>
        <w:rPr>
          <w:rFonts w:ascii="Tahoma" w:eastAsia="Calibri" w:hAnsi="Tahoma" w:cs="Tahoma"/>
          <w:color w:val="000000" w:themeColor="text1"/>
          <w:sz w:val="22"/>
          <w:szCs w:val="22"/>
          <w14:ligatures w14:val="standardContextual"/>
        </w:rPr>
      </w:pPr>
      <w:r>
        <w:rPr>
          <w:rFonts w:ascii="Tahoma" w:eastAsia="Calibri" w:hAnsi="Tahoma" w:cs="Tahoma"/>
          <w:color w:val="000000" w:themeColor="text1"/>
          <w:sz w:val="22"/>
          <w:szCs w:val="22"/>
          <w14:ligatures w14:val="standardContextual"/>
        </w:rPr>
        <w:t>j</w:t>
      </w:r>
      <w:r w:rsidR="003F1A6D" w:rsidRPr="00D13384">
        <w:rPr>
          <w:rFonts w:ascii="Tahoma" w:eastAsia="Calibri" w:hAnsi="Tahoma" w:cs="Tahoma"/>
          <w:color w:val="000000" w:themeColor="text1"/>
          <w:sz w:val="22"/>
          <w:szCs w:val="22"/>
          <w14:ligatures w14:val="standardContextual"/>
        </w:rPr>
        <w:t>avna objava novih modelov vrednotenja</w:t>
      </w:r>
      <w:r w:rsidR="000F0BE5">
        <w:rPr>
          <w:rFonts w:ascii="Tahoma" w:eastAsia="Calibri" w:hAnsi="Tahoma" w:cs="Tahoma"/>
          <w:color w:val="000000" w:themeColor="text1"/>
          <w:sz w:val="22"/>
          <w:szCs w:val="22"/>
          <w14:ligatures w14:val="standardContextual"/>
        </w:rPr>
        <w:t xml:space="preserve"> nepremičnin </w:t>
      </w:r>
      <w:r w:rsidR="003F1A6D" w:rsidRPr="00D13384">
        <w:rPr>
          <w:rFonts w:ascii="Tahoma" w:eastAsia="Calibri" w:hAnsi="Tahoma" w:cs="Tahoma"/>
          <w:color w:val="000000" w:themeColor="text1"/>
          <w:sz w:val="22"/>
          <w:szCs w:val="22"/>
          <w14:ligatures w14:val="standardContextual"/>
        </w:rPr>
        <w:t xml:space="preserve">(datum vrednosti 1.1.2025) v </w:t>
      </w:r>
      <w:r>
        <w:rPr>
          <w:rFonts w:ascii="Tahoma" w:eastAsia="Calibri" w:hAnsi="Tahoma" w:cs="Tahoma"/>
          <w:color w:val="000000" w:themeColor="text1"/>
          <w:sz w:val="22"/>
          <w:szCs w:val="22"/>
          <w14:ligatures w14:val="standardContextual"/>
        </w:rPr>
        <w:t>e</w:t>
      </w:r>
      <w:r w:rsidR="003F1A6D" w:rsidRPr="00D13384">
        <w:rPr>
          <w:rFonts w:ascii="Tahoma" w:eastAsia="Calibri" w:hAnsi="Tahoma" w:cs="Tahoma"/>
          <w:color w:val="000000" w:themeColor="text1"/>
          <w:sz w:val="22"/>
          <w:szCs w:val="22"/>
          <w14:ligatures w14:val="standardContextual"/>
        </w:rPr>
        <w:t>videnci modelov vrednotenja</w:t>
      </w:r>
    </w:p>
    <w:p w14:paraId="1C6240C2" w14:textId="501D02CC" w:rsidR="003F1A6D" w:rsidRPr="00D13384" w:rsidRDefault="000B6818" w:rsidP="006C6AAD">
      <w:pPr>
        <w:pStyle w:val="Odstavekseznama"/>
        <w:numPr>
          <w:ilvl w:val="0"/>
          <w:numId w:val="30"/>
        </w:numPr>
        <w:spacing w:after="160" w:line="259" w:lineRule="auto"/>
        <w:ind w:left="567" w:hanging="425"/>
        <w:jc w:val="both"/>
        <w:rPr>
          <w:rFonts w:ascii="Tahoma" w:eastAsia="Calibri" w:hAnsi="Tahoma" w:cs="Tahoma"/>
          <w:color w:val="000000" w:themeColor="text1"/>
          <w:sz w:val="22"/>
          <w:szCs w:val="22"/>
          <w14:ligatures w14:val="standardContextual"/>
        </w:rPr>
      </w:pPr>
      <w:r>
        <w:rPr>
          <w:rFonts w:ascii="Tahoma" w:eastAsia="Calibri" w:hAnsi="Tahoma" w:cs="Tahoma"/>
          <w:color w:val="000000" w:themeColor="text1"/>
          <w:sz w:val="22"/>
          <w:szCs w:val="22"/>
          <w14:ligatures w14:val="standardContextual"/>
        </w:rPr>
        <w:t>j</w:t>
      </w:r>
      <w:r w:rsidR="003F1A6D" w:rsidRPr="00D13384">
        <w:rPr>
          <w:rFonts w:ascii="Tahoma" w:eastAsia="Calibri" w:hAnsi="Tahoma" w:cs="Tahoma"/>
          <w:color w:val="000000" w:themeColor="text1"/>
          <w:sz w:val="22"/>
          <w:szCs w:val="22"/>
          <w14:ligatures w14:val="standardContextual"/>
        </w:rPr>
        <w:t>avna objava posplošene vrednosti vseh nepremičnin, izračunanih na podlagi podatkov katastra nepremičnin in novih modelov vrednotenja</w:t>
      </w:r>
      <w:r w:rsidR="000F0BE5">
        <w:rPr>
          <w:rFonts w:ascii="Tahoma" w:eastAsia="Calibri" w:hAnsi="Tahoma" w:cs="Tahoma"/>
          <w:color w:val="000000" w:themeColor="text1"/>
          <w:sz w:val="22"/>
          <w:szCs w:val="22"/>
          <w14:ligatures w14:val="standardContextual"/>
        </w:rPr>
        <w:t xml:space="preserve"> nepremičnin</w:t>
      </w:r>
      <w:r w:rsidR="003F1A6D" w:rsidRPr="00D13384">
        <w:rPr>
          <w:rFonts w:ascii="Tahoma" w:eastAsia="Calibri" w:hAnsi="Tahoma" w:cs="Tahoma"/>
          <w:color w:val="000000" w:themeColor="text1"/>
          <w:sz w:val="22"/>
          <w:szCs w:val="22"/>
          <w14:ligatures w14:val="standardContextual"/>
        </w:rPr>
        <w:t xml:space="preserve">, v </w:t>
      </w:r>
      <w:r>
        <w:rPr>
          <w:rFonts w:ascii="Tahoma" w:eastAsia="Calibri" w:hAnsi="Tahoma" w:cs="Tahoma"/>
          <w:color w:val="000000" w:themeColor="text1"/>
          <w:sz w:val="22"/>
          <w:szCs w:val="22"/>
          <w14:ligatures w14:val="standardContextual"/>
        </w:rPr>
        <w:t>e</w:t>
      </w:r>
      <w:r w:rsidR="003F1A6D" w:rsidRPr="00D13384">
        <w:rPr>
          <w:rFonts w:ascii="Tahoma" w:eastAsia="Calibri" w:hAnsi="Tahoma" w:cs="Tahoma"/>
          <w:color w:val="000000" w:themeColor="text1"/>
          <w:sz w:val="22"/>
          <w:szCs w:val="22"/>
          <w14:ligatures w14:val="standardContextual"/>
        </w:rPr>
        <w:t xml:space="preserve">videnci vrednotenja </w:t>
      </w:r>
    </w:p>
    <w:p w14:paraId="005B025C" w14:textId="41F0E571" w:rsidR="003F1A6D" w:rsidRPr="00D13384" w:rsidRDefault="000B6818" w:rsidP="006C6AAD">
      <w:pPr>
        <w:pStyle w:val="Odstavekseznama"/>
        <w:numPr>
          <w:ilvl w:val="0"/>
          <w:numId w:val="30"/>
        </w:numPr>
        <w:spacing w:after="160" w:line="259" w:lineRule="auto"/>
        <w:ind w:left="567" w:hanging="425"/>
        <w:jc w:val="both"/>
        <w:rPr>
          <w:rFonts w:ascii="Tahoma" w:eastAsia="Calibri" w:hAnsi="Tahoma" w:cs="Tahoma"/>
          <w:color w:val="000000" w:themeColor="text1"/>
          <w:sz w:val="22"/>
          <w:szCs w:val="22"/>
          <w14:ligatures w14:val="standardContextual"/>
        </w:rPr>
      </w:pPr>
      <w:r>
        <w:rPr>
          <w:rFonts w:ascii="Tahoma" w:eastAsia="Calibri" w:hAnsi="Tahoma" w:cs="Tahoma"/>
          <w:color w:val="000000" w:themeColor="text1"/>
          <w:sz w:val="22"/>
          <w:szCs w:val="22"/>
          <w14:ligatures w14:val="standardContextual"/>
        </w:rPr>
        <w:t>p</w:t>
      </w:r>
      <w:r w:rsidR="003F1A6D" w:rsidRPr="00D13384">
        <w:rPr>
          <w:rFonts w:ascii="Tahoma" w:eastAsia="Calibri" w:hAnsi="Tahoma" w:cs="Tahoma"/>
          <w:color w:val="000000" w:themeColor="text1"/>
          <w:sz w:val="22"/>
          <w:szCs w:val="22"/>
          <w14:ligatures w14:val="standardContextual"/>
        </w:rPr>
        <w:t xml:space="preserve">ošiljanje potrdil o podatkih </w:t>
      </w:r>
      <w:r>
        <w:rPr>
          <w:rFonts w:ascii="Tahoma" w:eastAsia="Calibri" w:hAnsi="Tahoma" w:cs="Tahoma"/>
          <w:color w:val="000000" w:themeColor="text1"/>
          <w:sz w:val="22"/>
          <w:szCs w:val="22"/>
          <w14:ligatures w14:val="standardContextual"/>
        </w:rPr>
        <w:t>e</w:t>
      </w:r>
      <w:r w:rsidR="003F1A6D" w:rsidRPr="00D13384">
        <w:rPr>
          <w:rFonts w:ascii="Tahoma" w:eastAsia="Calibri" w:hAnsi="Tahoma" w:cs="Tahoma"/>
          <w:color w:val="000000" w:themeColor="text1"/>
          <w:sz w:val="22"/>
          <w:szCs w:val="22"/>
          <w14:ligatures w14:val="standardContextual"/>
        </w:rPr>
        <w:t>vidence vrednotenja vsem lastnikom nepremičnin (1,2 milijona lastnikov)</w:t>
      </w:r>
    </w:p>
    <w:p w14:paraId="3E763985" w14:textId="6E8481CF" w:rsidR="003F1A6D" w:rsidRPr="00D13384" w:rsidRDefault="000B6818" w:rsidP="006C6AAD">
      <w:pPr>
        <w:pStyle w:val="Odstavekseznama"/>
        <w:numPr>
          <w:ilvl w:val="0"/>
          <w:numId w:val="30"/>
        </w:numPr>
        <w:spacing w:after="160" w:line="259" w:lineRule="auto"/>
        <w:ind w:left="567" w:hanging="425"/>
        <w:jc w:val="both"/>
        <w:rPr>
          <w:rFonts w:ascii="Tahoma" w:eastAsia="Calibri" w:hAnsi="Tahoma" w:cs="Tahoma"/>
          <w:color w:val="000000" w:themeColor="text1"/>
          <w:sz w:val="22"/>
          <w:szCs w:val="22"/>
          <w14:ligatures w14:val="standardContextual"/>
        </w:rPr>
      </w:pPr>
      <w:r>
        <w:rPr>
          <w:rFonts w:ascii="Tahoma" w:eastAsia="Calibri" w:hAnsi="Tahoma" w:cs="Tahoma"/>
          <w:color w:val="000000" w:themeColor="text1"/>
          <w:sz w:val="22"/>
          <w:szCs w:val="22"/>
          <w14:ligatures w14:val="standardContextual"/>
        </w:rPr>
        <w:t>o</w:t>
      </w:r>
      <w:r w:rsidR="003F1A6D" w:rsidRPr="00D13384">
        <w:rPr>
          <w:rFonts w:ascii="Tahoma" w:eastAsia="Calibri" w:hAnsi="Tahoma" w:cs="Tahoma"/>
          <w:color w:val="000000" w:themeColor="text1"/>
          <w:sz w:val="22"/>
          <w:szCs w:val="22"/>
          <w14:ligatures w14:val="standardContextual"/>
        </w:rPr>
        <w:t>bravnava vlog</w:t>
      </w:r>
      <w:r>
        <w:rPr>
          <w:rFonts w:ascii="Tahoma" w:eastAsia="Calibri" w:hAnsi="Tahoma" w:cs="Tahoma"/>
          <w:color w:val="000000" w:themeColor="text1"/>
          <w:sz w:val="22"/>
          <w:szCs w:val="22"/>
          <w14:ligatures w14:val="standardContextual"/>
        </w:rPr>
        <w:t xml:space="preserve">, </w:t>
      </w:r>
      <w:r w:rsidRPr="00D13384">
        <w:rPr>
          <w:rFonts w:ascii="Tahoma" w:eastAsia="Calibri" w:hAnsi="Tahoma" w:cs="Tahoma"/>
          <w:color w:val="000000" w:themeColor="text1"/>
          <w:sz w:val="22"/>
          <w:szCs w:val="22"/>
          <w14:ligatures w14:val="standardContextual"/>
        </w:rPr>
        <w:t>posredovanih s strani lastnikov nepremičnin</w:t>
      </w:r>
      <w:r>
        <w:rPr>
          <w:rFonts w:ascii="Tahoma" w:eastAsia="Calibri" w:hAnsi="Tahoma" w:cs="Tahoma"/>
          <w:color w:val="000000" w:themeColor="text1"/>
          <w:sz w:val="22"/>
          <w:szCs w:val="22"/>
          <w14:ligatures w14:val="standardContextual"/>
        </w:rPr>
        <w:t xml:space="preserve">, in izvedba postopkov ugotavljanja </w:t>
      </w:r>
      <w:r w:rsidR="003F1A6D" w:rsidRPr="00D13384">
        <w:rPr>
          <w:rFonts w:ascii="Tahoma" w:eastAsia="Calibri" w:hAnsi="Tahoma" w:cs="Tahoma"/>
          <w:color w:val="000000" w:themeColor="text1"/>
          <w:sz w:val="22"/>
          <w:szCs w:val="22"/>
          <w14:ligatures w14:val="standardContextual"/>
        </w:rPr>
        <w:t xml:space="preserve">posebnih okoliščin </w:t>
      </w:r>
      <w:r>
        <w:rPr>
          <w:rFonts w:ascii="Tahoma" w:eastAsia="Calibri" w:hAnsi="Tahoma" w:cs="Tahoma"/>
          <w:color w:val="000000" w:themeColor="text1"/>
          <w:sz w:val="22"/>
          <w:szCs w:val="22"/>
          <w14:ligatures w14:val="standardContextual"/>
        </w:rPr>
        <w:t>po ZMVN-1.</w:t>
      </w:r>
    </w:p>
    <w:bookmarkEnd w:id="8"/>
    <w:p w14:paraId="588982B3" w14:textId="013D5921" w:rsidR="003F1A6D" w:rsidRPr="00D13384" w:rsidRDefault="003F1A6D" w:rsidP="003F1A6D">
      <w:p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V Programu dela državne geodetske službe za leto 2025 so načrtovane aktivnosti, povezane z vzdrževanjem in vodenje informacijskega sistema evidence trga nepremičnin ter evidence vrednotenja, kot tudi njihova prilagoditev glede na spremembe na področju evidentiranja nepremičnin. </w:t>
      </w:r>
      <w:r w:rsidR="00685A0F">
        <w:rPr>
          <w:rFonts w:ascii="Tahoma" w:hAnsi="Tahoma" w:cs="Tahoma"/>
          <w:color w:val="000000" w:themeColor="text1"/>
          <w:sz w:val="22"/>
          <w:szCs w:val="22"/>
        </w:rPr>
        <w:t xml:space="preserve">V </w:t>
      </w:r>
      <w:r w:rsidRPr="00D13384">
        <w:rPr>
          <w:rFonts w:ascii="Tahoma" w:hAnsi="Tahoma" w:cs="Tahoma"/>
          <w:color w:val="000000" w:themeColor="text1"/>
          <w:sz w:val="22"/>
          <w:szCs w:val="22"/>
        </w:rPr>
        <w:t xml:space="preserve">letu 2025 </w:t>
      </w:r>
      <w:r w:rsidR="00685A0F">
        <w:rPr>
          <w:rFonts w:ascii="Tahoma" w:hAnsi="Tahoma" w:cs="Tahoma"/>
          <w:color w:val="000000" w:themeColor="text1"/>
          <w:sz w:val="22"/>
          <w:szCs w:val="22"/>
        </w:rPr>
        <w:t xml:space="preserve">bodo </w:t>
      </w:r>
      <w:r w:rsidRPr="00D13384">
        <w:rPr>
          <w:rFonts w:ascii="Tahoma" w:hAnsi="Tahoma" w:cs="Tahoma"/>
          <w:color w:val="000000" w:themeColor="text1"/>
          <w:sz w:val="22"/>
          <w:szCs w:val="22"/>
        </w:rPr>
        <w:t>pripravljena redna poročila o dogajanju na slovenskem trgu nepremičnin</w:t>
      </w:r>
      <w:r w:rsidR="00685A0F">
        <w:rPr>
          <w:rFonts w:ascii="Tahoma" w:hAnsi="Tahoma" w:cs="Tahoma"/>
          <w:color w:val="000000" w:themeColor="text1"/>
          <w:sz w:val="22"/>
          <w:szCs w:val="22"/>
        </w:rPr>
        <w:t xml:space="preserve">, izvajala se bo </w:t>
      </w:r>
      <w:r w:rsidRPr="00D13384">
        <w:rPr>
          <w:rFonts w:ascii="Tahoma" w:hAnsi="Tahoma" w:cs="Tahoma"/>
          <w:color w:val="000000" w:themeColor="text1"/>
          <w:sz w:val="22"/>
          <w:szCs w:val="22"/>
        </w:rPr>
        <w:t xml:space="preserve">priprava podatkov za določanje modelov vrednotenja </w:t>
      </w:r>
      <w:r w:rsidR="000F0BE5">
        <w:rPr>
          <w:rFonts w:ascii="Tahoma" w:hAnsi="Tahoma" w:cs="Tahoma"/>
          <w:color w:val="000000" w:themeColor="text1"/>
          <w:sz w:val="22"/>
          <w:szCs w:val="22"/>
        </w:rPr>
        <w:t xml:space="preserve">nepremičnin </w:t>
      </w:r>
      <w:r w:rsidRPr="00D13384">
        <w:rPr>
          <w:rFonts w:ascii="Tahoma" w:hAnsi="Tahoma" w:cs="Tahoma"/>
          <w:color w:val="000000" w:themeColor="text1"/>
          <w:sz w:val="22"/>
          <w:szCs w:val="22"/>
        </w:rPr>
        <w:t>(spremljanje trga nepremičnin, pregled in preverjanje podatkov o cenah in najemninah)</w:t>
      </w:r>
      <w:r w:rsidR="009C14CC">
        <w:rPr>
          <w:rFonts w:ascii="Tahoma" w:hAnsi="Tahoma" w:cs="Tahoma"/>
          <w:color w:val="000000" w:themeColor="text1"/>
          <w:sz w:val="22"/>
          <w:szCs w:val="22"/>
        </w:rPr>
        <w:t>, i</w:t>
      </w:r>
      <w:r w:rsidRPr="00D13384">
        <w:rPr>
          <w:rFonts w:ascii="Tahoma" w:hAnsi="Tahoma" w:cs="Tahoma"/>
          <w:color w:val="000000" w:themeColor="text1"/>
          <w:sz w:val="22"/>
          <w:szCs w:val="22"/>
        </w:rPr>
        <w:t xml:space="preserve">zvajale se bodo naloge in analize za pripravo predloga izboljšanih modelov vrednotenja ter vsebinsko vodenje in vzdrževanje evidence modelov vrednotenja nepremičnin. </w:t>
      </w:r>
    </w:p>
    <w:p w14:paraId="2E67FE05" w14:textId="77777777" w:rsidR="003F1A6D" w:rsidRPr="00D13384" w:rsidRDefault="003F1A6D" w:rsidP="003F1A6D">
      <w:pPr>
        <w:jc w:val="both"/>
        <w:rPr>
          <w:rFonts w:ascii="Tahoma" w:hAnsi="Tahoma" w:cs="Tahoma"/>
          <w:color w:val="000000" w:themeColor="text1"/>
          <w:sz w:val="22"/>
          <w:szCs w:val="22"/>
        </w:rPr>
      </w:pPr>
    </w:p>
    <w:p w14:paraId="6688DC5B" w14:textId="6DE57B17" w:rsidR="003F1A6D" w:rsidRPr="00266E83" w:rsidRDefault="003F1A6D" w:rsidP="003F1A6D">
      <w:pPr>
        <w:jc w:val="both"/>
        <w:rPr>
          <w:rFonts w:ascii="Tahoma" w:hAnsi="Tahoma" w:cs="Tahoma"/>
          <w:color w:val="000000" w:themeColor="text1"/>
          <w:sz w:val="22"/>
          <w:szCs w:val="22"/>
        </w:rPr>
      </w:pPr>
      <w:r w:rsidRPr="00266E83">
        <w:rPr>
          <w:rFonts w:ascii="Tahoma" w:hAnsi="Tahoma" w:cs="Tahoma"/>
          <w:color w:val="000000" w:themeColor="text1"/>
          <w:sz w:val="22"/>
          <w:szCs w:val="22"/>
        </w:rPr>
        <w:t xml:space="preserve">Geodetska uprava RS načrtuje izvedbo </w:t>
      </w:r>
      <w:r w:rsidR="00685A0F" w:rsidRPr="00266E83">
        <w:rPr>
          <w:rFonts w:ascii="Tahoma" w:hAnsi="Tahoma" w:cs="Tahoma"/>
          <w:color w:val="000000" w:themeColor="text1"/>
          <w:sz w:val="22"/>
          <w:szCs w:val="22"/>
        </w:rPr>
        <w:t xml:space="preserve">aktivnosti </w:t>
      </w:r>
      <w:r w:rsidRPr="00266E83">
        <w:rPr>
          <w:rFonts w:ascii="Tahoma" w:hAnsi="Tahoma" w:cs="Tahoma"/>
          <w:color w:val="000000" w:themeColor="text1"/>
          <w:sz w:val="22"/>
          <w:szCs w:val="22"/>
        </w:rPr>
        <w:t>v naslednjih rokih:</w:t>
      </w:r>
    </w:p>
    <w:p w14:paraId="05DB6CD6" w14:textId="77777777" w:rsidR="00266E83" w:rsidRPr="00266E83" w:rsidRDefault="00266E83" w:rsidP="006C6AAD">
      <w:pPr>
        <w:numPr>
          <w:ilvl w:val="0"/>
          <w:numId w:val="31"/>
        </w:numPr>
        <w:spacing w:line="240" w:lineRule="auto"/>
        <w:jc w:val="both"/>
        <w:rPr>
          <w:rFonts w:ascii="Tahoma" w:hAnsi="Tahoma" w:cs="Tahoma"/>
          <w:color w:val="000000" w:themeColor="text1"/>
          <w:sz w:val="22"/>
          <w:szCs w:val="22"/>
        </w:rPr>
      </w:pPr>
      <w:r w:rsidRPr="00266E83">
        <w:rPr>
          <w:rFonts w:ascii="Tahoma" w:hAnsi="Tahoma" w:cs="Tahoma"/>
          <w:color w:val="000000" w:themeColor="text1"/>
          <w:sz w:val="22"/>
          <w:szCs w:val="22"/>
        </w:rPr>
        <w:t>april</w:t>
      </w:r>
      <w:r w:rsidR="003F1A6D" w:rsidRPr="00266E83">
        <w:rPr>
          <w:rFonts w:ascii="Tahoma" w:hAnsi="Tahoma" w:cs="Tahoma"/>
          <w:color w:val="000000" w:themeColor="text1"/>
          <w:sz w:val="22"/>
          <w:szCs w:val="22"/>
        </w:rPr>
        <w:t xml:space="preserve"> 2025: </w:t>
      </w:r>
      <w:r w:rsidR="00685A0F" w:rsidRPr="00266E83">
        <w:rPr>
          <w:rFonts w:ascii="Tahoma" w:hAnsi="Tahoma" w:cs="Tahoma"/>
          <w:color w:val="000000" w:themeColor="text1"/>
          <w:sz w:val="22"/>
          <w:szCs w:val="22"/>
        </w:rPr>
        <w:t>s</w:t>
      </w:r>
      <w:r w:rsidR="003F1A6D" w:rsidRPr="00266E83">
        <w:rPr>
          <w:rFonts w:ascii="Tahoma" w:hAnsi="Tahoma" w:cs="Tahoma"/>
          <w:color w:val="000000" w:themeColor="text1"/>
          <w:sz w:val="22"/>
          <w:szCs w:val="22"/>
        </w:rPr>
        <w:t>prejeta nova Uredba o določitvi modelov vrednotenja</w:t>
      </w:r>
      <w:r w:rsidR="00685A0F" w:rsidRPr="00266E83">
        <w:rPr>
          <w:rFonts w:ascii="Tahoma" w:hAnsi="Tahoma" w:cs="Tahoma"/>
          <w:color w:val="000000" w:themeColor="text1"/>
          <w:sz w:val="22"/>
          <w:szCs w:val="22"/>
        </w:rPr>
        <w:t xml:space="preserve"> nepremičnin</w:t>
      </w:r>
    </w:p>
    <w:p w14:paraId="16A8FC98" w14:textId="733F03A1" w:rsidR="003F1A6D" w:rsidRPr="00266E83" w:rsidRDefault="00266E83" w:rsidP="006C6AAD">
      <w:pPr>
        <w:numPr>
          <w:ilvl w:val="0"/>
          <w:numId w:val="31"/>
        </w:numPr>
        <w:spacing w:line="240" w:lineRule="auto"/>
        <w:jc w:val="both"/>
        <w:rPr>
          <w:rFonts w:ascii="Tahoma" w:hAnsi="Tahoma" w:cs="Tahoma"/>
          <w:color w:val="000000" w:themeColor="text1"/>
          <w:sz w:val="22"/>
          <w:szCs w:val="22"/>
        </w:rPr>
      </w:pPr>
      <w:r w:rsidRPr="00266E83">
        <w:rPr>
          <w:rFonts w:ascii="Tahoma" w:hAnsi="Tahoma" w:cs="Tahoma"/>
          <w:color w:val="000000" w:themeColor="text1"/>
          <w:sz w:val="22"/>
          <w:szCs w:val="22"/>
        </w:rPr>
        <w:t>do konca leta</w:t>
      </w:r>
      <w:r w:rsidR="003F1A6D" w:rsidRPr="00266E83">
        <w:rPr>
          <w:rFonts w:ascii="Tahoma" w:hAnsi="Tahoma" w:cs="Tahoma"/>
          <w:color w:val="000000" w:themeColor="text1"/>
          <w:sz w:val="22"/>
          <w:szCs w:val="22"/>
        </w:rPr>
        <w:t xml:space="preserve"> 2025: </w:t>
      </w:r>
      <w:r w:rsidR="00685A0F" w:rsidRPr="00266E83">
        <w:rPr>
          <w:rFonts w:ascii="Tahoma" w:hAnsi="Tahoma" w:cs="Tahoma"/>
          <w:color w:val="000000" w:themeColor="text1"/>
          <w:sz w:val="22"/>
          <w:szCs w:val="22"/>
        </w:rPr>
        <w:t>p</w:t>
      </w:r>
      <w:r w:rsidR="003F1A6D" w:rsidRPr="00266E83">
        <w:rPr>
          <w:rFonts w:ascii="Tahoma" w:eastAsia="Calibri" w:hAnsi="Tahoma" w:cs="Tahoma"/>
          <w:color w:val="000000" w:themeColor="text1"/>
          <w:sz w:val="22"/>
          <w:szCs w:val="22"/>
          <w14:ligatures w14:val="standardContextual"/>
        </w:rPr>
        <w:t xml:space="preserve">ošiljanje potrdil o podatkih </w:t>
      </w:r>
      <w:r w:rsidR="00685A0F" w:rsidRPr="00266E83">
        <w:rPr>
          <w:rFonts w:ascii="Tahoma" w:eastAsia="Calibri" w:hAnsi="Tahoma" w:cs="Tahoma"/>
          <w:color w:val="000000" w:themeColor="text1"/>
          <w:sz w:val="22"/>
          <w:szCs w:val="22"/>
          <w14:ligatures w14:val="standardContextual"/>
        </w:rPr>
        <w:t>e</w:t>
      </w:r>
      <w:r w:rsidR="003F1A6D" w:rsidRPr="00266E83">
        <w:rPr>
          <w:rFonts w:ascii="Tahoma" w:eastAsia="Calibri" w:hAnsi="Tahoma" w:cs="Tahoma"/>
          <w:color w:val="000000" w:themeColor="text1"/>
          <w:sz w:val="22"/>
          <w:szCs w:val="22"/>
          <w14:ligatures w14:val="standardContextual"/>
        </w:rPr>
        <w:t>vidence vrednotenja vsem lastnikom nepremičnin</w:t>
      </w:r>
    </w:p>
    <w:p w14:paraId="4D6A7A9E" w14:textId="10C55FD0" w:rsidR="003F1A6D" w:rsidRPr="00266E83" w:rsidRDefault="00266E83" w:rsidP="00B525CB">
      <w:pPr>
        <w:numPr>
          <w:ilvl w:val="0"/>
          <w:numId w:val="31"/>
        </w:numPr>
        <w:spacing w:line="240" w:lineRule="auto"/>
        <w:jc w:val="both"/>
        <w:rPr>
          <w:rFonts w:ascii="Tahoma" w:eastAsia="Calibri" w:hAnsi="Tahoma" w:cs="Tahoma"/>
          <w:b/>
          <w:bCs/>
          <w:sz w:val="22"/>
          <w:szCs w:val="22"/>
        </w:rPr>
      </w:pPr>
      <w:r w:rsidRPr="00266E83">
        <w:rPr>
          <w:rFonts w:ascii="Tahoma" w:hAnsi="Tahoma" w:cs="Tahoma"/>
          <w:sz w:val="22"/>
          <w:szCs w:val="22"/>
        </w:rPr>
        <w:t>maj</w:t>
      </w:r>
      <w:r w:rsidR="003F1A6D" w:rsidRPr="00266E83">
        <w:rPr>
          <w:rFonts w:ascii="Tahoma" w:hAnsi="Tahoma" w:cs="Tahoma"/>
          <w:sz w:val="22"/>
          <w:szCs w:val="22"/>
        </w:rPr>
        <w:t xml:space="preserve"> 2025: začetek uveljavljanja posebnih okoliščin</w:t>
      </w:r>
      <w:r w:rsidR="00806DA2">
        <w:rPr>
          <w:rFonts w:ascii="Tahoma" w:hAnsi="Tahoma" w:cs="Tahoma"/>
          <w:sz w:val="22"/>
          <w:szCs w:val="22"/>
        </w:rPr>
        <w:t>.</w:t>
      </w:r>
      <w:r w:rsidR="003F1A6D" w:rsidRPr="00266E83">
        <w:rPr>
          <w:rFonts w:ascii="Tahoma" w:hAnsi="Tahoma" w:cs="Tahoma"/>
          <w:sz w:val="22"/>
          <w:szCs w:val="22"/>
        </w:rPr>
        <w:t xml:space="preserve"> </w:t>
      </w:r>
    </w:p>
    <w:p w14:paraId="6C435454" w14:textId="77777777" w:rsidR="000B1881" w:rsidRDefault="000B1881" w:rsidP="000B1881">
      <w:pPr>
        <w:pStyle w:val="Brezrazmikov"/>
      </w:pPr>
    </w:p>
    <w:p w14:paraId="08EEE3BB" w14:textId="54B62F59" w:rsidR="003F1A6D" w:rsidRDefault="009C14CC" w:rsidP="003F1A6D">
      <w:pPr>
        <w:pStyle w:val="Navadensplet"/>
        <w:shd w:val="clear" w:color="auto" w:fill="FFFFFF"/>
        <w:jc w:val="both"/>
        <w:rPr>
          <w:rFonts w:ascii="Tahoma" w:hAnsi="Tahoma" w:cs="Tahoma"/>
          <w:color w:val="000000" w:themeColor="text1"/>
          <w:sz w:val="22"/>
          <w:szCs w:val="22"/>
          <w:lang w:eastAsia="en-US"/>
        </w:rPr>
      </w:pPr>
      <w:r>
        <w:rPr>
          <w:rFonts w:ascii="Tahoma" w:hAnsi="Tahoma" w:cs="Tahoma"/>
          <w:color w:val="000000" w:themeColor="text1"/>
          <w:sz w:val="22"/>
          <w:szCs w:val="22"/>
          <w:lang w:eastAsia="en-US"/>
        </w:rPr>
        <w:t xml:space="preserve">Te naloge se bodo izvedle </w:t>
      </w:r>
      <w:r w:rsidR="003F1A6D" w:rsidRPr="00D13384">
        <w:rPr>
          <w:rFonts w:ascii="Tahoma" w:hAnsi="Tahoma" w:cs="Tahoma"/>
          <w:color w:val="000000" w:themeColor="text1"/>
          <w:sz w:val="22"/>
          <w:szCs w:val="22"/>
          <w:lang w:eastAsia="en-US"/>
        </w:rPr>
        <w:t xml:space="preserve">v okviru nalog, opredeljenih v Programu dela državne </w:t>
      </w:r>
      <w:r w:rsidR="003F1A6D" w:rsidRPr="004E620D">
        <w:rPr>
          <w:rFonts w:ascii="Tahoma" w:hAnsi="Tahoma" w:cs="Tahoma"/>
          <w:color w:val="000000" w:themeColor="text1"/>
          <w:sz w:val="22"/>
          <w:szCs w:val="22"/>
          <w:lang w:eastAsia="en-US"/>
        </w:rPr>
        <w:t xml:space="preserve">geodetske službe za leto 2025 (naloga 1.16, ter naloge od 7.1. do 7.3.), ki se financirajo iz integralnih sredstev, kot tudi v okviru aktivnosti, ki se izvajajo v okviru projekta Zeleni slovenski lokacijski okvir (SLO4D) (naloga V.1. v tabeli </w:t>
      </w:r>
      <w:r w:rsidR="003F1A6D" w:rsidRPr="004E620D">
        <w:rPr>
          <w:rFonts w:ascii="Tahoma" w:hAnsi="Tahoma" w:cs="Tahoma"/>
          <w:color w:val="000000" w:themeColor="text1"/>
          <w:sz w:val="22"/>
          <w:szCs w:val="22"/>
        </w:rPr>
        <w:t>Zeleni slovenski lokacijski okvir (GreenSLO4D))</w:t>
      </w:r>
      <w:r w:rsidR="003F1A6D" w:rsidRPr="004E620D">
        <w:rPr>
          <w:rFonts w:ascii="Tahoma" w:hAnsi="Tahoma" w:cs="Tahoma"/>
          <w:color w:val="000000" w:themeColor="text1"/>
          <w:sz w:val="22"/>
          <w:szCs w:val="22"/>
          <w:lang w:eastAsia="en-US"/>
        </w:rPr>
        <w:t>.</w:t>
      </w:r>
    </w:p>
    <w:p w14:paraId="11AE9DF1" w14:textId="3DAFB8FB" w:rsidR="00610B31" w:rsidRPr="00610B31" w:rsidRDefault="00610B31" w:rsidP="00610B31">
      <w:pPr>
        <w:spacing w:line="240" w:lineRule="auto"/>
        <w:jc w:val="both"/>
        <w:rPr>
          <w:rFonts w:ascii="Tahoma" w:hAnsi="Tahoma" w:cs="Tahoma"/>
          <w:color w:val="000000" w:themeColor="text1"/>
          <w:sz w:val="22"/>
          <w:szCs w:val="22"/>
        </w:rPr>
      </w:pPr>
      <w:r>
        <w:rPr>
          <w:rFonts w:ascii="Tahoma" w:hAnsi="Tahoma" w:cs="Tahoma"/>
          <w:color w:val="000000" w:themeColor="text1"/>
          <w:sz w:val="22"/>
          <w:szCs w:val="22"/>
        </w:rPr>
        <w:t>Na pobudo MzI in MP bo Geodetska uprava d</w:t>
      </w:r>
      <w:r w:rsidRPr="00610B31">
        <w:rPr>
          <w:rFonts w:ascii="Tahoma" w:hAnsi="Tahoma" w:cs="Tahoma"/>
          <w:color w:val="000000" w:themeColor="text1"/>
          <w:sz w:val="22"/>
          <w:szCs w:val="22"/>
        </w:rPr>
        <w:t>opolni</w:t>
      </w:r>
      <w:r>
        <w:rPr>
          <w:rFonts w:ascii="Tahoma" w:hAnsi="Tahoma" w:cs="Tahoma"/>
          <w:color w:val="000000" w:themeColor="text1"/>
          <w:sz w:val="22"/>
          <w:szCs w:val="22"/>
        </w:rPr>
        <w:t xml:space="preserve">la tudi </w:t>
      </w:r>
      <w:r w:rsidRPr="00610B31">
        <w:rPr>
          <w:rFonts w:ascii="Tahoma" w:hAnsi="Tahoma" w:cs="Tahoma"/>
          <w:color w:val="000000" w:themeColor="text1"/>
          <w:sz w:val="22"/>
          <w:szCs w:val="22"/>
        </w:rPr>
        <w:t>enotn</w:t>
      </w:r>
      <w:r>
        <w:rPr>
          <w:rFonts w:ascii="Tahoma" w:hAnsi="Tahoma" w:cs="Tahoma"/>
          <w:color w:val="000000" w:themeColor="text1"/>
          <w:sz w:val="22"/>
          <w:szCs w:val="22"/>
        </w:rPr>
        <w:t>o</w:t>
      </w:r>
      <w:r w:rsidRPr="00610B31">
        <w:rPr>
          <w:rFonts w:ascii="Tahoma" w:hAnsi="Tahoma" w:cs="Tahoma"/>
          <w:color w:val="000000" w:themeColor="text1"/>
          <w:sz w:val="22"/>
          <w:szCs w:val="22"/>
        </w:rPr>
        <w:t xml:space="preserve"> metodologij</w:t>
      </w:r>
      <w:r>
        <w:rPr>
          <w:rFonts w:ascii="Tahoma" w:hAnsi="Tahoma" w:cs="Tahoma"/>
          <w:color w:val="000000" w:themeColor="text1"/>
          <w:sz w:val="22"/>
          <w:szCs w:val="22"/>
        </w:rPr>
        <w:t>o</w:t>
      </w:r>
      <w:r w:rsidRPr="00610B31">
        <w:rPr>
          <w:rFonts w:ascii="Tahoma" w:hAnsi="Tahoma" w:cs="Tahoma"/>
          <w:color w:val="000000" w:themeColor="text1"/>
          <w:sz w:val="22"/>
          <w:szCs w:val="22"/>
        </w:rPr>
        <w:t xml:space="preserve"> za cenitve nepremičnin ob odkupih v javno korist</w:t>
      </w:r>
      <w:r>
        <w:rPr>
          <w:rFonts w:ascii="Tahoma" w:hAnsi="Tahoma" w:cs="Tahoma"/>
          <w:color w:val="000000" w:themeColor="text1"/>
          <w:sz w:val="22"/>
          <w:szCs w:val="22"/>
        </w:rPr>
        <w:t>, ki je bila izdelana leta 2014 ter jo prilagodila trenutno veljavnim modelom vrednotenja in razmeram na trgu nepremičnin.</w:t>
      </w:r>
    </w:p>
    <w:p w14:paraId="66276DDD" w14:textId="77777777" w:rsidR="00610B31" w:rsidRPr="00D13384" w:rsidRDefault="00610B31" w:rsidP="003F1A6D">
      <w:pPr>
        <w:pStyle w:val="Navadensplet"/>
        <w:shd w:val="clear" w:color="auto" w:fill="FFFFFF"/>
        <w:jc w:val="both"/>
        <w:rPr>
          <w:rFonts w:ascii="Tahoma" w:hAnsi="Tahoma" w:cs="Tahoma"/>
          <w:color w:val="000000" w:themeColor="text1"/>
          <w:sz w:val="22"/>
          <w:szCs w:val="22"/>
          <w:lang w:eastAsia="en-US"/>
        </w:rPr>
      </w:pPr>
    </w:p>
    <w:p w14:paraId="59CC3E83" w14:textId="77777777" w:rsidR="00134BB8" w:rsidRDefault="003F1A6D" w:rsidP="003F1A6D">
      <w:pPr>
        <w:jc w:val="both"/>
        <w:rPr>
          <w:rFonts w:ascii="Tahoma" w:hAnsi="Tahoma" w:cs="Tahoma"/>
          <w:color w:val="000000" w:themeColor="text1"/>
          <w:sz w:val="22"/>
          <w:szCs w:val="22"/>
        </w:rPr>
      </w:pPr>
      <w:r w:rsidRPr="00134BB8">
        <w:rPr>
          <w:rFonts w:ascii="Tahoma" w:hAnsi="Tahoma" w:cs="Tahoma"/>
          <w:color w:val="000000" w:themeColor="text1"/>
          <w:sz w:val="22"/>
          <w:szCs w:val="22"/>
        </w:rPr>
        <w:lastRenderedPageBreak/>
        <w:t>Sprejem uredbe o modelih vrednotenja nepremičnin ter javna objava vrednosti nepremičnin v dopolnjeni evidenci vrednotenja bo izvedena v okviru nalog, opredeljenih v Programu dela državne geodetske službe za leto 2025, ki se financirajo iz integralnih sredstev, kot tudi v okviru aktivnosti, ki se izvajajo v okviru projekta Zeleni slovenski lokacijski okvir (SLO4D).</w:t>
      </w:r>
      <w:r w:rsidRPr="00D13384">
        <w:rPr>
          <w:rFonts w:ascii="Tahoma" w:hAnsi="Tahoma" w:cs="Tahoma"/>
          <w:color w:val="000000" w:themeColor="text1"/>
          <w:sz w:val="22"/>
          <w:szCs w:val="22"/>
        </w:rPr>
        <w:t xml:space="preserve"> </w:t>
      </w:r>
    </w:p>
    <w:p w14:paraId="4DBB2A38" w14:textId="77777777" w:rsidR="00550817" w:rsidRDefault="00550817" w:rsidP="003F1A6D">
      <w:pPr>
        <w:jc w:val="both"/>
        <w:rPr>
          <w:rFonts w:ascii="Tahoma" w:hAnsi="Tahoma" w:cs="Tahoma"/>
          <w:color w:val="000000" w:themeColor="text1"/>
          <w:sz w:val="22"/>
          <w:szCs w:val="22"/>
        </w:rPr>
      </w:pPr>
    </w:p>
    <w:p w14:paraId="7FBD7E2E" w14:textId="77777777" w:rsidR="00CC0AA5" w:rsidRPr="009C14CC" w:rsidRDefault="00CC0AA5" w:rsidP="006C6AAD">
      <w:pPr>
        <w:pStyle w:val="Naslov2"/>
        <w:numPr>
          <w:ilvl w:val="2"/>
          <w:numId w:val="27"/>
        </w:numPr>
        <w:jc w:val="both"/>
        <w:rPr>
          <w:rFonts w:ascii="Tahoma" w:hAnsi="Tahoma" w:cs="Tahoma"/>
          <w:b/>
          <w:bCs/>
          <w:color w:val="000000" w:themeColor="text1"/>
          <w:sz w:val="22"/>
          <w:szCs w:val="22"/>
        </w:rPr>
      </w:pPr>
      <w:r w:rsidRPr="009C14CC">
        <w:rPr>
          <w:rFonts w:ascii="Tahoma" w:hAnsi="Tahoma" w:cs="Tahoma"/>
          <w:b/>
          <w:bCs/>
          <w:color w:val="000000" w:themeColor="text1"/>
          <w:sz w:val="22"/>
          <w:szCs w:val="22"/>
        </w:rPr>
        <w:t xml:space="preserve">dograjevanje in delovanje skupne infrastrukture za prostorske informacije </w:t>
      </w:r>
    </w:p>
    <w:p w14:paraId="1B3B1606" w14:textId="77777777" w:rsidR="00266E83" w:rsidRDefault="00266E83" w:rsidP="00806DA2">
      <w:pPr>
        <w:pStyle w:val="Brezrazmikov"/>
      </w:pPr>
    </w:p>
    <w:p w14:paraId="1B5FCA1E" w14:textId="4428DA23" w:rsidR="00CC0AA5" w:rsidRPr="001D47B0" w:rsidRDefault="00266E83" w:rsidP="00266E83">
      <w:pPr>
        <w:spacing w:after="160" w:line="259" w:lineRule="auto"/>
        <w:jc w:val="both"/>
        <w:rPr>
          <w:rFonts w:ascii="Tahoma" w:hAnsi="Tahoma" w:cs="Tahoma"/>
          <w:sz w:val="22"/>
          <w:szCs w:val="22"/>
        </w:rPr>
      </w:pPr>
      <w:r w:rsidRPr="001D47B0">
        <w:rPr>
          <w:rFonts w:ascii="Tahoma" w:hAnsi="Tahoma" w:cs="Tahoma"/>
          <w:sz w:val="22"/>
          <w:szCs w:val="22"/>
        </w:rPr>
        <w:t xml:space="preserve">V letu 2025 bo Geodetska uprava RS izvedla </w:t>
      </w:r>
      <w:r w:rsidR="00CC0AA5" w:rsidRPr="001D47B0">
        <w:rPr>
          <w:rFonts w:ascii="Tahoma" w:hAnsi="Tahoma" w:cs="Tahoma"/>
          <w:sz w:val="22"/>
          <w:szCs w:val="22"/>
        </w:rPr>
        <w:t>namestitev procesnega vodila, dograditev portala ter registra in šifrantov</w:t>
      </w:r>
      <w:r w:rsidR="00AC3554" w:rsidRPr="001D47B0">
        <w:rPr>
          <w:rFonts w:ascii="Tahoma" w:hAnsi="Tahoma" w:cs="Tahoma"/>
          <w:sz w:val="22"/>
          <w:szCs w:val="22"/>
        </w:rPr>
        <w:t xml:space="preserve"> z uporabo skupne geoinformacijske infrastrukture na </w:t>
      </w:r>
      <w:r w:rsidR="00211BE9" w:rsidRPr="001D47B0">
        <w:rPr>
          <w:rFonts w:ascii="Tahoma" w:hAnsi="Tahoma" w:cs="Tahoma"/>
          <w:sz w:val="22"/>
          <w:szCs w:val="22"/>
        </w:rPr>
        <w:t xml:space="preserve">državnem računalniškem oblaku - </w:t>
      </w:r>
      <w:r w:rsidR="00AC3554" w:rsidRPr="001D47B0">
        <w:rPr>
          <w:rFonts w:ascii="Tahoma" w:hAnsi="Tahoma" w:cs="Tahoma"/>
          <w:sz w:val="22"/>
          <w:szCs w:val="22"/>
        </w:rPr>
        <w:t>DRO</w:t>
      </w:r>
      <w:r w:rsidR="00CC0AA5" w:rsidRPr="001D47B0">
        <w:rPr>
          <w:rFonts w:ascii="Tahoma" w:hAnsi="Tahoma" w:cs="Tahoma"/>
          <w:sz w:val="22"/>
          <w:szCs w:val="22"/>
        </w:rPr>
        <w:t>, kar bo uporabnikom omogočalo enostavno dostopnost, vizualizacijo in uporabo prostorskih podatkov</w:t>
      </w:r>
      <w:r w:rsidRPr="001D47B0">
        <w:rPr>
          <w:rFonts w:ascii="Tahoma" w:hAnsi="Tahoma" w:cs="Tahoma"/>
          <w:sz w:val="22"/>
          <w:szCs w:val="22"/>
        </w:rPr>
        <w:t xml:space="preserve">. Nadaljevali bomo z nalogami </w:t>
      </w:r>
      <w:r w:rsidR="00CC0AA5" w:rsidRPr="001D47B0">
        <w:rPr>
          <w:rFonts w:ascii="Tahoma" w:hAnsi="Tahoma" w:cs="Tahoma"/>
          <w:sz w:val="22"/>
          <w:szCs w:val="22"/>
        </w:rPr>
        <w:t>uresničevanj</w:t>
      </w:r>
      <w:r w:rsidRPr="001D47B0">
        <w:rPr>
          <w:rFonts w:ascii="Tahoma" w:hAnsi="Tahoma" w:cs="Tahoma"/>
          <w:sz w:val="22"/>
          <w:szCs w:val="22"/>
        </w:rPr>
        <w:t>a</w:t>
      </w:r>
      <w:r w:rsidR="00CC0AA5" w:rsidRPr="001D47B0">
        <w:rPr>
          <w:rFonts w:ascii="Tahoma" w:hAnsi="Tahoma" w:cs="Tahoma"/>
          <w:sz w:val="22"/>
          <w:szCs w:val="22"/>
        </w:rPr>
        <w:t xml:space="preserve"> strategije in akcijskega načrta GeoSlovenija za razvoj inovativnih prostorskih rešitev</w:t>
      </w:r>
      <w:r w:rsidR="00C65093" w:rsidRPr="001D47B0">
        <w:rPr>
          <w:rFonts w:ascii="Tahoma" w:hAnsi="Tahoma" w:cs="Tahoma"/>
          <w:sz w:val="22"/>
          <w:szCs w:val="22"/>
        </w:rPr>
        <w:t xml:space="preserve"> v skladu z usmeritvami</w:t>
      </w:r>
      <w:r w:rsidR="00211BE9" w:rsidRPr="001D47B0">
        <w:rPr>
          <w:rFonts w:ascii="Tahoma" w:hAnsi="Tahoma" w:cs="Tahoma"/>
          <w:sz w:val="22"/>
          <w:szCs w:val="22"/>
        </w:rPr>
        <w:t xml:space="preserve"> Ministrstva za digitalno preobrazbo (v nadaljevanju</w:t>
      </w:r>
      <w:r w:rsidR="00C65093" w:rsidRPr="001D47B0">
        <w:rPr>
          <w:rFonts w:ascii="Tahoma" w:hAnsi="Tahoma" w:cs="Tahoma"/>
          <w:sz w:val="22"/>
          <w:szCs w:val="22"/>
        </w:rPr>
        <w:t xml:space="preserve"> MDP</w:t>
      </w:r>
      <w:r w:rsidR="00211BE9" w:rsidRPr="001D47B0">
        <w:rPr>
          <w:rFonts w:ascii="Tahoma" w:hAnsi="Tahoma" w:cs="Tahoma"/>
          <w:sz w:val="22"/>
          <w:szCs w:val="22"/>
        </w:rPr>
        <w:t>)</w:t>
      </w:r>
      <w:r w:rsidR="00CC0AA5" w:rsidRPr="001D47B0">
        <w:rPr>
          <w:rFonts w:ascii="Tahoma" w:hAnsi="Tahoma" w:cs="Tahoma"/>
          <w:sz w:val="22"/>
          <w:szCs w:val="22"/>
        </w:rPr>
        <w:t>, kar bo povečalo prepoznavnosti, vidnosti in uporabnosti lokacijskih podatkov</w:t>
      </w:r>
      <w:r w:rsidRPr="001D47B0">
        <w:rPr>
          <w:rFonts w:ascii="Tahoma" w:hAnsi="Tahoma" w:cs="Tahoma"/>
          <w:sz w:val="22"/>
          <w:szCs w:val="22"/>
        </w:rPr>
        <w:t>.</w:t>
      </w:r>
    </w:p>
    <w:p w14:paraId="425AED84" w14:textId="77777777" w:rsidR="00806DA2" w:rsidRPr="00806DA2" w:rsidRDefault="00806DA2" w:rsidP="00806DA2">
      <w:pPr>
        <w:pStyle w:val="Brezrazmikov"/>
      </w:pPr>
    </w:p>
    <w:p w14:paraId="37DB3E83" w14:textId="09EDE1AF" w:rsidR="009C14CC" w:rsidRPr="009C14CC" w:rsidRDefault="00CC0AA5" w:rsidP="006C6AAD">
      <w:pPr>
        <w:pStyle w:val="Naslov2"/>
        <w:numPr>
          <w:ilvl w:val="2"/>
          <w:numId w:val="27"/>
        </w:numPr>
        <w:jc w:val="both"/>
        <w:rPr>
          <w:rFonts w:ascii="Tahoma" w:hAnsi="Tahoma" w:cs="Tahoma"/>
          <w:b/>
          <w:bCs/>
          <w:color w:val="000000" w:themeColor="text1"/>
          <w:sz w:val="22"/>
          <w:szCs w:val="22"/>
        </w:rPr>
      </w:pPr>
      <w:r w:rsidRPr="009C14CC">
        <w:rPr>
          <w:rFonts w:ascii="Tahoma" w:hAnsi="Tahoma" w:cs="Tahoma"/>
          <w:b/>
          <w:bCs/>
          <w:color w:val="000000" w:themeColor="text1"/>
          <w:sz w:val="22"/>
          <w:szCs w:val="22"/>
        </w:rPr>
        <w:t xml:space="preserve">Izvajanje </w:t>
      </w:r>
      <w:r w:rsidR="009C14CC" w:rsidRPr="009C14CC">
        <w:rPr>
          <w:rFonts w:ascii="Tahoma" w:hAnsi="Tahoma" w:cs="Tahoma"/>
          <w:b/>
          <w:sz w:val="22"/>
          <w:szCs w:val="22"/>
        </w:rPr>
        <w:t xml:space="preserve">projekta </w:t>
      </w:r>
      <w:hyperlink r:id="rId12" w:history="1">
        <w:r w:rsidR="009C14CC" w:rsidRPr="009C14CC">
          <w:rPr>
            <w:rStyle w:val="Hiperpovezava"/>
            <w:rFonts w:ascii="Tahoma" w:hAnsi="Tahoma" w:cs="Tahoma"/>
            <w:b/>
            <w:color w:val="auto"/>
            <w:sz w:val="22"/>
            <w:szCs w:val="22"/>
            <w:u w:val="none"/>
          </w:rPr>
          <w:t>SLO4D</w:t>
        </w:r>
      </w:hyperlink>
      <w:r w:rsidR="009C14CC" w:rsidRPr="009C14CC">
        <w:rPr>
          <w:rFonts w:ascii="Tahoma" w:hAnsi="Tahoma" w:cs="Tahoma"/>
          <w:b/>
          <w:sz w:val="22"/>
          <w:szCs w:val="22"/>
        </w:rPr>
        <w:t xml:space="preserve"> in začetek projekta »Vaikard«, </w:t>
      </w:r>
      <w:r w:rsidR="009C14CC" w:rsidRPr="009C14CC">
        <w:rPr>
          <w:rFonts w:ascii="Tahoma" w:hAnsi="Tahoma" w:cs="Tahoma"/>
          <w:b/>
          <w:bCs/>
          <w:sz w:val="22"/>
          <w:szCs w:val="22"/>
        </w:rPr>
        <w:t>opredeljenega v Sporazumu o partnerstvu med Slovenijo in Evropsko komisijo za obdobje 2021-2027</w:t>
      </w:r>
      <w:r w:rsidR="009C14CC" w:rsidRPr="009C14CC">
        <w:rPr>
          <w:rFonts w:ascii="Tahoma" w:hAnsi="Tahoma" w:cs="Tahoma"/>
          <w:sz w:val="22"/>
          <w:szCs w:val="22"/>
        </w:rPr>
        <w:t xml:space="preserve"> (</w:t>
      </w:r>
      <w:r w:rsidR="009C14CC" w:rsidRPr="009C14CC">
        <w:rPr>
          <w:rFonts w:ascii="Tahoma" w:hAnsi="Tahoma" w:cs="Tahoma"/>
          <w:b/>
          <w:bCs/>
          <w:sz w:val="22"/>
          <w:szCs w:val="22"/>
        </w:rPr>
        <w:t>Partnerski sporazum EKP21-27)</w:t>
      </w:r>
    </w:p>
    <w:p w14:paraId="619DF1F9" w14:textId="77777777" w:rsidR="00D50921" w:rsidRPr="007627C3" w:rsidRDefault="00D50921" w:rsidP="007627C3">
      <w:pPr>
        <w:jc w:val="both"/>
        <w:rPr>
          <w:rFonts w:ascii="Tahoma" w:hAnsi="Tahoma" w:cs="Tahoma"/>
          <w:sz w:val="22"/>
          <w:szCs w:val="22"/>
          <w:highlight w:val="yellow"/>
        </w:rPr>
      </w:pPr>
    </w:p>
    <w:p w14:paraId="139AE383" w14:textId="6A3FD113" w:rsidR="007627C3" w:rsidRPr="007627C3" w:rsidRDefault="00266E83" w:rsidP="007627C3">
      <w:pPr>
        <w:jc w:val="both"/>
        <w:rPr>
          <w:rFonts w:ascii="Tahoma" w:hAnsi="Tahoma" w:cs="Tahoma"/>
          <w:sz w:val="22"/>
          <w:szCs w:val="22"/>
        </w:rPr>
      </w:pPr>
      <w:r w:rsidRPr="007627C3">
        <w:rPr>
          <w:rFonts w:ascii="Tahoma" w:hAnsi="Tahoma" w:cs="Tahoma"/>
          <w:sz w:val="22"/>
          <w:szCs w:val="22"/>
        </w:rPr>
        <w:t xml:space="preserve">V letu 2025 bo Geodetska uprava RS </w:t>
      </w:r>
      <w:r w:rsidR="007627C3" w:rsidRPr="007627C3">
        <w:rPr>
          <w:rFonts w:ascii="Tahoma" w:hAnsi="Tahoma" w:cs="Tahoma"/>
          <w:sz w:val="22"/>
          <w:szCs w:val="22"/>
        </w:rPr>
        <w:t xml:space="preserve">nadaljevala z vsemi </w:t>
      </w:r>
      <w:r w:rsidR="00806DA2" w:rsidRPr="007627C3">
        <w:rPr>
          <w:rFonts w:ascii="Tahoma" w:hAnsi="Tahoma" w:cs="Tahoma"/>
          <w:sz w:val="22"/>
          <w:szCs w:val="22"/>
        </w:rPr>
        <w:t>koordinacijskimi</w:t>
      </w:r>
      <w:r w:rsidR="007627C3" w:rsidRPr="007627C3">
        <w:rPr>
          <w:rFonts w:ascii="Tahoma" w:hAnsi="Tahoma" w:cs="Tahoma"/>
          <w:sz w:val="22"/>
          <w:szCs w:val="22"/>
        </w:rPr>
        <w:t xml:space="preserve"> in </w:t>
      </w:r>
      <w:r w:rsidR="00806DA2" w:rsidRPr="007627C3">
        <w:rPr>
          <w:rFonts w:ascii="Tahoma" w:hAnsi="Tahoma" w:cs="Tahoma"/>
          <w:sz w:val="22"/>
          <w:szCs w:val="22"/>
        </w:rPr>
        <w:t>pripravljalnimi</w:t>
      </w:r>
      <w:r w:rsidR="007627C3" w:rsidRPr="007627C3">
        <w:rPr>
          <w:rFonts w:ascii="Tahoma" w:hAnsi="Tahoma" w:cs="Tahoma"/>
          <w:sz w:val="22"/>
          <w:szCs w:val="22"/>
        </w:rPr>
        <w:t xml:space="preserve"> aktivnostmi</w:t>
      </w:r>
      <w:r w:rsidR="007627C3">
        <w:rPr>
          <w:rFonts w:ascii="Tahoma" w:hAnsi="Tahoma" w:cs="Tahoma"/>
          <w:sz w:val="22"/>
          <w:szCs w:val="22"/>
        </w:rPr>
        <w:t xml:space="preserve"> ter v drugi polovici leta </w:t>
      </w:r>
      <w:r w:rsidR="007627C3" w:rsidRPr="007627C3">
        <w:rPr>
          <w:rFonts w:ascii="Tahoma" w:hAnsi="Tahoma" w:cs="Tahoma"/>
          <w:sz w:val="22"/>
          <w:szCs w:val="22"/>
        </w:rPr>
        <w:t>tudi operativno začela z izvedbo projekta »Vaikard«, ki predstavlja izgradn</w:t>
      </w:r>
      <w:r w:rsidR="007627C3">
        <w:rPr>
          <w:rFonts w:ascii="Tahoma" w:hAnsi="Tahoma" w:cs="Tahoma"/>
          <w:sz w:val="22"/>
          <w:szCs w:val="22"/>
        </w:rPr>
        <w:t>j</w:t>
      </w:r>
      <w:r w:rsidR="007627C3" w:rsidRPr="007627C3">
        <w:rPr>
          <w:rFonts w:ascii="Tahoma" w:hAnsi="Tahoma" w:cs="Tahoma"/>
          <w:sz w:val="22"/>
          <w:szCs w:val="22"/>
        </w:rPr>
        <w:t>o digitalnega dvojčka Slovenije in je opredeljen v Sporazumu o partnerstvu med Slovenijo in Evropsko komisijo za obdobje 2021-2027 (Partnerski sporazum EKP21-27)</w:t>
      </w:r>
      <w:r w:rsidR="00806DA2">
        <w:rPr>
          <w:rFonts w:ascii="Tahoma" w:hAnsi="Tahoma" w:cs="Tahoma"/>
          <w:sz w:val="22"/>
          <w:szCs w:val="22"/>
        </w:rPr>
        <w:t>.</w:t>
      </w:r>
    </w:p>
    <w:p w14:paraId="5C46895E" w14:textId="77777777" w:rsidR="007627C3" w:rsidRDefault="007627C3" w:rsidP="00CC0AA5">
      <w:pPr>
        <w:rPr>
          <w:rFonts w:ascii="Tahoma" w:hAnsi="Tahoma" w:cs="Tahoma"/>
          <w:color w:val="000000" w:themeColor="text1"/>
          <w:sz w:val="22"/>
          <w:szCs w:val="22"/>
        </w:rPr>
      </w:pPr>
    </w:p>
    <w:p w14:paraId="6A5A55D4" w14:textId="4F25F7D6" w:rsidR="00CC0AA5" w:rsidRPr="009C14CC" w:rsidRDefault="00CC0AA5" w:rsidP="006C6AAD">
      <w:pPr>
        <w:pStyle w:val="Naslov2"/>
        <w:numPr>
          <w:ilvl w:val="2"/>
          <w:numId w:val="27"/>
        </w:numPr>
        <w:rPr>
          <w:rFonts w:ascii="Tahoma" w:hAnsi="Tahoma" w:cs="Tahoma"/>
          <w:b/>
          <w:bCs/>
          <w:color w:val="000000" w:themeColor="text1"/>
          <w:sz w:val="22"/>
          <w:szCs w:val="22"/>
        </w:rPr>
      </w:pPr>
      <w:r w:rsidRPr="009C14CC">
        <w:rPr>
          <w:rFonts w:ascii="Tahoma" w:hAnsi="Tahoma" w:cs="Tahoma"/>
          <w:b/>
          <w:bCs/>
          <w:color w:val="000000" w:themeColor="text1"/>
          <w:sz w:val="22"/>
          <w:szCs w:val="22"/>
        </w:rPr>
        <w:t>Aktivno mednarodno sodelovanje</w:t>
      </w:r>
    </w:p>
    <w:p w14:paraId="73A60A39" w14:textId="77777777" w:rsidR="00806DA2" w:rsidRDefault="00806DA2" w:rsidP="00806DA2">
      <w:pPr>
        <w:pStyle w:val="Brezrazmikov"/>
      </w:pPr>
    </w:p>
    <w:p w14:paraId="0D644EEB" w14:textId="66B0B3A4" w:rsidR="00CC0AA5" w:rsidRPr="007627C3" w:rsidRDefault="007627C3" w:rsidP="007627C3">
      <w:pPr>
        <w:spacing w:after="160" w:line="259" w:lineRule="auto"/>
        <w:jc w:val="both"/>
        <w:rPr>
          <w:rFonts w:ascii="Tahoma" w:hAnsi="Tahoma" w:cs="Tahoma"/>
          <w:bCs/>
          <w:sz w:val="22"/>
          <w:szCs w:val="22"/>
        </w:rPr>
      </w:pPr>
      <w:r w:rsidRPr="007627C3">
        <w:rPr>
          <w:rFonts w:ascii="Tahoma" w:hAnsi="Tahoma" w:cs="Tahoma"/>
          <w:sz w:val="22"/>
          <w:szCs w:val="22"/>
        </w:rPr>
        <w:t xml:space="preserve">Tudi v letu 2025 bo Geodetska uprava RS aktivna na področju mednarodnega sodelovanja in izmenjave izkušenj in primerov dobrih praks s sorodnimi orbganizacijami v tujini. Aktivno bomo </w:t>
      </w:r>
      <w:r w:rsidR="00CC0AA5" w:rsidRPr="007627C3">
        <w:rPr>
          <w:rFonts w:ascii="Tahoma" w:hAnsi="Tahoma" w:cs="Tahoma"/>
          <w:bCs/>
          <w:sz w:val="22"/>
          <w:szCs w:val="22"/>
        </w:rPr>
        <w:t>delova</w:t>
      </w:r>
      <w:r w:rsidRPr="007627C3">
        <w:rPr>
          <w:rFonts w:ascii="Tahoma" w:hAnsi="Tahoma" w:cs="Tahoma"/>
          <w:bCs/>
          <w:sz w:val="22"/>
          <w:szCs w:val="22"/>
        </w:rPr>
        <w:t>li</w:t>
      </w:r>
      <w:r w:rsidR="00CC0AA5" w:rsidRPr="007627C3">
        <w:rPr>
          <w:rFonts w:ascii="Tahoma" w:hAnsi="Tahoma" w:cs="Tahoma"/>
          <w:bCs/>
          <w:sz w:val="22"/>
          <w:szCs w:val="22"/>
        </w:rPr>
        <w:t xml:space="preserve"> v združenju evropskih geodetskih uprav EuroGeographics </w:t>
      </w:r>
      <w:r w:rsidRPr="007627C3">
        <w:rPr>
          <w:rFonts w:ascii="Tahoma" w:hAnsi="Tahoma" w:cs="Tahoma"/>
          <w:bCs/>
          <w:sz w:val="22"/>
          <w:szCs w:val="22"/>
        </w:rPr>
        <w:t xml:space="preserve">ter </w:t>
      </w:r>
      <w:r w:rsidR="00CC0AA5" w:rsidRPr="007627C3">
        <w:rPr>
          <w:rFonts w:ascii="Tahoma" w:hAnsi="Tahoma" w:cs="Tahoma"/>
          <w:bCs/>
          <w:sz w:val="22"/>
          <w:szCs w:val="22"/>
        </w:rPr>
        <w:t>izvaja</w:t>
      </w:r>
      <w:r w:rsidRPr="007627C3">
        <w:rPr>
          <w:rFonts w:ascii="Tahoma" w:hAnsi="Tahoma" w:cs="Tahoma"/>
          <w:bCs/>
          <w:sz w:val="22"/>
          <w:szCs w:val="22"/>
        </w:rPr>
        <w:t>li</w:t>
      </w:r>
      <w:r w:rsidR="00CC0AA5" w:rsidRPr="007627C3">
        <w:rPr>
          <w:rFonts w:ascii="Tahoma" w:hAnsi="Tahoma" w:cs="Tahoma"/>
          <w:bCs/>
          <w:sz w:val="22"/>
          <w:szCs w:val="22"/>
        </w:rPr>
        <w:t xml:space="preserve"> obveznosti EU direktive INSPIRE in EU Akta o podatkih (podatki velike vrednosti HVD ter EU podatkovni prostori)</w:t>
      </w:r>
      <w:r w:rsidRPr="007627C3">
        <w:rPr>
          <w:rFonts w:ascii="Tahoma" w:hAnsi="Tahoma" w:cs="Tahoma"/>
          <w:bCs/>
          <w:sz w:val="22"/>
          <w:szCs w:val="22"/>
        </w:rPr>
        <w:t xml:space="preserve">. Slovenijo bomo </w:t>
      </w:r>
      <w:r w:rsidR="00CC0AA5" w:rsidRPr="007627C3">
        <w:rPr>
          <w:rFonts w:ascii="Tahoma" w:hAnsi="Tahoma" w:cs="Tahoma"/>
          <w:bCs/>
          <w:sz w:val="22"/>
          <w:szCs w:val="22"/>
        </w:rPr>
        <w:t>zastopa</w:t>
      </w:r>
      <w:r w:rsidRPr="007627C3">
        <w:rPr>
          <w:rFonts w:ascii="Tahoma" w:hAnsi="Tahoma" w:cs="Tahoma"/>
          <w:bCs/>
          <w:sz w:val="22"/>
          <w:szCs w:val="22"/>
        </w:rPr>
        <w:t>li</w:t>
      </w:r>
      <w:r w:rsidR="00CC0AA5" w:rsidRPr="007627C3">
        <w:rPr>
          <w:rFonts w:ascii="Tahoma" w:hAnsi="Tahoma" w:cs="Tahoma"/>
          <w:bCs/>
          <w:sz w:val="22"/>
          <w:szCs w:val="22"/>
        </w:rPr>
        <w:t xml:space="preserve"> v UN GGIM Evropa in</w:t>
      </w:r>
      <w:r w:rsidRPr="007627C3">
        <w:rPr>
          <w:rFonts w:ascii="Tahoma" w:hAnsi="Tahoma" w:cs="Tahoma"/>
          <w:bCs/>
          <w:sz w:val="22"/>
          <w:szCs w:val="22"/>
        </w:rPr>
        <w:t xml:space="preserve"> se </w:t>
      </w:r>
      <w:r w:rsidR="00CC0AA5" w:rsidRPr="007627C3">
        <w:rPr>
          <w:rFonts w:ascii="Tahoma" w:hAnsi="Tahoma" w:cs="Tahoma"/>
          <w:bCs/>
          <w:sz w:val="22"/>
          <w:szCs w:val="22"/>
        </w:rPr>
        <w:t>udelež</w:t>
      </w:r>
      <w:r w:rsidRPr="007627C3">
        <w:rPr>
          <w:rFonts w:ascii="Tahoma" w:hAnsi="Tahoma" w:cs="Tahoma"/>
          <w:bCs/>
          <w:sz w:val="22"/>
          <w:szCs w:val="22"/>
        </w:rPr>
        <w:t>ili</w:t>
      </w:r>
      <w:r w:rsidR="00CC0AA5" w:rsidRPr="007627C3">
        <w:rPr>
          <w:rFonts w:ascii="Tahoma" w:hAnsi="Tahoma" w:cs="Tahoma"/>
          <w:bCs/>
          <w:sz w:val="22"/>
          <w:szCs w:val="22"/>
        </w:rPr>
        <w:t xml:space="preserve"> plenarne</w:t>
      </w:r>
      <w:r w:rsidRPr="007627C3">
        <w:rPr>
          <w:rFonts w:ascii="Tahoma" w:hAnsi="Tahoma" w:cs="Tahoma"/>
          <w:bCs/>
          <w:sz w:val="22"/>
          <w:szCs w:val="22"/>
        </w:rPr>
        <w:t xml:space="preserve">ga </w:t>
      </w:r>
      <w:r w:rsidR="00CC0AA5" w:rsidRPr="007627C3">
        <w:rPr>
          <w:rFonts w:ascii="Tahoma" w:hAnsi="Tahoma" w:cs="Tahoma"/>
          <w:bCs/>
          <w:sz w:val="22"/>
          <w:szCs w:val="22"/>
        </w:rPr>
        <w:t>zasedanj</w:t>
      </w:r>
      <w:r w:rsidRPr="007627C3">
        <w:rPr>
          <w:rFonts w:ascii="Tahoma" w:hAnsi="Tahoma" w:cs="Tahoma"/>
          <w:bCs/>
          <w:sz w:val="22"/>
          <w:szCs w:val="22"/>
        </w:rPr>
        <w:t>a</w:t>
      </w:r>
      <w:r w:rsidR="00CC0AA5" w:rsidRPr="007627C3">
        <w:rPr>
          <w:rFonts w:ascii="Tahoma" w:hAnsi="Tahoma" w:cs="Tahoma"/>
          <w:bCs/>
          <w:sz w:val="22"/>
          <w:szCs w:val="22"/>
        </w:rPr>
        <w:t xml:space="preserve"> UN GGIM</w:t>
      </w:r>
      <w:r w:rsidRPr="007627C3">
        <w:rPr>
          <w:rFonts w:ascii="Tahoma" w:hAnsi="Tahoma" w:cs="Tahoma"/>
          <w:bCs/>
          <w:sz w:val="22"/>
          <w:szCs w:val="22"/>
        </w:rPr>
        <w:t xml:space="preserve"> na sedežu OZN v New Yorku. S</w:t>
      </w:r>
      <w:r w:rsidR="00CC0AA5" w:rsidRPr="007627C3">
        <w:rPr>
          <w:rFonts w:ascii="Tahoma" w:hAnsi="Tahoma" w:cs="Tahoma"/>
          <w:bCs/>
          <w:sz w:val="22"/>
          <w:szCs w:val="22"/>
        </w:rPr>
        <w:t>odelova</w:t>
      </w:r>
      <w:r w:rsidRPr="007627C3">
        <w:rPr>
          <w:rFonts w:ascii="Tahoma" w:hAnsi="Tahoma" w:cs="Tahoma"/>
          <w:bCs/>
          <w:sz w:val="22"/>
          <w:szCs w:val="22"/>
        </w:rPr>
        <w:t xml:space="preserve">li bomo </w:t>
      </w:r>
      <w:r w:rsidR="00CC0AA5" w:rsidRPr="007627C3">
        <w:rPr>
          <w:rFonts w:ascii="Tahoma" w:hAnsi="Tahoma" w:cs="Tahoma"/>
          <w:bCs/>
          <w:sz w:val="22"/>
          <w:szCs w:val="22"/>
        </w:rPr>
        <w:t>z geodetskimi upravami v regiji zahodnega Balkana in na območju bivše Avstro</w:t>
      </w:r>
      <w:r w:rsidR="00F959F7">
        <w:rPr>
          <w:rFonts w:ascii="Tahoma" w:hAnsi="Tahoma" w:cs="Tahoma"/>
          <w:bCs/>
          <w:sz w:val="22"/>
          <w:szCs w:val="22"/>
        </w:rPr>
        <w:t>-</w:t>
      </w:r>
      <w:r w:rsidR="00CC0AA5" w:rsidRPr="007627C3">
        <w:rPr>
          <w:rFonts w:ascii="Tahoma" w:hAnsi="Tahoma" w:cs="Tahoma"/>
          <w:bCs/>
          <w:sz w:val="22"/>
          <w:szCs w:val="22"/>
        </w:rPr>
        <w:t xml:space="preserve"> Ogrske monarhije</w:t>
      </w:r>
      <w:r w:rsidR="00F959F7">
        <w:rPr>
          <w:rFonts w:ascii="Tahoma" w:hAnsi="Tahoma" w:cs="Tahoma"/>
          <w:bCs/>
          <w:sz w:val="22"/>
          <w:szCs w:val="22"/>
        </w:rPr>
        <w:t>.</w:t>
      </w:r>
    </w:p>
    <w:p w14:paraId="1DBD3EFB" w14:textId="00C40A86" w:rsidR="00EC4E6A" w:rsidRPr="007627C3" w:rsidRDefault="00EC4E6A" w:rsidP="007627C3">
      <w:pPr>
        <w:spacing w:line="240" w:lineRule="auto"/>
        <w:jc w:val="both"/>
        <w:rPr>
          <w:rFonts w:ascii="Tahoma" w:hAnsi="Tahoma" w:cs="Tahoma"/>
          <w:b/>
          <w:bCs/>
          <w:sz w:val="22"/>
          <w:szCs w:val="22"/>
        </w:rPr>
      </w:pPr>
    </w:p>
    <w:p w14:paraId="5385B4A3" w14:textId="24CE69CA" w:rsidR="00EC4E6A" w:rsidRPr="00134BB8" w:rsidRDefault="00EC4E6A" w:rsidP="00C70633">
      <w:pPr>
        <w:pStyle w:val="Naslov2"/>
        <w:tabs>
          <w:tab w:val="num" w:pos="720"/>
        </w:tabs>
        <w:rPr>
          <w:rFonts w:ascii="Tahoma" w:hAnsi="Tahoma" w:cs="Tahoma"/>
          <w:b/>
          <w:bCs/>
          <w:color w:val="000000" w:themeColor="text1"/>
        </w:rPr>
      </w:pPr>
      <w:r w:rsidRPr="00134BB8">
        <w:rPr>
          <w:rFonts w:ascii="Tahoma" w:hAnsi="Tahoma" w:cs="Tahoma"/>
          <w:b/>
          <w:bCs/>
          <w:color w:val="000000" w:themeColor="text1"/>
        </w:rPr>
        <w:t>Pravne podlage</w:t>
      </w:r>
    </w:p>
    <w:p w14:paraId="5A702CDB" w14:textId="77777777" w:rsidR="00EC4E6A" w:rsidRPr="00D13384" w:rsidRDefault="00EC4E6A" w:rsidP="00EC4E6A">
      <w:pPr>
        <w:jc w:val="both"/>
        <w:rPr>
          <w:rFonts w:ascii="Tahoma" w:hAnsi="Tahoma" w:cs="Tahoma"/>
          <w:color w:val="000000" w:themeColor="text1"/>
          <w:sz w:val="22"/>
          <w:szCs w:val="22"/>
        </w:rPr>
      </w:pPr>
    </w:p>
    <w:p w14:paraId="217EBAF5" w14:textId="77777777" w:rsidR="00623252" w:rsidRDefault="00EC4E6A" w:rsidP="00EC4E6A">
      <w:p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Državna geodetska služba, ki jo izvaja Geodetska uprava RS, je opredeljena </w:t>
      </w:r>
      <w:r w:rsidR="00623252">
        <w:rPr>
          <w:rFonts w:ascii="Tahoma" w:hAnsi="Tahoma" w:cs="Tahoma"/>
          <w:color w:val="000000" w:themeColor="text1"/>
          <w:sz w:val="22"/>
          <w:szCs w:val="22"/>
        </w:rPr>
        <w:t xml:space="preserve">v </w:t>
      </w:r>
      <w:r w:rsidRPr="00D13384">
        <w:rPr>
          <w:rFonts w:ascii="Tahoma" w:hAnsi="Tahoma" w:cs="Tahoma"/>
          <w:color w:val="000000" w:themeColor="text1"/>
          <w:sz w:val="22"/>
          <w:szCs w:val="22"/>
        </w:rPr>
        <w:t xml:space="preserve">ZGeoD-1 kot del geodetske dejavnosti, ki obsega vzpostavitev, vodenje in vzdrževanje zbirk podatkov na področju referenčnih koordinatnih sistemov, evidentiranja nepremičnin, množičnega vrednotenja nepremičnin, državne meje, prostorskih enot in hišnih številk ter topografskega in kartografskega sistema. Določene strokovno-tehnične in razvojne naloge na področju topografskega in kartografskega sistema za potrebe obrambe države opravlja Geodetska uprava RS v sodelovanju z ministrstvom, pristojnim za obrambo (v nadaljnjem besedilu: Ministrstvo za obrambo). Določene razvojne in strokovno-tehnične naloge državne geodetske službe opravlja Geodetski inštitut Slovenije. </w:t>
      </w:r>
    </w:p>
    <w:p w14:paraId="75D43301" w14:textId="77777777" w:rsidR="00623252" w:rsidRDefault="00623252" w:rsidP="00EC4E6A">
      <w:pPr>
        <w:jc w:val="both"/>
        <w:rPr>
          <w:rFonts w:ascii="Tahoma" w:hAnsi="Tahoma" w:cs="Tahoma"/>
          <w:color w:val="000000" w:themeColor="text1"/>
          <w:sz w:val="22"/>
          <w:szCs w:val="22"/>
        </w:rPr>
      </w:pPr>
    </w:p>
    <w:p w14:paraId="29D6CCE1" w14:textId="15D70B2B" w:rsidR="00EC4E6A" w:rsidRPr="00D13384" w:rsidRDefault="00EC4E6A" w:rsidP="00EC4E6A">
      <w:p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Pristojnost Geodetske uprave RS za izvajanje nalog vzpostavitve, vodenja in vzdrževanja državnega geodetskega referenčnega sistema je opredeljena v Zakonu o državnem </w:t>
      </w:r>
      <w:r w:rsidRPr="00D13384">
        <w:rPr>
          <w:rFonts w:ascii="Tahoma" w:hAnsi="Tahoma" w:cs="Tahoma"/>
          <w:color w:val="000000" w:themeColor="text1"/>
          <w:sz w:val="22"/>
          <w:szCs w:val="22"/>
        </w:rPr>
        <w:lastRenderedPageBreak/>
        <w:t>geodetskem referenčnem sistemu (Uradni list RS, št. 25/14 in 61/17 – ZAID; v</w:t>
      </w:r>
      <w:r w:rsidRPr="00D13384">
        <w:rPr>
          <w:rFonts w:ascii="Tahoma" w:hAnsi="Tahoma" w:cs="Tahoma"/>
          <w:color w:val="000000" w:themeColor="text1"/>
          <w:sz w:val="22"/>
          <w:szCs w:val="22"/>
          <w:lang w:eastAsia="sl-SI"/>
        </w:rPr>
        <w:t xml:space="preserve"> nadaljnjem besedilu: </w:t>
      </w:r>
      <w:r w:rsidRPr="00D13384">
        <w:rPr>
          <w:rFonts w:ascii="Tahoma" w:hAnsi="Tahoma" w:cs="Tahoma"/>
          <w:color w:val="000000" w:themeColor="text1"/>
          <w:sz w:val="22"/>
          <w:szCs w:val="22"/>
          <w:shd w:val="clear" w:color="auto" w:fill="FFFFFF"/>
        </w:rPr>
        <w:t>ZDGRS)</w:t>
      </w:r>
      <w:r w:rsidRPr="00D13384">
        <w:rPr>
          <w:rFonts w:ascii="Tahoma" w:hAnsi="Tahoma" w:cs="Tahoma"/>
          <w:color w:val="000000" w:themeColor="text1"/>
          <w:sz w:val="22"/>
          <w:szCs w:val="22"/>
          <w:lang w:eastAsia="sl-SI"/>
        </w:rPr>
        <w:t xml:space="preserve"> </w:t>
      </w:r>
      <w:r w:rsidRPr="00D13384">
        <w:rPr>
          <w:rFonts w:ascii="Tahoma" w:hAnsi="Tahoma" w:cs="Tahoma"/>
          <w:color w:val="000000" w:themeColor="text1"/>
          <w:sz w:val="22"/>
          <w:szCs w:val="22"/>
        </w:rPr>
        <w:t xml:space="preserve">in podzakonskih aktih (uredbe, pravilniki), sprejetih na njegovi podlagi. Evidentiranje državne meje v evidenci državne meje in dela na področju državne meje določata ZKN </w:t>
      </w:r>
      <w:r w:rsidRPr="00D13384">
        <w:rPr>
          <w:rFonts w:ascii="Tahoma" w:hAnsi="Tahoma" w:cs="Tahoma"/>
          <w:color w:val="000000" w:themeColor="text1"/>
          <w:sz w:val="22"/>
          <w:szCs w:val="22"/>
          <w:lang w:eastAsia="sl-SI"/>
        </w:rPr>
        <w:t>in Zakon o evidentiranju državne meje z Republiko Hrvaško (Uradni list RS, št. 69/17; v nadaljnjem besedilu: ZEDMRH).</w:t>
      </w:r>
      <w:r w:rsidRPr="00D13384">
        <w:rPr>
          <w:rFonts w:ascii="Tahoma" w:hAnsi="Tahoma" w:cs="Tahoma"/>
          <w:color w:val="000000" w:themeColor="text1"/>
          <w:sz w:val="22"/>
          <w:szCs w:val="22"/>
        </w:rPr>
        <w:t xml:space="preserve"> </w:t>
      </w:r>
    </w:p>
    <w:p w14:paraId="22192C7F" w14:textId="77777777" w:rsidR="000E71BB" w:rsidRDefault="000E71BB" w:rsidP="000E71BB">
      <w:pPr>
        <w:jc w:val="both"/>
        <w:rPr>
          <w:rFonts w:ascii="Tahoma" w:hAnsi="Tahoma" w:cs="Tahoma"/>
          <w:color w:val="000000" w:themeColor="text1"/>
          <w:sz w:val="22"/>
          <w:szCs w:val="22"/>
        </w:rPr>
      </w:pPr>
    </w:p>
    <w:p w14:paraId="065D1DDF" w14:textId="1C3115AC" w:rsidR="00EC4E6A" w:rsidRPr="00D13384" w:rsidRDefault="00EC4E6A" w:rsidP="000E71BB">
      <w:p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Pristojnosti in naloge Geodetske uprave RS na področju zemljiške administracije določa </w:t>
      </w:r>
      <w:r w:rsidRPr="00D13384">
        <w:rPr>
          <w:rFonts w:ascii="Tahoma" w:hAnsi="Tahoma" w:cs="Tahoma"/>
          <w:color w:val="000000" w:themeColor="text1"/>
          <w:sz w:val="22"/>
          <w:szCs w:val="22"/>
          <w:lang w:eastAsia="sl-SI"/>
        </w:rPr>
        <w:t>ZKN</w:t>
      </w:r>
      <w:r w:rsidRPr="00D13384">
        <w:rPr>
          <w:rFonts w:ascii="Tahoma" w:hAnsi="Tahoma" w:cs="Tahoma"/>
          <w:color w:val="000000" w:themeColor="text1"/>
          <w:sz w:val="22"/>
          <w:szCs w:val="22"/>
        </w:rPr>
        <w:t>, na področju množičnega ocenjevanja vrednosti nepremičnin pa ZMVN-1, na področju določanja območij ter imenovanja in označevanja naselij, ulic in stavb Zakon o določanju območij ter o imenovanju in označevanju naselij, ulic in stavb (Uradni list RS, št. 25/08; v nadaljnjem besedilu: ZDOIONUS), podzakonski predpisi, sprejeti na podlagi navedenih zakonov, in številni področni zakoni, ki se nanašajo na področja pravnega urejanja pravic na nepremičninah, urejanja prostora, graditve objektov, obrambe ter varstva pred naravnimi in drugimi nesrečami, energetike in druge javne gospodarske infrastrukture, kmetijstva in gozdarstva, varovanja narave in okolja, varstva kulturne dediščine in podobno.</w:t>
      </w:r>
    </w:p>
    <w:p w14:paraId="5C592070" w14:textId="77777777" w:rsidR="000E71BB" w:rsidRDefault="000E71BB" w:rsidP="000E71BB">
      <w:pPr>
        <w:jc w:val="both"/>
        <w:rPr>
          <w:rFonts w:ascii="Tahoma" w:hAnsi="Tahoma" w:cs="Tahoma"/>
          <w:color w:val="000000" w:themeColor="text1"/>
          <w:sz w:val="22"/>
          <w:szCs w:val="22"/>
        </w:rPr>
      </w:pPr>
    </w:p>
    <w:p w14:paraId="36B916FA" w14:textId="3ACCC2C7" w:rsidR="00EC4E6A" w:rsidRPr="00D13384" w:rsidRDefault="00EC4E6A" w:rsidP="000E71BB">
      <w:pPr>
        <w:jc w:val="both"/>
        <w:rPr>
          <w:rFonts w:ascii="Tahoma" w:hAnsi="Tahoma" w:cs="Tahoma"/>
          <w:color w:val="000000" w:themeColor="text1"/>
          <w:sz w:val="22"/>
          <w:szCs w:val="22"/>
        </w:rPr>
      </w:pPr>
      <w:r w:rsidRPr="00D13384">
        <w:rPr>
          <w:rFonts w:ascii="Tahoma" w:hAnsi="Tahoma" w:cs="Tahoma"/>
          <w:color w:val="000000" w:themeColor="text1"/>
          <w:sz w:val="22"/>
          <w:szCs w:val="22"/>
        </w:rPr>
        <w:t>ZKN kot temeljni sistemski predpis ureja vodenje podatkov o nepremičninah (</w:t>
      </w:r>
      <w:r w:rsidRPr="00D13384">
        <w:rPr>
          <w:rFonts w:ascii="Tahoma" w:hAnsi="Tahoma" w:cs="Tahoma"/>
          <w:color w:val="000000" w:themeColor="text1"/>
          <w:sz w:val="22"/>
          <w:szCs w:val="22"/>
          <w:shd w:val="clear" w:color="auto" w:fill="FFFFFF"/>
        </w:rPr>
        <w:t>parcelah, stavbah in delih stavb)</w:t>
      </w:r>
      <w:r w:rsidRPr="00D13384">
        <w:rPr>
          <w:rFonts w:ascii="Tahoma" w:hAnsi="Tahoma" w:cs="Tahoma"/>
          <w:color w:val="000000" w:themeColor="text1"/>
          <w:sz w:val="22"/>
          <w:szCs w:val="22"/>
        </w:rPr>
        <w:t xml:space="preserve"> v enotni evidenci »kataster nepremičnin«, podatkov o državni meji v evidenci državne meje, podatkov o prostorskih enotah v registru prostorskih enot in podatkov o naslovih v novi evidenci »register naslovov«. ZKN je pravna podlaga za celovito informatizacijo vseh poslovnih procesov v zvezi z odločanjem o vpisih v kataster nepremičnin, register prostorskih enot, evidenco državne meje in register naslovov.</w:t>
      </w:r>
    </w:p>
    <w:p w14:paraId="097127E2" w14:textId="77777777" w:rsidR="000E71BB" w:rsidRDefault="000E71BB" w:rsidP="000E71BB">
      <w:pPr>
        <w:jc w:val="both"/>
        <w:rPr>
          <w:rFonts w:ascii="Tahoma" w:hAnsi="Tahoma" w:cs="Tahoma"/>
          <w:color w:val="000000" w:themeColor="text1"/>
          <w:sz w:val="22"/>
          <w:szCs w:val="22"/>
        </w:rPr>
      </w:pPr>
    </w:p>
    <w:p w14:paraId="77EC5CF2" w14:textId="623E41DA" w:rsidR="00EC4E6A" w:rsidRPr="00D13384" w:rsidRDefault="00EC4E6A" w:rsidP="000E71BB">
      <w:p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Področje javne prostorske podatkovne infrastrukture ureja Zakon o infrastrukturi za prostorske informacije (Uradni list RS, št. 8/10, 84/15 in 18/23 – ZDU-1O; v nadaljnjem besedilu: ZIPI), ki določa pravila za vzpostavitev in zagotavljanje infrastrukture za prostorske informacije. Z ZIPI se je v pravni red Republike Slovenije prenesla Direktiva 2007/2/ES Evropskega parlamenta in Sveta z dne 14. marca 2007 o vzpostavitvi infrastrukture za prostorske informacije v Evropski skupnosti (v nadaljnjem besedilu: Direktiva INSPIRE). ZIPI določa ministrstvo, pristojno za državno geodetsko službo, kot nacionalno točko za stike za INSPIRE. </w:t>
      </w:r>
      <w:r w:rsidR="00C70633" w:rsidRPr="00D13384">
        <w:rPr>
          <w:rFonts w:ascii="Tahoma" w:hAnsi="Tahoma" w:cs="Tahoma"/>
          <w:color w:val="000000" w:themeColor="text1"/>
          <w:sz w:val="22"/>
          <w:szCs w:val="22"/>
        </w:rPr>
        <w:t xml:space="preserve">Ključna predpisa </w:t>
      </w:r>
      <w:r w:rsidRPr="00D13384">
        <w:rPr>
          <w:rFonts w:ascii="Tahoma" w:hAnsi="Tahoma" w:cs="Tahoma"/>
          <w:color w:val="000000" w:themeColor="text1"/>
          <w:sz w:val="22"/>
          <w:szCs w:val="22"/>
        </w:rPr>
        <w:t xml:space="preserve">sta še Zakon o dostopu do informacij javnega značaja (Uradni list RS, št. 51/06 – uradno prečiščeno besedilo, 117/06 – ZDavP-2, 23/14, 50/14, 19/15 – odl. US, 102/15, 7/18 in 141/22; v nadaljnjem besedilu: ZDIJZ), ki s podzakonskimi predpisi določa politiko dostopa do informacij javnega značaja, in Uredba o prostorskem informacijskem sistemu (Uradni list RS, št. 119/07, 8/10 – ZIPI, 61/17 – ZUreP-2 in 199/21 – ZUreP-3), ki določa </w:t>
      </w:r>
      <w:r w:rsidRPr="00D13384">
        <w:rPr>
          <w:rFonts w:ascii="Tahoma" w:hAnsi="Tahoma" w:cs="Tahoma"/>
          <w:color w:val="000000" w:themeColor="text1"/>
          <w:sz w:val="22"/>
          <w:szCs w:val="22"/>
          <w:lang w:val="x-none"/>
        </w:rPr>
        <w:t xml:space="preserve">vsebino </w:t>
      </w:r>
      <w:r w:rsidRPr="00D13384">
        <w:rPr>
          <w:rFonts w:ascii="Tahoma" w:hAnsi="Tahoma" w:cs="Tahoma"/>
          <w:color w:val="000000" w:themeColor="text1"/>
          <w:sz w:val="22"/>
          <w:szCs w:val="22"/>
        </w:rPr>
        <w:t xml:space="preserve">nastajajočega </w:t>
      </w:r>
      <w:r w:rsidRPr="00D13384">
        <w:rPr>
          <w:rFonts w:ascii="Tahoma" w:hAnsi="Tahoma" w:cs="Tahoma"/>
          <w:color w:val="000000" w:themeColor="text1"/>
          <w:sz w:val="22"/>
          <w:szCs w:val="22"/>
          <w:lang w:val="x-none"/>
        </w:rPr>
        <w:t>prostorskega informacijskega sistema</w:t>
      </w:r>
      <w:r w:rsidRPr="00D13384">
        <w:rPr>
          <w:rFonts w:ascii="Tahoma" w:hAnsi="Tahoma" w:cs="Tahoma"/>
          <w:color w:val="000000" w:themeColor="text1"/>
          <w:sz w:val="22"/>
          <w:szCs w:val="22"/>
        </w:rPr>
        <w:t xml:space="preserve">. </w:t>
      </w:r>
    </w:p>
    <w:p w14:paraId="70F42E69" w14:textId="77777777" w:rsidR="000E71BB" w:rsidRDefault="000E71BB" w:rsidP="000E71BB">
      <w:pPr>
        <w:autoSpaceDE w:val="0"/>
        <w:autoSpaceDN w:val="0"/>
        <w:jc w:val="both"/>
        <w:rPr>
          <w:rFonts w:ascii="Tahoma" w:hAnsi="Tahoma" w:cs="Tahoma"/>
          <w:color w:val="000000" w:themeColor="text1"/>
        </w:rPr>
      </w:pPr>
    </w:p>
    <w:p w14:paraId="237B1587" w14:textId="5F8B9143" w:rsidR="0059298D" w:rsidRPr="00D747F1" w:rsidRDefault="0059298D" w:rsidP="000E71BB">
      <w:pPr>
        <w:autoSpaceDE w:val="0"/>
        <w:autoSpaceDN w:val="0"/>
        <w:jc w:val="both"/>
        <w:rPr>
          <w:rFonts w:ascii="Tahoma" w:hAnsi="Tahoma" w:cs="Tahoma"/>
          <w:color w:val="000000" w:themeColor="text1"/>
          <w:sz w:val="22"/>
          <w:szCs w:val="22"/>
          <w:shd w:val="clear" w:color="auto" w:fill="FFFFFF"/>
        </w:rPr>
      </w:pPr>
      <w:r w:rsidRPr="00D747F1">
        <w:rPr>
          <w:rFonts w:ascii="Tahoma" w:hAnsi="Tahoma" w:cs="Tahoma"/>
          <w:color w:val="000000" w:themeColor="text1"/>
          <w:sz w:val="22"/>
          <w:szCs w:val="22"/>
        </w:rPr>
        <w:t>Področje prostorskih evidenc za namene prostorskega načrtovanja in gradnje objektov urejata Gradbeni zakon – GZ-1 (Uradni list RS, št. 199/21, 105/22 – ZZNŠPP, 133/23 in 85/24 – ZAID-A) in Zakon o urejanju prostora –</w:t>
      </w:r>
      <w:r w:rsidRPr="00D747F1">
        <w:rPr>
          <w:rFonts w:ascii="Republika" w:hAnsi="Republika"/>
          <w:color w:val="000000" w:themeColor="text1"/>
          <w:sz w:val="22"/>
          <w:szCs w:val="22"/>
          <w:shd w:val="clear" w:color="auto" w:fill="FFFFFF"/>
        </w:rPr>
        <w:t xml:space="preserve"> </w:t>
      </w:r>
      <w:r w:rsidRPr="00D747F1">
        <w:rPr>
          <w:rFonts w:ascii="Tahoma" w:hAnsi="Tahoma" w:cs="Tahoma"/>
          <w:color w:val="000000" w:themeColor="text1"/>
          <w:sz w:val="22"/>
          <w:szCs w:val="22"/>
          <w:shd w:val="clear" w:color="auto" w:fill="FFFFFF"/>
        </w:rPr>
        <w:t>ZUreP-3</w:t>
      </w:r>
      <w:r w:rsidRPr="00D747F1">
        <w:rPr>
          <w:rFonts w:ascii="Tahoma" w:hAnsi="Tahoma" w:cs="Tahoma"/>
          <w:color w:val="000000" w:themeColor="text1"/>
          <w:sz w:val="22"/>
          <w:szCs w:val="22"/>
        </w:rPr>
        <w:t>  (Uradni list RS, št. 199/21, 18/23 – ZDU-1O, 78/23</w:t>
      </w:r>
      <w:r w:rsidRPr="00D747F1">
        <w:rPr>
          <w:rFonts w:ascii="Tahoma" w:hAnsi="Tahoma" w:cs="Tahoma"/>
          <w:color w:val="000000" w:themeColor="text1"/>
          <w:sz w:val="22"/>
          <w:szCs w:val="22"/>
          <w:shd w:val="clear" w:color="auto" w:fill="FFFFFF"/>
        </w:rPr>
        <w:t> – ZUNPEOVE, 95/23 – ZIUOPZP</w:t>
      </w:r>
      <w:r w:rsidR="00D747F1">
        <w:rPr>
          <w:rFonts w:ascii="Tahoma" w:hAnsi="Tahoma" w:cs="Tahoma"/>
          <w:color w:val="000000" w:themeColor="text1"/>
          <w:sz w:val="22"/>
          <w:szCs w:val="22"/>
          <w:shd w:val="clear" w:color="auto" w:fill="FFFFFF"/>
        </w:rPr>
        <w:t xml:space="preserve">, </w:t>
      </w:r>
      <w:r w:rsidRPr="00D747F1">
        <w:rPr>
          <w:rFonts w:ascii="Tahoma" w:hAnsi="Tahoma" w:cs="Tahoma"/>
          <w:color w:val="000000" w:themeColor="text1"/>
          <w:sz w:val="22"/>
          <w:szCs w:val="22"/>
          <w:shd w:val="clear" w:color="auto" w:fill="FFFFFF"/>
        </w:rPr>
        <w:t>23/24</w:t>
      </w:r>
      <w:r w:rsidR="00D747F1">
        <w:rPr>
          <w:rFonts w:ascii="Tahoma" w:hAnsi="Tahoma" w:cs="Tahoma"/>
          <w:color w:val="000000" w:themeColor="text1"/>
          <w:sz w:val="22"/>
          <w:szCs w:val="22"/>
          <w:shd w:val="clear" w:color="auto" w:fill="FFFFFF"/>
        </w:rPr>
        <w:t xml:space="preserve"> in 109/24</w:t>
      </w:r>
      <w:r w:rsidRPr="00D747F1">
        <w:rPr>
          <w:rFonts w:ascii="Tahoma" w:hAnsi="Tahoma" w:cs="Tahoma"/>
          <w:color w:val="000000" w:themeColor="text1"/>
          <w:sz w:val="22"/>
          <w:szCs w:val="22"/>
          <w:shd w:val="clear" w:color="auto" w:fill="FFFFFF"/>
        </w:rPr>
        <w:t>).</w:t>
      </w:r>
    </w:p>
    <w:p w14:paraId="5D9F8BFF" w14:textId="77777777" w:rsidR="00D747F1" w:rsidRDefault="00D747F1" w:rsidP="004E620D">
      <w:pPr>
        <w:spacing w:line="240" w:lineRule="auto"/>
        <w:rPr>
          <w:rFonts w:ascii="Tahoma" w:hAnsi="Tahoma" w:cs="Tahoma"/>
          <w:b/>
          <w:bCs/>
          <w:color w:val="000000" w:themeColor="text1"/>
          <w:sz w:val="24"/>
        </w:rPr>
      </w:pPr>
    </w:p>
    <w:p w14:paraId="3AA351C0" w14:textId="77777777" w:rsidR="007627C3" w:rsidRDefault="007627C3">
      <w:pPr>
        <w:spacing w:line="240" w:lineRule="auto"/>
        <w:rPr>
          <w:rFonts w:ascii="Tahoma" w:hAnsi="Tahoma" w:cs="Tahoma"/>
          <w:b/>
          <w:bCs/>
          <w:color w:val="000000" w:themeColor="text1"/>
          <w:sz w:val="22"/>
          <w:szCs w:val="22"/>
        </w:rPr>
      </w:pPr>
      <w:r>
        <w:rPr>
          <w:rFonts w:ascii="Tahoma" w:hAnsi="Tahoma" w:cs="Tahoma"/>
          <w:b/>
          <w:bCs/>
          <w:color w:val="000000" w:themeColor="text1"/>
          <w:sz w:val="22"/>
          <w:szCs w:val="22"/>
        </w:rPr>
        <w:br w:type="page"/>
      </w:r>
    </w:p>
    <w:p w14:paraId="0D391F91" w14:textId="3418E8AF" w:rsidR="005D09D8" w:rsidRPr="000A17CB" w:rsidRDefault="005D09D8" w:rsidP="004E620D">
      <w:pPr>
        <w:spacing w:line="240" w:lineRule="auto"/>
        <w:rPr>
          <w:rFonts w:ascii="Tahoma" w:hAnsi="Tahoma" w:cs="Tahoma"/>
          <w:b/>
          <w:bCs/>
          <w:color w:val="000000" w:themeColor="text1"/>
          <w:sz w:val="22"/>
          <w:szCs w:val="22"/>
        </w:rPr>
      </w:pPr>
      <w:r w:rsidRPr="000A17CB">
        <w:rPr>
          <w:rFonts w:ascii="Tahoma" w:hAnsi="Tahoma" w:cs="Tahoma"/>
          <w:b/>
          <w:bCs/>
          <w:color w:val="000000" w:themeColor="text1"/>
          <w:sz w:val="22"/>
          <w:szCs w:val="22"/>
        </w:rPr>
        <w:lastRenderedPageBreak/>
        <w:t>Povzetek za odločanje</w:t>
      </w:r>
    </w:p>
    <w:p w14:paraId="00648575" w14:textId="77777777" w:rsidR="005D09D8" w:rsidRPr="00D13384" w:rsidRDefault="005D09D8" w:rsidP="005D09D8">
      <w:pPr>
        <w:autoSpaceDE w:val="0"/>
        <w:autoSpaceDN w:val="0"/>
        <w:ind w:firstLine="720"/>
        <w:jc w:val="both"/>
        <w:rPr>
          <w:rFonts w:ascii="Tahoma" w:hAnsi="Tahoma" w:cs="Tahoma"/>
          <w:color w:val="000000" w:themeColor="text1"/>
          <w:sz w:val="22"/>
          <w:szCs w:val="22"/>
          <w:shd w:val="clear" w:color="auto" w:fill="FFFFFF"/>
        </w:rPr>
      </w:pPr>
    </w:p>
    <w:p w14:paraId="3962EC96" w14:textId="2AEDEB49" w:rsidR="00BC0D5B" w:rsidRPr="00D13384" w:rsidRDefault="005D09D8" w:rsidP="005D09D8">
      <w:pPr>
        <w:jc w:val="both"/>
        <w:rPr>
          <w:rFonts w:ascii="Tahoma" w:hAnsi="Tahoma" w:cs="Tahoma"/>
          <w:color w:val="000000" w:themeColor="text1"/>
          <w:sz w:val="22"/>
          <w:szCs w:val="22"/>
        </w:rPr>
      </w:pPr>
      <w:r w:rsidRPr="00D13384">
        <w:rPr>
          <w:rFonts w:ascii="Tahoma" w:hAnsi="Tahoma" w:cs="Tahoma"/>
          <w:color w:val="000000" w:themeColor="text1"/>
          <w:sz w:val="22"/>
          <w:szCs w:val="22"/>
        </w:rPr>
        <w:t>Ministrstvo za naravne vire in prostor bo</w:t>
      </w:r>
      <w:r w:rsidR="00AC731A" w:rsidRPr="00D13384">
        <w:rPr>
          <w:rFonts w:ascii="Tahoma" w:hAnsi="Tahoma" w:cs="Tahoma"/>
          <w:color w:val="000000" w:themeColor="text1"/>
          <w:sz w:val="22"/>
          <w:szCs w:val="22"/>
        </w:rPr>
        <w:t xml:space="preserve"> skupaj z </w:t>
      </w:r>
      <w:bookmarkStart w:id="9" w:name="_Hlk187305089"/>
      <w:r w:rsidR="00AC731A" w:rsidRPr="00D13384">
        <w:rPr>
          <w:rFonts w:ascii="Tahoma" w:hAnsi="Tahoma" w:cs="Tahoma"/>
          <w:color w:val="000000" w:themeColor="text1"/>
          <w:sz w:val="22"/>
          <w:szCs w:val="22"/>
        </w:rPr>
        <w:t xml:space="preserve">Geodetsko upravo RS </w:t>
      </w:r>
      <w:bookmarkEnd w:id="9"/>
      <w:r w:rsidRPr="00D13384">
        <w:rPr>
          <w:rFonts w:ascii="Tahoma" w:hAnsi="Tahoma" w:cs="Tahoma"/>
          <w:color w:val="000000" w:themeColor="text1"/>
          <w:sz w:val="22"/>
          <w:szCs w:val="22"/>
        </w:rPr>
        <w:t>v letih 202</w:t>
      </w:r>
      <w:r w:rsidR="008A2586" w:rsidRPr="00D13384">
        <w:rPr>
          <w:rFonts w:ascii="Tahoma" w:hAnsi="Tahoma" w:cs="Tahoma"/>
          <w:color w:val="000000" w:themeColor="text1"/>
          <w:sz w:val="22"/>
          <w:szCs w:val="22"/>
        </w:rPr>
        <w:t>5</w:t>
      </w:r>
      <w:r w:rsidRPr="00D13384">
        <w:rPr>
          <w:rFonts w:ascii="Tahoma" w:hAnsi="Tahoma" w:cs="Tahoma"/>
          <w:color w:val="000000" w:themeColor="text1"/>
          <w:sz w:val="22"/>
          <w:szCs w:val="22"/>
        </w:rPr>
        <w:t xml:space="preserve"> in 202</w:t>
      </w:r>
      <w:r w:rsidR="008A2586" w:rsidRPr="00D13384">
        <w:rPr>
          <w:rFonts w:ascii="Tahoma" w:hAnsi="Tahoma" w:cs="Tahoma"/>
          <w:color w:val="000000" w:themeColor="text1"/>
          <w:sz w:val="22"/>
          <w:szCs w:val="22"/>
        </w:rPr>
        <w:t>6</w:t>
      </w:r>
      <w:r w:rsidRPr="00D13384">
        <w:rPr>
          <w:rFonts w:ascii="Tahoma" w:hAnsi="Tahoma" w:cs="Tahoma"/>
          <w:color w:val="000000" w:themeColor="text1"/>
          <w:sz w:val="22"/>
          <w:szCs w:val="22"/>
        </w:rPr>
        <w:t xml:space="preserve"> </w:t>
      </w:r>
      <w:r w:rsidR="00AC731A" w:rsidRPr="00D13384">
        <w:rPr>
          <w:rFonts w:ascii="Tahoma" w:hAnsi="Tahoma" w:cs="Tahoma"/>
          <w:color w:val="000000" w:themeColor="text1"/>
          <w:sz w:val="22"/>
          <w:szCs w:val="22"/>
        </w:rPr>
        <w:t xml:space="preserve">prednostno izvajalo </w:t>
      </w:r>
      <w:r w:rsidR="00247645" w:rsidRPr="00D13384">
        <w:rPr>
          <w:rFonts w:ascii="Tahoma" w:hAnsi="Tahoma" w:cs="Tahoma"/>
          <w:color w:val="000000" w:themeColor="text1"/>
          <w:sz w:val="22"/>
          <w:szCs w:val="22"/>
        </w:rPr>
        <w:t xml:space="preserve">tiste </w:t>
      </w:r>
      <w:r w:rsidR="00AC731A" w:rsidRPr="00D13384">
        <w:rPr>
          <w:rFonts w:ascii="Tahoma" w:hAnsi="Tahoma" w:cs="Tahoma"/>
          <w:color w:val="000000" w:themeColor="text1"/>
          <w:sz w:val="22"/>
          <w:szCs w:val="22"/>
        </w:rPr>
        <w:t>ukrepe</w:t>
      </w:r>
      <w:r w:rsidR="00BC0D5B" w:rsidRPr="00D13384">
        <w:rPr>
          <w:rFonts w:ascii="Tahoma" w:hAnsi="Tahoma" w:cs="Tahoma"/>
          <w:color w:val="000000" w:themeColor="text1"/>
          <w:sz w:val="22"/>
          <w:szCs w:val="22"/>
        </w:rPr>
        <w:t>,</w:t>
      </w:r>
      <w:r w:rsidR="00AC731A" w:rsidRPr="00D13384">
        <w:rPr>
          <w:rFonts w:ascii="Tahoma" w:hAnsi="Tahoma" w:cs="Tahoma"/>
          <w:color w:val="000000" w:themeColor="text1"/>
          <w:sz w:val="22"/>
          <w:szCs w:val="22"/>
        </w:rPr>
        <w:t xml:space="preserve"> </w:t>
      </w:r>
      <w:r w:rsidR="00BC0D5B" w:rsidRPr="00D13384">
        <w:rPr>
          <w:rFonts w:ascii="Tahoma" w:hAnsi="Tahoma" w:cs="Tahoma"/>
          <w:color w:val="000000" w:themeColor="text1"/>
          <w:sz w:val="22"/>
          <w:szCs w:val="22"/>
        </w:rPr>
        <w:t>ki</w:t>
      </w:r>
      <w:r w:rsidR="00247645" w:rsidRPr="00D13384">
        <w:rPr>
          <w:rFonts w:ascii="Tahoma" w:hAnsi="Tahoma" w:cs="Tahoma"/>
          <w:color w:val="000000" w:themeColor="text1"/>
          <w:sz w:val="22"/>
          <w:szCs w:val="22"/>
        </w:rPr>
        <w:t xml:space="preserve"> so</w:t>
      </w:r>
      <w:r w:rsidR="00BC0D5B" w:rsidRPr="00D13384">
        <w:rPr>
          <w:rFonts w:ascii="Tahoma" w:hAnsi="Tahoma" w:cs="Tahoma"/>
          <w:color w:val="000000" w:themeColor="text1"/>
          <w:sz w:val="22"/>
          <w:szCs w:val="22"/>
        </w:rPr>
        <w:t xml:space="preserve"> za področje dela </w:t>
      </w:r>
      <w:r w:rsidR="000A17CB">
        <w:rPr>
          <w:rFonts w:ascii="Tahoma" w:hAnsi="Tahoma" w:cs="Tahoma"/>
          <w:color w:val="000000" w:themeColor="text1"/>
          <w:sz w:val="22"/>
          <w:szCs w:val="22"/>
        </w:rPr>
        <w:t>G</w:t>
      </w:r>
      <w:r w:rsidR="00BC0D5B" w:rsidRPr="00D13384">
        <w:rPr>
          <w:rFonts w:ascii="Tahoma" w:hAnsi="Tahoma" w:cs="Tahoma"/>
          <w:color w:val="000000" w:themeColor="text1"/>
          <w:sz w:val="22"/>
          <w:szCs w:val="22"/>
        </w:rPr>
        <w:t xml:space="preserve">eodetske uprave RS </w:t>
      </w:r>
      <w:r w:rsidR="00AC731A" w:rsidRPr="00D13384">
        <w:rPr>
          <w:rFonts w:ascii="Tahoma" w:hAnsi="Tahoma" w:cs="Tahoma"/>
          <w:color w:val="000000" w:themeColor="text1"/>
          <w:sz w:val="22"/>
          <w:szCs w:val="22"/>
        </w:rPr>
        <w:t>zapisan</w:t>
      </w:r>
      <w:r w:rsidR="00BC0D5B" w:rsidRPr="00D13384">
        <w:rPr>
          <w:rFonts w:ascii="Tahoma" w:hAnsi="Tahoma" w:cs="Tahoma"/>
          <w:color w:val="000000" w:themeColor="text1"/>
          <w:sz w:val="22"/>
          <w:szCs w:val="22"/>
        </w:rPr>
        <w:t>i</w:t>
      </w:r>
      <w:r w:rsidR="00AC731A" w:rsidRPr="00D13384">
        <w:rPr>
          <w:rFonts w:ascii="Tahoma" w:hAnsi="Tahoma" w:cs="Tahoma"/>
          <w:color w:val="000000" w:themeColor="text1"/>
          <w:sz w:val="22"/>
          <w:szCs w:val="22"/>
        </w:rPr>
        <w:t xml:space="preserve"> v </w:t>
      </w:r>
      <w:r w:rsidRPr="00D13384">
        <w:rPr>
          <w:rFonts w:ascii="Tahoma" w:hAnsi="Tahoma" w:cs="Tahoma"/>
          <w:color w:val="000000" w:themeColor="text1"/>
          <w:sz w:val="22"/>
          <w:szCs w:val="22"/>
        </w:rPr>
        <w:t>»Plan</w:t>
      </w:r>
      <w:r w:rsidR="00AC731A" w:rsidRPr="00D13384">
        <w:rPr>
          <w:rFonts w:ascii="Tahoma" w:hAnsi="Tahoma" w:cs="Tahoma"/>
          <w:color w:val="000000" w:themeColor="text1"/>
          <w:sz w:val="22"/>
          <w:szCs w:val="22"/>
        </w:rPr>
        <w:t>u</w:t>
      </w:r>
      <w:r w:rsidRPr="00D13384">
        <w:rPr>
          <w:rFonts w:ascii="Tahoma" w:hAnsi="Tahoma" w:cs="Tahoma"/>
          <w:color w:val="000000" w:themeColor="text1"/>
          <w:sz w:val="22"/>
          <w:szCs w:val="22"/>
        </w:rPr>
        <w:t xml:space="preserve"> dela </w:t>
      </w:r>
      <w:r w:rsidR="000A17CB">
        <w:rPr>
          <w:rFonts w:ascii="Tahoma" w:hAnsi="Tahoma" w:cs="Tahoma"/>
          <w:color w:val="000000" w:themeColor="text1"/>
          <w:sz w:val="22"/>
          <w:szCs w:val="22"/>
        </w:rPr>
        <w:t>M</w:t>
      </w:r>
      <w:r w:rsidRPr="00D13384">
        <w:rPr>
          <w:rFonts w:ascii="Tahoma" w:hAnsi="Tahoma" w:cs="Tahoma"/>
          <w:color w:val="000000" w:themeColor="text1"/>
          <w:sz w:val="22"/>
          <w:szCs w:val="22"/>
        </w:rPr>
        <w:t>inistrstva za naravne vire in prostor za leti 202</w:t>
      </w:r>
      <w:r w:rsidR="008A2586" w:rsidRPr="00D13384">
        <w:rPr>
          <w:rFonts w:ascii="Tahoma" w:hAnsi="Tahoma" w:cs="Tahoma"/>
          <w:color w:val="000000" w:themeColor="text1"/>
          <w:sz w:val="22"/>
          <w:szCs w:val="22"/>
        </w:rPr>
        <w:t>5</w:t>
      </w:r>
      <w:r w:rsidRPr="00D13384">
        <w:rPr>
          <w:rFonts w:ascii="Tahoma" w:hAnsi="Tahoma" w:cs="Tahoma"/>
          <w:color w:val="000000" w:themeColor="text1"/>
          <w:sz w:val="22"/>
          <w:szCs w:val="22"/>
        </w:rPr>
        <w:t xml:space="preserve"> in 202</w:t>
      </w:r>
      <w:r w:rsidR="008A2586" w:rsidRPr="00D13384">
        <w:rPr>
          <w:rFonts w:ascii="Tahoma" w:hAnsi="Tahoma" w:cs="Tahoma"/>
          <w:color w:val="000000" w:themeColor="text1"/>
          <w:sz w:val="22"/>
          <w:szCs w:val="22"/>
        </w:rPr>
        <w:t>6</w:t>
      </w:r>
      <w:r w:rsidRPr="00D13384">
        <w:rPr>
          <w:rFonts w:ascii="Tahoma" w:hAnsi="Tahoma" w:cs="Tahoma"/>
          <w:color w:val="000000" w:themeColor="text1"/>
          <w:sz w:val="22"/>
          <w:szCs w:val="22"/>
        </w:rPr>
        <w:t>«</w:t>
      </w:r>
      <w:r w:rsidR="00BC0D5B" w:rsidRPr="00D13384">
        <w:rPr>
          <w:rFonts w:ascii="Tahoma" w:hAnsi="Tahoma" w:cs="Tahoma"/>
          <w:color w:val="000000" w:themeColor="text1"/>
          <w:sz w:val="22"/>
          <w:szCs w:val="22"/>
        </w:rPr>
        <w:t xml:space="preserve">. </w:t>
      </w:r>
    </w:p>
    <w:p w14:paraId="5FB045A9" w14:textId="77777777" w:rsidR="00BC0D5B" w:rsidRPr="00D13384" w:rsidRDefault="00BC0D5B" w:rsidP="005D09D8">
      <w:pPr>
        <w:jc w:val="both"/>
        <w:rPr>
          <w:rFonts w:ascii="Tahoma" w:hAnsi="Tahoma" w:cs="Tahoma"/>
          <w:color w:val="000000" w:themeColor="text1"/>
          <w:sz w:val="22"/>
          <w:szCs w:val="22"/>
        </w:rPr>
      </w:pPr>
    </w:p>
    <w:p w14:paraId="2A0AD18F" w14:textId="54E4A27A" w:rsidR="00BC0D5B" w:rsidRPr="00D13384" w:rsidRDefault="00287DC7" w:rsidP="00BC0D5B">
      <w:pPr>
        <w:jc w:val="both"/>
        <w:rPr>
          <w:rFonts w:ascii="Tahoma" w:hAnsi="Tahoma" w:cs="Tahoma"/>
          <w:color w:val="000000" w:themeColor="text1"/>
          <w:sz w:val="22"/>
          <w:szCs w:val="22"/>
        </w:rPr>
      </w:pPr>
      <w:r w:rsidRPr="00D13384">
        <w:rPr>
          <w:rFonts w:ascii="Tahoma" w:hAnsi="Tahoma" w:cs="Tahoma"/>
          <w:color w:val="000000" w:themeColor="text1"/>
          <w:sz w:val="22"/>
          <w:szCs w:val="22"/>
        </w:rPr>
        <w:t>R</w:t>
      </w:r>
      <w:r w:rsidR="005D09D8" w:rsidRPr="00D13384">
        <w:rPr>
          <w:rFonts w:ascii="Tahoma" w:hAnsi="Tahoma" w:cs="Tahoma"/>
          <w:color w:val="000000" w:themeColor="text1"/>
          <w:sz w:val="22"/>
          <w:szCs w:val="22"/>
        </w:rPr>
        <w:t>eševanj</w:t>
      </w:r>
      <w:r w:rsidRPr="00D13384">
        <w:rPr>
          <w:rFonts w:ascii="Tahoma" w:hAnsi="Tahoma" w:cs="Tahoma"/>
          <w:color w:val="000000" w:themeColor="text1"/>
          <w:sz w:val="22"/>
          <w:szCs w:val="22"/>
        </w:rPr>
        <w:t>e</w:t>
      </w:r>
      <w:r w:rsidR="005D09D8" w:rsidRPr="00D13384">
        <w:rPr>
          <w:rFonts w:ascii="Tahoma" w:hAnsi="Tahoma" w:cs="Tahoma"/>
          <w:color w:val="000000" w:themeColor="text1"/>
          <w:sz w:val="22"/>
          <w:szCs w:val="22"/>
        </w:rPr>
        <w:t xml:space="preserve"> upravnih zadev na področju evidentiranja nepremičnin v instrukcijskem roku</w:t>
      </w:r>
      <w:r w:rsidR="00BC0D5B" w:rsidRPr="00D13384">
        <w:rPr>
          <w:rFonts w:ascii="Tahoma" w:hAnsi="Tahoma" w:cs="Tahoma"/>
          <w:color w:val="000000" w:themeColor="text1"/>
          <w:sz w:val="22"/>
          <w:szCs w:val="22"/>
        </w:rPr>
        <w:t xml:space="preserve"> </w:t>
      </w:r>
      <w:r w:rsidR="00190288">
        <w:rPr>
          <w:rFonts w:ascii="Tahoma" w:hAnsi="Tahoma" w:cs="Tahoma"/>
          <w:color w:val="000000" w:themeColor="text1"/>
          <w:sz w:val="22"/>
          <w:szCs w:val="22"/>
        </w:rPr>
        <w:t xml:space="preserve">izvaja </w:t>
      </w:r>
      <w:r w:rsidR="000A17CB" w:rsidRPr="00D13384">
        <w:rPr>
          <w:rFonts w:ascii="Tahoma" w:hAnsi="Tahoma" w:cs="Tahoma"/>
          <w:color w:val="000000" w:themeColor="text1"/>
          <w:sz w:val="22"/>
          <w:szCs w:val="22"/>
        </w:rPr>
        <w:t>Geodetsk</w:t>
      </w:r>
      <w:r w:rsidR="000A17CB">
        <w:rPr>
          <w:rFonts w:ascii="Tahoma" w:hAnsi="Tahoma" w:cs="Tahoma"/>
          <w:color w:val="000000" w:themeColor="text1"/>
          <w:sz w:val="22"/>
          <w:szCs w:val="22"/>
        </w:rPr>
        <w:t>a</w:t>
      </w:r>
      <w:r w:rsidR="000A17CB" w:rsidRPr="00D13384">
        <w:rPr>
          <w:rFonts w:ascii="Tahoma" w:hAnsi="Tahoma" w:cs="Tahoma"/>
          <w:color w:val="000000" w:themeColor="text1"/>
          <w:sz w:val="22"/>
          <w:szCs w:val="22"/>
        </w:rPr>
        <w:t xml:space="preserve"> uprav</w:t>
      </w:r>
      <w:r w:rsidR="000A17CB">
        <w:rPr>
          <w:rFonts w:ascii="Tahoma" w:hAnsi="Tahoma" w:cs="Tahoma"/>
          <w:color w:val="000000" w:themeColor="text1"/>
          <w:sz w:val="22"/>
          <w:szCs w:val="22"/>
        </w:rPr>
        <w:t>a</w:t>
      </w:r>
      <w:r w:rsidR="000A17CB" w:rsidRPr="00D13384">
        <w:rPr>
          <w:rFonts w:ascii="Tahoma" w:hAnsi="Tahoma" w:cs="Tahoma"/>
          <w:color w:val="000000" w:themeColor="text1"/>
          <w:sz w:val="22"/>
          <w:szCs w:val="22"/>
        </w:rPr>
        <w:t xml:space="preserve"> RS </w:t>
      </w:r>
      <w:r w:rsidR="00BC0D5B" w:rsidRPr="00D13384">
        <w:rPr>
          <w:rFonts w:ascii="Tahoma" w:hAnsi="Tahoma" w:cs="Tahoma"/>
          <w:color w:val="000000" w:themeColor="text1"/>
          <w:sz w:val="22"/>
          <w:szCs w:val="22"/>
        </w:rPr>
        <w:t>z lastnimi kadri</w:t>
      </w:r>
      <w:r w:rsidRPr="00D13384">
        <w:rPr>
          <w:rFonts w:ascii="Tahoma" w:hAnsi="Tahoma" w:cs="Tahoma"/>
          <w:color w:val="000000" w:themeColor="text1"/>
          <w:sz w:val="22"/>
          <w:szCs w:val="22"/>
        </w:rPr>
        <w:t xml:space="preserve">. </w:t>
      </w:r>
      <w:r w:rsidR="00190288">
        <w:rPr>
          <w:rFonts w:ascii="Tahoma" w:hAnsi="Tahoma" w:cs="Tahoma"/>
          <w:color w:val="000000" w:themeColor="text1"/>
          <w:sz w:val="22"/>
          <w:szCs w:val="22"/>
        </w:rPr>
        <w:t>D</w:t>
      </w:r>
      <w:r w:rsidRPr="00D13384">
        <w:rPr>
          <w:rFonts w:ascii="Tahoma" w:hAnsi="Tahoma" w:cs="Tahoma"/>
          <w:color w:val="000000" w:themeColor="text1"/>
          <w:sz w:val="22"/>
          <w:szCs w:val="22"/>
        </w:rPr>
        <w:t>odatn</w:t>
      </w:r>
      <w:r w:rsidR="00190288">
        <w:rPr>
          <w:rFonts w:ascii="Tahoma" w:hAnsi="Tahoma" w:cs="Tahoma"/>
          <w:color w:val="000000" w:themeColor="text1"/>
          <w:sz w:val="22"/>
          <w:szCs w:val="22"/>
        </w:rPr>
        <w:t xml:space="preserve">o </w:t>
      </w:r>
      <w:r w:rsidRPr="00D13384">
        <w:rPr>
          <w:rFonts w:ascii="Tahoma" w:hAnsi="Tahoma" w:cs="Tahoma"/>
          <w:color w:val="000000" w:themeColor="text1"/>
          <w:sz w:val="22"/>
          <w:szCs w:val="22"/>
        </w:rPr>
        <w:t>izboljšanj</w:t>
      </w:r>
      <w:r w:rsidR="00190288">
        <w:rPr>
          <w:rFonts w:ascii="Tahoma" w:hAnsi="Tahoma" w:cs="Tahoma"/>
          <w:color w:val="000000" w:themeColor="text1"/>
          <w:sz w:val="22"/>
          <w:szCs w:val="22"/>
        </w:rPr>
        <w:t>e</w:t>
      </w:r>
      <w:r w:rsidRPr="00D13384">
        <w:rPr>
          <w:rFonts w:ascii="Tahoma" w:hAnsi="Tahoma" w:cs="Tahoma"/>
          <w:color w:val="000000" w:themeColor="text1"/>
          <w:sz w:val="22"/>
          <w:szCs w:val="22"/>
        </w:rPr>
        <w:t xml:space="preserve"> učinkovitosti poslovanja bo prinesla </w:t>
      </w:r>
      <w:r w:rsidR="00BC0D5B" w:rsidRPr="00D13384">
        <w:rPr>
          <w:rFonts w:ascii="Tahoma" w:hAnsi="Tahoma" w:cs="Tahoma"/>
          <w:color w:val="000000" w:themeColor="text1"/>
          <w:sz w:val="22"/>
          <w:szCs w:val="22"/>
        </w:rPr>
        <w:t>prilagodit</w:t>
      </w:r>
      <w:r w:rsidRPr="00D13384">
        <w:rPr>
          <w:rFonts w:ascii="Tahoma" w:hAnsi="Tahoma" w:cs="Tahoma"/>
          <w:color w:val="000000" w:themeColor="text1"/>
          <w:sz w:val="22"/>
          <w:szCs w:val="22"/>
        </w:rPr>
        <w:t>e</w:t>
      </w:r>
      <w:r w:rsidR="00BC0D5B" w:rsidRPr="00D13384">
        <w:rPr>
          <w:rFonts w:ascii="Tahoma" w:hAnsi="Tahoma" w:cs="Tahoma"/>
          <w:color w:val="000000" w:themeColor="text1"/>
          <w:sz w:val="22"/>
          <w:szCs w:val="22"/>
        </w:rPr>
        <w:t>v organizacijske oblike</w:t>
      </w:r>
      <w:r w:rsidR="00190288">
        <w:rPr>
          <w:rFonts w:ascii="Tahoma" w:hAnsi="Tahoma" w:cs="Tahoma"/>
          <w:color w:val="000000" w:themeColor="text1"/>
          <w:sz w:val="22"/>
          <w:szCs w:val="22"/>
        </w:rPr>
        <w:t xml:space="preserve"> dela </w:t>
      </w:r>
      <w:r w:rsidR="00247645" w:rsidRPr="00D13384">
        <w:rPr>
          <w:rFonts w:ascii="Tahoma" w:hAnsi="Tahoma" w:cs="Tahoma"/>
          <w:color w:val="000000" w:themeColor="text1"/>
          <w:sz w:val="22"/>
          <w:szCs w:val="22"/>
        </w:rPr>
        <w:t>na način, ki bo zagotavljal resurse tudi za naloge nadzora in upravljanja kakovosti podatkov in storitev Geodetske uprave RS. Večj</w:t>
      </w:r>
      <w:r w:rsidR="00190288">
        <w:rPr>
          <w:rFonts w:ascii="Tahoma" w:hAnsi="Tahoma" w:cs="Tahoma"/>
          <w:color w:val="000000" w:themeColor="text1"/>
          <w:sz w:val="22"/>
          <w:szCs w:val="22"/>
        </w:rPr>
        <w:t>a</w:t>
      </w:r>
      <w:r w:rsidR="00247645" w:rsidRPr="00D13384">
        <w:rPr>
          <w:rFonts w:ascii="Tahoma" w:hAnsi="Tahoma" w:cs="Tahoma"/>
          <w:color w:val="000000" w:themeColor="text1"/>
          <w:sz w:val="22"/>
          <w:szCs w:val="22"/>
        </w:rPr>
        <w:t xml:space="preserve"> usmerjenost uporabnik</w:t>
      </w:r>
      <w:r w:rsidR="00190288">
        <w:rPr>
          <w:rFonts w:ascii="Tahoma" w:hAnsi="Tahoma" w:cs="Tahoma"/>
          <w:color w:val="000000" w:themeColor="text1"/>
          <w:sz w:val="22"/>
          <w:szCs w:val="22"/>
        </w:rPr>
        <w:t>om</w:t>
      </w:r>
      <w:r w:rsidR="00247645" w:rsidRPr="00D13384">
        <w:rPr>
          <w:rFonts w:ascii="Tahoma" w:hAnsi="Tahoma" w:cs="Tahoma"/>
          <w:color w:val="000000" w:themeColor="text1"/>
          <w:sz w:val="22"/>
          <w:szCs w:val="22"/>
        </w:rPr>
        <w:t xml:space="preserve"> </w:t>
      </w:r>
      <w:r w:rsidRPr="00D13384">
        <w:rPr>
          <w:rFonts w:ascii="Tahoma" w:hAnsi="Tahoma" w:cs="Tahoma"/>
          <w:color w:val="000000" w:themeColor="text1"/>
          <w:sz w:val="22"/>
          <w:szCs w:val="22"/>
        </w:rPr>
        <w:t xml:space="preserve">se bo v letu 2025 odražala tudi v nadgradnji </w:t>
      </w:r>
      <w:r w:rsidR="00247645" w:rsidRPr="00D13384">
        <w:rPr>
          <w:rFonts w:ascii="Tahoma" w:hAnsi="Tahoma" w:cs="Tahoma"/>
          <w:color w:val="000000" w:themeColor="text1"/>
          <w:sz w:val="22"/>
          <w:szCs w:val="22"/>
        </w:rPr>
        <w:t>delovanj</w:t>
      </w:r>
      <w:r w:rsidRPr="00D13384">
        <w:rPr>
          <w:rFonts w:ascii="Tahoma" w:hAnsi="Tahoma" w:cs="Tahoma"/>
          <w:color w:val="000000" w:themeColor="text1"/>
          <w:sz w:val="22"/>
          <w:szCs w:val="22"/>
        </w:rPr>
        <w:t>a</w:t>
      </w:r>
      <w:r w:rsidR="00247645" w:rsidRPr="00D13384">
        <w:rPr>
          <w:rFonts w:ascii="Tahoma" w:hAnsi="Tahoma" w:cs="Tahoma"/>
          <w:color w:val="000000" w:themeColor="text1"/>
          <w:sz w:val="22"/>
          <w:szCs w:val="22"/>
        </w:rPr>
        <w:t xml:space="preserve"> klicnega centra ter vzpostavitve baze znanja v okviru centra</w:t>
      </w:r>
      <w:r w:rsidR="00B02368" w:rsidRPr="00D13384">
        <w:rPr>
          <w:rFonts w:ascii="Tahoma" w:hAnsi="Tahoma" w:cs="Tahoma"/>
          <w:color w:val="000000" w:themeColor="text1"/>
          <w:sz w:val="22"/>
          <w:szCs w:val="22"/>
        </w:rPr>
        <w:t xml:space="preserve"> znanja in centra</w:t>
      </w:r>
      <w:r w:rsidR="00247645" w:rsidRPr="00D13384">
        <w:rPr>
          <w:rFonts w:ascii="Tahoma" w:hAnsi="Tahoma" w:cs="Tahoma"/>
          <w:color w:val="000000" w:themeColor="text1"/>
          <w:sz w:val="22"/>
          <w:szCs w:val="22"/>
        </w:rPr>
        <w:t xml:space="preserve"> za podporo uporabnikom</w:t>
      </w:r>
      <w:r w:rsidR="00190288">
        <w:rPr>
          <w:rFonts w:ascii="Tahoma" w:hAnsi="Tahoma" w:cs="Tahoma"/>
          <w:color w:val="000000" w:themeColor="text1"/>
          <w:sz w:val="22"/>
          <w:szCs w:val="22"/>
        </w:rPr>
        <w:t xml:space="preserve"> (</w:t>
      </w:r>
      <w:r w:rsidR="008A2586" w:rsidRPr="00D13384">
        <w:rPr>
          <w:rFonts w:ascii="Tahoma" w:hAnsi="Tahoma" w:cs="Tahoma"/>
          <w:color w:val="000000" w:themeColor="text1"/>
          <w:sz w:val="22"/>
          <w:szCs w:val="22"/>
        </w:rPr>
        <w:t>vzpostavljen</w:t>
      </w:r>
      <w:r w:rsidR="00190288">
        <w:rPr>
          <w:rFonts w:ascii="Tahoma" w:hAnsi="Tahoma" w:cs="Tahoma"/>
          <w:color w:val="000000" w:themeColor="text1"/>
          <w:sz w:val="22"/>
          <w:szCs w:val="22"/>
        </w:rPr>
        <w:t>a</w:t>
      </w:r>
      <w:r w:rsidR="008A2586" w:rsidRPr="00D13384">
        <w:rPr>
          <w:rFonts w:ascii="Tahoma" w:hAnsi="Tahoma" w:cs="Tahoma"/>
          <w:color w:val="000000" w:themeColor="text1"/>
          <w:sz w:val="22"/>
          <w:szCs w:val="22"/>
        </w:rPr>
        <w:t xml:space="preserve"> že v letu </w:t>
      </w:r>
      <w:r w:rsidR="00247645" w:rsidRPr="00D13384">
        <w:rPr>
          <w:rFonts w:ascii="Tahoma" w:hAnsi="Tahoma" w:cs="Tahoma"/>
          <w:color w:val="000000" w:themeColor="text1"/>
          <w:sz w:val="22"/>
          <w:szCs w:val="22"/>
        </w:rPr>
        <w:t>2024</w:t>
      </w:r>
      <w:r w:rsidR="00190288">
        <w:rPr>
          <w:rFonts w:ascii="Tahoma" w:hAnsi="Tahoma" w:cs="Tahoma"/>
          <w:color w:val="000000" w:themeColor="text1"/>
          <w:sz w:val="22"/>
          <w:szCs w:val="22"/>
        </w:rPr>
        <w:t>)</w:t>
      </w:r>
      <w:r w:rsidR="00247645" w:rsidRPr="00D13384">
        <w:rPr>
          <w:rFonts w:ascii="Tahoma" w:hAnsi="Tahoma" w:cs="Tahoma"/>
          <w:color w:val="000000" w:themeColor="text1"/>
          <w:sz w:val="22"/>
          <w:szCs w:val="22"/>
        </w:rPr>
        <w:t>.</w:t>
      </w:r>
    </w:p>
    <w:p w14:paraId="4349C528" w14:textId="6FCD0643" w:rsidR="005D09D8" w:rsidRPr="00D13384" w:rsidRDefault="005D09D8" w:rsidP="00BC0D5B">
      <w:pPr>
        <w:jc w:val="both"/>
        <w:rPr>
          <w:rFonts w:ascii="Tahoma" w:hAnsi="Tahoma" w:cs="Tahoma"/>
          <w:color w:val="000000" w:themeColor="text1"/>
          <w:sz w:val="22"/>
          <w:szCs w:val="22"/>
        </w:rPr>
      </w:pPr>
    </w:p>
    <w:p w14:paraId="001D5BE3" w14:textId="09673A8B" w:rsidR="005D09D8" w:rsidRPr="00D13384" w:rsidRDefault="0076037B" w:rsidP="00BC0D5B">
      <w:pPr>
        <w:jc w:val="both"/>
        <w:rPr>
          <w:rFonts w:ascii="Tahoma" w:hAnsi="Tahoma" w:cs="Tahoma"/>
          <w:color w:val="000000" w:themeColor="text1"/>
          <w:sz w:val="22"/>
          <w:szCs w:val="22"/>
        </w:rPr>
      </w:pPr>
      <w:r w:rsidRPr="00D13384">
        <w:rPr>
          <w:rFonts w:ascii="Tahoma" w:hAnsi="Tahoma" w:cs="Tahoma"/>
          <w:color w:val="000000" w:themeColor="text1"/>
          <w:sz w:val="22"/>
          <w:szCs w:val="22"/>
        </w:rPr>
        <w:t>Ukrep za i</w:t>
      </w:r>
      <w:r w:rsidR="005D09D8" w:rsidRPr="00D13384">
        <w:rPr>
          <w:rFonts w:ascii="Tahoma" w:hAnsi="Tahoma" w:cs="Tahoma"/>
          <w:color w:val="000000" w:themeColor="text1"/>
          <w:sz w:val="22"/>
          <w:szCs w:val="22"/>
        </w:rPr>
        <w:t>zboljšanje kakovosti podatkov in storitev Geodetske uprave</w:t>
      </w:r>
      <w:r w:rsidR="00190288">
        <w:rPr>
          <w:rFonts w:ascii="Tahoma" w:hAnsi="Tahoma" w:cs="Tahoma"/>
          <w:color w:val="000000" w:themeColor="text1"/>
          <w:sz w:val="22"/>
          <w:szCs w:val="22"/>
        </w:rPr>
        <w:t xml:space="preserve"> RS</w:t>
      </w:r>
      <w:r w:rsidR="005D09D8" w:rsidRPr="00D13384">
        <w:rPr>
          <w:rFonts w:ascii="Tahoma" w:hAnsi="Tahoma" w:cs="Tahoma"/>
          <w:color w:val="000000" w:themeColor="text1"/>
          <w:sz w:val="22"/>
          <w:szCs w:val="22"/>
        </w:rPr>
        <w:t xml:space="preserve"> s poudarkom na izboljšanju položajne točnosti katastra nepremičnin</w:t>
      </w:r>
      <w:r w:rsidR="00BC0D5B" w:rsidRPr="00D13384">
        <w:rPr>
          <w:rFonts w:ascii="Tahoma" w:hAnsi="Tahoma" w:cs="Tahoma"/>
          <w:color w:val="000000" w:themeColor="text1"/>
          <w:sz w:val="22"/>
          <w:szCs w:val="22"/>
        </w:rPr>
        <w:t xml:space="preserve"> </w:t>
      </w:r>
      <w:r w:rsidR="008A2586" w:rsidRPr="00D13384">
        <w:rPr>
          <w:rFonts w:ascii="Tahoma" w:hAnsi="Tahoma" w:cs="Tahoma"/>
          <w:color w:val="000000" w:themeColor="text1"/>
          <w:sz w:val="22"/>
          <w:szCs w:val="22"/>
        </w:rPr>
        <w:t xml:space="preserve">se </w:t>
      </w:r>
      <w:r w:rsidR="00BC0D5B" w:rsidRPr="00D13384">
        <w:rPr>
          <w:rFonts w:ascii="Tahoma" w:hAnsi="Tahoma" w:cs="Tahoma"/>
          <w:color w:val="000000" w:themeColor="text1"/>
          <w:sz w:val="22"/>
          <w:szCs w:val="22"/>
        </w:rPr>
        <w:t>bo</w:t>
      </w:r>
      <w:r w:rsidR="008A2586" w:rsidRPr="00D13384">
        <w:rPr>
          <w:rFonts w:ascii="Tahoma" w:hAnsi="Tahoma" w:cs="Tahoma"/>
          <w:color w:val="000000" w:themeColor="text1"/>
          <w:sz w:val="22"/>
          <w:szCs w:val="22"/>
        </w:rPr>
        <w:t xml:space="preserve"> nadaljeval tudi v letu 2025 z izvajanjem </w:t>
      </w:r>
      <w:r w:rsidR="00BC0D5B" w:rsidRPr="00D13384">
        <w:rPr>
          <w:rFonts w:ascii="Tahoma" w:hAnsi="Tahoma" w:cs="Tahoma"/>
          <w:color w:val="000000" w:themeColor="text1"/>
          <w:sz w:val="22"/>
          <w:szCs w:val="22"/>
        </w:rPr>
        <w:t>večletnega programa izvedbe novih izmer prednostno na identificiranih območjih, kot tudi z vzpostavitvijo učinkovitega koordinacijskega mehanizma za usklajevanje potreb uporabnikov ter izvedbi novih izmer na najbolj kritičnih območjih (npr. območja prizadeta v poplavah itd.).</w:t>
      </w:r>
    </w:p>
    <w:p w14:paraId="3B1D42BF" w14:textId="77777777" w:rsidR="00BC0D5B" w:rsidRPr="00D13384" w:rsidRDefault="00BC0D5B" w:rsidP="00BC0D5B">
      <w:pPr>
        <w:jc w:val="both"/>
        <w:rPr>
          <w:rFonts w:ascii="Tahoma" w:hAnsi="Tahoma" w:cs="Tahoma"/>
          <w:color w:val="000000" w:themeColor="text1"/>
          <w:sz w:val="22"/>
          <w:szCs w:val="22"/>
        </w:rPr>
      </w:pPr>
    </w:p>
    <w:p w14:paraId="015ACA77" w14:textId="09783A61" w:rsidR="005D09D8" w:rsidRPr="00D13384" w:rsidRDefault="0076037B" w:rsidP="00BC0D5B">
      <w:pPr>
        <w:jc w:val="both"/>
        <w:rPr>
          <w:rFonts w:ascii="Tahoma" w:hAnsi="Tahoma" w:cs="Tahoma"/>
          <w:color w:val="000000" w:themeColor="text1"/>
          <w:sz w:val="22"/>
          <w:szCs w:val="22"/>
        </w:rPr>
      </w:pPr>
      <w:r w:rsidRPr="00D13384">
        <w:rPr>
          <w:rFonts w:ascii="Tahoma" w:hAnsi="Tahoma" w:cs="Tahoma"/>
          <w:color w:val="000000" w:themeColor="text1"/>
          <w:sz w:val="22"/>
          <w:szCs w:val="22"/>
        </w:rPr>
        <w:t>Ukrep za p</w:t>
      </w:r>
      <w:r w:rsidR="005D09D8" w:rsidRPr="00D13384">
        <w:rPr>
          <w:rFonts w:ascii="Tahoma" w:hAnsi="Tahoma" w:cs="Tahoma"/>
          <w:color w:val="000000" w:themeColor="text1"/>
          <w:sz w:val="22"/>
          <w:szCs w:val="22"/>
        </w:rPr>
        <w:t>osodobitev ter vodenje in vzdrževanje večnamenske evidence dejanske rabe zemljišč</w:t>
      </w:r>
      <w:r w:rsidRPr="00D13384">
        <w:rPr>
          <w:rFonts w:ascii="Tahoma" w:hAnsi="Tahoma" w:cs="Tahoma"/>
          <w:color w:val="000000" w:themeColor="text1"/>
          <w:sz w:val="22"/>
          <w:szCs w:val="22"/>
        </w:rPr>
        <w:t>,</w:t>
      </w:r>
      <w:r w:rsidR="005D09D8" w:rsidRPr="00D13384">
        <w:rPr>
          <w:rFonts w:ascii="Tahoma" w:hAnsi="Tahoma" w:cs="Tahoma"/>
          <w:color w:val="000000" w:themeColor="text1"/>
          <w:sz w:val="22"/>
          <w:szCs w:val="22"/>
        </w:rPr>
        <w:t xml:space="preserve"> s poudarkom na stavbnih zemljiščih</w:t>
      </w:r>
      <w:r w:rsidRPr="00D13384">
        <w:rPr>
          <w:rFonts w:ascii="Tahoma" w:hAnsi="Tahoma" w:cs="Tahoma"/>
          <w:color w:val="000000" w:themeColor="text1"/>
          <w:sz w:val="22"/>
          <w:szCs w:val="22"/>
        </w:rPr>
        <w:t>,</w:t>
      </w:r>
      <w:r w:rsidR="00BC0D5B" w:rsidRPr="00D13384">
        <w:rPr>
          <w:rFonts w:ascii="Tahoma" w:hAnsi="Tahoma" w:cs="Tahoma"/>
          <w:color w:val="000000" w:themeColor="text1"/>
          <w:sz w:val="22"/>
          <w:szCs w:val="22"/>
        </w:rPr>
        <w:t xml:space="preserve"> se bo uresničeval v sklopu nalog in aktivnosti</w:t>
      </w:r>
      <w:r w:rsidR="004800DC">
        <w:rPr>
          <w:rFonts w:ascii="Tahoma" w:hAnsi="Tahoma" w:cs="Tahoma"/>
          <w:color w:val="000000" w:themeColor="text1"/>
          <w:sz w:val="22"/>
          <w:szCs w:val="22"/>
        </w:rPr>
        <w:t>,</w:t>
      </w:r>
      <w:r w:rsidR="00BC0D5B" w:rsidRPr="00D13384">
        <w:rPr>
          <w:rFonts w:ascii="Tahoma" w:hAnsi="Tahoma" w:cs="Tahoma"/>
          <w:color w:val="000000" w:themeColor="text1"/>
          <w:sz w:val="22"/>
          <w:szCs w:val="22"/>
        </w:rPr>
        <w:t xml:space="preserve"> načrtovanih v projektu Zeleni slovenski lokacijski okvir</w:t>
      </w:r>
      <w:r w:rsidR="004800DC">
        <w:rPr>
          <w:rFonts w:ascii="Tahoma" w:hAnsi="Tahoma" w:cs="Tahoma"/>
          <w:color w:val="000000" w:themeColor="text1"/>
          <w:sz w:val="22"/>
          <w:szCs w:val="22"/>
        </w:rPr>
        <w:t xml:space="preserve">, ki je </w:t>
      </w:r>
      <w:r w:rsidR="00BC0D5B" w:rsidRPr="00D13384">
        <w:rPr>
          <w:rFonts w:ascii="Tahoma" w:hAnsi="Tahoma" w:cs="Tahoma"/>
          <w:color w:val="000000" w:themeColor="text1"/>
          <w:sz w:val="22"/>
          <w:szCs w:val="22"/>
        </w:rPr>
        <w:t>financiran iz Načrta za okrevanje in odpornost.</w:t>
      </w:r>
    </w:p>
    <w:p w14:paraId="5C48F00F" w14:textId="77777777" w:rsidR="00BC0D5B" w:rsidRPr="00D13384" w:rsidRDefault="00BC0D5B" w:rsidP="00BC0D5B">
      <w:pPr>
        <w:jc w:val="both"/>
        <w:rPr>
          <w:rFonts w:ascii="Tahoma" w:hAnsi="Tahoma" w:cs="Tahoma"/>
          <w:color w:val="000000" w:themeColor="text1"/>
          <w:sz w:val="22"/>
          <w:szCs w:val="22"/>
        </w:rPr>
      </w:pPr>
    </w:p>
    <w:p w14:paraId="73C5D08D" w14:textId="627E0137" w:rsidR="00287DC7" w:rsidRPr="00D13384" w:rsidRDefault="00287DC7" w:rsidP="00492924">
      <w:pPr>
        <w:jc w:val="both"/>
        <w:rPr>
          <w:rFonts w:ascii="Tahoma" w:hAnsi="Tahoma" w:cs="Tahoma"/>
          <w:color w:val="000000" w:themeColor="text1"/>
          <w:sz w:val="22"/>
          <w:szCs w:val="22"/>
        </w:rPr>
      </w:pPr>
      <w:r w:rsidRPr="00D13384">
        <w:rPr>
          <w:rFonts w:ascii="Tahoma" w:hAnsi="Tahoma" w:cs="Tahoma"/>
          <w:color w:val="000000" w:themeColor="text1"/>
          <w:sz w:val="22"/>
          <w:szCs w:val="22"/>
        </w:rPr>
        <w:t>Ukrep vzpostavitve večnamenske visokokakovostne 3D topografske baze na podlagi podatkov daljinskega zaznavanja ter strojnega učenja bo zagotovil pogoje za izgradnjo digitalnega dvojčka Slovenije, ki bo natan</w:t>
      </w:r>
      <w:r w:rsidR="00492924" w:rsidRPr="00D13384">
        <w:rPr>
          <w:rFonts w:ascii="Tahoma" w:hAnsi="Tahoma" w:cs="Tahoma"/>
          <w:color w:val="000000" w:themeColor="text1"/>
          <w:sz w:val="22"/>
          <w:szCs w:val="22"/>
        </w:rPr>
        <w:t>čno in ažurno odražala dejansko stanje terena in objektov v naravi. To bo omogočilo masovni zajem in obdelavo, modeliranje in vizualizacijo ter inventarizacijo 2,5D in 3D grajenih objektov iz podatkov laserskega skeniranja, ter določanje bruto površine vsem objektom v državi. Za izvajanje učinkovitega monitoringa prostora ter preverjanja atributov v katastru  nepremičnin in v drugih upravnih procesih</w:t>
      </w:r>
      <w:r w:rsidR="004800DC">
        <w:rPr>
          <w:rFonts w:ascii="Tahoma" w:hAnsi="Tahoma" w:cs="Tahoma"/>
          <w:color w:val="000000" w:themeColor="text1"/>
          <w:sz w:val="22"/>
          <w:szCs w:val="22"/>
        </w:rPr>
        <w:t xml:space="preserve"> </w:t>
      </w:r>
      <w:r w:rsidR="00492924" w:rsidRPr="00D13384">
        <w:rPr>
          <w:rFonts w:ascii="Tahoma" w:hAnsi="Tahoma" w:cs="Tahoma"/>
          <w:color w:val="000000" w:themeColor="text1"/>
          <w:sz w:val="22"/>
          <w:szCs w:val="22"/>
        </w:rPr>
        <w:t xml:space="preserve">bo </w:t>
      </w:r>
      <w:r w:rsidR="004800DC">
        <w:rPr>
          <w:rFonts w:ascii="Tahoma" w:hAnsi="Tahoma" w:cs="Tahoma"/>
          <w:color w:val="000000" w:themeColor="text1"/>
          <w:sz w:val="22"/>
          <w:szCs w:val="22"/>
        </w:rPr>
        <w:t xml:space="preserve">treba </w:t>
      </w:r>
      <w:r w:rsidR="00492924" w:rsidRPr="00D13384">
        <w:rPr>
          <w:rFonts w:ascii="Tahoma" w:hAnsi="Tahoma" w:cs="Tahoma"/>
          <w:color w:val="000000" w:themeColor="text1"/>
          <w:sz w:val="22"/>
          <w:szCs w:val="22"/>
        </w:rPr>
        <w:t>zagotoviti izvedbo aerofotografiranja in laserskega skeniranja ene tretjine ozemlja Slovenije ter oblikovati izhodišča za skrajšanje cikla in povečanje prekrivanja. Izdelan bo geokinemat</w:t>
      </w:r>
      <w:r w:rsidR="004800DC">
        <w:rPr>
          <w:rFonts w:ascii="Tahoma" w:hAnsi="Tahoma" w:cs="Tahoma"/>
          <w:color w:val="000000" w:themeColor="text1"/>
          <w:sz w:val="22"/>
          <w:szCs w:val="22"/>
        </w:rPr>
        <w:t xml:space="preserve">ski </w:t>
      </w:r>
      <w:r w:rsidR="00492924" w:rsidRPr="00D13384">
        <w:rPr>
          <w:rFonts w:ascii="Tahoma" w:hAnsi="Tahoma" w:cs="Tahoma"/>
          <w:color w:val="000000" w:themeColor="text1"/>
          <w:sz w:val="22"/>
          <w:szCs w:val="22"/>
        </w:rPr>
        <w:t>model Slovenije za potrebe 4D referenčnega geodetskega modela</w:t>
      </w:r>
      <w:r w:rsidR="004800DC">
        <w:rPr>
          <w:rFonts w:ascii="Tahoma" w:hAnsi="Tahoma" w:cs="Tahoma"/>
          <w:color w:val="000000" w:themeColor="text1"/>
          <w:sz w:val="22"/>
          <w:szCs w:val="22"/>
        </w:rPr>
        <w:t>.</w:t>
      </w:r>
    </w:p>
    <w:p w14:paraId="26D2512A" w14:textId="77777777" w:rsidR="00287DC7" w:rsidRPr="00D13384" w:rsidRDefault="00287DC7" w:rsidP="00BC0D5B">
      <w:pPr>
        <w:jc w:val="both"/>
        <w:rPr>
          <w:rFonts w:ascii="Tahoma" w:hAnsi="Tahoma" w:cs="Tahoma"/>
          <w:color w:val="000000" w:themeColor="text1"/>
          <w:sz w:val="22"/>
          <w:szCs w:val="22"/>
        </w:rPr>
      </w:pPr>
    </w:p>
    <w:p w14:paraId="33FBC01D" w14:textId="1BB19B1A" w:rsidR="005D09D8" w:rsidRPr="00D13384" w:rsidRDefault="005D09D8" w:rsidP="004E620D">
      <w:pPr>
        <w:jc w:val="both"/>
        <w:rPr>
          <w:rFonts w:ascii="Tahoma" w:hAnsi="Tahoma" w:cs="Tahoma"/>
          <w:color w:val="000000" w:themeColor="text1"/>
          <w:sz w:val="22"/>
          <w:szCs w:val="22"/>
          <w:shd w:val="clear" w:color="auto" w:fill="FFFFFF"/>
        </w:rPr>
      </w:pPr>
      <w:r w:rsidRPr="00D13384">
        <w:rPr>
          <w:rFonts w:ascii="Tahoma" w:hAnsi="Tahoma" w:cs="Tahoma"/>
          <w:color w:val="000000" w:themeColor="text1"/>
          <w:sz w:val="22"/>
          <w:szCs w:val="22"/>
        </w:rPr>
        <w:t xml:space="preserve">Sprejem </w:t>
      </w:r>
      <w:r w:rsidR="004800DC">
        <w:rPr>
          <w:rFonts w:ascii="Tahoma" w:hAnsi="Tahoma" w:cs="Tahoma"/>
          <w:color w:val="000000" w:themeColor="text1"/>
          <w:sz w:val="22"/>
          <w:szCs w:val="22"/>
        </w:rPr>
        <w:t>nove U</w:t>
      </w:r>
      <w:r w:rsidRPr="00D13384">
        <w:rPr>
          <w:rFonts w:ascii="Tahoma" w:hAnsi="Tahoma" w:cs="Tahoma"/>
          <w:color w:val="000000" w:themeColor="text1"/>
          <w:sz w:val="22"/>
          <w:szCs w:val="22"/>
        </w:rPr>
        <w:t xml:space="preserve">redbe o </w:t>
      </w:r>
      <w:r w:rsidR="004800DC">
        <w:rPr>
          <w:rFonts w:ascii="Tahoma" w:hAnsi="Tahoma" w:cs="Tahoma"/>
          <w:color w:val="000000" w:themeColor="text1"/>
          <w:sz w:val="22"/>
          <w:szCs w:val="22"/>
        </w:rPr>
        <w:t xml:space="preserve">določitvi </w:t>
      </w:r>
      <w:r w:rsidRPr="00D13384">
        <w:rPr>
          <w:rFonts w:ascii="Tahoma" w:hAnsi="Tahoma" w:cs="Tahoma"/>
          <w:color w:val="000000" w:themeColor="text1"/>
          <w:sz w:val="22"/>
          <w:szCs w:val="22"/>
        </w:rPr>
        <w:t>model</w:t>
      </w:r>
      <w:r w:rsidR="004800DC">
        <w:rPr>
          <w:rFonts w:ascii="Tahoma" w:hAnsi="Tahoma" w:cs="Tahoma"/>
          <w:color w:val="000000" w:themeColor="text1"/>
          <w:sz w:val="22"/>
          <w:szCs w:val="22"/>
        </w:rPr>
        <w:t xml:space="preserve">ov </w:t>
      </w:r>
      <w:r w:rsidRPr="00D13384">
        <w:rPr>
          <w:rFonts w:ascii="Tahoma" w:hAnsi="Tahoma" w:cs="Tahoma"/>
          <w:color w:val="000000" w:themeColor="text1"/>
          <w:sz w:val="22"/>
          <w:szCs w:val="22"/>
        </w:rPr>
        <w:t xml:space="preserve">vrednotenja </w:t>
      </w:r>
      <w:r w:rsidR="004800DC">
        <w:rPr>
          <w:rFonts w:ascii="Tahoma" w:hAnsi="Tahoma" w:cs="Tahoma"/>
          <w:color w:val="000000" w:themeColor="text1"/>
          <w:sz w:val="22"/>
          <w:szCs w:val="22"/>
        </w:rPr>
        <w:t xml:space="preserve">nepremičnin (zadnja je bila sprejeta leta 2020) </w:t>
      </w:r>
      <w:r w:rsidRPr="00D13384">
        <w:rPr>
          <w:rFonts w:ascii="Tahoma" w:hAnsi="Tahoma" w:cs="Tahoma"/>
          <w:color w:val="000000" w:themeColor="text1"/>
          <w:sz w:val="22"/>
          <w:szCs w:val="22"/>
        </w:rPr>
        <w:t>ter javna objava vrednosti nepremičnin v dopolnjeni evidenci vrednotenja</w:t>
      </w:r>
      <w:r w:rsidR="00247645" w:rsidRPr="00D13384">
        <w:rPr>
          <w:rFonts w:ascii="Tahoma" w:hAnsi="Tahoma" w:cs="Tahoma"/>
          <w:color w:val="000000" w:themeColor="text1"/>
          <w:sz w:val="22"/>
          <w:szCs w:val="22"/>
        </w:rPr>
        <w:t xml:space="preserve"> bo izvedena v okviru nalog</w:t>
      </w:r>
      <w:r w:rsidR="004800DC">
        <w:rPr>
          <w:rFonts w:ascii="Tahoma" w:hAnsi="Tahoma" w:cs="Tahoma"/>
          <w:color w:val="000000" w:themeColor="text1"/>
          <w:sz w:val="22"/>
          <w:szCs w:val="22"/>
        </w:rPr>
        <w:t xml:space="preserve">, </w:t>
      </w:r>
      <w:r w:rsidR="00247645" w:rsidRPr="00D13384">
        <w:rPr>
          <w:rFonts w:ascii="Tahoma" w:hAnsi="Tahoma" w:cs="Tahoma"/>
          <w:color w:val="000000" w:themeColor="text1"/>
          <w:sz w:val="22"/>
          <w:szCs w:val="22"/>
        </w:rPr>
        <w:t>opredeljenih v programu del državne geodetske službe za leto 202</w:t>
      </w:r>
      <w:r w:rsidR="008A2586" w:rsidRPr="00D13384">
        <w:rPr>
          <w:rFonts w:ascii="Tahoma" w:hAnsi="Tahoma" w:cs="Tahoma"/>
          <w:color w:val="000000" w:themeColor="text1"/>
          <w:sz w:val="22"/>
          <w:szCs w:val="22"/>
        </w:rPr>
        <w:t>5</w:t>
      </w:r>
      <w:r w:rsidR="00247645" w:rsidRPr="00D13384">
        <w:rPr>
          <w:rFonts w:ascii="Tahoma" w:hAnsi="Tahoma" w:cs="Tahoma"/>
          <w:color w:val="000000" w:themeColor="text1"/>
          <w:sz w:val="22"/>
          <w:szCs w:val="22"/>
        </w:rPr>
        <w:t>, ki se financirajo iz integralnih sredstev, kot tudi v okviru aktivnosti, ki se izvajajo v okviru projekta Zeleni slovenski lokacijski okvir (SLO4D)</w:t>
      </w:r>
      <w:r w:rsidR="008A2586" w:rsidRPr="00D13384">
        <w:rPr>
          <w:rFonts w:ascii="Tahoma" w:hAnsi="Tahoma" w:cs="Tahoma"/>
          <w:color w:val="000000" w:themeColor="text1"/>
          <w:sz w:val="22"/>
          <w:szCs w:val="22"/>
        </w:rPr>
        <w:t>.</w:t>
      </w:r>
      <w:r w:rsidR="00247645" w:rsidRPr="00D13384">
        <w:rPr>
          <w:rFonts w:ascii="Tahoma" w:hAnsi="Tahoma" w:cs="Tahoma"/>
          <w:color w:val="000000" w:themeColor="text1"/>
          <w:sz w:val="22"/>
          <w:szCs w:val="22"/>
        </w:rPr>
        <w:t xml:space="preserve"> </w:t>
      </w:r>
      <w:r w:rsidR="00247645" w:rsidRPr="00550817">
        <w:rPr>
          <w:rFonts w:ascii="Tahoma" w:hAnsi="Tahoma" w:cs="Tahoma"/>
          <w:color w:val="000000" w:themeColor="text1"/>
          <w:sz w:val="22"/>
          <w:szCs w:val="22"/>
        </w:rPr>
        <w:t>Dolgoročno pa bo treb</w:t>
      </w:r>
      <w:r w:rsidR="00550817" w:rsidRPr="00550817">
        <w:rPr>
          <w:rFonts w:ascii="Tahoma" w:hAnsi="Tahoma" w:cs="Tahoma"/>
          <w:color w:val="000000" w:themeColor="text1"/>
          <w:sz w:val="22"/>
          <w:szCs w:val="22"/>
        </w:rPr>
        <w:t>a</w:t>
      </w:r>
      <w:r w:rsidR="00247645" w:rsidRPr="00550817">
        <w:rPr>
          <w:rFonts w:ascii="Tahoma" w:hAnsi="Tahoma" w:cs="Tahoma"/>
          <w:color w:val="000000" w:themeColor="text1"/>
          <w:sz w:val="22"/>
          <w:szCs w:val="22"/>
        </w:rPr>
        <w:t xml:space="preserve"> zagotoviti tako sredstva za migracijo </w:t>
      </w:r>
      <w:r w:rsidR="00550817" w:rsidRPr="00550817">
        <w:rPr>
          <w:rFonts w:ascii="Tahoma" w:hAnsi="Tahoma" w:cs="Tahoma"/>
          <w:color w:val="000000" w:themeColor="text1"/>
          <w:sz w:val="22"/>
          <w:szCs w:val="22"/>
        </w:rPr>
        <w:t xml:space="preserve">teh podatkov </w:t>
      </w:r>
      <w:r w:rsidR="00247645" w:rsidRPr="00550817">
        <w:rPr>
          <w:rFonts w:ascii="Tahoma" w:hAnsi="Tahoma" w:cs="Tahoma"/>
          <w:color w:val="000000" w:themeColor="text1"/>
          <w:sz w:val="22"/>
          <w:szCs w:val="22"/>
        </w:rPr>
        <w:t xml:space="preserve">v državni računalniški oblak kot tudi </w:t>
      </w:r>
      <w:r w:rsidR="00550817" w:rsidRPr="00550817">
        <w:rPr>
          <w:rFonts w:ascii="Tahoma" w:hAnsi="Tahoma" w:cs="Tahoma"/>
          <w:color w:val="000000" w:themeColor="text1"/>
          <w:sz w:val="22"/>
          <w:szCs w:val="22"/>
        </w:rPr>
        <w:t xml:space="preserve">sredstva za </w:t>
      </w:r>
      <w:r w:rsidR="00247645" w:rsidRPr="00550817">
        <w:rPr>
          <w:rFonts w:ascii="Tahoma" w:hAnsi="Tahoma" w:cs="Tahoma"/>
          <w:color w:val="000000" w:themeColor="text1"/>
          <w:sz w:val="22"/>
          <w:szCs w:val="22"/>
        </w:rPr>
        <w:t xml:space="preserve">nekaj dodatnih kadrovskih virov, ki doslej Geodetski upravi RS </w:t>
      </w:r>
      <w:r w:rsidR="00550817" w:rsidRPr="00550817">
        <w:rPr>
          <w:rFonts w:ascii="Tahoma" w:hAnsi="Tahoma" w:cs="Tahoma"/>
          <w:color w:val="000000" w:themeColor="text1"/>
          <w:sz w:val="22"/>
          <w:szCs w:val="22"/>
        </w:rPr>
        <w:t xml:space="preserve">kljub obveznosti iz ZMVN-1 </w:t>
      </w:r>
      <w:r w:rsidR="00247645" w:rsidRPr="00550817">
        <w:rPr>
          <w:rFonts w:ascii="Tahoma" w:hAnsi="Tahoma" w:cs="Tahoma"/>
          <w:color w:val="000000" w:themeColor="text1"/>
          <w:sz w:val="22"/>
          <w:szCs w:val="22"/>
        </w:rPr>
        <w:t xml:space="preserve">še niso </w:t>
      </w:r>
      <w:r w:rsidR="00550817" w:rsidRPr="00550817">
        <w:rPr>
          <w:rFonts w:ascii="Tahoma" w:hAnsi="Tahoma" w:cs="Tahoma"/>
          <w:color w:val="000000" w:themeColor="text1"/>
          <w:sz w:val="22"/>
          <w:szCs w:val="22"/>
        </w:rPr>
        <w:t xml:space="preserve">bili </w:t>
      </w:r>
      <w:r w:rsidR="00247645" w:rsidRPr="00550817">
        <w:rPr>
          <w:rFonts w:ascii="Tahoma" w:hAnsi="Tahoma" w:cs="Tahoma"/>
          <w:color w:val="000000" w:themeColor="text1"/>
          <w:sz w:val="22"/>
          <w:szCs w:val="22"/>
        </w:rPr>
        <w:t>zagotovljeni</w:t>
      </w:r>
      <w:r w:rsidR="00550817" w:rsidRPr="00550817">
        <w:rPr>
          <w:rFonts w:ascii="Tahoma" w:hAnsi="Tahoma" w:cs="Tahoma"/>
          <w:color w:val="000000" w:themeColor="text1"/>
          <w:sz w:val="22"/>
          <w:szCs w:val="22"/>
        </w:rPr>
        <w:t xml:space="preserve">. </w:t>
      </w:r>
    </w:p>
    <w:p w14:paraId="38E55C0E" w14:textId="77777777" w:rsidR="005D09D8" w:rsidRPr="00D13384" w:rsidRDefault="005D09D8" w:rsidP="00C70633">
      <w:pPr>
        <w:autoSpaceDE w:val="0"/>
        <w:autoSpaceDN w:val="0"/>
        <w:ind w:firstLine="720"/>
        <w:jc w:val="both"/>
        <w:rPr>
          <w:rFonts w:ascii="Tahoma" w:hAnsi="Tahoma" w:cs="Tahoma"/>
          <w:color w:val="000000" w:themeColor="text1"/>
          <w:sz w:val="22"/>
          <w:szCs w:val="22"/>
        </w:rPr>
      </w:pPr>
    </w:p>
    <w:p w14:paraId="6DD2A602" w14:textId="6E4D48FA" w:rsidR="009C457C" w:rsidRPr="00D13384" w:rsidRDefault="009C457C" w:rsidP="009C457C">
      <w:pPr>
        <w:spacing w:line="240" w:lineRule="auto"/>
        <w:rPr>
          <w:rFonts w:cs="Arial"/>
          <w:color w:val="000000" w:themeColor="text1"/>
          <w:szCs w:val="20"/>
        </w:rPr>
        <w:sectPr w:rsidR="009C457C" w:rsidRPr="00D13384" w:rsidSect="00D942E0">
          <w:footerReference w:type="even" r:id="rId13"/>
          <w:footerReference w:type="default" r:id="rId14"/>
          <w:pgSz w:w="11900" w:h="16840" w:code="9"/>
          <w:pgMar w:top="964" w:right="1701" w:bottom="1134" w:left="1701" w:header="964" w:footer="794" w:gutter="0"/>
          <w:cols w:space="708"/>
          <w:titlePg/>
          <w:docGrid w:linePitch="272"/>
        </w:sectPr>
      </w:pPr>
    </w:p>
    <w:p w14:paraId="45379A54" w14:textId="2BA8371C" w:rsidR="00887476" w:rsidRPr="001C1514" w:rsidRDefault="00887476" w:rsidP="00D942E0">
      <w:pPr>
        <w:rPr>
          <w:rFonts w:ascii="Tahoma" w:hAnsi="Tahoma" w:cs="Tahoma"/>
          <w:b/>
          <w:color w:val="000000" w:themeColor="text1"/>
          <w:sz w:val="22"/>
          <w:szCs w:val="22"/>
        </w:rPr>
      </w:pPr>
      <w:r w:rsidRPr="001C1514">
        <w:rPr>
          <w:rFonts w:ascii="Tahoma" w:hAnsi="Tahoma" w:cs="Tahoma"/>
          <w:b/>
          <w:color w:val="000000" w:themeColor="text1"/>
          <w:sz w:val="22"/>
          <w:szCs w:val="22"/>
        </w:rPr>
        <w:lastRenderedPageBreak/>
        <w:t>2. PROGRAM DELA DRŽAVNE GEODETSKE SLUŽBE ZA LETO 202</w:t>
      </w:r>
      <w:r w:rsidR="008A2586" w:rsidRPr="001C1514">
        <w:rPr>
          <w:rFonts w:ascii="Tahoma" w:hAnsi="Tahoma" w:cs="Tahoma"/>
          <w:b/>
          <w:color w:val="000000" w:themeColor="text1"/>
          <w:sz w:val="22"/>
          <w:szCs w:val="22"/>
        </w:rPr>
        <w:t>5</w:t>
      </w:r>
    </w:p>
    <w:p w14:paraId="01286F3F" w14:textId="77777777" w:rsidR="00887476" w:rsidRPr="001C1514" w:rsidRDefault="00887476" w:rsidP="00D942E0">
      <w:pPr>
        <w:rPr>
          <w:rFonts w:ascii="Tahoma" w:hAnsi="Tahoma" w:cs="Tahoma"/>
          <w:b/>
          <w:color w:val="000000" w:themeColor="text1"/>
          <w:sz w:val="22"/>
          <w:szCs w:val="22"/>
        </w:rPr>
      </w:pPr>
    </w:p>
    <w:p w14:paraId="0740787D" w14:textId="512F16AE" w:rsidR="00887476" w:rsidRPr="001C1514" w:rsidRDefault="00887476" w:rsidP="00D942E0">
      <w:pPr>
        <w:rPr>
          <w:rFonts w:ascii="Tahoma" w:hAnsi="Tahoma" w:cs="Tahoma"/>
          <w:b/>
          <w:color w:val="000000" w:themeColor="text1"/>
          <w:sz w:val="22"/>
          <w:szCs w:val="22"/>
        </w:rPr>
      </w:pPr>
      <w:r w:rsidRPr="001C1514">
        <w:rPr>
          <w:rFonts w:ascii="Tahoma" w:hAnsi="Tahoma" w:cs="Tahoma"/>
          <w:b/>
          <w:color w:val="000000" w:themeColor="text1"/>
          <w:sz w:val="22"/>
          <w:szCs w:val="22"/>
        </w:rPr>
        <w:t>A.</w:t>
      </w:r>
      <w:r w:rsidRPr="001C1514">
        <w:rPr>
          <w:rFonts w:ascii="Tahoma" w:hAnsi="Tahoma" w:cs="Tahoma"/>
          <w:b/>
          <w:color w:val="000000" w:themeColor="text1"/>
          <w:sz w:val="22"/>
          <w:szCs w:val="22"/>
        </w:rPr>
        <w:tab/>
        <w:t>Program dela Geodetske uprave Republike Slovenije in Geodetskega inštituta Slovenije za leto 202</w:t>
      </w:r>
      <w:r w:rsidR="008A2586" w:rsidRPr="001C1514">
        <w:rPr>
          <w:rFonts w:ascii="Tahoma" w:hAnsi="Tahoma" w:cs="Tahoma"/>
          <w:b/>
          <w:color w:val="000000" w:themeColor="text1"/>
          <w:sz w:val="22"/>
          <w:szCs w:val="22"/>
        </w:rPr>
        <w:t>5</w:t>
      </w:r>
    </w:p>
    <w:p w14:paraId="4F5B1A85" w14:textId="77777777" w:rsidR="00887476" w:rsidRPr="001C1514" w:rsidRDefault="00887476" w:rsidP="00D942E0">
      <w:pPr>
        <w:rPr>
          <w:rFonts w:ascii="Tahoma" w:hAnsi="Tahoma" w:cs="Tahoma"/>
          <w:color w:val="000000" w:themeColor="text1"/>
          <w:sz w:val="22"/>
          <w:szCs w:val="22"/>
        </w:rPr>
      </w:pPr>
    </w:p>
    <w:tbl>
      <w:tblPr>
        <w:tblW w:w="497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700"/>
        <w:gridCol w:w="6775"/>
        <w:gridCol w:w="32"/>
        <w:gridCol w:w="7088"/>
        <w:gridCol w:w="56"/>
      </w:tblGrid>
      <w:tr w:rsidR="00D13384" w:rsidRPr="001C1514" w14:paraId="75AC93BF"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013039A8" w14:textId="77777777" w:rsidR="00FD723E" w:rsidRPr="001C1514" w:rsidRDefault="00FD723E" w:rsidP="00DE0978">
            <w:pPr>
              <w:rPr>
                <w:rFonts w:ascii="Tahoma" w:hAnsi="Tahoma" w:cs="Tahoma"/>
                <w:color w:val="000000" w:themeColor="text1"/>
                <w:sz w:val="22"/>
                <w:szCs w:val="22"/>
              </w:rPr>
            </w:pPr>
            <w:r w:rsidRPr="001C1514">
              <w:rPr>
                <w:rFonts w:ascii="Tahoma" w:hAnsi="Tahoma" w:cs="Tahoma"/>
                <w:color w:val="000000" w:themeColor="text1"/>
                <w:sz w:val="22"/>
                <w:szCs w:val="22"/>
              </w:rPr>
              <w:t>Zap. št.</w:t>
            </w: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32208639" w14:textId="77777777" w:rsidR="00FD723E" w:rsidRPr="001C1514" w:rsidRDefault="00FD723E" w:rsidP="00DE0978">
            <w:pPr>
              <w:rPr>
                <w:rFonts w:ascii="Tahoma" w:hAnsi="Tahoma" w:cs="Tahoma"/>
                <w:color w:val="000000" w:themeColor="text1"/>
                <w:sz w:val="22"/>
                <w:szCs w:val="22"/>
              </w:rPr>
            </w:pPr>
            <w:r w:rsidRPr="001C1514">
              <w:rPr>
                <w:rFonts w:ascii="Tahoma" w:hAnsi="Tahoma" w:cs="Tahoma"/>
                <w:color w:val="000000" w:themeColor="text1"/>
                <w:sz w:val="22"/>
                <w:szCs w:val="22"/>
              </w:rPr>
              <w:t>Opis naloge</w:t>
            </w: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24CA0849" w14:textId="70A54DF6" w:rsidR="00FD723E" w:rsidRPr="001C1514" w:rsidRDefault="00FD723E" w:rsidP="00DE0978">
            <w:pPr>
              <w:rPr>
                <w:rFonts w:ascii="Tahoma" w:hAnsi="Tahoma" w:cs="Tahoma"/>
                <w:color w:val="000000" w:themeColor="text1"/>
                <w:sz w:val="22"/>
                <w:szCs w:val="22"/>
              </w:rPr>
            </w:pPr>
            <w:r w:rsidRPr="001C1514">
              <w:rPr>
                <w:rFonts w:ascii="Tahoma" w:hAnsi="Tahoma" w:cs="Tahoma"/>
                <w:color w:val="000000" w:themeColor="text1"/>
                <w:sz w:val="22"/>
                <w:szCs w:val="22"/>
              </w:rPr>
              <w:t>Program 202</w:t>
            </w:r>
            <w:r w:rsidR="008A2586" w:rsidRPr="001C1514">
              <w:rPr>
                <w:rFonts w:ascii="Tahoma" w:hAnsi="Tahoma" w:cs="Tahoma"/>
                <w:color w:val="000000" w:themeColor="text1"/>
                <w:sz w:val="22"/>
                <w:szCs w:val="22"/>
              </w:rPr>
              <w:t>5</w:t>
            </w:r>
          </w:p>
        </w:tc>
      </w:tr>
      <w:tr w:rsidR="00D13384" w:rsidRPr="001C1514" w14:paraId="58D5F757" w14:textId="77777777" w:rsidTr="00B70B07">
        <w:trPr>
          <w:trHeight w:val="20"/>
        </w:trPr>
        <w:tc>
          <w:tcPr>
            <w:tcW w:w="239" w:type="pct"/>
            <w:shd w:val="clear" w:color="auto" w:fill="A6A6A6" w:themeFill="background1" w:themeFillShade="A6"/>
          </w:tcPr>
          <w:p w14:paraId="679DA948" w14:textId="0084444D" w:rsidR="00FD723E" w:rsidRPr="001C1514" w:rsidRDefault="0079355E" w:rsidP="00DE0978">
            <w:pPr>
              <w:rPr>
                <w:rFonts w:ascii="Tahoma" w:hAnsi="Tahoma" w:cs="Tahoma"/>
                <w:color w:val="000000" w:themeColor="text1"/>
                <w:sz w:val="22"/>
                <w:szCs w:val="22"/>
              </w:rPr>
            </w:pPr>
            <w:r w:rsidRPr="001C1514">
              <w:rPr>
                <w:rFonts w:ascii="Tahoma" w:hAnsi="Tahoma" w:cs="Tahoma"/>
                <w:color w:val="000000" w:themeColor="text1"/>
                <w:sz w:val="22"/>
                <w:szCs w:val="22"/>
              </w:rPr>
              <w:t>1</w:t>
            </w:r>
          </w:p>
        </w:tc>
        <w:tc>
          <w:tcPr>
            <w:tcW w:w="2312" w:type="pct"/>
            <w:shd w:val="clear" w:color="auto" w:fill="A6A6A6" w:themeFill="background1" w:themeFillShade="A6"/>
          </w:tcPr>
          <w:p w14:paraId="26740EFE" w14:textId="77777777" w:rsidR="00FD723E" w:rsidRPr="001C1514" w:rsidRDefault="00FD723E" w:rsidP="00DE0978">
            <w:pPr>
              <w:rPr>
                <w:rFonts w:ascii="Tahoma" w:hAnsi="Tahoma" w:cs="Tahoma"/>
                <w:b/>
                <w:bCs/>
                <w:color w:val="000000" w:themeColor="text1"/>
                <w:sz w:val="22"/>
                <w:szCs w:val="22"/>
              </w:rPr>
            </w:pPr>
            <w:r w:rsidRPr="001C1514">
              <w:rPr>
                <w:rFonts w:ascii="Tahoma" w:hAnsi="Tahoma" w:cs="Tahoma"/>
                <w:b/>
                <w:bCs/>
                <w:color w:val="000000" w:themeColor="text1"/>
                <w:sz w:val="22"/>
                <w:szCs w:val="22"/>
              </w:rPr>
              <w:t xml:space="preserve">Izboljšava kakovosti podatkov nepremičninskih evidenc </w:t>
            </w:r>
          </w:p>
        </w:tc>
        <w:tc>
          <w:tcPr>
            <w:tcW w:w="2449" w:type="pct"/>
            <w:gridSpan w:val="3"/>
            <w:shd w:val="clear" w:color="auto" w:fill="A6A6A6" w:themeFill="background1" w:themeFillShade="A6"/>
          </w:tcPr>
          <w:p w14:paraId="4D6FE5F6" w14:textId="77777777" w:rsidR="00FD723E" w:rsidRPr="001C1514" w:rsidRDefault="00FD723E" w:rsidP="00DE0978">
            <w:pPr>
              <w:rPr>
                <w:rFonts w:ascii="Tahoma" w:hAnsi="Tahoma" w:cs="Tahoma"/>
                <w:color w:val="000000" w:themeColor="text1"/>
                <w:sz w:val="22"/>
                <w:szCs w:val="22"/>
              </w:rPr>
            </w:pPr>
          </w:p>
        </w:tc>
      </w:tr>
      <w:tr w:rsidR="00D13384" w:rsidRPr="001C1514" w14:paraId="57DFB346"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6BA161C4" w14:textId="1AB73272" w:rsidR="009266F0" w:rsidRPr="001C1514" w:rsidRDefault="000528E2" w:rsidP="00DE0978">
            <w:pPr>
              <w:rPr>
                <w:rFonts w:ascii="Tahoma" w:hAnsi="Tahoma" w:cs="Tahoma"/>
                <w:color w:val="000000" w:themeColor="text1"/>
                <w:sz w:val="22"/>
                <w:szCs w:val="22"/>
              </w:rPr>
            </w:pPr>
            <w:r w:rsidRPr="001C1514">
              <w:rPr>
                <w:rFonts w:ascii="Tahoma" w:hAnsi="Tahoma" w:cs="Tahoma"/>
                <w:color w:val="000000" w:themeColor="text1"/>
                <w:sz w:val="22"/>
                <w:szCs w:val="22"/>
              </w:rPr>
              <w:t>1.1</w:t>
            </w: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29309BCF" w14:textId="54C4B544" w:rsidR="009266F0" w:rsidRPr="001C1514" w:rsidRDefault="00825B9F" w:rsidP="00DE0978">
            <w:pPr>
              <w:rPr>
                <w:rFonts w:ascii="Tahoma" w:hAnsi="Tahoma" w:cs="Tahoma"/>
                <w:color w:val="000000" w:themeColor="text1"/>
                <w:sz w:val="22"/>
                <w:szCs w:val="22"/>
              </w:rPr>
            </w:pPr>
            <w:r w:rsidRPr="00D13384">
              <w:rPr>
                <w:rFonts w:ascii="Tahoma" w:hAnsi="Tahoma" w:cs="Tahoma"/>
                <w:color w:val="000000" w:themeColor="text1"/>
                <w:sz w:val="22"/>
                <w:szCs w:val="22"/>
              </w:rPr>
              <w:t>Izboljšava lokacijske natančnosti grafičnih podatkov</w:t>
            </w: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48D61490" w14:textId="77777777" w:rsidR="009266F0" w:rsidRPr="001C1514" w:rsidRDefault="009266F0" w:rsidP="00DE0978">
            <w:pPr>
              <w:rPr>
                <w:rFonts w:ascii="Tahoma" w:hAnsi="Tahoma" w:cs="Tahoma"/>
                <w:color w:val="000000" w:themeColor="text1"/>
                <w:sz w:val="22"/>
                <w:szCs w:val="22"/>
              </w:rPr>
            </w:pPr>
          </w:p>
        </w:tc>
      </w:tr>
      <w:tr w:rsidR="00D13384" w:rsidRPr="001C1514" w14:paraId="08C8F2B1"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237EB0CE" w14:textId="4EFE1CBD" w:rsidR="00FD723E" w:rsidRPr="001C1514" w:rsidRDefault="00FD723E" w:rsidP="00DE0978">
            <w:pPr>
              <w:rPr>
                <w:rFonts w:ascii="Tahoma" w:hAnsi="Tahoma" w:cs="Tahoma"/>
                <w:color w:val="000000" w:themeColor="text1"/>
                <w:sz w:val="22"/>
                <w:szCs w:val="22"/>
              </w:rPr>
            </w:pP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4E518D67" w14:textId="77777777" w:rsidR="00FD723E" w:rsidRPr="001C1514" w:rsidRDefault="00FD723E" w:rsidP="009F7FAE">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Izvedba izboljšave lokacijske natančnosti grafičnih podatkov katastra nepremičnin s postopki homogenizacije za območja posameznih delov katastrskih občin, kjer bo izkazana potreba uporabnikov (npr. območja občinskih podrobnejših prostorskih načrtov, območja kjer se v okviru katastrskih postopkov ugotovi neustrezna natančnost podatkov,…). </w:t>
            </w:r>
          </w:p>
          <w:p w14:paraId="0B6E2582" w14:textId="0B3E9C23" w:rsidR="00FD723E" w:rsidRPr="001C1514" w:rsidRDefault="00FD723E" w:rsidP="009F7FAE">
            <w:pPr>
              <w:jc w:val="both"/>
              <w:rPr>
                <w:rFonts w:ascii="Tahoma" w:hAnsi="Tahoma" w:cs="Tahoma"/>
                <w:color w:val="000000" w:themeColor="text1"/>
                <w:sz w:val="22"/>
                <w:szCs w:val="22"/>
              </w:rPr>
            </w:pP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4545B96C" w14:textId="6A15C0AB" w:rsidR="00CA75CD" w:rsidRPr="001C1514" w:rsidRDefault="00CA75CD" w:rsidP="009F7FAE">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w:t>
            </w:r>
            <w:r w:rsidR="006D7E3B" w:rsidRPr="001C1514">
              <w:rPr>
                <w:rFonts w:ascii="Tahoma" w:hAnsi="Tahoma" w:cs="Tahoma"/>
                <w:color w:val="000000" w:themeColor="text1"/>
                <w:sz w:val="22"/>
                <w:szCs w:val="22"/>
              </w:rPr>
              <w:t>5</w:t>
            </w:r>
            <w:r w:rsidRPr="001C1514">
              <w:rPr>
                <w:rFonts w:ascii="Tahoma" w:hAnsi="Tahoma" w:cs="Tahoma"/>
                <w:color w:val="000000" w:themeColor="text1"/>
                <w:sz w:val="22"/>
                <w:szCs w:val="22"/>
              </w:rPr>
              <w:t xml:space="preserve"> izvedene naslednje aktivnosti:</w:t>
            </w:r>
          </w:p>
          <w:p w14:paraId="455ED603" w14:textId="2D7574D2" w:rsidR="00D113C8" w:rsidRPr="001C1514" w:rsidRDefault="00841351" w:rsidP="006C6AAD">
            <w:pPr>
              <w:pStyle w:val="Odstavekseznama"/>
              <w:numPr>
                <w:ilvl w:val="0"/>
                <w:numId w:val="33"/>
              </w:numPr>
              <w:ind w:left="37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izvedena lokacijska izboljšava katastra nepremičnin (izravnava in homogenizacija grafičnih podatkov katastra nepremičnin) na posameznih delih katastrskih občin</w:t>
            </w:r>
            <w:r w:rsidR="007A1B16">
              <w:rPr>
                <w:rFonts w:ascii="Tahoma" w:hAnsi="Tahoma" w:cs="Tahoma"/>
                <w:color w:val="000000" w:themeColor="text1"/>
                <w:sz w:val="22"/>
                <w:szCs w:val="22"/>
              </w:rPr>
              <w:t>, kjer je pozicijska natančnost najslabša;</w:t>
            </w:r>
            <w:r w:rsidRPr="001C1514">
              <w:rPr>
                <w:rFonts w:ascii="Tahoma" w:hAnsi="Tahoma" w:cs="Tahoma"/>
                <w:color w:val="000000" w:themeColor="text1"/>
                <w:sz w:val="22"/>
                <w:szCs w:val="22"/>
              </w:rPr>
              <w:t xml:space="preserve"> </w:t>
            </w:r>
          </w:p>
          <w:p w14:paraId="53205425" w14:textId="06D67B0E" w:rsidR="00841351" w:rsidRPr="001C1514" w:rsidRDefault="009F7FAE" w:rsidP="006C6AAD">
            <w:pPr>
              <w:pStyle w:val="Odstavekseznama"/>
              <w:numPr>
                <w:ilvl w:val="0"/>
                <w:numId w:val="33"/>
              </w:numPr>
              <w:ind w:left="379" w:hanging="283"/>
              <w:jc w:val="both"/>
              <w:rPr>
                <w:rFonts w:ascii="Tahoma" w:hAnsi="Tahoma" w:cs="Tahoma"/>
                <w:color w:val="000000" w:themeColor="text1"/>
                <w:sz w:val="22"/>
                <w:szCs w:val="22"/>
              </w:rPr>
            </w:pPr>
            <w:r>
              <w:rPr>
                <w:rFonts w:ascii="Tahoma" w:hAnsi="Tahoma" w:cs="Tahoma"/>
                <w:color w:val="000000" w:themeColor="text1"/>
                <w:sz w:val="22"/>
                <w:szCs w:val="22"/>
              </w:rPr>
              <w:t xml:space="preserve">zaključevanje </w:t>
            </w:r>
            <w:r w:rsidR="00D113C8" w:rsidRPr="001C1514">
              <w:rPr>
                <w:rFonts w:ascii="Tahoma" w:hAnsi="Tahoma" w:cs="Tahoma"/>
                <w:color w:val="000000" w:themeColor="text1"/>
                <w:sz w:val="22"/>
                <w:szCs w:val="22"/>
              </w:rPr>
              <w:t>postopk</w:t>
            </w:r>
            <w:r>
              <w:rPr>
                <w:rFonts w:ascii="Tahoma" w:hAnsi="Tahoma" w:cs="Tahoma"/>
                <w:color w:val="000000" w:themeColor="text1"/>
                <w:sz w:val="22"/>
                <w:szCs w:val="22"/>
              </w:rPr>
              <w:t>ov</w:t>
            </w:r>
            <w:r w:rsidR="00D113C8" w:rsidRPr="001C1514">
              <w:rPr>
                <w:rFonts w:ascii="Tahoma" w:hAnsi="Tahoma" w:cs="Tahoma"/>
                <w:color w:val="000000" w:themeColor="text1"/>
                <w:sz w:val="22"/>
                <w:szCs w:val="22"/>
              </w:rPr>
              <w:t xml:space="preserve"> homogenizacije na 25 območjih cca 400 ha</w:t>
            </w:r>
            <w:r>
              <w:rPr>
                <w:rFonts w:ascii="Tahoma" w:hAnsi="Tahoma" w:cs="Tahoma"/>
                <w:color w:val="000000" w:themeColor="text1"/>
                <w:sz w:val="22"/>
                <w:szCs w:val="22"/>
              </w:rPr>
              <w:t xml:space="preserve">, </w:t>
            </w:r>
            <w:r w:rsidR="00D113C8" w:rsidRPr="001C1514">
              <w:rPr>
                <w:rFonts w:ascii="Tahoma" w:hAnsi="Tahoma" w:cs="Tahoma"/>
                <w:color w:val="000000" w:themeColor="text1"/>
                <w:sz w:val="22"/>
                <w:szCs w:val="22"/>
              </w:rPr>
              <w:t>začetih v letu 2024, predvide</w:t>
            </w:r>
            <w:r>
              <w:rPr>
                <w:rFonts w:ascii="Tahoma" w:hAnsi="Tahoma" w:cs="Tahoma"/>
                <w:color w:val="000000" w:themeColor="text1"/>
                <w:sz w:val="22"/>
                <w:szCs w:val="22"/>
              </w:rPr>
              <w:t xml:space="preserve">na </w:t>
            </w:r>
            <w:r w:rsidR="00D113C8" w:rsidRPr="001C1514">
              <w:rPr>
                <w:rFonts w:ascii="Tahoma" w:hAnsi="Tahoma" w:cs="Tahoma"/>
                <w:color w:val="000000" w:themeColor="text1"/>
                <w:sz w:val="22"/>
                <w:szCs w:val="22"/>
              </w:rPr>
              <w:t>še izvedba postopkov na 40 območjih cca</w:t>
            </w:r>
            <w:r>
              <w:rPr>
                <w:rFonts w:ascii="Tahoma" w:hAnsi="Tahoma" w:cs="Tahoma"/>
                <w:color w:val="000000" w:themeColor="text1"/>
                <w:sz w:val="22"/>
                <w:szCs w:val="22"/>
              </w:rPr>
              <w:t xml:space="preserve"> </w:t>
            </w:r>
            <w:r w:rsidR="00D113C8" w:rsidRPr="001C1514">
              <w:rPr>
                <w:rFonts w:ascii="Tahoma" w:hAnsi="Tahoma" w:cs="Tahoma"/>
                <w:color w:val="000000" w:themeColor="text1"/>
                <w:sz w:val="22"/>
                <w:szCs w:val="22"/>
              </w:rPr>
              <w:t>650 ha.</w:t>
            </w:r>
          </w:p>
          <w:p w14:paraId="3F0D2FDC" w14:textId="77777777" w:rsidR="00265CE3" w:rsidRPr="001C1514" w:rsidRDefault="00265CE3" w:rsidP="009F7FAE">
            <w:pPr>
              <w:jc w:val="both"/>
              <w:rPr>
                <w:rFonts w:ascii="Tahoma" w:hAnsi="Tahoma" w:cs="Tahoma"/>
                <w:color w:val="000000" w:themeColor="text1"/>
                <w:sz w:val="22"/>
                <w:szCs w:val="22"/>
              </w:rPr>
            </w:pPr>
          </w:p>
          <w:p w14:paraId="4AE686AA" w14:textId="16435A6C" w:rsidR="006D7E3B" w:rsidRPr="001C1514" w:rsidRDefault="00841351" w:rsidP="009F7FAE">
            <w:pPr>
              <w:jc w:val="both"/>
              <w:rPr>
                <w:rFonts w:ascii="Tahoma" w:hAnsi="Tahoma" w:cs="Tahoma"/>
                <w:color w:val="000000" w:themeColor="text1"/>
                <w:sz w:val="22"/>
                <w:szCs w:val="22"/>
              </w:rPr>
            </w:pPr>
            <w:r w:rsidRPr="001C1514">
              <w:rPr>
                <w:rFonts w:ascii="Tahoma" w:hAnsi="Tahoma" w:cs="Tahoma"/>
                <w:color w:val="000000" w:themeColor="text1"/>
                <w:sz w:val="22"/>
                <w:szCs w:val="22"/>
              </w:rPr>
              <w:t>Lokacijska izboljšava bo izvedena na območjih</w:t>
            </w:r>
            <w:r w:rsidR="009F7FAE">
              <w:rPr>
                <w:rFonts w:ascii="Tahoma" w:hAnsi="Tahoma" w:cs="Tahoma"/>
                <w:color w:val="000000" w:themeColor="text1"/>
                <w:sz w:val="22"/>
                <w:szCs w:val="22"/>
              </w:rPr>
              <w:t xml:space="preserve">, </w:t>
            </w:r>
            <w:r w:rsidRPr="001C1514">
              <w:rPr>
                <w:rFonts w:ascii="Tahoma" w:hAnsi="Tahoma" w:cs="Tahoma"/>
                <w:color w:val="000000" w:themeColor="text1"/>
                <w:sz w:val="22"/>
                <w:szCs w:val="22"/>
              </w:rPr>
              <w:t>kjer bo izkazan interes</w:t>
            </w:r>
            <w:r w:rsidR="009F7FAE">
              <w:rPr>
                <w:rFonts w:ascii="Tahoma" w:hAnsi="Tahoma" w:cs="Tahoma"/>
                <w:color w:val="000000" w:themeColor="text1"/>
                <w:sz w:val="22"/>
                <w:szCs w:val="22"/>
              </w:rPr>
              <w:t>/</w:t>
            </w:r>
            <w:r w:rsidRPr="001C1514">
              <w:rPr>
                <w:rFonts w:ascii="Tahoma" w:hAnsi="Tahoma" w:cs="Tahoma"/>
                <w:color w:val="000000" w:themeColor="text1"/>
                <w:sz w:val="22"/>
                <w:szCs w:val="22"/>
              </w:rPr>
              <w:t xml:space="preserve"> potrebe uporabnikov. Nalogo izvajajo uslužbenci območnih geodetskih uprav (OGU) z obdelavo in uporabo podatkov digitalnega ortofota ter posnetkov analitičnega snemanja (Lidar), na podlagi analize in uporabe podatkov arhivskih meritev </w:t>
            </w:r>
            <w:r w:rsidR="00FD723E" w:rsidRPr="001C1514">
              <w:rPr>
                <w:rFonts w:ascii="Tahoma" w:hAnsi="Tahoma" w:cs="Tahoma"/>
                <w:color w:val="000000" w:themeColor="text1"/>
                <w:sz w:val="22"/>
                <w:szCs w:val="22"/>
              </w:rPr>
              <w:t>ter z dodatnimi terenskimi meritvami</w:t>
            </w:r>
            <w:r w:rsidR="006D7E3B" w:rsidRPr="001C1514">
              <w:rPr>
                <w:rFonts w:ascii="Tahoma" w:hAnsi="Tahoma" w:cs="Tahoma"/>
                <w:color w:val="000000" w:themeColor="text1"/>
                <w:sz w:val="22"/>
                <w:szCs w:val="22"/>
              </w:rPr>
              <w:t>, ki jih bodo izvajali zunanji izvajalci (geodetska podjetja)</w:t>
            </w:r>
            <w:r w:rsidRPr="001C1514">
              <w:rPr>
                <w:rFonts w:ascii="Tahoma" w:hAnsi="Tahoma" w:cs="Tahoma"/>
                <w:color w:val="000000" w:themeColor="text1"/>
                <w:sz w:val="22"/>
                <w:szCs w:val="22"/>
              </w:rPr>
              <w:t>.</w:t>
            </w:r>
          </w:p>
        </w:tc>
      </w:tr>
      <w:tr w:rsidR="00D13384" w:rsidRPr="001C1514" w14:paraId="7C9A8570"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23EEA427" w14:textId="57E42EA6" w:rsidR="008E42AC" w:rsidRPr="001C1514" w:rsidRDefault="008E42AC" w:rsidP="00DE0978">
            <w:pPr>
              <w:rPr>
                <w:rFonts w:ascii="Tahoma" w:hAnsi="Tahoma" w:cs="Tahoma"/>
                <w:color w:val="000000" w:themeColor="text1"/>
                <w:sz w:val="22"/>
                <w:szCs w:val="22"/>
              </w:rPr>
            </w:pPr>
            <w:r w:rsidRPr="001C1514">
              <w:rPr>
                <w:rFonts w:ascii="Tahoma" w:hAnsi="Tahoma" w:cs="Tahoma"/>
                <w:color w:val="000000" w:themeColor="text1"/>
                <w:sz w:val="22"/>
                <w:szCs w:val="22"/>
              </w:rPr>
              <w:t>1.2</w:t>
            </w: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151C4137" w14:textId="3D22E093" w:rsidR="008E42AC" w:rsidRPr="001C1514" w:rsidRDefault="008E42AC" w:rsidP="00DE0978">
            <w:pPr>
              <w:jc w:val="both"/>
              <w:rPr>
                <w:rFonts w:ascii="Tahoma" w:hAnsi="Tahoma" w:cs="Tahoma"/>
                <w:color w:val="000000" w:themeColor="text1"/>
                <w:sz w:val="22"/>
                <w:szCs w:val="22"/>
              </w:rPr>
            </w:pPr>
            <w:r w:rsidRPr="001C1514">
              <w:rPr>
                <w:rFonts w:ascii="Tahoma" w:hAnsi="Tahoma" w:cs="Tahoma"/>
                <w:color w:val="000000" w:themeColor="text1"/>
                <w:sz w:val="22"/>
                <w:szCs w:val="22"/>
              </w:rPr>
              <w:t>Nove izmere</w:t>
            </w: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77FE94AC" w14:textId="77777777" w:rsidR="008E42AC" w:rsidRPr="001C1514" w:rsidRDefault="008E42AC" w:rsidP="00DE0978">
            <w:pPr>
              <w:rPr>
                <w:rFonts w:ascii="Tahoma" w:hAnsi="Tahoma" w:cs="Tahoma"/>
                <w:color w:val="000000" w:themeColor="text1"/>
                <w:sz w:val="22"/>
                <w:szCs w:val="22"/>
              </w:rPr>
            </w:pPr>
          </w:p>
        </w:tc>
      </w:tr>
      <w:tr w:rsidR="00D13384" w:rsidRPr="001C1514" w14:paraId="46B0E1A6"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201315FE" w14:textId="7E0E2FA1" w:rsidR="00FD723E" w:rsidRPr="001C1514" w:rsidRDefault="00FD723E" w:rsidP="00DE0978">
            <w:pPr>
              <w:rPr>
                <w:rFonts w:ascii="Tahoma" w:hAnsi="Tahoma" w:cs="Tahoma"/>
                <w:color w:val="000000" w:themeColor="text1"/>
                <w:sz w:val="22"/>
                <w:szCs w:val="22"/>
              </w:rPr>
            </w:pP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173F72C3" w14:textId="24AABD74" w:rsidR="00FD723E" w:rsidRPr="001C1514" w:rsidRDefault="00FD723E" w:rsidP="00786B79">
            <w:pPr>
              <w:pBdr>
                <w:bottom w:val="single" w:sz="4" w:space="1" w:color="auto"/>
              </w:pBdr>
              <w:jc w:val="both"/>
              <w:rPr>
                <w:rFonts w:ascii="Tahoma" w:hAnsi="Tahoma" w:cs="Tahoma"/>
                <w:color w:val="000000" w:themeColor="text1"/>
                <w:sz w:val="22"/>
                <w:szCs w:val="22"/>
              </w:rPr>
            </w:pPr>
            <w:r w:rsidRPr="001C1514">
              <w:rPr>
                <w:rFonts w:ascii="Tahoma" w:hAnsi="Tahoma" w:cs="Tahoma"/>
                <w:color w:val="000000" w:themeColor="text1"/>
                <w:sz w:val="22"/>
                <w:szCs w:val="22"/>
              </w:rPr>
              <w:t>Na območjih</w:t>
            </w:r>
            <w:r w:rsidR="00A02F4F">
              <w:rPr>
                <w:rFonts w:ascii="Tahoma" w:hAnsi="Tahoma" w:cs="Tahoma"/>
                <w:color w:val="000000" w:themeColor="text1"/>
                <w:sz w:val="22"/>
                <w:szCs w:val="22"/>
              </w:rPr>
              <w:t>,</w:t>
            </w:r>
            <w:r w:rsidRPr="001C1514">
              <w:rPr>
                <w:rFonts w:ascii="Tahoma" w:hAnsi="Tahoma" w:cs="Tahoma"/>
                <w:color w:val="000000" w:themeColor="text1"/>
                <w:sz w:val="22"/>
                <w:szCs w:val="22"/>
              </w:rPr>
              <w:t xml:space="preserve"> kjer zaradi sprememb stanja v naravi s postopki homogenizacije ni možno doseči izboljšave grafičnih podatkov katastra nepremičnin, se glede na potrebe izvede nova izmera po Z</w:t>
            </w:r>
            <w:r w:rsidR="00A02F4F">
              <w:rPr>
                <w:rFonts w:ascii="Tahoma" w:hAnsi="Tahoma" w:cs="Tahoma"/>
                <w:color w:val="000000" w:themeColor="text1"/>
                <w:sz w:val="22"/>
                <w:szCs w:val="22"/>
              </w:rPr>
              <w:t>KN</w:t>
            </w:r>
            <w:r w:rsidRPr="001C1514">
              <w:rPr>
                <w:rFonts w:ascii="Tahoma" w:hAnsi="Tahoma" w:cs="Tahoma"/>
                <w:color w:val="000000" w:themeColor="text1"/>
                <w:sz w:val="22"/>
                <w:szCs w:val="22"/>
              </w:rPr>
              <w:t>. Obseg izvedenih izboljšav je odvisen od izkazanih</w:t>
            </w:r>
            <w:r w:rsidR="00C01551">
              <w:rPr>
                <w:rFonts w:ascii="Tahoma" w:hAnsi="Tahoma" w:cs="Tahoma"/>
                <w:color w:val="000000" w:themeColor="text1"/>
                <w:sz w:val="22"/>
                <w:szCs w:val="22"/>
              </w:rPr>
              <w:t>/</w:t>
            </w:r>
            <w:r w:rsidRPr="001C1514">
              <w:rPr>
                <w:rFonts w:ascii="Tahoma" w:hAnsi="Tahoma" w:cs="Tahoma"/>
                <w:color w:val="000000" w:themeColor="text1"/>
                <w:sz w:val="22"/>
                <w:szCs w:val="22"/>
              </w:rPr>
              <w:t xml:space="preserve"> ugotovljenih potreb uporabnikov in zagotovljenih sredstev za izvedbo. Izboljšava podatkov katastra nepremičnin ni enkratna naloga, zato se bo izvajala (nadaljevala) tudi v naslednjih letih. </w:t>
            </w:r>
          </w:p>
          <w:p w14:paraId="2E37CF4F" w14:textId="77777777" w:rsidR="002A45C0" w:rsidRPr="001C1514" w:rsidRDefault="002A45C0" w:rsidP="00786B79">
            <w:pPr>
              <w:pBdr>
                <w:bottom w:val="single" w:sz="4" w:space="1" w:color="auto"/>
              </w:pBdr>
              <w:jc w:val="both"/>
              <w:rPr>
                <w:rFonts w:ascii="Tahoma" w:hAnsi="Tahoma" w:cs="Tahoma"/>
                <w:color w:val="000000" w:themeColor="text1"/>
                <w:sz w:val="22"/>
                <w:szCs w:val="22"/>
              </w:rPr>
            </w:pPr>
          </w:p>
          <w:p w14:paraId="087CBDBC" w14:textId="00DF50EF" w:rsidR="002A45C0" w:rsidRPr="001C1514" w:rsidRDefault="002A45C0" w:rsidP="00786B79">
            <w:pPr>
              <w:pBdr>
                <w:bottom w:val="single" w:sz="4" w:space="1" w:color="auto"/>
              </w:pBdr>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 xml:space="preserve">Za dolgoročno planiranje izvedbe izboljšave grafičnih podatkov katastra nepremičnin bodo izvedene analize potreb uporabnikov in predlogi optimizacije postopkov lokacijskih izboljšav in novih izmer. </w:t>
            </w:r>
          </w:p>
          <w:p w14:paraId="7822733C" w14:textId="77777777" w:rsidR="00FD723E" w:rsidRPr="001C1514" w:rsidRDefault="00FD723E" w:rsidP="002A45C0">
            <w:pPr>
              <w:pBdr>
                <w:bottom w:val="single" w:sz="4" w:space="1" w:color="auto"/>
              </w:pBdr>
              <w:jc w:val="both"/>
              <w:rPr>
                <w:rFonts w:ascii="Tahoma" w:hAnsi="Tahoma" w:cs="Tahoma"/>
                <w:color w:val="000000" w:themeColor="text1"/>
                <w:sz w:val="22"/>
                <w:szCs w:val="22"/>
              </w:rPr>
            </w:pP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4911E85A" w14:textId="4C1A6577" w:rsidR="00841351" w:rsidRPr="001C1514" w:rsidRDefault="00841351" w:rsidP="00841351">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V okviru te naloge bodo v letu 202</w:t>
            </w:r>
            <w:r w:rsidR="006D7E3B" w:rsidRPr="001C1514">
              <w:rPr>
                <w:rFonts w:ascii="Tahoma" w:hAnsi="Tahoma" w:cs="Tahoma"/>
                <w:color w:val="000000" w:themeColor="text1"/>
                <w:sz w:val="22"/>
                <w:szCs w:val="22"/>
              </w:rPr>
              <w:t>5</w:t>
            </w:r>
            <w:r w:rsidRPr="001C1514">
              <w:rPr>
                <w:rFonts w:ascii="Tahoma" w:hAnsi="Tahoma" w:cs="Tahoma"/>
                <w:color w:val="000000" w:themeColor="text1"/>
                <w:sz w:val="22"/>
                <w:szCs w:val="22"/>
              </w:rPr>
              <w:t xml:space="preserve"> izvedene naslednje aktivnosti:</w:t>
            </w:r>
          </w:p>
          <w:p w14:paraId="38ACA60F" w14:textId="35AE23B9" w:rsidR="00841351" w:rsidRPr="001C1514" w:rsidRDefault="006D7E3B" w:rsidP="006C6AAD">
            <w:pPr>
              <w:pStyle w:val="Odstavekseznama"/>
              <w:numPr>
                <w:ilvl w:val="0"/>
                <w:numId w:val="34"/>
              </w:numPr>
              <w:ind w:left="37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nadaljevanje </w:t>
            </w:r>
            <w:r w:rsidR="00841351" w:rsidRPr="001C1514">
              <w:rPr>
                <w:rFonts w:ascii="Tahoma" w:hAnsi="Tahoma" w:cs="Tahoma"/>
                <w:color w:val="000000" w:themeColor="text1"/>
                <w:sz w:val="22"/>
                <w:szCs w:val="22"/>
              </w:rPr>
              <w:t>usklajevanj</w:t>
            </w:r>
            <w:r w:rsidRPr="001C1514">
              <w:rPr>
                <w:rFonts w:ascii="Tahoma" w:hAnsi="Tahoma" w:cs="Tahoma"/>
                <w:color w:val="000000" w:themeColor="text1"/>
                <w:sz w:val="22"/>
                <w:szCs w:val="22"/>
              </w:rPr>
              <w:t>a</w:t>
            </w:r>
            <w:r w:rsidR="00841351" w:rsidRPr="001C1514">
              <w:rPr>
                <w:rFonts w:ascii="Tahoma" w:hAnsi="Tahoma" w:cs="Tahoma"/>
                <w:color w:val="000000" w:themeColor="text1"/>
                <w:sz w:val="22"/>
                <w:szCs w:val="22"/>
              </w:rPr>
              <w:t xml:space="preserve"> potreb uporabnikov ter identifikacija območji, kjer položajna točnost katastra nepremičnin ni ustrez</w:t>
            </w:r>
            <w:r w:rsidR="008546E6">
              <w:rPr>
                <w:rFonts w:ascii="Tahoma" w:hAnsi="Tahoma" w:cs="Tahoma"/>
                <w:color w:val="000000" w:themeColor="text1"/>
                <w:sz w:val="22"/>
                <w:szCs w:val="22"/>
              </w:rPr>
              <w:t>n</w:t>
            </w:r>
            <w:r w:rsidR="00841351" w:rsidRPr="001C1514">
              <w:rPr>
                <w:rFonts w:ascii="Tahoma" w:hAnsi="Tahoma" w:cs="Tahoma"/>
                <w:color w:val="000000" w:themeColor="text1"/>
                <w:sz w:val="22"/>
                <w:szCs w:val="22"/>
              </w:rPr>
              <w:t>a (območja večjih javnih in zasebnih investiciji</w:t>
            </w:r>
            <w:r w:rsidR="005E3847" w:rsidRPr="001C1514">
              <w:rPr>
                <w:rFonts w:ascii="Tahoma" w:hAnsi="Tahoma" w:cs="Tahoma"/>
                <w:color w:val="000000" w:themeColor="text1"/>
                <w:sz w:val="22"/>
                <w:szCs w:val="22"/>
              </w:rPr>
              <w:t xml:space="preserve">) </w:t>
            </w:r>
          </w:p>
          <w:p w14:paraId="6ABA4B28" w14:textId="3EE34A8D" w:rsidR="00841351" w:rsidRDefault="00841351" w:rsidP="006C6AAD">
            <w:pPr>
              <w:pStyle w:val="Odstavekseznama"/>
              <w:numPr>
                <w:ilvl w:val="0"/>
                <w:numId w:val="34"/>
              </w:numPr>
              <w:ind w:left="37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izved</w:t>
            </w:r>
            <w:r w:rsidR="002B2869">
              <w:rPr>
                <w:rFonts w:ascii="Tahoma" w:hAnsi="Tahoma" w:cs="Tahoma"/>
                <w:color w:val="000000" w:themeColor="text1"/>
                <w:sz w:val="22"/>
                <w:szCs w:val="22"/>
              </w:rPr>
              <w:t>ba</w:t>
            </w:r>
            <w:r w:rsidRPr="001C1514">
              <w:rPr>
                <w:rFonts w:ascii="Tahoma" w:hAnsi="Tahoma" w:cs="Tahoma"/>
                <w:color w:val="000000" w:themeColor="text1"/>
                <w:sz w:val="22"/>
                <w:szCs w:val="22"/>
              </w:rPr>
              <w:t xml:space="preserve"> nov</w:t>
            </w:r>
            <w:r w:rsidR="002B2869">
              <w:rPr>
                <w:rFonts w:ascii="Tahoma" w:hAnsi="Tahoma" w:cs="Tahoma"/>
                <w:color w:val="000000" w:themeColor="text1"/>
                <w:sz w:val="22"/>
                <w:szCs w:val="22"/>
              </w:rPr>
              <w:t>ih</w:t>
            </w:r>
            <w:r w:rsidRPr="001C1514">
              <w:rPr>
                <w:rFonts w:ascii="Tahoma" w:hAnsi="Tahoma" w:cs="Tahoma"/>
                <w:color w:val="000000" w:themeColor="text1"/>
                <w:sz w:val="22"/>
                <w:szCs w:val="22"/>
              </w:rPr>
              <w:t xml:space="preserve"> izmer (postopki urejanja mej, parcelacije, preureditve,…) n</w:t>
            </w:r>
            <w:r w:rsidR="00FD723E" w:rsidRPr="001C1514">
              <w:rPr>
                <w:rFonts w:ascii="Tahoma" w:hAnsi="Tahoma" w:cs="Tahoma"/>
                <w:color w:val="000000" w:themeColor="text1"/>
                <w:sz w:val="22"/>
                <w:szCs w:val="22"/>
              </w:rPr>
              <w:t>a območjih</w:t>
            </w:r>
            <w:r w:rsidR="008546E6">
              <w:rPr>
                <w:rFonts w:ascii="Tahoma" w:hAnsi="Tahoma" w:cs="Tahoma"/>
                <w:color w:val="000000" w:themeColor="text1"/>
                <w:sz w:val="22"/>
                <w:szCs w:val="22"/>
              </w:rPr>
              <w:t xml:space="preserve">, </w:t>
            </w:r>
            <w:r w:rsidR="00FD723E" w:rsidRPr="001C1514">
              <w:rPr>
                <w:rFonts w:ascii="Tahoma" w:hAnsi="Tahoma" w:cs="Tahoma"/>
                <w:color w:val="000000" w:themeColor="text1"/>
                <w:sz w:val="22"/>
                <w:szCs w:val="22"/>
              </w:rPr>
              <w:t xml:space="preserve">kjer s postopki homogenizacije lokacijske natančnosti podatkov katastra nepremičnin ni možno izboljšati </w:t>
            </w:r>
          </w:p>
          <w:p w14:paraId="653D8BE7" w14:textId="0F606A6B" w:rsidR="006D7E3B" w:rsidRPr="001C1514" w:rsidRDefault="006D7E3B" w:rsidP="006C6AAD">
            <w:pPr>
              <w:pStyle w:val="Odstavekseznama"/>
              <w:numPr>
                <w:ilvl w:val="0"/>
                <w:numId w:val="34"/>
              </w:numPr>
              <w:ind w:left="379" w:hanging="283"/>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zaključ</w:t>
            </w:r>
            <w:r w:rsidR="002B2869">
              <w:rPr>
                <w:rFonts w:ascii="Tahoma" w:hAnsi="Tahoma" w:cs="Tahoma"/>
                <w:color w:val="000000" w:themeColor="text1"/>
                <w:sz w:val="22"/>
                <w:szCs w:val="22"/>
              </w:rPr>
              <w:t xml:space="preserve">ek </w:t>
            </w:r>
            <w:r w:rsidRPr="001C1514">
              <w:rPr>
                <w:rFonts w:ascii="Tahoma" w:hAnsi="Tahoma" w:cs="Tahoma"/>
                <w:color w:val="000000" w:themeColor="text1"/>
                <w:sz w:val="22"/>
                <w:szCs w:val="22"/>
              </w:rPr>
              <w:t>postopk</w:t>
            </w:r>
            <w:r w:rsidR="002B2869">
              <w:rPr>
                <w:rFonts w:ascii="Tahoma" w:hAnsi="Tahoma" w:cs="Tahoma"/>
                <w:color w:val="000000" w:themeColor="text1"/>
                <w:sz w:val="22"/>
                <w:szCs w:val="22"/>
              </w:rPr>
              <w:t>a</w:t>
            </w:r>
            <w:r w:rsidRPr="001C1514">
              <w:rPr>
                <w:rFonts w:ascii="Tahoma" w:hAnsi="Tahoma" w:cs="Tahoma"/>
                <w:color w:val="000000" w:themeColor="text1"/>
                <w:sz w:val="22"/>
                <w:szCs w:val="22"/>
              </w:rPr>
              <w:t xml:space="preserve"> nove izmere na območju KO Boračeva in </w:t>
            </w:r>
            <w:r w:rsidR="002B2869">
              <w:rPr>
                <w:rFonts w:ascii="Tahoma" w:hAnsi="Tahoma" w:cs="Tahoma"/>
                <w:color w:val="000000" w:themeColor="text1"/>
                <w:sz w:val="22"/>
                <w:szCs w:val="22"/>
              </w:rPr>
              <w:t>začetek p</w:t>
            </w:r>
            <w:r w:rsidRPr="001C1514">
              <w:rPr>
                <w:rFonts w:ascii="Tahoma" w:hAnsi="Tahoma" w:cs="Tahoma"/>
                <w:color w:val="000000" w:themeColor="text1"/>
                <w:sz w:val="22"/>
                <w:szCs w:val="22"/>
              </w:rPr>
              <w:t>ostopk</w:t>
            </w:r>
            <w:r w:rsidR="002B2869">
              <w:rPr>
                <w:rFonts w:ascii="Tahoma" w:hAnsi="Tahoma" w:cs="Tahoma"/>
                <w:color w:val="000000" w:themeColor="text1"/>
                <w:sz w:val="22"/>
                <w:szCs w:val="22"/>
              </w:rPr>
              <w:t xml:space="preserve">ov </w:t>
            </w:r>
            <w:r w:rsidRPr="001C1514">
              <w:rPr>
                <w:rFonts w:ascii="Tahoma" w:hAnsi="Tahoma" w:cs="Tahoma"/>
                <w:color w:val="000000" w:themeColor="text1"/>
                <w:sz w:val="22"/>
                <w:szCs w:val="22"/>
              </w:rPr>
              <w:t>na več območjih novih izmer v površini cc</w:t>
            </w:r>
            <w:r w:rsidR="002B2869">
              <w:rPr>
                <w:rFonts w:ascii="Tahoma" w:hAnsi="Tahoma" w:cs="Tahoma"/>
                <w:color w:val="000000" w:themeColor="text1"/>
                <w:sz w:val="22"/>
                <w:szCs w:val="22"/>
              </w:rPr>
              <w:t>a</w:t>
            </w:r>
            <w:r w:rsidRPr="001C1514">
              <w:rPr>
                <w:rFonts w:ascii="Tahoma" w:hAnsi="Tahoma" w:cs="Tahoma"/>
                <w:color w:val="000000" w:themeColor="text1"/>
                <w:sz w:val="22"/>
                <w:szCs w:val="22"/>
              </w:rPr>
              <w:t xml:space="preserve"> </w:t>
            </w:r>
            <w:r w:rsidR="00D371AC" w:rsidRPr="001C1514">
              <w:rPr>
                <w:rFonts w:ascii="Tahoma" w:hAnsi="Tahoma" w:cs="Tahoma"/>
                <w:color w:val="000000" w:themeColor="text1"/>
                <w:sz w:val="22"/>
                <w:szCs w:val="22"/>
              </w:rPr>
              <w:t>200</w:t>
            </w:r>
            <w:r w:rsidRPr="001C1514">
              <w:rPr>
                <w:rFonts w:ascii="Tahoma" w:hAnsi="Tahoma" w:cs="Tahoma"/>
                <w:color w:val="000000" w:themeColor="text1"/>
                <w:sz w:val="22"/>
                <w:szCs w:val="22"/>
              </w:rPr>
              <w:t xml:space="preserve"> ha </w:t>
            </w:r>
          </w:p>
          <w:p w14:paraId="400598F1" w14:textId="6EAFF980" w:rsidR="003265CF" w:rsidRPr="001C1514" w:rsidRDefault="008546E6" w:rsidP="006C6AAD">
            <w:pPr>
              <w:pStyle w:val="Odstavekseznama"/>
              <w:numPr>
                <w:ilvl w:val="0"/>
                <w:numId w:val="34"/>
              </w:numPr>
              <w:ind w:left="379" w:hanging="283"/>
              <w:jc w:val="both"/>
              <w:rPr>
                <w:rFonts w:ascii="Tahoma" w:hAnsi="Tahoma" w:cs="Tahoma"/>
                <w:color w:val="000000" w:themeColor="text1"/>
                <w:sz w:val="22"/>
                <w:szCs w:val="22"/>
              </w:rPr>
            </w:pPr>
            <w:r>
              <w:rPr>
                <w:rFonts w:ascii="Tahoma" w:hAnsi="Tahoma" w:cs="Tahoma"/>
                <w:color w:val="000000" w:themeColor="text1"/>
                <w:sz w:val="22"/>
                <w:szCs w:val="22"/>
              </w:rPr>
              <w:t>i</w:t>
            </w:r>
            <w:r w:rsidR="003265CF" w:rsidRPr="001C1514">
              <w:rPr>
                <w:rFonts w:ascii="Tahoma" w:hAnsi="Tahoma" w:cs="Tahoma"/>
                <w:color w:val="000000" w:themeColor="text1"/>
                <w:sz w:val="22"/>
                <w:szCs w:val="22"/>
              </w:rPr>
              <w:t>zvedba študije analize optimiziranja postopkov novih izmer.</w:t>
            </w:r>
          </w:p>
          <w:p w14:paraId="0DCE5F9D" w14:textId="77777777" w:rsidR="008546E6" w:rsidRDefault="008546E6" w:rsidP="008E5532">
            <w:pPr>
              <w:ind w:left="379" w:hanging="283"/>
              <w:jc w:val="both"/>
              <w:rPr>
                <w:rFonts w:ascii="Tahoma" w:hAnsi="Tahoma" w:cs="Tahoma"/>
                <w:color w:val="000000" w:themeColor="text1"/>
                <w:sz w:val="22"/>
                <w:szCs w:val="22"/>
              </w:rPr>
            </w:pPr>
          </w:p>
          <w:p w14:paraId="32C83BF5" w14:textId="42DA004F" w:rsidR="00FD723E" w:rsidRPr="001C1514" w:rsidRDefault="00FD723E" w:rsidP="002B2869">
            <w:pPr>
              <w:jc w:val="both"/>
              <w:rPr>
                <w:rFonts w:ascii="Tahoma" w:hAnsi="Tahoma" w:cs="Tahoma"/>
                <w:color w:val="000000" w:themeColor="text1"/>
                <w:sz w:val="22"/>
                <w:szCs w:val="22"/>
              </w:rPr>
            </w:pPr>
            <w:r w:rsidRPr="001C1514">
              <w:rPr>
                <w:rFonts w:ascii="Tahoma" w:hAnsi="Tahoma" w:cs="Tahoma"/>
                <w:color w:val="000000" w:themeColor="text1"/>
                <w:sz w:val="22"/>
                <w:szCs w:val="22"/>
              </w:rPr>
              <w:t>Izvedba izboljšav s postopki homogenizacije in novo izmero je časovno in po obsegu odvisna od zagotovljenih sredstev.</w:t>
            </w:r>
            <w:r w:rsidR="00841351" w:rsidRPr="001C1514">
              <w:rPr>
                <w:rFonts w:ascii="Tahoma" w:hAnsi="Tahoma" w:cs="Tahoma"/>
                <w:color w:val="000000" w:themeColor="text1"/>
                <w:sz w:val="22"/>
                <w:szCs w:val="22"/>
              </w:rPr>
              <w:t xml:space="preserve"> </w:t>
            </w:r>
            <w:r w:rsidRPr="001C1514">
              <w:rPr>
                <w:rFonts w:ascii="Tahoma" w:hAnsi="Tahoma" w:cs="Tahoma"/>
                <w:color w:val="000000" w:themeColor="text1"/>
                <w:sz w:val="22"/>
                <w:szCs w:val="22"/>
              </w:rPr>
              <w:t xml:space="preserve">Nalogo izvajajo zunanji izvajalci (geodetska podjetja) </w:t>
            </w:r>
            <w:r w:rsidR="00A72BC8" w:rsidRPr="001C1514">
              <w:rPr>
                <w:rFonts w:ascii="Tahoma" w:hAnsi="Tahoma" w:cs="Tahoma"/>
                <w:color w:val="000000" w:themeColor="text1"/>
                <w:sz w:val="22"/>
                <w:szCs w:val="22"/>
              </w:rPr>
              <w:t xml:space="preserve">v </w:t>
            </w:r>
            <w:r w:rsidR="008005FE" w:rsidRPr="001C1514">
              <w:rPr>
                <w:rFonts w:ascii="Tahoma" w:hAnsi="Tahoma" w:cs="Tahoma"/>
                <w:color w:val="000000" w:themeColor="text1"/>
                <w:sz w:val="22"/>
                <w:szCs w:val="22"/>
              </w:rPr>
              <w:t>obseg</w:t>
            </w:r>
            <w:r w:rsidR="002B2869">
              <w:rPr>
                <w:rFonts w:ascii="Tahoma" w:hAnsi="Tahoma" w:cs="Tahoma"/>
                <w:color w:val="000000" w:themeColor="text1"/>
                <w:sz w:val="22"/>
                <w:szCs w:val="22"/>
              </w:rPr>
              <w:t xml:space="preserve">u </w:t>
            </w:r>
            <w:r w:rsidR="008005FE" w:rsidRPr="001C1514">
              <w:rPr>
                <w:rFonts w:ascii="Tahoma" w:hAnsi="Tahoma" w:cs="Tahoma"/>
                <w:color w:val="000000" w:themeColor="text1"/>
                <w:sz w:val="22"/>
                <w:szCs w:val="22"/>
              </w:rPr>
              <w:t>razpoložljiv</w:t>
            </w:r>
            <w:r w:rsidR="002B2869">
              <w:rPr>
                <w:rFonts w:ascii="Tahoma" w:hAnsi="Tahoma" w:cs="Tahoma"/>
                <w:color w:val="000000" w:themeColor="text1"/>
                <w:sz w:val="22"/>
                <w:szCs w:val="22"/>
              </w:rPr>
              <w:t>ih</w:t>
            </w:r>
            <w:r w:rsidR="008005FE" w:rsidRPr="001C1514">
              <w:rPr>
                <w:rFonts w:ascii="Tahoma" w:hAnsi="Tahoma" w:cs="Tahoma"/>
                <w:color w:val="000000" w:themeColor="text1"/>
                <w:sz w:val="22"/>
                <w:szCs w:val="22"/>
              </w:rPr>
              <w:t xml:space="preserve"> </w:t>
            </w:r>
            <w:r w:rsidRPr="001C1514">
              <w:rPr>
                <w:rFonts w:ascii="Tahoma" w:hAnsi="Tahoma" w:cs="Tahoma"/>
                <w:color w:val="000000" w:themeColor="text1"/>
                <w:sz w:val="22"/>
                <w:szCs w:val="22"/>
              </w:rPr>
              <w:t>finančn</w:t>
            </w:r>
            <w:r w:rsidR="002B2869">
              <w:rPr>
                <w:rFonts w:ascii="Tahoma" w:hAnsi="Tahoma" w:cs="Tahoma"/>
                <w:color w:val="000000" w:themeColor="text1"/>
                <w:sz w:val="22"/>
                <w:szCs w:val="22"/>
              </w:rPr>
              <w:t>ih</w:t>
            </w:r>
            <w:r w:rsidRPr="001C1514">
              <w:rPr>
                <w:rFonts w:ascii="Tahoma" w:hAnsi="Tahoma" w:cs="Tahoma"/>
                <w:color w:val="000000" w:themeColor="text1"/>
                <w:sz w:val="22"/>
                <w:szCs w:val="22"/>
              </w:rPr>
              <w:t xml:space="preserve"> sredst</w:t>
            </w:r>
            <w:r w:rsidR="002B2869">
              <w:rPr>
                <w:rFonts w:ascii="Tahoma" w:hAnsi="Tahoma" w:cs="Tahoma"/>
                <w:color w:val="000000" w:themeColor="text1"/>
                <w:sz w:val="22"/>
                <w:szCs w:val="22"/>
              </w:rPr>
              <w:t>e</w:t>
            </w:r>
            <w:r w:rsidRPr="001C1514">
              <w:rPr>
                <w:rFonts w:ascii="Tahoma" w:hAnsi="Tahoma" w:cs="Tahoma"/>
                <w:color w:val="000000" w:themeColor="text1"/>
                <w:sz w:val="22"/>
                <w:szCs w:val="22"/>
              </w:rPr>
              <w:t>v</w:t>
            </w:r>
            <w:r w:rsidR="00CB6F43" w:rsidRPr="001C1514">
              <w:rPr>
                <w:rFonts w:ascii="Tahoma" w:hAnsi="Tahoma" w:cs="Tahoma"/>
                <w:color w:val="000000" w:themeColor="text1"/>
                <w:sz w:val="22"/>
                <w:szCs w:val="22"/>
              </w:rPr>
              <w:t xml:space="preserve"> v okviru projekta SLO4D</w:t>
            </w:r>
            <w:r w:rsidRPr="001C1514">
              <w:rPr>
                <w:rFonts w:ascii="Tahoma" w:hAnsi="Tahoma" w:cs="Tahoma"/>
                <w:color w:val="000000" w:themeColor="text1"/>
                <w:sz w:val="22"/>
                <w:szCs w:val="22"/>
              </w:rPr>
              <w:t>.</w:t>
            </w:r>
          </w:p>
        </w:tc>
      </w:tr>
      <w:tr w:rsidR="00D13384" w:rsidRPr="001C1514" w14:paraId="01286EB3"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35984608" w14:textId="20F34977" w:rsidR="008E42AC" w:rsidRPr="001C1514" w:rsidRDefault="008E42AC" w:rsidP="008E42AC">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1.3</w:t>
            </w: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2DC374AD" w14:textId="58EF7088" w:rsidR="008E42AC" w:rsidRPr="001C1514" w:rsidRDefault="007C418D" w:rsidP="00C72F9A">
            <w:pPr>
              <w:jc w:val="both"/>
              <w:rPr>
                <w:rFonts w:ascii="Tahoma" w:hAnsi="Tahoma" w:cs="Tahoma"/>
                <w:color w:val="000000" w:themeColor="text1"/>
                <w:sz w:val="22"/>
                <w:szCs w:val="22"/>
              </w:rPr>
            </w:pPr>
            <w:r w:rsidRPr="001C1514">
              <w:rPr>
                <w:rFonts w:ascii="Tahoma" w:hAnsi="Tahoma" w:cs="Tahoma"/>
                <w:color w:val="000000" w:themeColor="text1"/>
                <w:sz w:val="22"/>
                <w:szCs w:val="22"/>
              </w:rPr>
              <w:t>Evidentiranje mejnih točk</w:t>
            </w:r>
            <w:r w:rsidR="00A72BC8" w:rsidRPr="001C1514">
              <w:rPr>
                <w:rFonts w:ascii="Tahoma" w:hAnsi="Tahoma" w:cs="Tahoma"/>
                <w:color w:val="000000" w:themeColor="text1"/>
                <w:sz w:val="22"/>
                <w:szCs w:val="22"/>
              </w:rPr>
              <w:t xml:space="preserve"> na mejah katastrskih občin</w:t>
            </w: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3E5FED89" w14:textId="77777777" w:rsidR="008E42AC" w:rsidRPr="001C1514" w:rsidRDefault="008E42AC" w:rsidP="00DE0978">
            <w:pPr>
              <w:rPr>
                <w:rFonts w:ascii="Tahoma" w:hAnsi="Tahoma" w:cs="Tahoma"/>
                <w:color w:val="000000" w:themeColor="text1"/>
                <w:sz w:val="22"/>
                <w:szCs w:val="22"/>
              </w:rPr>
            </w:pPr>
          </w:p>
        </w:tc>
      </w:tr>
      <w:tr w:rsidR="00D13384" w:rsidRPr="001C1514" w14:paraId="3409F85D"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04FF3389" w14:textId="77777777" w:rsidR="00FD723E" w:rsidRPr="001C1514" w:rsidRDefault="00FD723E" w:rsidP="00DE0978">
            <w:pPr>
              <w:rPr>
                <w:rFonts w:ascii="Tahoma" w:hAnsi="Tahoma" w:cs="Tahoma"/>
                <w:color w:val="000000" w:themeColor="text1"/>
                <w:sz w:val="22"/>
                <w:szCs w:val="22"/>
              </w:rPr>
            </w:pPr>
          </w:p>
          <w:p w14:paraId="4D68B91B" w14:textId="77777777" w:rsidR="00FD723E" w:rsidRPr="001C1514" w:rsidRDefault="00FD723E" w:rsidP="00DE0978">
            <w:pPr>
              <w:rPr>
                <w:rFonts w:ascii="Tahoma" w:hAnsi="Tahoma" w:cs="Tahoma"/>
                <w:color w:val="000000" w:themeColor="text1"/>
                <w:sz w:val="22"/>
                <w:szCs w:val="22"/>
              </w:rPr>
            </w:pPr>
          </w:p>
          <w:p w14:paraId="45920C56" w14:textId="77777777" w:rsidR="00FD723E" w:rsidRPr="001C1514" w:rsidRDefault="00FD723E" w:rsidP="00DE0978">
            <w:pPr>
              <w:rPr>
                <w:rFonts w:ascii="Tahoma" w:hAnsi="Tahoma" w:cs="Tahoma"/>
                <w:color w:val="000000" w:themeColor="text1"/>
                <w:sz w:val="22"/>
                <w:szCs w:val="22"/>
              </w:rPr>
            </w:pPr>
          </w:p>
          <w:p w14:paraId="0EF01CAE" w14:textId="77777777" w:rsidR="00FD723E" w:rsidRPr="001C1514" w:rsidRDefault="00FD723E" w:rsidP="00DE0978">
            <w:pPr>
              <w:rPr>
                <w:rFonts w:ascii="Tahoma" w:hAnsi="Tahoma" w:cs="Tahoma"/>
                <w:color w:val="000000" w:themeColor="text1"/>
                <w:sz w:val="22"/>
                <w:szCs w:val="22"/>
              </w:rPr>
            </w:pPr>
          </w:p>
          <w:p w14:paraId="2C890618" w14:textId="26311083" w:rsidR="00FD723E" w:rsidRPr="001C1514" w:rsidRDefault="00FD723E" w:rsidP="00DE0978">
            <w:pPr>
              <w:rPr>
                <w:rFonts w:ascii="Tahoma" w:hAnsi="Tahoma" w:cs="Tahoma"/>
                <w:color w:val="000000" w:themeColor="text1"/>
                <w:sz w:val="22"/>
                <w:szCs w:val="22"/>
              </w:rPr>
            </w:pP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7504170E" w14:textId="097362A3" w:rsidR="00FD723E" w:rsidRPr="001C1514" w:rsidRDefault="00FD723E" w:rsidP="00C72F9A">
            <w:pPr>
              <w:jc w:val="both"/>
              <w:rPr>
                <w:rFonts w:ascii="Tahoma" w:hAnsi="Tahoma" w:cs="Tahoma"/>
                <w:color w:val="000000" w:themeColor="text1"/>
                <w:sz w:val="22"/>
                <w:szCs w:val="22"/>
              </w:rPr>
            </w:pPr>
            <w:r w:rsidRPr="001C1514">
              <w:rPr>
                <w:rFonts w:ascii="Tahoma" w:hAnsi="Tahoma" w:cs="Tahoma"/>
                <w:color w:val="000000" w:themeColor="text1"/>
                <w:sz w:val="22"/>
                <w:szCs w:val="22"/>
              </w:rPr>
              <w:t>V sklopu izboljšave grafičnih podatkov katastra nepremičnin bo pripravljena metodologija za vzpostavitev sistema evidentiranja starih mejnikov (točk) na meji katastrskih občin z namenom uporabe v postopkih lokacijske izboljšave mej parcel v katastru nepremičnin.</w:t>
            </w: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071DFE1C" w14:textId="6F667A74" w:rsidR="00A54458" w:rsidRPr="001C1514" w:rsidRDefault="00A54458" w:rsidP="00A54458">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w:t>
            </w:r>
            <w:r w:rsidR="006D7E3B" w:rsidRPr="001C1514">
              <w:rPr>
                <w:rFonts w:ascii="Tahoma" w:hAnsi="Tahoma" w:cs="Tahoma"/>
                <w:color w:val="000000" w:themeColor="text1"/>
                <w:sz w:val="22"/>
                <w:szCs w:val="22"/>
              </w:rPr>
              <w:t>5</w:t>
            </w:r>
            <w:r w:rsidRPr="001C1514">
              <w:rPr>
                <w:rFonts w:ascii="Tahoma" w:hAnsi="Tahoma" w:cs="Tahoma"/>
                <w:color w:val="000000" w:themeColor="text1"/>
                <w:sz w:val="22"/>
                <w:szCs w:val="22"/>
              </w:rPr>
              <w:t xml:space="preserve"> izvedene naslednje aktivnosti:</w:t>
            </w:r>
          </w:p>
          <w:p w14:paraId="6A540328" w14:textId="40F939B8" w:rsidR="00FD723E" w:rsidRPr="001C1514" w:rsidRDefault="00A54458" w:rsidP="006C6AAD">
            <w:pPr>
              <w:pStyle w:val="Odstavekseznama"/>
              <w:numPr>
                <w:ilvl w:val="0"/>
                <w:numId w:val="35"/>
              </w:numPr>
              <w:ind w:left="37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i</w:t>
            </w:r>
            <w:r w:rsidR="00FD723E" w:rsidRPr="001C1514">
              <w:rPr>
                <w:rFonts w:ascii="Tahoma" w:hAnsi="Tahoma" w:cs="Tahoma"/>
                <w:color w:val="000000" w:themeColor="text1"/>
                <w:sz w:val="22"/>
                <w:szCs w:val="22"/>
              </w:rPr>
              <w:t>zdela</w:t>
            </w:r>
            <w:r w:rsidR="006D7E3B" w:rsidRPr="001C1514">
              <w:rPr>
                <w:rFonts w:ascii="Tahoma" w:hAnsi="Tahoma" w:cs="Tahoma"/>
                <w:color w:val="000000" w:themeColor="text1"/>
                <w:sz w:val="22"/>
                <w:szCs w:val="22"/>
              </w:rPr>
              <w:t xml:space="preserve">na bo </w:t>
            </w:r>
            <w:r w:rsidR="00FD723E" w:rsidRPr="001C1514">
              <w:rPr>
                <w:rFonts w:ascii="Tahoma" w:hAnsi="Tahoma" w:cs="Tahoma"/>
                <w:color w:val="000000" w:themeColor="text1"/>
                <w:sz w:val="22"/>
                <w:szCs w:val="22"/>
              </w:rPr>
              <w:t>metodologij</w:t>
            </w:r>
            <w:r w:rsidR="006D7E3B" w:rsidRPr="001C1514">
              <w:rPr>
                <w:rFonts w:ascii="Tahoma" w:hAnsi="Tahoma" w:cs="Tahoma"/>
                <w:color w:val="000000" w:themeColor="text1"/>
                <w:sz w:val="22"/>
                <w:szCs w:val="22"/>
              </w:rPr>
              <w:t>a</w:t>
            </w:r>
            <w:r w:rsidR="00FD723E" w:rsidRPr="001C1514">
              <w:rPr>
                <w:rFonts w:ascii="Tahoma" w:hAnsi="Tahoma" w:cs="Tahoma"/>
                <w:color w:val="000000" w:themeColor="text1"/>
                <w:sz w:val="22"/>
                <w:szCs w:val="22"/>
              </w:rPr>
              <w:t xml:space="preserve"> za vzpostavitev sistema evidentiranja mejnikov (točk) na meji katastrskih občin</w:t>
            </w:r>
            <w:r w:rsidR="00CB6F43" w:rsidRPr="001C1514">
              <w:rPr>
                <w:rFonts w:ascii="Tahoma" w:hAnsi="Tahoma" w:cs="Tahoma"/>
                <w:color w:val="000000" w:themeColor="text1"/>
                <w:sz w:val="22"/>
                <w:szCs w:val="22"/>
              </w:rPr>
              <w:t xml:space="preserve">, ki je podlaga za planirano nalogo v </w:t>
            </w:r>
            <w:r w:rsidR="00DC2E9A" w:rsidRPr="001C1514">
              <w:rPr>
                <w:rFonts w:ascii="Tahoma" w:hAnsi="Tahoma" w:cs="Tahoma"/>
                <w:color w:val="000000" w:themeColor="text1"/>
                <w:sz w:val="22"/>
                <w:szCs w:val="22"/>
              </w:rPr>
              <w:t>nasladnih</w:t>
            </w:r>
            <w:r w:rsidR="00CB6F43" w:rsidRPr="001C1514">
              <w:rPr>
                <w:rFonts w:ascii="Tahoma" w:hAnsi="Tahoma" w:cs="Tahoma"/>
                <w:color w:val="000000" w:themeColor="text1"/>
                <w:sz w:val="22"/>
                <w:szCs w:val="22"/>
              </w:rPr>
              <w:t xml:space="preserve"> letih glede </w:t>
            </w:r>
            <w:r w:rsidR="00DC2E9A" w:rsidRPr="001C1514">
              <w:rPr>
                <w:rFonts w:ascii="Tahoma" w:hAnsi="Tahoma" w:cs="Tahoma"/>
                <w:color w:val="000000" w:themeColor="text1"/>
                <w:sz w:val="22"/>
                <w:szCs w:val="22"/>
              </w:rPr>
              <w:t xml:space="preserve">vzpostavitve sistemske baze opazovanj kot podlaga za postopke izboljšanja kakovosti grafičnih podatkov katastra nepremičnin in optimizacijo izvedbe katastrskih postopkov.  </w:t>
            </w:r>
            <w:r w:rsidR="00CB6F43" w:rsidRPr="001C1514">
              <w:rPr>
                <w:rFonts w:ascii="Tahoma" w:hAnsi="Tahoma" w:cs="Tahoma"/>
                <w:color w:val="000000" w:themeColor="text1"/>
                <w:sz w:val="22"/>
                <w:szCs w:val="22"/>
              </w:rPr>
              <w:t xml:space="preserve"> </w:t>
            </w:r>
          </w:p>
        </w:tc>
      </w:tr>
      <w:tr w:rsidR="00D13384" w:rsidRPr="001C1514" w14:paraId="7AF093E9"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53C82F5D" w14:textId="01A88954" w:rsidR="00A72BC8" w:rsidRPr="001C1514" w:rsidRDefault="00A72BC8" w:rsidP="00A72BC8">
            <w:pPr>
              <w:rPr>
                <w:rFonts w:ascii="Tahoma" w:hAnsi="Tahoma" w:cs="Tahoma"/>
                <w:color w:val="000000" w:themeColor="text1"/>
                <w:sz w:val="22"/>
                <w:szCs w:val="22"/>
              </w:rPr>
            </w:pPr>
            <w:r w:rsidRPr="001C1514">
              <w:rPr>
                <w:rFonts w:ascii="Tahoma" w:hAnsi="Tahoma" w:cs="Tahoma"/>
                <w:color w:val="000000" w:themeColor="text1"/>
                <w:sz w:val="22"/>
                <w:szCs w:val="22"/>
              </w:rPr>
              <w:t>GI</w:t>
            </w: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64837463" w14:textId="77777777" w:rsidR="00A72BC8" w:rsidRPr="001C1514" w:rsidRDefault="00A72BC8" w:rsidP="00A72BC8">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Sodelovanje pri pripravi metodologije za vzpostavitev sistema evidentiranja starih mejnikov (točk) na meji katastrskih občin. </w:t>
            </w:r>
          </w:p>
          <w:p w14:paraId="41CDD20F" w14:textId="63AC5FEC" w:rsidR="00A72BC8" w:rsidRPr="001C1514" w:rsidRDefault="00A72BC8" w:rsidP="00A72BC8">
            <w:pPr>
              <w:jc w:val="both"/>
              <w:rPr>
                <w:rFonts w:ascii="Tahoma" w:hAnsi="Tahoma" w:cs="Tahoma"/>
                <w:color w:val="000000" w:themeColor="text1"/>
                <w:sz w:val="22"/>
                <w:szCs w:val="22"/>
              </w:rPr>
            </w:pP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003C1A36" w14:textId="018A48A9" w:rsidR="00A54458" w:rsidRPr="001C1514" w:rsidRDefault="00A54458" w:rsidP="00D20800">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aktivnosti:</w:t>
            </w:r>
          </w:p>
          <w:p w14:paraId="10006A09" w14:textId="5FE84D2B" w:rsidR="00A72BC8" w:rsidRPr="001C1514" w:rsidRDefault="00A54458" w:rsidP="006C6AAD">
            <w:pPr>
              <w:pStyle w:val="Odstavekseznama"/>
              <w:numPr>
                <w:ilvl w:val="0"/>
                <w:numId w:val="36"/>
              </w:numPr>
              <w:ind w:left="37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strokovno</w:t>
            </w:r>
            <w:r w:rsidR="00F80438">
              <w:rPr>
                <w:rFonts w:ascii="Tahoma" w:hAnsi="Tahoma" w:cs="Tahoma"/>
                <w:color w:val="000000" w:themeColor="text1"/>
                <w:sz w:val="22"/>
                <w:szCs w:val="22"/>
              </w:rPr>
              <w:t>-</w:t>
            </w:r>
            <w:r w:rsidRPr="001C1514">
              <w:rPr>
                <w:rFonts w:ascii="Tahoma" w:hAnsi="Tahoma" w:cs="Tahoma"/>
                <w:color w:val="000000" w:themeColor="text1"/>
                <w:sz w:val="22"/>
                <w:szCs w:val="22"/>
              </w:rPr>
              <w:t xml:space="preserve">tehnična podpora </w:t>
            </w:r>
            <w:r w:rsidR="006D7E3B" w:rsidRPr="001C1514">
              <w:rPr>
                <w:rFonts w:ascii="Tahoma" w:hAnsi="Tahoma" w:cs="Tahoma"/>
                <w:color w:val="000000" w:themeColor="text1"/>
                <w:sz w:val="22"/>
                <w:szCs w:val="22"/>
              </w:rPr>
              <w:t xml:space="preserve">pri </w:t>
            </w:r>
            <w:r w:rsidRPr="001C1514">
              <w:rPr>
                <w:rFonts w:ascii="Tahoma" w:hAnsi="Tahoma" w:cs="Tahoma"/>
                <w:color w:val="000000" w:themeColor="text1"/>
                <w:sz w:val="22"/>
                <w:szCs w:val="22"/>
              </w:rPr>
              <w:t>i</w:t>
            </w:r>
            <w:r w:rsidR="00A72BC8" w:rsidRPr="001C1514">
              <w:rPr>
                <w:rFonts w:ascii="Tahoma" w:hAnsi="Tahoma" w:cs="Tahoma"/>
                <w:color w:val="000000" w:themeColor="text1"/>
                <w:sz w:val="22"/>
                <w:szCs w:val="22"/>
              </w:rPr>
              <w:t>zdel</w:t>
            </w:r>
            <w:r w:rsidRPr="001C1514">
              <w:rPr>
                <w:rFonts w:ascii="Tahoma" w:hAnsi="Tahoma" w:cs="Tahoma"/>
                <w:color w:val="000000" w:themeColor="text1"/>
                <w:sz w:val="22"/>
                <w:szCs w:val="22"/>
              </w:rPr>
              <w:t>avi</w:t>
            </w:r>
            <w:r w:rsidR="00A72BC8" w:rsidRPr="001C1514">
              <w:rPr>
                <w:rFonts w:ascii="Tahoma" w:hAnsi="Tahoma" w:cs="Tahoma"/>
                <w:color w:val="000000" w:themeColor="text1"/>
                <w:sz w:val="22"/>
                <w:szCs w:val="22"/>
              </w:rPr>
              <w:t xml:space="preserve"> metodologije za vzpostavitev sistema evidentiranja mejnikov (točk) na meji katastrskih občin</w:t>
            </w:r>
            <w:r w:rsidR="00711A15">
              <w:rPr>
                <w:rFonts w:ascii="Tahoma" w:hAnsi="Tahoma" w:cs="Tahoma"/>
                <w:color w:val="000000" w:themeColor="text1"/>
                <w:sz w:val="22"/>
                <w:szCs w:val="22"/>
              </w:rPr>
              <w:t>.</w:t>
            </w:r>
          </w:p>
        </w:tc>
      </w:tr>
      <w:tr w:rsidR="00D13384" w:rsidRPr="001C1514" w14:paraId="74B27655"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0D97AE02" w14:textId="5FBFF583" w:rsidR="00A72BC8" w:rsidRPr="001C1514" w:rsidRDefault="00A72BC8" w:rsidP="00A72BC8">
            <w:pPr>
              <w:rPr>
                <w:rFonts w:ascii="Tahoma" w:hAnsi="Tahoma" w:cs="Tahoma"/>
                <w:color w:val="000000" w:themeColor="text1"/>
                <w:sz w:val="22"/>
                <w:szCs w:val="22"/>
              </w:rPr>
            </w:pPr>
            <w:r w:rsidRPr="001C1514">
              <w:rPr>
                <w:rFonts w:ascii="Tahoma" w:hAnsi="Tahoma" w:cs="Tahoma"/>
                <w:color w:val="000000" w:themeColor="text1"/>
                <w:sz w:val="22"/>
                <w:szCs w:val="22"/>
              </w:rPr>
              <w:t>1.4</w:t>
            </w: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0EFB4797" w14:textId="7F65DE54" w:rsidR="00A72BC8" w:rsidRPr="001C1514" w:rsidRDefault="00A72BC8" w:rsidP="00A72BC8">
            <w:pPr>
              <w:jc w:val="both"/>
              <w:rPr>
                <w:rFonts w:ascii="Tahoma" w:hAnsi="Tahoma" w:cs="Tahoma"/>
                <w:color w:val="000000" w:themeColor="text1"/>
                <w:sz w:val="22"/>
                <w:szCs w:val="22"/>
              </w:rPr>
            </w:pPr>
            <w:r w:rsidRPr="001C1514">
              <w:rPr>
                <w:rFonts w:ascii="Tahoma" w:hAnsi="Tahoma" w:cs="Tahoma"/>
                <w:color w:val="000000" w:themeColor="text1"/>
                <w:sz w:val="22"/>
                <w:szCs w:val="22"/>
              </w:rPr>
              <w:t>Izvedba podpore izvajanju postopkov vodenja in vzdrževanja podatkov nepremičninskih evidenc po ZKN</w:t>
            </w: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58F61C8F" w14:textId="77777777" w:rsidR="00A72BC8" w:rsidRPr="001C1514" w:rsidRDefault="00A72BC8" w:rsidP="00A72BC8">
            <w:pPr>
              <w:jc w:val="both"/>
              <w:rPr>
                <w:rFonts w:ascii="Tahoma" w:hAnsi="Tahoma" w:cs="Tahoma"/>
                <w:color w:val="000000" w:themeColor="text1"/>
                <w:sz w:val="22"/>
                <w:szCs w:val="22"/>
              </w:rPr>
            </w:pPr>
          </w:p>
        </w:tc>
      </w:tr>
      <w:tr w:rsidR="00D13384" w:rsidRPr="001C1514" w14:paraId="32812F60"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7318C269" w14:textId="3C24C502" w:rsidR="00A72BC8" w:rsidRPr="001C1514" w:rsidRDefault="00A72BC8" w:rsidP="00A72BC8">
            <w:pPr>
              <w:rPr>
                <w:rFonts w:ascii="Tahoma" w:hAnsi="Tahoma" w:cs="Tahoma"/>
                <w:color w:val="000000" w:themeColor="text1"/>
                <w:sz w:val="22"/>
                <w:szCs w:val="22"/>
              </w:rPr>
            </w:pP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02E2DA1A" w14:textId="4AA1FAA9" w:rsidR="00A72BC8" w:rsidRPr="001C1514" w:rsidRDefault="00A72BC8" w:rsidP="006C6AAD">
            <w:pPr>
              <w:numPr>
                <w:ilvl w:val="0"/>
                <w:numId w:val="15"/>
              </w:numPr>
              <w:ind w:left="459" w:hanging="284"/>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izvedba postopkov odprave napak in neskladij med podatki nepremičninskih evidenc</w:t>
            </w:r>
            <w:r w:rsidR="00EC7216" w:rsidRPr="001C1514">
              <w:rPr>
                <w:rFonts w:ascii="Tahoma" w:hAnsi="Tahoma" w:cs="Tahoma"/>
                <w:color w:val="000000" w:themeColor="text1"/>
                <w:sz w:val="22"/>
                <w:szCs w:val="22"/>
              </w:rPr>
              <w:t xml:space="preserve"> in registra prostorskih enot</w:t>
            </w:r>
            <w:r w:rsidRPr="001C1514">
              <w:rPr>
                <w:rFonts w:ascii="Tahoma" w:hAnsi="Tahoma" w:cs="Tahoma"/>
                <w:color w:val="000000" w:themeColor="text1"/>
                <w:sz w:val="22"/>
                <w:szCs w:val="22"/>
              </w:rPr>
              <w:t>, ki se ugotovijo ob uporabi podatkov in so posledica izdelanih elaboratov ali izvedenih postopov evidentiranja</w:t>
            </w:r>
          </w:p>
          <w:p w14:paraId="53D5D7BC" w14:textId="4319FF3C" w:rsidR="00A72BC8" w:rsidRPr="001C1514" w:rsidRDefault="00A72BC8" w:rsidP="006C6AAD">
            <w:pPr>
              <w:numPr>
                <w:ilvl w:val="0"/>
                <w:numId w:val="15"/>
              </w:numPr>
              <w:ind w:left="459" w:hanging="284"/>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izvedba uskladitve podatkov v tehničnih dopolnitvah elaboratov </w:t>
            </w:r>
          </w:p>
          <w:p w14:paraId="4DC21B4B" w14:textId="57617278" w:rsidR="00A72BC8" w:rsidRPr="001C1514" w:rsidRDefault="00A72BC8" w:rsidP="006C6AAD">
            <w:pPr>
              <w:numPr>
                <w:ilvl w:val="0"/>
                <w:numId w:val="15"/>
              </w:numPr>
              <w:ind w:left="459" w:hanging="284"/>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izvedba dopolnitev podatkov (na posameznih atributih – točnost, urejenost …) </w:t>
            </w:r>
          </w:p>
          <w:p w14:paraId="2A9DEE7B" w14:textId="50713EFC" w:rsidR="00A72BC8" w:rsidRPr="001C1514" w:rsidRDefault="00A72BC8" w:rsidP="006C6AAD">
            <w:pPr>
              <w:numPr>
                <w:ilvl w:val="0"/>
                <w:numId w:val="15"/>
              </w:numPr>
              <w:ind w:left="459" w:hanging="284"/>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pregled in ureditev grafičnih podatkov katastra nepremičnin z grafičnimi podatki prostorskih enot iz  registra prostorskih enot</w:t>
            </w:r>
          </w:p>
          <w:p w14:paraId="07D29D2F" w14:textId="238A17C6" w:rsidR="00A72BC8" w:rsidRPr="001C1514" w:rsidRDefault="00A72BC8" w:rsidP="006C6AAD">
            <w:pPr>
              <w:numPr>
                <w:ilvl w:val="0"/>
                <w:numId w:val="15"/>
              </w:numPr>
              <w:ind w:left="459" w:hanging="284"/>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 xml:space="preserve">analiza podatkov </w:t>
            </w:r>
            <w:r w:rsidR="00D371AC" w:rsidRPr="001C1514">
              <w:rPr>
                <w:rFonts w:ascii="Tahoma" w:hAnsi="Tahoma" w:cs="Tahoma"/>
                <w:color w:val="000000" w:themeColor="text1"/>
                <w:sz w:val="22"/>
                <w:szCs w:val="22"/>
              </w:rPr>
              <w:t xml:space="preserve">in postopkov ter implementacija sprememb zaradi </w:t>
            </w:r>
            <w:r w:rsidR="00EC7216" w:rsidRPr="001C1514">
              <w:rPr>
                <w:rFonts w:ascii="Tahoma" w:hAnsi="Tahoma" w:cs="Tahoma"/>
                <w:color w:val="000000" w:themeColor="text1"/>
                <w:sz w:val="22"/>
                <w:szCs w:val="22"/>
              </w:rPr>
              <w:t>sprememb Zakona o katastru nepremičnin</w:t>
            </w:r>
            <w:r w:rsidRPr="001C1514">
              <w:rPr>
                <w:rFonts w:ascii="Tahoma" w:hAnsi="Tahoma" w:cs="Tahoma"/>
                <w:color w:val="000000" w:themeColor="text1"/>
                <w:sz w:val="22"/>
                <w:szCs w:val="22"/>
              </w:rPr>
              <w:t>, koordinacija in vodenje postopkov po lokacijah</w:t>
            </w:r>
          </w:p>
          <w:p w14:paraId="17E73527" w14:textId="00BB62D1" w:rsidR="00A72BC8" w:rsidRPr="001C1514" w:rsidRDefault="00A72BC8" w:rsidP="006C6AAD">
            <w:pPr>
              <w:numPr>
                <w:ilvl w:val="0"/>
                <w:numId w:val="15"/>
              </w:numPr>
              <w:ind w:left="459" w:hanging="284"/>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pregled arhivskih dokumentov registra prostorskih enot, priprava pravil za prenos </w:t>
            </w:r>
            <w:r w:rsidR="00C70633" w:rsidRPr="001C1514">
              <w:rPr>
                <w:rFonts w:ascii="Tahoma" w:hAnsi="Tahoma" w:cs="Tahoma"/>
                <w:color w:val="000000" w:themeColor="text1"/>
                <w:sz w:val="22"/>
                <w:szCs w:val="22"/>
              </w:rPr>
              <w:t xml:space="preserve">arhivskih </w:t>
            </w:r>
            <w:r w:rsidRPr="001C1514">
              <w:rPr>
                <w:rFonts w:ascii="Tahoma" w:hAnsi="Tahoma" w:cs="Tahoma"/>
                <w:color w:val="000000" w:themeColor="text1"/>
                <w:sz w:val="22"/>
                <w:szCs w:val="22"/>
              </w:rPr>
              <w:t>dokumentov v novo informacijsko rešitev ter izvedba migracije.</w:t>
            </w: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2E06C23C" w14:textId="59DD1148" w:rsidR="00A72BC8" w:rsidRPr="001C1514" w:rsidRDefault="00A54458" w:rsidP="00A54458">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V okviru te naloge bodo v letu 202</w:t>
            </w:r>
            <w:r w:rsidR="00EC7216" w:rsidRPr="001C1514">
              <w:rPr>
                <w:rFonts w:ascii="Tahoma" w:hAnsi="Tahoma" w:cs="Tahoma"/>
                <w:color w:val="000000" w:themeColor="text1"/>
                <w:sz w:val="22"/>
                <w:szCs w:val="22"/>
              </w:rPr>
              <w:t>5</w:t>
            </w:r>
            <w:r w:rsidRPr="001C1514">
              <w:rPr>
                <w:rFonts w:ascii="Tahoma" w:hAnsi="Tahoma" w:cs="Tahoma"/>
                <w:color w:val="000000" w:themeColor="text1"/>
                <w:sz w:val="22"/>
                <w:szCs w:val="22"/>
              </w:rPr>
              <w:t xml:space="preserve"> izvedene naslednje aktivnosti:</w:t>
            </w:r>
          </w:p>
          <w:p w14:paraId="7D6D7082" w14:textId="77777777" w:rsidR="00C70633" w:rsidRPr="001C1514" w:rsidRDefault="00A72BC8" w:rsidP="008429B3">
            <w:pPr>
              <w:numPr>
                <w:ilvl w:val="0"/>
                <w:numId w:val="12"/>
              </w:numPr>
              <w:ind w:left="379" w:hanging="283"/>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odprava napak ali neskladij med podatki </w:t>
            </w:r>
          </w:p>
          <w:p w14:paraId="54563C35" w14:textId="03BED2B0" w:rsidR="00A72BC8" w:rsidRPr="001C1514" w:rsidRDefault="00A72BC8" w:rsidP="008429B3">
            <w:pPr>
              <w:numPr>
                <w:ilvl w:val="0"/>
                <w:numId w:val="12"/>
              </w:numPr>
              <w:ind w:left="379" w:hanging="283"/>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izdelani elaborati in spremembe podatkov za evidentiranje v evidenci </w:t>
            </w:r>
          </w:p>
          <w:p w14:paraId="0B5090E1" w14:textId="4AA54F8D" w:rsidR="00A72BC8" w:rsidRPr="001C1514" w:rsidRDefault="00A72BC8" w:rsidP="008429B3">
            <w:pPr>
              <w:numPr>
                <w:ilvl w:val="0"/>
                <w:numId w:val="12"/>
              </w:numPr>
              <w:ind w:left="379" w:hanging="283"/>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dopolnjeni podatki v katastru nepremičnin (različni atributi)</w:t>
            </w:r>
          </w:p>
          <w:p w14:paraId="2CD2B020" w14:textId="0236C3BC" w:rsidR="00A72BC8" w:rsidRPr="001C1514" w:rsidRDefault="00A72BC8" w:rsidP="008429B3">
            <w:pPr>
              <w:numPr>
                <w:ilvl w:val="0"/>
                <w:numId w:val="12"/>
              </w:numPr>
              <w:ind w:left="379" w:hanging="283"/>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usklajeni grafični podatki katastra nepremičnin in prostorskih enot iz registra prostorskih enot </w:t>
            </w:r>
          </w:p>
          <w:p w14:paraId="29BB91CB" w14:textId="1AD5A155" w:rsidR="00A72BC8" w:rsidRPr="001C1514" w:rsidRDefault="00A72BC8" w:rsidP="008429B3">
            <w:pPr>
              <w:numPr>
                <w:ilvl w:val="0"/>
                <w:numId w:val="12"/>
              </w:numPr>
              <w:ind w:left="379" w:hanging="283"/>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izdelana pravila za migracijo in izvedena migracija dokumentov </w:t>
            </w:r>
          </w:p>
          <w:p w14:paraId="1BD4EE3E" w14:textId="7556137E" w:rsidR="00A72BC8" w:rsidRPr="001C1514" w:rsidRDefault="00C70633" w:rsidP="008429B3">
            <w:pPr>
              <w:numPr>
                <w:ilvl w:val="0"/>
                <w:numId w:val="12"/>
              </w:numPr>
              <w:ind w:left="379" w:hanging="283"/>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na podlagi </w:t>
            </w:r>
            <w:r w:rsidR="00A72BC8" w:rsidRPr="001C1514">
              <w:rPr>
                <w:rFonts w:ascii="Tahoma" w:hAnsi="Tahoma" w:cs="Tahoma"/>
                <w:color w:val="000000" w:themeColor="text1"/>
                <w:sz w:val="22"/>
                <w:szCs w:val="22"/>
              </w:rPr>
              <w:t>izveden</w:t>
            </w:r>
            <w:r w:rsidRPr="001C1514">
              <w:rPr>
                <w:rFonts w:ascii="Tahoma" w:hAnsi="Tahoma" w:cs="Tahoma"/>
                <w:color w:val="000000" w:themeColor="text1"/>
                <w:sz w:val="22"/>
                <w:szCs w:val="22"/>
              </w:rPr>
              <w:t>e</w:t>
            </w:r>
            <w:r w:rsidR="00A72BC8" w:rsidRPr="001C1514">
              <w:rPr>
                <w:rFonts w:ascii="Tahoma" w:hAnsi="Tahoma" w:cs="Tahoma"/>
                <w:color w:val="000000" w:themeColor="text1"/>
                <w:sz w:val="22"/>
                <w:szCs w:val="22"/>
              </w:rPr>
              <w:t xml:space="preserve"> analize </w:t>
            </w:r>
            <w:r w:rsidR="00EC7216" w:rsidRPr="001C1514">
              <w:rPr>
                <w:rFonts w:ascii="Tahoma" w:hAnsi="Tahoma" w:cs="Tahoma"/>
                <w:color w:val="000000" w:themeColor="text1"/>
                <w:sz w:val="22"/>
                <w:szCs w:val="22"/>
              </w:rPr>
              <w:t xml:space="preserve">sprememb </w:t>
            </w:r>
            <w:r w:rsidR="00D20800">
              <w:rPr>
                <w:rFonts w:ascii="Tahoma" w:hAnsi="Tahoma" w:cs="Tahoma"/>
                <w:color w:val="000000" w:themeColor="text1"/>
                <w:sz w:val="22"/>
                <w:szCs w:val="22"/>
              </w:rPr>
              <w:t>ZKN</w:t>
            </w:r>
            <w:r w:rsidR="00EC7216" w:rsidRPr="001C1514">
              <w:rPr>
                <w:rFonts w:ascii="Tahoma" w:hAnsi="Tahoma" w:cs="Tahoma"/>
                <w:color w:val="000000" w:themeColor="text1"/>
                <w:sz w:val="22"/>
                <w:szCs w:val="22"/>
              </w:rPr>
              <w:t xml:space="preserve"> </w:t>
            </w:r>
            <w:r w:rsidRPr="001C1514">
              <w:rPr>
                <w:rFonts w:ascii="Tahoma" w:hAnsi="Tahoma" w:cs="Tahoma"/>
                <w:color w:val="000000" w:themeColor="text1"/>
                <w:sz w:val="22"/>
                <w:szCs w:val="22"/>
              </w:rPr>
              <w:t xml:space="preserve">sprejeti ukrepi za usklajeno izvajanje in </w:t>
            </w:r>
            <w:r w:rsidR="00A72BC8" w:rsidRPr="001C1514">
              <w:rPr>
                <w:rFonts w:ascii="Tahoma" w:hAnsi="Tahoma" w:cs="Tahoma"/>
                <w:color w:val="000000" w:themeColor="text1"/>
                <w:sz w:val="22"/>
                <w:szCs w:val="22"/>
              </w:rPr>
              <w:t>koordinirano vodenje postopkov evidentiranja nepremičnin.</w:t>
            </w:r>
          </w:p>
          <w:p w14:paraId="1BEEC827" w14:textId="77777777" w:rsidR="00A72BC8" w:rsidRPr="001C1514" w:rsidRDefault="00A72BC8" w:rsidP="008B32D6">
            <w:pPr>
              <w:rPr>
                <w:rFonts w:ascii="Tahoma" w:hAnsi="Tahoma" w:cs="Tahoma"/>
                <w:color w:val="000000" w:themeColor="text1"/>
                <w:sz w:val="22"/>
                <w:szCs w:val="22"/>
              </w:rPr>
            </w:pPr>
          </w:p>
        </w:tc>
      </w:tr>
      <w:tr w:rsidR="00D13384" w:rsidRPr="001C1514" w14:paraId="4B00D51D"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3209992A" w14:textId="6B9FE52C" w:rsidR="008B32D6" w:rsidRPr="001C1514" w:rsidRDefault="008B32D6" w:rsidP="00A72BC8">
            <w:pPr>
              <w:rPr>
                <w:rFonts w:ascii="Tahoma" w:hAnsi="Tahoma" w:cs="Tahoma"/>
                <w:color w:val="000000" w:themeColor="text1"/>
                <w:sz w:val="22"/>
                <w:szCs w:val="22"/>
              </w:rPr>
            </w:pPr>
            <w:r w:rsidRPr="001C1514">
              <w:rPr>
                <w:rFonts w:ascii="Tahoma" w:hAnsi="Tahoma" w:cs="Tahoma"/>
                <w:color w:val="000000" w:themeColor="text1"/>
                <w:sz w:val="22"/>
                <w:szCs w:val="22"/>
              </w:rPr>
              <w:t>GI</w:t>
            </w: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6161AC1C" w14:textId="77777777" w:rsidR="008B32D6" w:rsidRPr="001C1514" w:rsidRDefault="008B32D6" w:rsidP="008B32D6">
            <w:pPr>
              <w:jc w:val="both"/>
              <w:rPr>
                <w:rFonts w:ascii="Tahoma" w:hAnsi="Tahoma" w:cs="Tahoma"/>
                <w:color w:val="000000" w:themeColor="text1"/>
                <w:sz w:val="22"/>
                <w:szCs w:val="22"/>
              </w:rPr>
            </w:pPr>
            <w:r w:rsidRPr="001C1514">
              <w:rPr>
                <w:rFonts w:ascii="Tahoma" w:hAnsi="Tahoma" w:cs="Tahoma"/>
                <w:color w:val="000000" w:themeColor="text1"/>
                <w:sz w:val="22"/>
                <w:szCs w:val="22"/>
              </w:rPr>
              <w:t>Sodelovanje pri izvedbi postopkov vodenja in vzdrževanja podatkov nepremičninskih evidenc:</w:t>
            </w:r>
          </w:p>
          <w:p w14:paraId="7B148ADB" w14:textId="1E9696BC" w:rsidR="008B32D6" w:rsidRPr="001C1514" w:rsidRDefault="008B32D6" w:rsidP="00CC0AA5">
            <w:pPr>
              <w:numPr>
                <w:ilvl w:val="0"/>
                <w:numId w:val="13"/>
              </w:numPr>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izvedba postopkov odprave napak in neskladij med podatki nepremičninskih evidenc</w:t>
            </w:r>
            <w:r w:rsidR="00EC7216" w:rsidRPr="001C1514">
              <w:rPr>
                <w:rFonts w:ascii="Tahoma" w:hAnsi="Tahoma" w:cs="Tahoma"/>
                <w:color w:val="000000" w:themeColor="text1"/>
                <w:sz w:val="22"/>
                <w:szCs w:val="22"/>
              </w:rPr>
              <w:t xml:space="preserve"> in registra prostorskih enot</w:t>
            </w:r>
            <w:r w:rsidRPr="001C1514">
              <w:rPr>
                <w:rFonts w:ascii="Tahoma" w:hAnsi="Tahoma" w:cs="Tahoma"/>
                <w:color w:val="000000" w:themeColor="text1"/>
                <w:sz w:val="22"/>
                <w:szCs w:val="22"/>
              </w:rPr>
              <w:t>, ki se ugotovijo ob uporabi podatkov in so posledica izdelanih elaboratov ali izvedenih postopov evidentiranja</w:t>
            </w:r>
          </w:p>
          <w:p w14:paraId="5E1FE7D9" w14:textId="1221742E" w:rsidR="008B32D6" w:rsidRPr="001C1514" w:rsidRDefault="008B32D6" w:rsidP="00CC0AA5">
            <w:pPr>
              <w:numPr>
                <w:ilvl w:val="0"/>
                <w:numId w:val="13"/>
              </w:numPr>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izvedba dopolnitev podatkov (na posameznih atributih – točnost, urejenost …) </w:t>
            </w:r>
          </w:p>
          <w:p w14:paraId="090E4614" w14:textId="553A08A4" w:rsidR="008B32D6" w:rsidRPr="001C1514" w:rsidRDefault="008B32D6" w:rsidP="00CC0AA5">
            <w:pPr>
              <w:numPr>
                <w:ilvl w:val="0"/>
                <w:numId w:val="13"/>
              </w:numPr>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pregled in ureditev grafičnih podatkov katastra nepremičnin z grafičnimi podatki prostorskih enot iz registra prostorskih enot</w:t>
            </w:r>
          </w:p>
          <w:p w14:paraId="3545A053" w14:textId="67252D98" w:rsidR="008B32D6" w:rsidRPr="001C1514" w:rsidRDefault="008B32D6" w:rsidP="00A72BC8">
            <w:pPr>
              <w:numPr>
                <w:ilvl w:val="0"/>
                <w:numId w:val="13"/>
              </w:numPr>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sodelovanje pri pregledu arhivskih dokumentov registra prostorskih enot, priprava pravil za prenos </w:t>
            </w:r>
            <w:r w:rsidR="00C70633" w:rsidRPr="001C1514">
              <w:rPr>
                <w:rFonts w:ascii="Tahoma" w:hAnsi="Tahoma" w:cs="Tahoma"/>
                <w:color w:val="000000" w:themeColor="text1"/>
                <w:sz w:val="22"/>
                <w:szCs w:val="22"/>
              </w:rPr>
              <w:t xml:space="preserve">arhivskih </w:t>
            </w:r>
            <w:r w:rsidRPr="001C1514">
              <w:rPr>
                <w:rFonts w:ascii="Tahoma" w:hAnsi="Tahoma" w:cs="Tahoma"/>
                <w:color w:val="000000" w:themeColor="text1"/>
                <w:sz w:val="22"/>
                <w:szCs w:val="22"/>
              </w:rPr>
              <w:t>dokumentov v novo informacijsko rešitev ter izvedba migracije.</w:t>
            </w: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1290F0E1" w14:textId="1AD2A87D" w:rsidR="00A54458" w:rsidRPr="00D20800" w:rsidRDefault="00A54458" w:rsidP="00D20800">
            <w:pPr>
              <w:jc w:val="both"/>
              <w:rPr>
                <w:rFonts w:ascii="Tahoma" w:hAnsi="Tahoma" w:cs="Tahoma"/>
                <w:color w:val="000000" w:themeColor="text1"/>
                <w:sz w:val="22"/>
                <w:szCs w:val="22"/>
              </w:rPr>
            </w:pPr>
            <w:r w:rsidRPr="00D20800">
              <w:rPr>
                <w:rFonts w:ascii="Tahoma" w:hAnsi="Tahoma" w:cs="Tahoma"/>
                <w:color w:val="000000" w:themeColor="text1"/>
                <w:sz w:val="22"/>
                <w:szCs w:val="22"/>
              </w:rPr>
              <w:t>V okviru te naloge bo Geodetski inštitut Slovenije sodeloval pri izvedbi naslednj</w:t>
            </w:r>
            <w:r w:rsidR="00D20800">
              <w:rPr>
                <w:rFonts w:ascii="Tahoma" w:hAnsi="Tahoma" w:cs="Tahoma"/>
                <w:color w:val="000000" w:themeColor="text1"/>
                <w:sz w:val="22"/>
                <w:szCs w:val="22"/>
              </w:rPr>
              <w:t>ih</w:t>
            </w:r>
            <w:r w:rsidRPr="00D20800">
              <w:rPr>
                <w:rFonts w:ascii="Tahoma" w:hAnsi="Tahoma" w:cs="Tahoma"/>
                <w:color w:val="000000" w:themeColor="text1"/>
                <w:sz w:val="22"/>
                <w:szCs w:val="22"/>
              </w:rPr>
              <w:t xml:space="preserve"> aktivnosti:</w:t>
            </w:r>
          </w:p>
          <w:p w14:paraId="52B85894" w14:textId="39215256" w:rsidR="00A54458" w:rsidRPr="001C1514" w:rsidRDefault="00D20800" w:rsidP="006C6AAD">
            <w:pPr>
              <w:pStyle w:val="Odstavekseznama"/>
              <w:numPr>
                <w:ilvl w:val="0"/>
                <w:numId w:val="37"/>
              </w:numPr>
              <w:ind w:left="379" w:hanging="283"/>
              <w:jc w:val="both"/>
              <w:rPr>
                <w:rFonts w:ascii="Tahoma" w:hAnsi="Tahoma" w:cs="Tahoma"/>
                <w:color w:val="000000" w:themeColor="text1"/>
                <w:sz w:val="22"/>
                <w:szCs w:val="22"/>
              </w:rPr>
            </w:pPr>
            <w:r>
              <w:rPr>
                <w:rFonts w:ascii="Tahoma" w:hAnsi="Tahoma" w:cs="Tahoma"/>
                <w:color w:val="000000" w:themeColor="text1"/>
                <w:sz w:val="22"/>
                <w:szCs w:val="22"/>
              </w:rPr>
              <w:t>i</w:t>
            </w:r>
            <w:r w:rsidR="008B32D6" w:rsidRPr="001C1514">
              <w:rPr>
                <w:rFonts w:ascii="Tahoma" w:hAnsi="Tahoma" w:cs="Tahoma"/>
                <w:color w:val="000000" w:themeColor="text1"/>
                <w:sz w:val="22"/>
                <w:szCs w:val="22"/>
              </w:rPr>
              <w:t xml:space="preserve">zvedba postopkov urejanja podatkov in odprave napak in neskladij med podatki nepremičninskih evidenc </w:t>
            </w:r>
          </w:p>
          <w:p w14:paraId="6131A5B9" w14:textId="03282C4C" w:rsidR="00A54458" w:rsidRPr="001C1514" w:rsidRDefault="00A54458" w:rsidP="006C6AAD">
            <w:pPr>
              <w:pStyle w:val="Odstavekseznama"/>
              <w:numPr>
                <w:ilvl w:val="0"/>
                <w:numId w:val="37"/>
              </w:numPr>
              <w:ind w:left="37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strokovno</w:t>
            </w:r>
            <w:r w:rsidR="00F80438">
              <w:rPr>
                <w:rFonts w:ascii="Tahoma" w:hAnsi="Tahoma" w:cs="Tahoma"/>
                <w:color w:val="000000" w:themeColor="text1"/>
                <w:sz w:val="22"/>
                <w:szCs w:val="22"/>
              </w:rPr>
              <w:t>-</w:t>
            </w:r>
            <w:r w:rsidRPr="001C1514">
              <w:rPr>
                <w:rFonts w:ascii="Tahoma" w:hAnsi="Tahoma" w:cs="Tahoma"/>
                <w:color w:val="000000" w:themeColor="text1"/>
                <w:sz w:val="22"/>
                <w:szCs w:val="22"/>
              </w:rPr>
              <w:t xml:space="preserve">tehnična podpora </w:t>
            </w:r>
            <w:r w:rsidR="008B32D6" w:rsidRPr="001C1514">
              <w:rPr>
                <w:rFonts w:ascii="Tahoma" w:hAnsi="Tahoma" w:cs="Tahoma"/>
                <w:color w:val="000000" w:themeColor="text1"/>
                <w:sz w:val="22"/>
                <w:szCs w:val="22"/>
              </w:rPr>
              <w:t>dopolnitv</w:t>
            </w:r>
            <w:r w:rsidRPr="001C1514">
              <w:rPr>
                <w:rFonts w:ascii="Tahoma" w:hAnsi="Tahoma" w:cs="Tahoma"/>
                <w:color w:val="000000" w:themeColor="text1"/>
                <w:sz w:val="22"/>
                <w:szCs w:val="22"/>
              </w:rPr>
              <w:t>i</w:t>
            </w:r>
            <w:r w:rsidR="008B32D6" w:rsidRPr="001C1514">
              <w:rPr>
                <w:rFonts w:ascii="Tahoma" w:hAnsi="Tahoma" w:cs="Tahoma"/>
                <w:color w:val="000000" w:themeColor="text1"/>
                <w:sz w:val="22"/>
                <w:szCs w:val="22"/>
              </w:rPr>
              <w:t xml:space="preserve"> podatkov katastra nepremičnin (različni atributi) </w:t>
            </w:r>
          </w:p>
          <w:p w14:paraId="148E4250" w14:textId="0AEE5180" w:rsidR="00A54458" w:rsidRPr="001C1514" w:rsidRDefault="008B32D6" w:rsidP="006C6AAD">
            <w:pPr>
              <w:pStyle w:val="Odstavekseznama"/>
              <w:numPr>
                <w:ilvl w:val="0"/>
                <w:numId w:val="37"/>
              </w:numPr>
              <w:ind w:left="37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uskladitev grafičnih podatkov katastra nepremičnin in prostorskih enot iz </w:t>
            </w:r>
            <w:r w:rsidR="00D20800">
              <w:rPr>
                <w:rFonts w:ascii="Tahoma" w:hAnsi="Tahoma" w:cs="Tahoma"/>
                <w:color w:val="000000" w:themeColor="text1"/>
                <w:sz w:val="22"/>
                <w:szCs w:val="22"/>
              </w:rPr>
              <w:t>registra prostorskih enot</w:t>
            </w:r>
            <w:r w:rsidRPr="001C1514">
              <w:rPr>
                <w:rFonts w:ascii="Tahoma" w:hAnsi="Tahoma" w:cs="Tahoma"/>
                <w:color w:val="000000" w:themeColor="text1"/>
                <w:sz w:val="22"/>
                <w:szCs w:val="22"/>
              </w:rPr>
              <w:t xml:space="preserve"> </w:t>
            </w:r>
          </w:p>
          <w:p w14:paraId="32975BD8" w14:textId="7F632C17" w:rsidR="00A54458" w:rsidRPr="001C1514" w:rsidRDefault="00A54458" w:rsidP="006C6AAD">
            <w:pPr>
              <w:pStyle w:val="Odstavekseznama"/>
              <w:numPr>
                <w:ilvl w:val="0"/>
                <w:numId w:val="37"/>
              </w:numPr>
              <w:ind w:left="37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strokovno</w:t>
            </w:r>
            <w:r w:rsidR="00F80438">
              <w:rPr>
                <w:rFonts w:ascii="Tahoma" w:hAnsi="Tahoma" w:cs="Tahoma"/>
                <w:color w:val="000000" w:themeColor="text1"/>
                <w:sz w:val="22"/>
                <w:szCs w:val="22"/>
              </w:rPr>
              <w:t>-</w:t>
            </w:r>
            <w:r w:rsidRPr="001C1514">
              <w:rPr>
                <w:rFonts w:ascii="Tahoma" w:hAnsi="Tahoma" w:cs="Tahoma"/>
                <w:color w:val="000000" w:themeColor="text1"/>
                <w:sz w:val="22"/>
                <w:szCs w:val="22"/>
              </w:rPr>
              <w:t xml:space="preserve">tehnična podpora </w:t>
            </w:r>
            <w:r w:rsidR="008B32D6" w:rsidRPr="001C1514">
              <w:rPr>
                <w:rFonts w:ascii="Tahoma" w:hAnsi="Tahoma" w:cs="Tahoma"/>
                <w:color w:val="000000" w:themeColor="text1"/>
                <w:sz w:val="22"/>
                <w:szCs w:val="22"/>
              </w:rPr>
              <w:t>izvedb</w:t>
            </w:r>
            <w:r w:rsidRPr="001C1514">
              <w:rPr>
                <w:rFonts w:ascii="Tahoma" w:hAnsi="Tahoma" w:cs="Tahoma"/>
                <w:color w:val="000000" w:themeColor="text1"/>
                <w:sz w:val="22"/>
                <w:szCs w:val="22"/>
              </w:rPr>
              <w:t>i</w:t>
            </w:r>
            <w:r w:rsidR="008B32D6" w:rsidRPr="001C1514">
              <w:rPr>
                <w:rFonts w:ascii="Tahoma" w:hAnsi="Tahoma" w:cs="Tahoma"/>
                <w:color w:val="000000" w:themeColor="text1"/>
                <w:sz w:val="22"/>
                <w:szCs w:val="22"/>
              </w:rPr>
              <w:t xml:space="preserve"> analize arhivskih </w:t>
            </w:r>
            <w:r w:rsidR="00EC7216" w:rsidRPr="001C1514">
              <w:rPr>
                <w:rFonts w:ascii="Tahoma" w:hAnsi="Tahoma" w:cs="Tahoma"/>
                <w:color w:val="000000" w:themeColor="text1"/>
                <w:sz w:val="22"/>
                <w:szCs w:val="22"/>
              </w:rPr>
              <w:t>dokumentov</w:t>
            </w:r>
            <w:r w:rsidR="008B32D6" w:rsidRPr="001C1514">
              <w:rPr>
                <w:rFonts w:ascii="Tahoma" w:hAnsi="Tahoma" w:cs="Tahoma"/>
                <w:color w:val="000000" w:themeColor="text1"/>
                <w:sz w:val="22"/>
                <w:szCs w:val="22"/>
              </w:rPr>
              <w:t xml:space="preserve"> registra prostorskih enot </w:t>
            </w:r>
          </w:p>
          <w:p w14:paraId="76E64246" w14:textId="7266CA00" w:rsidR="008B32D6" w:rsidRPr="001C1514" w:rsidRDefault="00A54458" w:rsidP="006C6AAD">
            <w:pPr>
              <w:pStyle w:val="Odstavekseznama"/>
              <w:numPr>
                <w:ilvl w:val="0"/>
                <w:numId w:val="37"/>
              </w:numPr>
              <w:ind w:left="37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strokovno</w:t>
            </w:r>
            <w:r w:rsidR="00F80438">
              <w:rPr>
                <w:rFonts w:ascii="Tahoma" w:hAnsi="Tahoma" w:cs="Tahoma"/>
                <w:color w:val="000000" w:themeColor="text1"/>
                <w:sz w:val="22"/>
                <w:szCs w:val="22"/>
              </w:rPr>
              <w:t>-</w:t>
            </w:r>
            <w:r w:rsidRPr="001C1514">
              <w:rPr>
                <w:rFonts w:ascii="Tahoma" w:hAnsi="Tahoma" w:cs="Tahoma"/>
                <w:color w:val="000000" w:themeColor="text1"/>
                <w:sz w:val="22"/>
                <w:szCs w:val="22"/>
              </w:rPr>
              <w:t xml:space="preserve">tehnična podpora </w:t>
            </w:r>
            <w:r w:rsidR="008B32D6" w:rsidRPr="001C1514">
              <w:rPr>
                <w:rFonts w:ascii="Tahoma" w:hAnsi="Tahoma" w:cs="Tahoma"/>
                <w:color w:val="000000" w:themeColor="text1"/>
                <w:sz w:val="22"/>
                <w:szCs w:val="22"/>
              </w:rPr>
              <w:t>izdelav</w:t>
            </w:r>
            <w:r w:rsidRPr="001C1514">
              <w:rPr>
                <w:rFonts w:ascii="Tahoma" w:hAnsi="Tahoma" w:cs="Tahoma"/>
                <w:color w:val="000000" w:themeColor="text1"/>
                <w:sz w:val="22"/>
                <w:szCs w:val="22"/>
              </w:rPr>
              <w:t>i</w:t>
            </w:r>
            <w:r w:rsidR="008B32D6" w:rsidRPr="001C1514">
              <w:rPr>
                <w:rFonts w:ascii="Tahoma" w:hAnsi="Tahoma" w:cs="Tahoma"/>
                <w:color w:val="000000" w:themeColor="text1"/>
                <w:sz w:val="22"/>
                <w:szCs w:val="22"/>
              </w:rPr>
              <w:t xml:space="preserve"> pravil za migracijo in izvedba migracije dokumentov.</w:t>
            </w:r>
          </w:p>
          <w:p w14:paraId="4B244F3E" w14:textId="77777777" w:rsidR="008B32D6" w:rsidRPr="001C1514" w:rsidRDefault="008B32D6" w:rsidP="00A72BC8">
            <w:pPr>
              <w:jc w:val="both"/>
              <w:rPr>
                <w:rFonts w:ascii="Tahoma" w:hAnsi="Tahoma" w:cs="Tahoma"/>
                <w:color w:val="000000" w:themeColor="text1"/>
                <w:sz w:val="22"/>
                <w:szCs w:val="22"/>
              </w:rPr>
            </w:pPr>
          </w:p>
        </w:tc>
      </w:tr>
      <w:tr w:rsidR="00D13384" w:rsidRPr="001C1514" w14:paraId="12E88BBE"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4593F1BF" w14:textId="58B2CDF8" w:rsidR="00A72BC8" w:rsidRPr="001C1514" w:rsidRDefault="00A72BC8" w:rsidP="00A72BC8">
            <w:pPr>
              <w:rPr>
                <w:rFonts w:ascii="Tahoma" w:hAnsi="Tahoma" w:cs="Tahoma"/>
                <w:color w:val="000000" w:themeColor="text1"/>
                <w:sz w:val="22"/>
                <w:szCs w:val="22"/>
              </w:rPr>
            </w:pPr>
            <w:r w:rsidRPr="001C1514">
              <w:rPr>
                <w:rFonts w:ascii="Tahoma" w:hAnsi="Tahoma" w:cs="Tahoma"/>
                <w:color w:val="000000" w:themeColor="text1"/>
                <w:sz w:val="22"/>
                <w:szCs w:val="22"/>
              </w:rPr>
              <w:t>1.5</w:t>
            </w: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57AE0134" w14:textId="211B7E02" w:rsidR="00A72BC8" w:rsidRPr="001C1514" w:rsidRDefault="00A72BC8" w:rsidP="00D20800">
            <w:pPr>
              <w:jc w:val="both"/>
              <w:rPr>
                <w:rFonts w:ascii="Tahoma" w:hAnsi="Tahoma" w:cs="Tahoma"/>
                <w:color w:val="000000" w:themeColor="text1"/>
                <w:sz w:val="22"/>
                <w:szCs w:val="22"/>
              </w:rPr>
            </w:pPr>
            <w:r w:rsidRPr="001C1514">
              <w:rPr>
                <w:rFonts w:ascii="Tahoma" w:hAnsi="Tahoma" w:cs="Tahoma"/>
                <w:color w:val="000000" w:themeColor="text1"/>
                <w:sz w:val="22"/>
                <w:szCs w:val="22"/>
              </w:rPr>
              <w:t>Zajem podatkov o novih in spremenjenih stavbah na območjih izvedenega cikličnega aerofotografiranja</w:t>
            </w:r>
            <w:r w:rsidR="00286FA5">
              <w:rPr>
                <w:rFonts w:ascii="Tahoma" w:hAnsi="Tahoma" w:cs="Tahoma"/>
                <w:color w:val="000000" w:themeColor="text1"/>
                <w:sz w:val="22"/>
                <w:szCs w:val="22"/>
              </w:rPr>
              <w:t xml:space="preserve"> </w:t>
            </w: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49711968" w14:textId="77777777" w:rsidR="00A72BC8" w:rsidRPr="001C1514" w:rsidRDefault="00A72BC8" w:rsidP="00A72BC8">
            <w:pPr>
              <w:jc w:val="both"/>
              <w:rPr>
                <w:rFonts w:ascii="Tahoma" w:hAnsi="Tahoma" w:cs="Tahoma"/>
                <w:color w:val="000000" w:themeColor="text1"/>
                <w:sz w:val="22"/>
                <w:szCs w:val="22"/>
              </w:rPr>
            </w:pPr>
          </w:p>
        </w:tc>
      </w:tr>
      <w:tr w:rsidR="00D13384" w:rsidRPr="001C1514" w14:paraId="4C190757"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7D89D1A9" w14:textId="25A329E9" w:rsidR="00A72BC8" w:rsidRPr="001C1514" w:rsidRDefault="00A72BC8" w:rsidP="00A72BC8">
            <w:pPr>
              <w:rPr>
                <w:rFonts w:ascii="Tahoma" w:hAnsi="Tahoma" w:cs="Tahoma"/>
                <w:color w:val="000000" w:themeColor="text1"/>
                <w:sz w:val="22"/>
                <w:szCs w:val="22"/>
              </w:rPr>
            </w:pP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2B3D4458" w14:textId="22399BB3" w:rsidR="00B81438" w:rsidRPr="001C1514" w:rsidRDefault="00A72BC8" w:rsidP="00D20800">
            <w:pPr>
              <w:jc w:val="both"/>
              <w:rPr>
                <w:rFonts w:ascii="Tahoma" w:hAnsi="Tahoma" w:cs="Tahoma"/>
                <w:color w:val="000000" w:themeColor="text1"/>
                <w:sz w:val="22"/>
                <w:szCs w:val="22"/>
              </w:rPr>
            </w:pPr>
            <w:r w:rsidRPr="001C1514">
              <w:rPr>
                <w:rFonts w:ascii="Tahoma" w:hAnsi="Tahoma" w:cs="Tahoma"/>
                <w:color w:val="000000" w:themeColor="text1"/>
                <w:sz w:val="22"/>
                <w:szCs w:val="22"/>
              </w:rPr>
              <w:t>Zajem podatkov o novih in spremenjenih stavbah na</w:t>
            </w:r>
            <w:r w:rsidR="00DC2E9A" w:rsidRPr="001C1514">
              <w:rPr>
                <w:rFonts w:ascii="Tahoma" w:hAnsi="Tahoma" w:cs="Tahoma"/>
                <w:color w:val="000000" w:themeColor="text1"/>
                <w:sz w:val="22"/>
                <w:szCs w:val="22"/>
              </w:rPr>
              <w:t xml:space="preserve"> podlagi </w:t>
            </w:r>
            <w:r w:rsidRPr="001C1514">
              <w:rPr>
                <w:rFonts w:ascii="Tahoma" w:hAnsi="Tahoma" w:cs="Tahoma"/>
                <w:color w:val="000000" w:themeColor="text1"/>
                <w:sz w:val="22"/>
                <w:szCs w:val="22"/>
              </w:rPr>
              <w:t xml:space="preserve"> </w:t>
            </w:r>
            <w:r w:rsidR="00DC2E9A" w:rsidRPr="001C1514">
              <w:rPr>
                <w:rFonts w:ascii="Tahoma" w:hAnsi="Tahoma" w:cs="Tahoma"/>
                <w:color w:val="000000" w:themeColor="text1"/>
                <w:sz w:val="22"/>
                <w:szCs w:val="22"/>
              </w:rPr>
              <w:t xml:space="preserve">podatkov </w:t>
            </w:r>
            <w:r w:rsidRPr="001C1514">
              <w:rPr>
                <w:rFonts w:ascii="Tahoma" w:hAnsi="Tahoma" w:cs="Tahoma"/>
                <w:color w:val="000000" w:themeColor="text1"/>
                <w:sz w:val="22"/>
                <w:szCs w:val="22"/>
              </w:rPr>
              <w:t xml:space="preserve">izvedenega </w:t>
            </w:r>
            <w:r w:rsidR="00DC2E9A" w:rsidRPr="001C1514">
              <w:rPr>
                <w:rFonts w:ascii="Tahoma" w:hAnsi="Tahoma" w:cs="Tahoma"/>
                <w:color w:val="000000" w:themeColor="text1"/>
                <w:sz w:val="22"/>
                <w:szCs w:val="22"/>
                <w:lang w:val="sr-Cyrl-CS"/>
              </w:rPr>
              <w:t>lasersk</w:t>
            </w:r>
            <w:r w:rsidR="00DC2E9A" w:rsidRPr="001C1514">
              <w:rPr>
                <w:rFonts w:ascii="Tahoma" w:hAnsi="Tahoma" w:cs="Tahoma"/>
                <w:color w:val="000000" w:themeColor="text1"/>
                <w:sz w:val="22"/>
                <w:szCs w:val="22"/>
              </w:rPr>
              <w:t>ega</w:t>
            </w:r>
            <w:r w:rsidR="00DC2E9A" w:rsidRPr="001C1514">
              <w:rPr>
                <w:rFonts w:ascii="Tahoma" w:hAnsi="Tahoma" w:cs="Tahoma"/>
                <w:color w:val="000000" w:themeColor="text1"/>
                <w:sz w:val="22"/>
                <w:szCs w:val="22"/>
                <w:lang w:val="sr-Cyrl-CS"/>
              </w:rPr>
              <w:t xml:space="preserve"> skeniranja Slovenije (CLSS</w:t>
            </w:r>
            <w:r w:rsidR="00DC2E9A" w:rsidRPr="001C1514">
              <w:rPr>
                <w:rFonts w:ascii="Tahoma" w:hAnsi="Tahoma" w:cs="Tahoma"/>
                <w:color w:val="000000" w:themeColor="text1"/>
                <w:sz w:val="22"/>
                <w:szCs w:val="22"/>
              </w:rPr>
              <w:t xml:space="preserve"> - o</w:t>
            </w:r>
            <w:r w:rsidRPr="001C1514">
              <w:rPr>
                <w:rFonts w:ascii="Tahoma" w:hAnsi="Tahoma" w:cs="Tahoma"/>
                <w:color w:val="000000" w:themeColor="text1"/>
                <w:sz w:val="22"/>
                <w:szCs w:val="22"/>
              </w:rPr>
              <w:t xml:space="preserve">bmočje </w:t>
            </w:r>
            <w:r w:rsidR="002C1B55" w:rsidRPr="001C1514">
              <w:rPr>
                <w:rFonts w:ascii="Tahoma" w:hAnsi="Tahoma" w:cs="Tahoma"/>
                <w:color w:val="000000" w:themeColor="text1"/>
                <w:sz w:val="22"/>
                <w:szCs w:val="22"/>
              </w:rPr>
              <w:t>1115</w:t>
            </w:r>
            <w:r w:rsidRPr="001C1514">
              <w:rPr>
                <w:rFonts w:ascii="Tahoma" w:hAnsi="Tahoma" w:cs="Tahoma"/>
                <w:color w:val="000000" w:themeColor="text1"/>
                <w:sz w:val="22"/>
                <w:szCs w:val="22"/>
              </w:rPr>
              <w:t xml:space="preserve">  listov DOF, izdelanega v letu 202</w:t>
            </w:r>
            <w:r w:rsidR="00B81438" w:rsidRPr="001C1514">
              <w:rPr>
                <w:rFonts w:ascii="Tahoma" w:hAnsi="Tahoma" w:cs="Tahoma"/>
                <w:color w:val="000000" w:themeColor="text1"/>
                <w:sz w:val="22"/>
                <w:szCs w:val="22"/>
              </w:rPr>
              <w:t>4</w:t>
            </w:r>
            <w:r w:rsidR="00DC2E9A" w:rsidRPr="001C1514">
              <w:rPr>
                <w:rFonts w:ascii="Tahoma" w:hAnsi="Tahoma" w:cs="Tahoma"/>
                <w:color w:val="000000" w:themeColor="text1"/>
                <w:sz w:val="22"/>
                <w:szCs w:val="22"/>
              </w:rPr>
              <w:t xml:space="preserve"> </w:t>
            </w:r>
            <w:r w:rsidRPr="001C1514">
              <w:rPr>
                <w:rFonts w:ascii="Tahoma" w:hAnsi="Tahoma" w:cs="Tahoma"/>
                <w:color w:val="000000" w:themeColor="text1"/>
                <w:sz w:val="22"/>
                <w:szCs w:val="22"/>
              </w:rPr>
              <w:t xml:space="preserve"> </w:t>
            </w:r>
            <w:r w:rsidR="004257D4" w:rsidRPr="001C1514">
              <w:rPr>
                <w:rFonts w:ascii="Tahoma" w:hAnsi="Tahoma" w:cs="Tahoma"/>
                <w:color w:val="000000" w:themeColor="text1"/>
                <w:sz w:val="22"/>
                <w:szCs w:val="22"/>
              </w:rPr>
              <w:t>osrednji</w:t>
            </w:r>
            <w:r w:rsidRPr="001C1514">
              <w:rPr>
                <w:rFonts w:ascii="Tahoma" w:hAnsi="Tahoma" w:cs="Tahoma"/>
                <w:color w:val="000000" w:themeColor="text1"/>
                <w:sz w:val="22"/>
                <w:szCs w:val="22"/>
              </w:rPr>
              <w:t xml:space="preserve">  del Slovenije). </w:t>
            </w: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4AD51770" w14:textId="4405442D" w:rsidR="00A54458" w:rsidRPr="001C1514" w:rsidRDefault="00A54458" w:rsidP="00A54458">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w:t>
            </w:r>
            <w:r w:rsidR="00B81438" w:rsidRPr="001C1514">
              <w:rPr>
                <w:rFonts w:ascii="Tahoma" w:hAnsi="Tahoma" w:cs="Tahoma"/>
                <w:color w:val="000000" w:themeColor="text1"/>
                <w:sz w:val="22"/>
                <w:szCs w:val="22"/>
              </w:rPr>
              <w:t>5</w:t>
            </w:r>
            <w:r w:rsidRPr="001C1514">
              <w:rPr>
                <w:rFonts w:ascii="Tahoma" w:hAnsi="Tahoma" w:cs="Tahoma"/>
                <w:color w:val="000000" w:themeColor="text1"/>
                <w:sz w:val="22"/>
                <w:szCs w:val="22"/>
              </w:rPr>
              <w:t xml:space="preserve"> izvedene naslednje aktivnosti:</w:t>
            </w:r>
          </w:p>
          <w:p w14:paraId="18A9FB43" w14:textId="244B3B96" w:rsidR="00A72BC8" w:rsidRPr="001C1514" w:rsidRDefault="00D20800" w:rsidP="006C6AAD">
            <w:pPr>
              <w:pStyle w:val="Odstavekseznama"/>
              <w:numPr>
                <w:ilvl w:val="0"/>
                <w:numId w:val="38"/>
              </w:numPr>
              <w:ind w:left="379" w:hanging="283"/>
              <w:jc w:val="both"/>
              <w:rPr>
                <w:rFonts w:ascii="Tahoma" w:hAnsi="Tahoma" w:cs="Tahoma"/>
                <w:color w:val="000000" w:themeColor="text1"/>
                <w:sz w:val="22"/>
                <w:szCs w:val="22"/>
              </w:rPr>
            </w:pPr>
            <w:r>
              <w:rPr>
                <w:rFonts w:ascii="Tahoma" w:hAnsi="Tahoma" w:cs="Tahoma"/>
                <w:color w:val="000000" w:themeColor="text1"/>
                <w:sz w:val="22"/>
                <w:szCs w:val="22"/>
              </w:rPr>
              <w:t>i</w:t>
            </w:r>
            <w:r w:rsidR="00A72BC8" w:rsidRPr="001C1514">
              <w:rPr>
                <w:rFonts w:ascii="Tahoma" w:hAnsi="Tahoma" w:cs="Tahoma"/>
                <w:color w:val="000000" w:themeColor="text1"/>
                <w:sz w:val="22"/>
                <w:szCs w:val="22"/>
              </w:rPr>
              <w:t>dentifi</w:t>
            </w:r>
            <w:r w:rsidR="00A54458" w:rsidRPr="001C1514">
              <w:rPr>
                <w:rFonts w:ascii="Tahoma" w:hAnsi="Tahoma" w:cs="Tahoma"/>
                <w:color w:val="000000" w:themeColor="text1"/>
                <w:sz w:val="22"/>
                <w:szCs w:val="22"/>
              </w:rPr>
              <w:t>kacija</w:t>
            </w:r>
            <w:r w:rsidR="00A72BC8" w:rsidRPr="001C1514">
              <w:rPr>
                <w:rFonts w:ascii="Tahoma" w:hAnsi="Tahoma" w:cs="Tahoma"/>
                <w:color w:val="000000" w:themeColor="text1"/>
                <w:sz w:val="22"/>
                <w:szCs w:val="22"/>
              </w:rPr>
              <w:t xml:space="preserve"> podatk</w:t>
            </w:r>
            <w:r w:rsidR="00A54458" w:rsidRPr="001C1514">
              <w:rPr>
                <w:rFonts w:ascii="Tahoma" w:hAnsi="Tahoma" w:cs="Tahoma"/>
                <w:color w:val="000000" w:themeColor="text1"/>
                <w:sz w:val="22"/>
                <w:szCs w:val="22"/>
              </w:rPr>
              <w:t>ov</w:t>
            </w:r>
            <w:r w:rsidR="00A72BC8" w:rsidRPr="001C1514">
              <w:rPr>
                <w:rFonts w:ascii="Tahoma" w:hAnsi="Tahoma" w:cs="Tahoma"/>
                <w:color w:val="000000" w:themeColor="text1"/>
                <w:sz w:val="22"/>
                <w:szCs w:val="22"/>
              </w:rPr>
              <w:t xml:space="preserve"> o novozgrajenih in spremenjenih stavbah iz prevzetih podatkov katastra nepremičnin za del območja Slovenije (</w:t>
            </w:r>
            <w:r w:rsidR="004257D4" w:rsidRPr="001C1514">
              <w:rPr>
                <w:rFonts w:ascii="Tahoma" w:hAnsi="Tahoma" w:cs="Tahoma"/>
                <w:color w:val="000000" w:themeColor="text1"/>
                <w:sz w:val="22"/>
                <w:szCs w:val="22"/>
              </w:rPr>
              <w:t>osrednji</w:t>
            </w:r>
            <w:r w:rsidR="00A72BC8" w:rsidRPr="001C1514">
              <w:rPr>
                <w:rFonts w:ascii="Tahoma" w:hAnsi="Tahoma" w:cs="Tahoma"/>
                <w:color w:val="000000" w:themeColor="text1"/>
                <w:sz w:val="22"/>
                <w:szCs w:val="22"/>
              </w:rPr>
              <w:t xml:space="preserve"> del države), za katerega je izvedeno </w:t>
            </w:r>
            <w:r w:rsidR="00DC2E9A" w:rsidRPr="001C1514">
              <w:rPr>
                <w:rFonts w:ascii="Tahoma" w:hAnsi="Tahoma" w:cs="Tahoma"/>
                <w:color w:val="000000" w:themeColor="text1"/>
                <w:sz w:val="22"/>
                <w:szCs w:val="22"/>
              </w:rPr>
              <w:t xml:space="preserve">CLSS skeniranje </w:t>
            </w:r>
            <w:r w:rsidR="00B81438" w:rsidRPr="001C1514">
              <w:rPr>
                <w:rFonts w:ascii="Tahoma" w:hAnsi="Tahoma" w:cs="Tahoma"/>
                <w:color w:val="000000" w:themeColor="text1"/>
                <w:sz w:val="22"/>
                <w:szCs w:val="22"/>
              </w:rPr>
              <w:t xml:space="preserve"> </w:t>
            </w:r>
            <w:r w:rsidR="00A72BC8" w:rsidRPr="001C1514">
              <w:rPr>
                <w:rFonts w:ascii="Tahoma" w:hAnsi="Tahoma" w:cs="Tahoma"/>
                <w:color w:val="000000" w:themeColor="text1"/>
                <w:sz w:val="22"/>
                <w:szCs w:val="22"/>
              </w:rPr>
              <w:t>(</w:t>
            </w:r>
            <w:r w:rsidR="002C1B55" w:rsidRPr="001C1514">
              <w:rPr>
                <w:rFonts w:ascii="Tahoma" w:hAnsi="Tahoma" w:cs="Tahoma"/>
                <w:color w:val="000000" w:themeColor="text1"/>
                <w:sz w:val="22"/>
                <w:szCs w:val="22"/>
              </w:rPr>
              <w:t>1115</w:t>
            </w:r>
            <w:r w:rsidR="00A72BC8" w:rsidRPr="001C1514">
              <w:rPr>
                <w:rFonts w:ascii="Tahoma" w:hAnsi="Tahoma" w:cs="Tahoma"/>
                <w:color w:val="000000" w:themeColor="text1"/>
                <w:sz w:val="22"/>
                <w:szCs w:val="22"/>
              </w:rPr>
              <w:t xml:space="preserve">  listov DOF). </w:t>
            </w:r>
          </w:p>
        </w:tc>
      </w:tr>
      <w:tr w:rsidR="00D13384" w:rsidRPr="001C1514" w14:paraId="1973151A"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0FCD88C7" w14:textId="07305152" w:rsidR="001C616B" w:rsidRPr="001C1514" w:rsidRDefault="001C616B" w:rsidP="00A72BC8">
            <w:pPr>
              <w:rPr>
                <w:rFonts w:ascii="Tahoma" w:hAnsi="Tahoma" w:cs="Tahoma"/>
                <w:color w:val="000000" w:themeColor="text1"/>
                <w:sz w:val="22"/>
                <w:szCs w:val="22"/>
              </w:rPr>
            </w:pPr>
            <w:r w:rsidRPr="001C1514">
              <w:rPr>
                <w:rFonts w:ascii="Tahoma" w:hAnsi="Tahoma" w:cs="Tahoma"/>
                <w:color w:val="000000" w:themeColor="text1"/>
                <w:sz w:val="22"/>
                <w:szCs w:val="22"/>
              </w:rPr>
              <w:t>GI</w:t>
            </w: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60A76AB9" w14:textId="77777777" w:rsidR="00DC2E9A" w:rsidRPr="001C1514" w:rsidRDefault="00B81438" w:rsidP="00D2080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Zajem podatkov o novih in spremenjenih stavbah na območjih </w:t>
            </w:r>
            <w:r w:rsidR="00DC2E9A" w:rsidRPr="001C1514">
              <w:rPr>
                <w:rFonts w:ascii="Tahoma" w:hAnsi="Tahoma" w:cs="Tahoma"/>
                <w:color w:val="000000" w:themeColor="text1"/>
                <w:sz w:val="22"/>
                <w:szCs w:val="22"/>
              </w:rPr>
              <w:t xml:space="preserve">izvedenega </w:t>
            </w:r>
            <w:r w:rsidR="00DC2E9A" w:rsidRPr="001C1514">
              <w:rPr>
                <w:rFonts w:ascii="Tahoma" w:hAnsi="Tahoma" w:cs="Tahoma"/>
                <w:color w:val="000000" w:themeColor="text1"/>
                <w:sz w:val="22"/>
                <w:szCs w:val="22"/>
                <w:lang w:val="sr-Cyrl-CS"/>
              </w:rPr>
              <w:t>lasersk</w:t>
            </w:r>
            <w:r w:rsidR="00DC2E9A" w:rsidRPr="001C1514">
              <w:rPr>
                <w:rFonts w:ascii="Tahoma" w:hAnsi="Tahoma" w:cs="Tahoma"/>
                <w:color w:val="000000" w:themeColor="text1"/>
                <w:sz w:val="22"/>
                <w:szCs w:val="22"/>
              </w:rPr>
              <w:t>ega</w:t>
            </w:r>
            <w:r w:rsidR="00DC2E9A" w:rsidRPr="001C1514">
              <w:rPr>
                <w:rFonts w:ascii="Tahoma" w:hAnsi="Tahoma" w:cs="Tahoma"/>
                <w:color w:val="000000" w:themeColor="text1"/>
                <w:sz w:val="22"/>
                <w:szCs w:val="22"/>
                <w:lang w:val="sr-Cyrl-CS"/>
              </w:rPr>
              <w:t xml:space="preserve"> skeniranja Slovenije (CLSS</w:t>
            </w:r>
            <w:r w:rsidR="00DC2E9A" w:rsidRPr="001C1514">
              <w:rPr>
                <w:rFonts w:ascii="Tahoma" w:hAnsi="Tahoma" w:cs="Tahoma"/>
                <w:color w:val="000000" w:themeColor="text1"/>
                <w:sz w:val="22"/>
                <w:szCs w:val="22"/>
              </w:rPr>
              <w:t xml:space="preserve"> - območje 1115  listov DOF, izdelanega v letu 2024  osrednji  del Slovenije). </w:t>
            </w:r>
          </w:p>
          <w:p w14:paraId="5B04F230" w14:textId="11B62216" w:rsidR="001C616B" w:rsidRPr="001C1514" w:rsidRDefault="001C616B" w:rsidP="00A72BC8">
            <w:pPr>
              <w:rPr>
                <w:rFonts w:ascii="Tahoma" w:hAnsi="Tahoma" w:cs="Tahoma"/>
                <w:color w:val="000000" w:themeColor="text1"/>
                <w:sz w:val="22"/>
                <w:szCs w:val="22"/>
              </w:rPr>
            </w:pP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62894EE3" w14:textId="77777777" w:rsidR="00A54458" w:rsidRPr="001C1514" w:rsidRDefault="00A54458" w:rsidP="00D20800">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naslednje aktivnosti:</w:t>
            </w:r>
          </w:p>
          <w:p w14:paraId="67CC089B" w14:textId="3F84A1EA" w:rsidR="001C616B" w:rsidRPr="00D20800" w:rsidRDefault="00A54458" w:rsidP="006C6AAD">
            <w:pPr>
              <w:pStyle w:val="Odstavekseznama"/>
              <w:numPr>
                <w:ilvl w:val="0"/>
                <w:numId w:val="38"/>
              </w:numPr>
              <w:ind w:left="379" w:hanging="283"/>
              <w:jc w:val="both"/>
              <w:rPr>
                <w:rFonts w:ascii="Tahoma" w:hAnsi="Tahoma" w:cs="Tahoma"/>
                <w:color w:val="000000" w:themeColor="text1"/>
                <w:sz w:val="22"/>
                <w:szCs w:val="22"/>
              </w:rPr>
            </w:pPr>
            <w:r w:rsidRPr="00D20800">
              <w:rPr>
                <w:rFonts w:ascii="Tahoma" w:hAnsi="Tahoma" w:cs="Tahoma"/>
                <w:color w:val="000000" w:themeColor="text1"/>
                <w:sz w:val="22"/>
                <w:szCs w:val="22"/>
              </w:rPr>
              <w:t>izvedba strokovno</w:t>
            </w:r>
            <w:r w:rsidR="00F80438">
              <w:rPr>
                <w:rFonts w:ascii="Tahoma" w:hAnsi="Tahoma" w:cs="Tahoma"/>
                <w:color w:val="000000" w:themeColor="text1"/>
                <w:sz w:val="22"/>
                <w:szCs w:val="22"/>
              </w:rPr>
              <w:t>-</w:t>
            </w:r>
            <w:r w:rsidRPr="00D20800">
              <w:rPr>
                <w:rFonts w:ascii="Tahoma" w:hAnsi="Tahoma" w:cs="Tahoma"/>
                <w:color w:val="000000" w:themeColor="text1"/>
                <w:sz w:val="22"/>
                <w:szCs w:val="22"/>
              </w:rPr>
              <w:t xml:space="preserve">tehničnih nalog pri </w:t>
            </w:r>
            <w:r w:rsidR="00B82656" w:rsidRPr="00D20800">
              <w:rPr>
                <w:rFonts w:ascii="Tahoma" w:hAnsi="Tahoma" w:cs="Tahoma"/>
                <w:color w:val="000000" w:themeColor="text1"/>
                <w:sz w:val="22"/>
                <w:szCs w:val="22"/>
              </w:rPr>
              <w:t>i</w:t>
            </w:r>
            <w:r w:rsidR="001C616B" w:rsidRPr="00D20800">
              <w:rPr>
                <w:rFonts w:ascii="Tahoma" w:hAnsi="Tahoma" w:cs="Tahoma"/>
                <w:color w:val="000000" w:themeColor="text1"/>
                <w:sz w:val="22"/>
                <w:szCs w:val="22"/>
              </w:rPr>
              <w:t>dentificiran</w:t>
            </w:r>
            <w:r w:rsidR="00B82656" w:rsidRPr="00D20800">
              <w:rPr>
                <w:rFonts w:ascii="Tahoma" w:hAnsi="Tahoma" w:cs="Tahoma"/>
                <w:color w:val="000000" w:themeColor="text1"/>
                <w:sz w:val="22"/>
                <w:szCs w:val="22"/>
              </w:rPr>
              <w:t>ju</w:t>
            </w:r>
            <w:r w:rsidR="001C616B" w:rsidRPr="00D20800">
              <w:rPr>
                <w:rFonts w:ascii="Tahoma" w:hAnsi="Tahoma" w:cs="Tahoma"/>
                <w:color w:val="000000" w:themeColor="text1"/>
                <w:sz w:val="22"/>
                <w:szCs w:val="22"/>
              </w:rPr>
              <w:t xml:space="preserve"> podatk</w:t>
            </w:r>
            <w:r w:rsidR="00B82656" w:rsidRPr="00D20800">
              <w:rPr>
                <w:rFonts w:ascii="Tahoma" w:hAnsi="Tahoma" w:cs="Tahoma"/>
                <w:color w:val="000000" w:themeColor="text1"/>
                <w:sz w:val="22"/>
                <w:szCs w:val="22"/>
              </w:rPr>
              <w:t>ov</w:t>
            </w:r>
            <w:r w:rsidR="001C616B" w:rsidRPr="00D20800">
              <w:rPr>
                <w:rFonts w:ascii="Tahoma" w:hAnsi="Tahoma" w:cs="Tahoma"/>
                <w:color w:val="000000" w:themeColor="text1"/>
                <w:sz w:val="22"/>
                <w:szCs w:val="22"/>
              </w:rPr>
              <w:t xml:space="preserve"> o novozgrajenih in spremenjenih stavbah iz prevzetih podatkov katastra nepremičnin (vključno s stavbami, ki v naravi več ne </w:t>
            </w:r>
            <w:r w:rsidR="001C616B" w:rsidRPr="00D20800">
              <w:rPr>
                <w:rFonts w:ascii="Tahoma" w:hAnsi="Tahoma" w:cs="Tahoma"/>
                <w:color w:val="000000" w:themeColor="text1"/>
                <w:sz w:val="22"/>
                <w:szCs w:val="22"/>
              </w:rPr>
              <w:lastRenderedPageBreak/>
              <w:t xml:space="preserve">obstajajo) </w:t>
            </w:r>
            <w:r w:rsidR="00DC2E9A" w:rsidRPr="00D20800">
              <w:rPr>
                <w:rFonts w:ascii="Tahoma" w:hAnsi="Tahoma" w:cs="Tahoma"/>
                <w:color w:val="000000" w:themeColor="text1"/>
                <w:sz w:val="22"/>
                <w:szCs w:val="22"/>
              </w:rPr>
              <w:t xml:space="preserve">na območjih izvedenega </w:t>
            </w:r>
            <w:r w:rsidR="00DC2E9A" w:rsidRPr="00D20800">
              <w:rPr>
                <w:rFonts w:ascii="Tahoma" w:hAnsi="Tahoma" w:cs="Tahoma"/>
                <w:color w:val="000000" w:themeColor="text1"/>
                <w:sz w:val="22"/>
                <w:szCs w:val="22"/>
                <w:lang w:val="sr-Cyrl-CS"/>
              </w:rPr>
              <w:t>lasersk</w:t>
            </w:r>
            <w:r w:rsidR="00DC2E9A" w:rsidRPr="00D20800">
              <w:rPr>
                <w:rFonts w:ascii="Tahoma" w:hAnsi="Tahoma" w:cs="Tahoma"/>
                <w:color w:val="000000" w:themeColor="text1"/>
                <w:sz w:val="22"/>
                <w:szCs w:val="22"/>
              </w:rPr>
              <w:t>ega</w:t>
            </w:r>
            <w:r w:rsidR="00DC2E9A" w:rsidRPr="00D20800">
              <w:rPr>
                <w:rFonts w:ascii="Tahoma" w:hAnsi="Tahoma" w:cs="Tahoma"/>
                <w:color w:val="000000" w:themeColor="text1"/>
                <w:sz w:val="22"/>
                <w:szCs w:val="22"/>
                <w:lang w:val="sr-Cyrl-CS"/>
              </w:rPr>
              <w:t xml:space="preserve"> skeniranja Slovenije (CLSS</w:t>
            </w:r>
            <w:r w:rsidR="00DC2E9A" w:rsidRPr="00D20800">
              <w:rPr>
                <w:rFonts w:ascii="Tahoma" w:hAnsi="Tahoma" w:cs="Tahoma"/>
                <w:color w:val="000000" w:themeColor="text1"/>
                <w:sz w:val="22"/>
                <w:szCs w:val="22"/>
              </w:rPr>
              <w:t xml:space="preserve"> - območje 1115  listov DOF, izdelanega v letu 2024  osrednji  del Slovenije). </w:t>
            </w:r>
          </w:p>
        </w:tc>
      </w:tr>
      <w:tr w:rsidR="00D13384" w:rsidRPr="001C1514" w14:paraId="6DA2A8EA"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49A9C1E1" w14:textId="306F7E2F" w:rsidR="00A72BC8" w:rsidRPr="001C1514" w:rsidRDefault="00A72BC8" w:rsidP="00A72BC8">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1.6</w:t>
            </w: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107FA7D6" w14:textId="164EB668" w:rsidR="00A72BC8" w:rsidRPr="001C1514" w:rsidRDefault="00A72BC8" w:rsidP="00A72BC8">
            <w:pPr>
              <w:autoSpaceDE w:val="0"/>
              <w:autoSpaceDN w:val="0"/>
              <w:adjustRightInd w:val="0"/>
              <w:spacing w:line="240" w:lineRule="auto"/>
              <w:jc w:val="both"/>
              <w:rPr>
                <w:rFonts w:ascii="Tahoma" w:hAnsi="Tahoma" w:cs="Tahoma"/>
                <w:color w:val="000000" w:themeColor="text1"/>
                <w:sz w:val="22"/>
                <w:szCs w:val="22"/>
                <w:lang w:eastAsia="sl-SI"/>
              </w:rPr>
            </w:pPr>
            <w:r w:rsidRPr="001C1514">
              <w:rPr>
                <w:rFonts w:ascii="Tahoma" w:hAnsi="Tahoma" w:cs="Tahoma"/>
                <w:color w:val="000000" w:themeColor="text1"/>
                <w:sz w:val="22"/>
                <w:szCs w:val="22"/>
                <w:lang w:eastAsia="sl-SI"/>
              </w:rPr>
              <w:t xml:space="preserve">Izvedba sistematične izboljšave </w:t>
            </w:r>
            <w:r w:rsidR="002739B2" w:rsidRPr="001C1514">
              <w:rPr>
                <w:rFonts w:ascii="Tahoma" w:hAnsi="Tahoma" w:cs="Tahoma"/>
                <w:color w:val="000000" w:themeColor="text1"/>
                <w:sz w:val="22"/>
                <w:szCs w:val="22"/>
                <w:lang w:eastAsia="sl-SI"/>
              </w:rPr>
              <w:t xml:space="preserve">grafičnega sloja </w:t>
            </w:r>
            <w:r w:rsidRPr="001C1514">
              <w:rPr>
                <w:rFonts w:ascii="Tahoma" w:hAnsi="Tahoma" w:cs="Tahoma"/>
                <w:color w:val="000000" w:themeColor="text1"/>
                <w:sz w:val="22"/>
                <w:szCs w:val="22"/>
                <w:lang w:eastAsia="sl-SI"/>
              </w:rPr>
              <w:t>bonitet</w:t>
            </w:r>
            <w:r w:rsidR="002739B2" w:rsidRPr="001C1514">
              <w:rPr>
                <w:rFonts w:ascii="Tahoma" w:hAnsi="Tahoma" w:cs="Tahoma"/>
                <w:color w:val="000000" w:themeColor="text1"/>
                <w:sz w:val="22"/>
                <w:szCs w:val="22"/>
                <w:lang w:eastAsia="sl-SI"/>
              </w:rPr>
              <w:t>e zemljišč</w:t>
            </w: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0C568115" w14:textId="77777777" w:rsidR="00A72BC8" w:rsidRPr="001C1514" w:rsidRDefault="00A72BC8" w:rsidP="00A72BC8">
            <w:pPr>
              <w:rPr>
                <w:rFonts w:ascii="Tahoma" w:hAnsi="Tahoma" w:cs="Tahoma"/>
                <w:color w:val="000000" w:themeColor="text1"/>
                <w:sz w:val="22"/>
                <w:szCs w:val="22"/>
              </w:rPr>
            </w:pPr>
          </w:p>
        </w:tc>
      </w:tr>
      <w:tr w:rsidR="00D13384" w:rsidRPr="001C1514" w14:paraId="3ED55079"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773B71D0" w14:textId="5BFB05C5" w:rsidR="00A72BC8" w:rsidRPr="001C1514" w:rsidRDefault="00A72BC8" w:rsidP="00A72BC8">
            <w:pPr>
              <w:rPr>
                <w:rFonts w:ascii="Tahoma" w:hAnsi="Tahoma" w:cs="Tahoma"/>
                <w:color w:val="000000" w:themeColor="text1"/>
                <w:sz w:val="22"/>
                <w:szCs w:val="22"/>
              </w:rPr>
            </w:pP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57770B89" w14:textId="5562B272" w:rsidR="00A72BC8" w:rsidRPr="001C1514" w:rsidRDefault="00A72BC8" w:rsidP="002739B2">
            <w:pPr>
              <w:autoSpaceDE w:val="0"/>
              <w:autoSpaceDN w:val="0"/>
              <w:adjustRightInd w:val="0"/>
              <w:spacing w:line="240" w:lineRule="auto"/>
              <w:jc w:val="both"/>
              <w:rPr>
                <w:rFonts w:ascii="Tahoma" w:hAnsi="Tahoma" w:cs="Tahoma"/>
                <w:color w:val="000000" w:themeColor="text1"/>
                <w:sz w:val="22"/>
                <w:szCs w:val="22"/>
              </w:rPr>
            </w:pPr>
            <w:r w:rsidRPr="001C1514">
              <w:rPr>
                <w:rFonts w:ascii="Tahoma" w:hAnsi="Tahoma" w:cs="Tahoma"/>
                <w:color w:val="000000" w:themeColor="text1"/>
                <w:sz w:val="22"/>
                <w:szCs w:val="22"/>
                <w:lang w:eastAsia="sl-SI"/>
              </w:rPr>
              <w:t xml:space="preserve">Izvedba sistematične izboljšave </w:t>
            </w:r>
            <w:r w:rsidR="002739B2" w:rsidRPr="001C1514">
              <w:rPr>
                <w:rFonts w:ascii="Tahoma" w:hAnsi="Tahoma" w:cs="Tahoma"/>
                <w:color w:val="000000" w:themeColor="text1"/>
                <w:sz w:val="22"/>
                <w:szCs w:val="22"/>
                <w:lang w:eastAsia="sl-SI"/>
              </w:rPr>
              <w:t xml:space="preserve">grafičnega </w:t>
            </w:r>
            <w:r w:rsidRPr="001C1514">
              <w:rPr>
                <w:rFonts w:ascii="Tahoma" w:hAnsi="Tahoma" w:cs="Tahoma"/>
                <w:color w:val="000000" w:themeColor="text1"/>
                <w:sz w:val="22"/>
                <w:szCs w:val="22"/>
                <w:lang w:eastAsia="sl-SI"/>
              </w:rPr>
              <w:t xml:space="preserve">sloja </w:t>
            </w:r>
            <w:r w:rsidR="002739B2" w:rsidRPr="001C1514">
              <w:rPr>
                <w:rFonts w:ascii="Tahoma" w:hAnsi="Tahoma" w:cs="Tahoma"/>
                <w:color w:val="000000" w:themeColor="text1"/>
                <w:sz w:val="22"/>
                <w:szCs w:val="22"/>
                <w:lang w:eastAsia="sl-SI"/>
              </w:rPr>
              <w:t>b</w:t>
            </w:r>
            <w:r w:rsidRPr="001C1514">
              <w:rPr>
                <w:rFonts w:ascii="Tahoma" w:hAnsi="Tahoma" w:cs="Tahoma"/>
                <w:color w:val="000000" w:themeColor="text1"/>
                <w:sz w:val="22"/>
                <w:szCs w:val="22"/>
                <w:lang w:eastAsia="sl-SI"/>
              </w:rPr>
              <w:t>onitet</w:t>
            </w:r>
            <w:r w:rsidR="002739B2" w:rsidRPr="001C1514">
              <w:rPr>
                <w:rFonts w:ascii="Tahoma" w:hAnsi="Tahoma" w:cs="Tahoma"/>
                <w:color w:val="000000" w:themeColor="text1"/>
                <w:sz w:val="22"/>
                <w:szCs w:val="22"/>
                <w:lang w:eastAsia="sl-SI"/>
              </w:rPr>
              <w:t>e zemljišč</w:t>
            </w:r>
            <w:r w:rsidRPr="001C1514">
              <w:rPr>
                <w:rFonts w:ascii="Tahoma" w:hAnsi="Tahoma" w:cs="Tahoma"/>
                <w:color w:val="000000" w:themeColor="text1"/>
                <w:sz w:val="22"/>
                <w:szCs w:val="22"/>
              </w:rPr>
              <w:t xml:space="preserve"> s poudarkom na pregledu in ureditvi podatkov posebnih vplivov</w:t>
            </w:r>
            <w:r w:rsidR="00FB0B60">
              <w:rPr>
                <w:rFonts w:ascii="Tahoma" w:hAnsi="Tahoma" w:cs="Tahoma"/>
                <w:color w:val="000000" w:themeColor="text1"/>
                <w:sz w:val="22"/>
                <w:szCs w:val="22"/>
              </w:rPr>
              <w:t>.</w:t>
            </w:r>
            <w:r w:rsidRPr="001C1514">
              <w:rPr>
                <w:rFonts w:ascii="Tahoma" w:hAnsi="Tahoma" w:cs="Tahoma"/>
                <w:color w:val="000000" w:themeColor="text1"/>
                <w:sz w:val="22"/>
                <w:szCs w:val="22"/>
              </w:rPr>
              <w:t xml:space="preserve"> </w:t>
            </w:r>
            <w:r w:rsidRPr="001C1514">
              <w:rPr>
                <w:rFonts w:ascii="Tahoma" w:hAnsi="Tahoma" w:cs="Tahoma"/>
                <w:color w:val="000000" w:themeColor="text1"/>
                <w:sz w:val="22"/>
                <w:szCs w:val="22"/>
                <w:lang w:eastAsia="sl-SI"/>
              </w:rPr>
              <w:t xml:space="preserve"> </w:t>
            </w: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501D09B7" w14:textId="7BDB364B" w:rsidR="00B82656" w:rsidRPr="001C1514" w:rsidRDefault="00B82656" w:rsidP="00FB0B6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 okviru te naloge </w:t>
            </w:r>
            <w:r w:rsidR="00FB0B60">
              <w:rPr>
                <w:rFonts w:ascii="Tahoma" w:hAnsi="Tahoma" w:cs="Tahoma"/>
                <w:color w:val="000000" w:themeColor="text1"/>
                <w:sz w:val="22"/>
                <w:szCs w:val="22"/>
              </w:rPr>
              <w:t xml:space="preserve">se </w:t>
            </w:r>
            <w:r w:rsidRPr="001C1514">
              <w:rPr>
                <w:rFonts w:ascii="Tahoma" w:hAnsi="Tahoma" w:cs="Tahoma"/>
                <w:color w:val="000000" w:themeColor="text1"/>
                <w:sz w:val="22"/>
                <w:szCs w:val="22"/>
              </w:rPr>
              <w:t>bodo v letu 202</w:t>
            </w:r>
            <w:r w:rsidR="00B81438" w:rsidRPr="001C1514">
              <w:rPr>
                <w:rFonts w:ascii="Tahoma" w:hAnsi="Tahoma" w:cs="Tahoma"/>
                <w:color w:val="000000" w:themeColor="text1"/>
                <w:sz w:val="22"/>
                <w:szCs w:val="22"/>
              </w:rPr>
              <w:t>5</w:t>
            </w:r>
            <w:r w:rsidRPr="001C1514">
              <w:rPr>
                <w:rFonts w:ascii="Tahoma" w:hAnsi="Tahoma" w:cs="Tahoma"/>
                <w:color w:val="000000" w:themeColor="text1"/>
                <w:sz w:val="22"/>
                <w:szCs w:val="22"/>
              </w:rPr>
              <w:t xml:space="preserve"> </w:t>
            </w:r>
            <w:r w:rsidR="00B81438" w:rsidRPr="001C1514">
              <w:rPr>
                <w:rFonts w:ascii="Tahoma" w:hAnsi="Tahoma" w:cs="Tahoma"/>
                <w:color w:val="000000" w:themeColor="text1"/>
                <w:sz w:val="22"/>
                <w:szCs w:val="22"/>
              </w:rPr>
              <w:t xml:space="preserve">nadaljevale </w:t>
            </w:r>
            <w:r w:rsidRPr="001C1514">
              <w:rPr>
                <w:rFonts w:ascii="Tahoma" w:hAnsi="Tahoma" w:cs="Tahoma"/>
                <w:color w:val="000000" w:themeColor="text1"/>
                <w:sz w:val="22"/>
                <w:szCs w:val="22"/>
              </w:rPr>
              <w:t>naslednje aktivnosti</w:t>
            </w:r>
            <w:r w:rsidR="00B81438" w:rsidRPr="001C1514">
              <w:rPr>
                <w:rFonts w:ascii="Tahoma" w:hAnsi="Tahoma" w:cs="Tahoma"/>
                <w:color w:val="000000" w:themeColor="text1"/>
                <w:sz w:val="22"/>
                <w:szCs w:val="22"/>
              </w:rPr>
              <w:t xml:space="preserve"> iz leta</w:t>
            </w:r>
            <w:r w:rsidR="00FB0B60">
              <w:rPr>
                <w:rFonts w:ascii="Tahoma" w:hAnsi="Tahoma" w:cs="Tahoma"/>
                <w:color w:val="000000" w:themeColor="text1"/>
                <w:sz w:val="22"/>
                <w:szCs w:val="22"/>
              </w:rPr>
              <w:t xml:space="preserve"> 2024</w:t>
            </w:r>
            <w:r w:rsidRPr="001C1514">
              <w:rPr>
                <w:rFonts w:ascii="Tahoma" w:hAnsi="Tahoma" w:cs="Tahoma"/>
                <w:color w:val="000000" w:themeColor="text1"/>
                <w:sz w:val="22"/>
                <w:szCs w:val="22"/>
              </w:rPr>
              <w:t>:</w:t>
            </w:r>
          </w:p>
          <w:p w14:paraId="0D026CD3" w14:textId="5EFEFC5A" w:rsidR="00A72BC8" w:rsidRPr="00FB0B60" w:rsidRDefault="00FB0B60" w:rsidP="006C6AAD">
            <w:pPr>
              <w:pStyle w:val="Odstavekseznama"/>
              <w:numPr>
                <w:ilvl w:val="0"/>
                <w:numId w:val="39"/>
              </w:numPr>
              <w:ind w:left="379" w:hanging="283"/>
              <w:jc w:val="both"/>
              <w:rPr>
                <w:rFonts w:ascii="Tahoma" w:hAnsi="Tahoma" w:cs="Tahoma"/>
                <w:color w:val="000000" w:themeColor="text1"/>
                <w:sz w:val="22"/>
                <w:szCs w:val="22"/>
              </w:rPr>
            </w:pPr>
            <w:r w:rsidRPr="00FB0B60">
              <w:rPr>
                <w:rFonts w:ascii="Tahoma" w:hAnsi="Tahoma" w:cs="Tahoma"/>
                <w:color w:val="000000" w:themeColor="text1"/>
                <w:sz w:val="22"/>
                <w:szCs w:val="22"/>
              </w:rPr>
              <w:t>i</w:t>
            </w:r>
            <w:r w:rsidR="00A72BC8" w:rsidRPr="00FB0B60">
              <w:rPr>
                <w:rFonts w:ascii="Tahoma" w:hAnsi="Tahoma" w:cs="Tahoma"/>
                <w:color w:val="000000" w:themeColor="text1"/>
                <w:sz w:val="22"/>
                <w:szCs w:val="22"/>
              </w:rPr>
              <w:t>zveden</w:t>
            </w:r>
            <w:r w:rsidR="00643E59">
              <w:rPr>
                <w:rFonts w:ascii="Tahoma" w:hAnsi="Tahoma" w:cs="Tahoma"/>
                <w:color w:val="000000" w:themeColor="text1"/>
                <w:sz w:val="22"/>
                <w:szCs w:val="22"/>
              </w:rPr>
              <w:t xml:space="preserve"> bo </w:t>
            </w:r>
            <w:r w:rsidR="00A72BC8" w:rsidRPr="00FB0B60">
              <w:rPr>
                <w:rFonts w:ascii="Tahoma" w:hAnsi="Tahoma" w:cs="Tahoma"/>
                <w:color w:val="000000" w:themeColor="text1"/>
                <w:sz w:val="22"/>
                <w:szCs w:val="22"/>
              </w:rPr>
              <w:t xml:space="preserve">pregled in vpis sprememb podatkov sloja bonitete zemljišč </w:t>
            </w:r>
            <w:r w:rsidR="004F5ADB" w:rsidRPr="00FB0B60">
              <w:rPr>
                <w:rFonts w:ascii="Tahoma" w:hAnsi="Tahoma" w:cs="Tahoma"/>
                <w:color w:val="000000" w:themeColor="text1"/>
                <w:sz w:val="22"/>
                <w:szCs w:val="22"/>
              </w:rPr>
              <w:t>na območjih s kraškimi značilnostmi (območje Ilirske Bistrice in Pivke ter območje Planinskega polja) – okvirno 80.000 ha</w:t>
            </w:r>
            <w:r w:rsidR="00526C06">
              <w:rPr>
                <w:rFonts w:ascii="Tahoma" w:hAnsi="Tahoma" w:cs="Tahoma"/>
                <w:color w:val="000000" w:themeColor="text1"/>
                <w:sz w:val="22"/>
                <w:szCs w:val="22"/>
              </w:rPr>
              <w:t>,</w:t>
            </w:r>
            <w:r w:rsidR="004F5ADB" w:rsidRPr="00FB0B60">
              <w:rPr>
                <w:rFonts w:ascii="Tahoma" w:hAnsi="Tahoma" w:cs="Tahoma"/>
                <w:color w:val="000000" w:themeColor="text1"/>
                <w:sz w:val="22"/>
                <w:szCs w:val="22"/>
              </w:rPr>
              <w:t xml:space="preserve"> </w:t>
            </w:r>
            <w:r w:rsidR="00A72BC8" w:rsidRPr="00FB0B60">
              <w:rPr>
                <w:rFonts w:ascii="Tahoma" w:hAnsi="Tahoma" w:cs="Tahoma"/>
                <w:color w:val="000000" w:themeColor="text1"/>
                <w:sz w:val="22"/>
                <w:szCs w:val="22"/>
              </w:rPr>
              <w:t xml:space="preserve">ter pripis spremenjenih bonitetnih točk parcelam na območjih sprememb </w:t>
            </w:r>
          </w:p>
          <w:p w14:paraId="53545F00" w14:textId="2E6DC658" w:rsidR="004F5ADB" w:rsidRPr="001C1514" w:rsidRDefault="004F5ADB" w:rsidP="006C6AAD">
            <w:pPr>
              <w:pStyle w:val="Odstavekseznama"/>
              <w:numPr>
                <w:ilvl w:val="0"/>
                <w:numId w:val="39"/>
              </w:numPr>
              <w:ind w:left="37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na posameznih območjih z večjimi odstopanji bonitete zemljišč (primerjava vrednosti bonitete ob vzpostavitvi s podatki grafičnega sloja bonitet) bo izvedena preveritev podatkov o kakovosti tal. Na podlagi ugotovljenih sprememb o kvaliteti tal bo posodobljen grafični s</w:t>
            </w:r>
            <w:r w:rsidR="00FB0B60">
              <w:rPr>
                <w:rFonts w:ascii="Tahoma" w:hAnsi="Tahoma" w:cs="Tahoma"/>
                <w:color w:val="000000" w:themeColor="text1"/>
                <w:sz w:val="22"/>
                <w:szCs w:val="22"/>
              </w:rPr>
              <w:t>l</w:t>
            </w:r>
            <w:r w:rsidRPr="001C1514">
              <w:rPr>
                <w:rFonts w:ascii="Tahoma" w:hAnsi="Tahoma" w:cs="Tahoma"/>
                <w:color w:val="000000" w:themeColor="text1"/>
                <w:sz w:val="22"/>
                <w:szCs w:val="22"/>
              </w:rPr>
              <w:t>oj bonitet</w:t>
            </w:r>
            <w:r w:rsidR="00FB0B60">
              <w:rPr>
                <w:rFonts w:ascii="Tahoma" w:hAnsi="Tahoma" w:cs="Tahoma"/>
                <w:color w:val="000000" w:themeColor="text1"/>
                <w:sz w:val="22"/>
                <w:szCs w:val="22"/>
              </w:rPr>
              <w:t xml:space="preserve">e zemljišč in </w:t>
            </w:r>
            <w:r w:rsidRPr="001C1514">
              <w:rPr>
                <w:rFonts w:ascii="Tahoma" w:hAnsi="Tahoma" w:cs="Tahoma"/>
                <w:color w:val="000000" w:themeColor="text1"/>
                <w:sz w:val="22"/>
                <w:szCs w:val="22"/>
              </w:rPr>
              <w:t>izveden pripis podatka o boniteti na parcelo. Predviden obseg preveritev bo izveden na območju c</w:t>
            </w:r>
            <w:r w:rsidR="00192F71">
              <w:rPr>
                <w:rFonts w:ascii="Tahoma" w:hAnsi="Tahoma" w:cs="Tahoma"/>
                <w:color w:val="000000" w:themeColor="text1"/>
                <w:sz w:val="22"/>
                <w:szCs w:val="22"/>
              </w:rPr>
              <w:t>c</w:t>
            </w:r>
            <w:r w:rsidRPr="001C1514">
              <w:rPr>
                <w:rFonts w:ascii="Tahoma" w:hAnsi="Tahoma" w:cs="Tahoma"/>
                <w:color w:val="000000" w:themeColor="text1"/>
                <w:sz w:val="22"/>
                <w:szCs w:val="22"/>
              </w:rPr>
              <w:t>a 15.000 ha</w:t>
            </w:r>
            <w:r w:rsidR="00FB0B60">
              <w:rPr>
                <w:rFonts w:ascii="Tahoma" w:hAnsi="Tahoma" w:cs="Tahoma"/>
                <w:color w:val="000000" w:themeColor="text1"/>
                <w:sz w:val="22"/>
                <w:szCs w:val="22"/>
              </w:rPr>
              <w:t xml:space="preserve">, če </w:t>
            </w:r>
            <w:r w:rsidRPr="001C1514">
              <w:rPr>
                <w:rFonts w:ascii="Tahoma" w:hAnsi="Tahoma" w:cs="Tahoma"/>
                <w:color w:val="000000" w:themeColor="text1"/>
                <w:sz w:val="22"/>
                <w:szCs w:val="22"/>
              </w:rPr>
              <w:t>bodo zagotovljena sredstva za sodelovaje zunanjih izvajalcev.</w:t>
            </w:r>
          </w:p>
          <w:p w14:paraId="74B15208" w14:textId="77777777" w:rsidR="00B82656" w:rsidRPr="001C1514" w:rsidRDefault="00B82656" w:rsidP="00FB0B60">
            <w:pPr>
              <w:jc w:val="both"/>
              <w:rPr>
                <w:rFonts w:ascii="Tahoma" w:hAnsi="Tahoma" w:cs="Tahoma"/>
                <w:color w:val="000000" w:themeColor="text1"/>
                <w:sz w:val="22"/>
                <w:szCs w:val="22"/>
              </w:rPr>
            </w:pPr>
          </w:p>
          <w:p w14:paraId="06A68F54" w14:textId="12F8AB7F" w:rsidR="00A72BC8" w:rsidRPr="001C1514" w:rsidRDefault="002739B2" w:rsidP="00FB0B6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Nalogo pregleda grafičnega sloja </w:t>
            </w:r>
            <w:r w:rsidR="00FB0B60" w:rsidRPr="00FB0B60">
              <w:rPr>
                <w:rFonts w:ascii="Tahoma" w:hAnsi="Tahoma" w:cs="Tahoma"/>
                <w:color w:val="000000" w:themeColor="text1"/>
                <w:sz w:val="22"/>
                <w:szCs w:val="22"/>
              </w:rPr>
              <w:t>bonitete zemljišč</w:t>
            </w:r>
            <w:r w:rsidR="00FB0B60" w:rsidRPr="001C1514">
              <w:rPr>
                <w:rFonts w:ascii="Tahoma" w:hAnsi="Tahoma" w:cs="Tahoma"/>
                <w:color w:val="000000" w:themeColor="text1"/>
                <w:sz w:val="22"/>
                <w:szCs w:val="22"/>
              </w:rPr>
              <w:t xml:space="preserve"> </w:t>
            </w:r>
            <w:r w:rsidRPr="001C1514">
              <w:rPr>
                <w:rFonts w:ascii="Tahoma" w:hAnsi="Tahoma" w:cs="Tahoma"/>
                <w:color w:val="000000" w:themeColor="text1"/>
                <w:sz w:val="22"/>
                <w:szCs w:val="22"/>
              </w:rPr>
              <w:t xml:space="preserve">izvajajo </w:t>
            </w:r>
            <w:r w:rsidR="00FB0B60">
              <w:rPr>
                <w:rFonts w:ascii="Tahoma" w:hAnsi="Tahoma" w:cs="Tahoma"/>
                <w:color w:val="000000" w:themeColor="text1"/>
                <w:sz w:val="22"/>
                <w:szCs w:val="22"/>
              </w:rPr>
              <w:t xml:space="preserve">uslužbenci </w:t>
            </w:r>
            <w:r w:rsidRPr="001C1514">
              <w:rPr>
                <w:rFonts w:ascii="Tahoma" w:hAnsi="Tahoma" w:cs="Tahoma"/>
                <w:color w:val="000000" w:themeColor="text1"/>
                <w:sz w:val="22"/>
                <w:szCs w:val="22"/>
              </w:rPr>
              <w:t>Geodetske uprave</w:t>
            </w:r>
            <w:r w:rsidR="00FB0B60">
              <w:rPr>
                <w:rFonts w:ascii="Tahoma" w:hAnsi="Tahoma" w:cs="Tahoma"/>
                <w:color w:val="000000" w:themeColor="text1"/>
                <w:sz w:val="22"/>
                <w:szCs w:val="22"/>
              </w:rPr>
              <w:t xml:space="preserve"> RS in </w:t>
            </w:r>
            <w:r w:rsidRPr="001C1514">
              <w:rPr>
                <w:rFonts w:ascii="Tahoma" w:hAnsi="Tahoma" w:cs="Tahoma"/>
                <w:color w:val="000000" w:themeColor="text1"/>
                <w:sz w:val="22"/>
                <w:szCs w:val="22"/>
              </w:rPr>
              <w:t>zunanji izvajalec.</w:t>
            </w:r>
          </w:p>
        </w:tc>
      </w:tr>
      <w:tr w:rsidR="00D13384" w:rsidRPr="001C1514" w14:paraId="1D201859"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7A4F3D79" w14:textId="51FFD821" w:rsidR="00A72BC8" w:rsidRPr="001C1514" w:rsidRDefault="00A72BC8" w:rsidP="00A72BC8">
            <w:pPr>
              <w:rPr>
                <w:rFonts w:ascii="Tahoma" w:hAnsi="Tahoma" w:cs="Tahoma"/>
                <w:color w:val="000000" w:themeColor="text1"/>
                <w:sz w:val="22"/>
                <w:szCs w:val="22"/>
              </w:rPr>
            </w:pPr>
            <w:r w:rsidRPr="001C1514">
              <w:rPr>
                <w:rFonts w:ascii="Tahoma" w:hAnsi="Tahoma" w:cs="Tahoma"/>
                <w:color w:val="000000" w:themeColor="text1"/>
                <w:sz w:val="22"/>
                <w:szCs w:val="22"/>
              </w:rPr>
              <w:t>1.7</w:t>
            </w: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4CF63C66" w14:textId="68D7DB96" w:rsidR="00A72BC8" w:rsidRPr="001C1514" w:rsidRDefault="00A72BC8" w:rsidP="00A72BC8">
            <w:pPr>
              <w:rPr>
                <w:rFonts w:ascii="Tahoma" w:hAnsi="Tahoma" w:cs="Tahoma"/>
                <w:color w:val="000000" w:themeColor="text1"/>
                <w:sz w:val="22"/>
                <w:szCs w:val="22"/>
              </w:rPr>
            </w:pPr>
            <w:r w:rsidRPr="001C1514">
              <w:rPr>
                <w:rFonts w:ascii="Tahoma" w:hAnsi="Tahoma" w:cs="Tahoma"/>
                <w:color w:val="000000" w:themeColor="text1"/>
                <w:sz w:val="22"/>
                <w:szCs w:val="22"/>
              </w:rPr>
              <w:t>Raziskovalna naloga</w:t>
            </w:r>
            <w:r w:rsidR="00556621" w:rsidRPr="001C1514">
              <w:rPr>
                <w:rFonts w:ascii="Tahoma" w:hAnsi="Tahoma" w:cs="Tahoma"/>
                <w:color w:val="000000" w:themeColor="text1"/>
                <w:sz w:val="22"/>
                <w:szCs w:val="22"/>
              </w:rPr>
              <w:t xml:space="preserve"> (CRP 2023</w:t>
            </w:r>
            <w:r w:rsidR="009A757B" w:rsidRPr="001C1514">
              <w:rPr>
                <w:rFonts w:ascii="Tahoma" w:hAnsi="Tahoma" w:cs="Tahoma"/>
                <w:color w:val="000000" w:themeColor="text1"/>
                <w:sz w:val="22"/>
                <w:szCs w:val="22"/>
              </w:rPr>
              <w:t>-2026</w:t>
            </w:r>
            <w:r w:rsidR="00556621" w:rsidRPr="001C1514">
              <w:rPr>
                <w:rFonts w:ascii="Tahoma" w:hAnsi="Tahoma" w:cs="Tahoma"/>
                <w:color w:val="000000" w:themeColor="text1"/>
                <w:sz w:val="22"/>
                <w:szCs w:val="22"/>
              </w:rPr>
              <w:t>)</w:t>
            </w: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1D77EF32" w14:textId="77777777" w:rsidR="00A72BC8" w:rsidRPr="001C1514" w:rsidRDefault="00A72BC8" w:rsidP="00A72BC8">
            <w:pPr>
              <w:jc w:val="both"/>
              <w:rPr>
                <w:rFonts w:ascii="Tahoma" w:hAnsi="Tahoma" w:cs="Tahoma"/>
                <w:color w:val="000000" w:themeColor="text1"/>
                <w:sz w:val="22"/>
                <w:szCs w:val="22"/>
              </w:rPr>
            </w:pPr>
          </w:p>
        </w:tc>
      </w:tr>
      <w:tr w:rsidR="00D13384" w:rsidRPr="001C1514" w14:paraId="382C3040"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187D0C53" w14:textId="5C2C9E33" w:rsidR="00A72BC8" w:rsidRPr="001C1514" w:rsidRDefault="00A72BC8" w:rsidP="00A72BC8">
            <w:pPr>
              <w:rPr>
                <w:rFonts w:ascii="Tahoma" w:hAnsi="Tahoma" w:cs="Tahoma"/>
                <w:color w:val="000000" w:themeColor="text1"/>
                <w:sz w:val="22"/>
                <w:szCs w:val="22"/>
              </w:rPr>
            </w:pP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104E81E1" w14:textId="36B0B3B3" w:rsidR="009A757B" w:rsidRPr="001C1514" w:rsidRDefault="00A72BC8" w:rsidP="002A52F5">
            <w:pPr>
              <w:jc w:val="both"/>
              <w:rPr>
                <w:rFonts w:ascii="Tahoma" w:hAnsi="Tahoma" w:cs="Tahoma"/>
                <w:color w:val="000000" w:themeColor="text1"/>
                <w:sz w:val="22"/>
                <w:szCs w:val="22"/>
              </w:rPr>
            </w:pPr>
            <w:r w:rsidRPr="001C1514">
              <w:rPr>
                <w:rFonts w:ascii="Tahoma" w:hAnsi="Tahoma" w:cs="Tahoma"/>
                <w:color w:val="000000" w:themeColor="text1"/>
                <w:sz w:val="22"/>
                <w:szCs w:val="22"/>
              </w:rPr>
              <w:t>Izvedba raziskovalne naloge o možnostih zagotavljanja 3D podatkov o stavbah, ki bodo verodostojnejši, ažurnejši, natančnejši, podrobnejši, predvsem pa neposredno dostopni v 3D obliki. Takšna oblika odpira nove možnosti uporabe za modeliranje zunanjosti</w:t>
            </w:r>
            <w:r w:rsidRPr="001C1514">
              <w:rPr>
                <w:rFonts w:ascii="Tahoma" w:hAnsi="Tahoma" w:cs="Tahoma"/>
                <w:color w:val="000000" w:themeColor="text1"/>
                <w:sz w:val="22"/>
                <w:szCs w:val="22"/>
                <w:lang w:val="sr-Cyrl-CS"/>
              </w:rPr>
              <w:t xml:space="preserve"> stavb, integracijo podatkov o etažni lastnini in rabi prostorov, opredelitev lastninskih odnosov v stavbah, vrednotenje nepremičnin, vizualizacijo stavb za uporabnike in nove storitve na področju e-graditve ter e-planiranja.</w:t>
            </w:r>
            <w:r w:rsidRPr="001C1514">
              <w:rPr>
                <w:rFonts w:ascii="Tahoma" w:hAnsi="Tahoma" w:cs="Tahoma"/>
                <w:color w:val="000000" w:themeColor="text1"/>
                <w:sz w:val="22"/>
                <w:szCs w:val="22"/>
              </w:rPr>
              <w:t xml:space="preserve"> </w:t>
            </w:r>
            <w:r w:rsidRPr="001C1514">
              <w:rPr>
                <w:rFonts w:ascii="Tahoma" w:hAnsi="Tahoma" w:cs="Tahoma"/>
                <w:color w:val="000000" w:themeColor="text1"/>
                <w:sz w:val="22"/>
                <w:szCs w:val="22"/>
                <w:lang w:val="sr-Cyrl-CS"/>
              </w:rPr>
              <w:t>Pr</w:t>
            </w:r>
            <w:r w:rsidRPr="001C1514">
              <w:rPr>
                <w:rFonts w:ascii="Tahoma" w:hAnsi="Tahoma" w:cs="Tahoma"/>
                <w:color w:val="000000" w:themeColor="text1"/>
                <w:sz w:val="22"/>
                <w:szCs w:val="22"/>
              </w:rPr>
              <w:t xml:space="preserve">av tako daje takšna oblika </w:t>
            </w:r>
            <w:r w:rsidRPr="001C1514">
              <w:rPr>
                <w:rFonts w:ascii="Tahoma" w:hAnsi="Tahoma" w:cs="Tahoma"/>
                <w:color w:val="000000" w:themeColor="text1"/>
                <w:sz w:val="22"/>
                <w:szCs w:val="22"/>
                <w:lang w:val="sr-Cyrl-CS"/>
              </w:rPr>
              <w:t xml:space="preserve">možnost prihodnje uporabe 3D podatkov v konceptu BIM </w:t>
            </w:r>
            <w:r w:rsidRPr="001C1514">
              <w:rPr>
                <w:rFonts w:ascii="Tahoma" w:hAnsi="Tahoma" w:cs="Tahoma"/>
                <w:color w:val="000000" w:themeColor="text1"/>
                <w:sz w:val="22"/>
                <w:szCs w:val="22"/>
              </w:rPr>
              <w:t>oziroma</w:t>
            </w:r>
            <w:r w:rsidRPr="001C1514">
              <w:rPr>
                <w:rFonts w:ascii="Tahoma" w:hAnsi="Tahoma" w:cs="Tahoma"/>
                <w:color w:val="000000" w:themeColor="text1"/>
                <w:sz w:val="22"/>
                <w:szCs w:val="22"/>
                <w:lang w:val="sr-Cyrl-CS"/>
              </w:rPr>
              <w:t xml:space="preserve"> GeoBIM.</w:t>
            </w:r>
            <w:r w:rsidRPr="001C1514">
              <w:rPr>
                <w:rFonts w:ascii="Tahoma" w:hAnsi="Tahoma" w:cs="Tahoma"/>
                <w:color w:val="000000" w:themeColor="text1"/>
                <w:sz w:val="22"/>
                <w:szCs w:val="22"/>
              </w:rPr>
              <w:t xml:space="preserve"> Vir podatkov bo </w:t>
            </w:r>
            <w:r w:rsidRPr="001C1514">
              <w:rPr>
                <w:rFonts w:ascii="Tahoma" w:hAnsi="Tahoma" w:cs="Tahoma"/>
                <w:color w:val="000000" w:themeColor="text1"/>
                <w:sz w:val="22"/>
                <w:szCs w:val="22"/>
                <w:lang w:val="sr-Cyrl-CS"/>
              </w:rPr>
              <w:t>cikličn</w:t>
            </w:r>
            <w:r w:rsidRPr="001C1514">
              <w:rPr>
                <w:rFonts w:ascii="Tahoma" w:hAnsi="Tahoma" w:cs="Tahoma"/>
                <w:color w:val="000000" w:themeColor="text1"/>
                <w:sz w:val="22"/>
                <w:szCs w:val="22"/>
              </w:rPr>
              <w:t>o</w:t>
            </w:r>
            <w:r w:rsidRPr="001C1514">
              <w:rPr>
                <w:rFonts w:ascii="Tahoma" w:hAnsi="Tahoma" w:cs="Tahoma"/>
                <w:color w:val="000000" w:themeColor="text1"/>
                <w:sz w:val="22"/>
                <w:szCs w:val="22"/>
                <w:lang w:val="sr-Cyrl-CS"/>
              </w:rPr>
              <w:t xml:space="preserve"> aerosnemanj</w:t>
            </w:r>
            <w:r w:rsidRPr="001C1514">
              <w:rPr>
                <w:rFonts w:ascii="Tahoma" w:hAnsi="Tahoma" w:cs="Tahoma"/>
                <w:color w:val="000000" w:themeColor="text1"/>
                <w:sz w:val="22"/>
                <w:szCs w:val="22"/>
              </w:rPr>
              <w:t>e</w:t>
            </w:r>
            <w:r w:rsidRPr="001C1514">
              <w:rPr>
                <w:rFonts w:ascii="Tahoma" w:hAnsi="Tahoma" w:cs="Tahoma"/>
                <w:color w:val="000000" w:themeColor="text1"/>
                <w:sz w:val="22"/>
                <w:szCs w:val="22"/>
                <w:lang w:val="sr-Cyrl-CS"/>
              </w:rPr>
              <w:t xml:space="preserve"> in lasersk</w:t>
            </w:r>
            <w:r w:rsidRPr="001C1514">
              <w:rPr>
                <w:rFonts w:ascii="Tahoma" w:hAnsi="Tahoma" w:cs="Tahoma"/>
                <w:color w:val="000000" w:themeColor="text1"/>
                <w:sz w:val="22"/>
                <w:szCs w:val="22"/>
              </w:rPr>
              <w:t>o</w:t>
            </w:r>
            <w:r w:rsidRPr="001C1514">
              <w:rPr>
                <w:rFonts w:ascii="Tahoma" w:hAnsi="Tahoma" w:cs="Tahoma"/>
                <w:color w:val="000000" w:themeColor="text1"/>
                <w:sz w:val="22"/>
                <w:szCs w:val="22"/>
                <w:lang w:val="sr-Cyrl-CS"/>
              </w:rPr>
              <w:t xml:space="preserve"> skeniranj</w:t>
            </w:r>
            <w:r w:rsidR="00526C06">
              <w:rPr>
                <w:rFonts w:ascii="Tahoma" w:hAnsi="Tahoma" w:cs="Tahoma"/>
                <w:color w:val="000000" w:themeColor="text1"/>
                <w:sz w:val="22"/>
                <w:szCs w:val="22"/>
              </w:rPr>
              <w:t>e</w:t>
            </w:r>
            <w:r w:rsidRPr="001C1514">
              <w:rPr>
                <w:rFonts w:ascii="Tahoma" w:hAnsi="Tahoma" w:cs="Tahoma"/>
                <w:color w:val="000000" w:themeColor="text1"/>
                <w:sz w:val="22"/>
                <w:szCs w:val="22"/>
                <w:lang w:val="sr-Cyrl-CS"/>
              </w:rPr>
              <w:t xml:space="preserve"> Slovenije (CLSS).</w:t>
            </w: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3D8CBB2A" w14:textId="409B559C" w:rsidR="00B82656" w:rsidRPr="001C1514" w:rsidRDefault="00B82656" w:rsidP="00B82656">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w:t>
            </w:r>
            <w:r w:rsidR="00B81438" w:rsidRPr="001C1514">
              <w:rPr>
                <w:rFonts w:ascii="Tahoma" w:hAnsi="Tahoma" w:cs="Tahoma"/>
                <w:color w:val="000000" w:themeColor="text1"/>
                <w:sz w:val="22"/>
                <w:szCs w:val="22"/>
              </w:rPr>
              <w:t>5</w:t>
            </w:r>
            <w:r w:rsidRPr="001C1514">
              <w:rPr>
                <w:rFonts w:ascii="Tahoma" w:hAnsi="Tahoma" w:cs="Tahoma"/>
                <w:color w:val="000000" w:themeColor="text1"/>
                <w:sz w:val="22"/>
                <w:szCs w:val="22"/>
              </w:rPr>
              <w:t xml:space="preserve"> izvedene naslednje aktivnosti:</w:t>
            </w:r>
          </w:p>
          <w:p w14:paraId="270B1C65" w14:textId="78A30AC9" w:rsidR="00B81438" w:rsidRPr="001C1514" w:rsidRDefault="00B81438" w:rsidP="006C6AAD">
            <w:pPr>
              <w:pStyle w:val="Odstavekseznama"/>
              <w:numPr>
                <w:ilvl w:val="0"/>
                <w:numId w:val="40"/>
              </w:numPr>
              <w:ind w:left="37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končanje </w:t>
            </w:r>
            <w:r w:rsidR="00A72BC8" w:rsidRPr="001C1514">
              <w:rPr>
                <w:rFonts w:ascii="Tahoma" w:hAnsi="Tahoma" w:cs="Tahoma"/>
                <w:color w:val="000000" w:themeColor="text1"/>
                <w:sz w:val="22"/>
                <w:szCs w:val="22"/>
              </w:rPr>
              <w:t>raziskovalne naloge »</w:t>
            </w:r>
            <w:r w:rsidR="00A72BC8" w:rsidRPr="001C1514">
              <w:rPr>
                <w:rFonts w:ascii="Tahoma" w:hAnsi="Tahoma" w:cs="Tahoma"/>
                <w:color w:val="000000" w:themeColor="text1"/>
                <w:sz w:val="22"/>
                <w:szCs w:val="22"/>
                <w:lang w:val="sr-Cyrl-CS"/>
              </w:rPr>
              <w:t>Avtomatski zajem 3D stavb iz gostega oblaka točk za potrebe katastra nepremičnin in GeoBIM</w:t>
            </w:r>
            <w:r w:rsidR="00A72BC8" w:rsidRPr="001C1514">
              <w:rPr>
                <w:rFonts w:ascii="Tahoma" w:hAnsi="Tahoma" w:cs="Tahoma"/>
                <w:color w:val="000000" w:themeColor="text1"/>
                <w:sz w:val="22"/>
                <w:szCs w:val="22"/>
              </w:rPr>
              <w:t>«</w:t>
            </w:r>
            <w:r w:rsidR="00B82656" w:rsidRPr="001C1514">
              <w:rPr>
                <w:rFonts w:ascii="Tahoma" w:hAnsi="Tahoma" w:cs="Tahoma"/>
                <w:color w:val="000000" w:themeColor="text1"/>
                <w:sz w:val="22"/>
                <w:szCs w:val="22"/>
              </w:rPr>
              <w:t xml:space="preserve"> </w:t>
            </w:r>
          </w:p>
          <w:p w14:paraId="37EDFE78" w14:textId="3523B0CF" w:rsidR="00A72BC8" w:rsidRPr="001C1514" w:rsidRDefault="00A72BC8" w:rsidP="006C6AAD">
            <w:pPr>
              <w:pStyle w:val="Odstavekseznama"/>
              <w:numPr>
                <w:ilvl w:val="0"/>
                <w:numId w:val="40"/>
              </w:numPr>
              <w:ind w:left="37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izdelan</w:t>
            </w:r>
            <w:r w:rsidR="00526C06">
              <w:rPr>
                <w:rFonts w:ascii="Tahoma" w:hAnsi="Tahoma" w:cs="Tahoma"/>
                <w:color w:val="000000" w:themeColor="text1"/>
                <w:sz w:val="22"/>
                <w:szCs w:val="22"/>
              </w:rPr>
              <w:t xml:space="preserve"> bo</w:t>
            </w:r>
            <w:r w:rsidRPr="001C1514">
              <w:rPr>
                <w:rFonts w:ascii="Tahoma" w:hAnsi="Tahoma" w:cs="Tahoma"/>
                <w:color w:val="000000" w:themeColor="text1"/>
                <w:sz w:val="22"/>
                <w:szCs w:val="22"/>
              </w:rPr>
              <w:t xml:space="preserve"> predlog metodologije vzdrževanja podatkov katastra nepremičnin iz gostega oblaka točk.</w:t>
            </w:r>
          </w:p>
          <w:p w14:paraId="293D8536" w14:textId="6DA5F3DF" w:rsidR="009A757B" w:rsidRPr="001C1514" w:rsidRDefault="009A757B" w:rsidP="00A7568B">
            <w:pPr>
              <w:jc w:val="both"/>
              <w:rPr>
                <w:rFonts w:ascii="Tahoma" w:hAnsi="Tahoma" w:cs="Tahoma"/>
                <w:color w:val="000000" w:themeColor="text1"/>
                <w:sz w:val="22"/>
                <w:szCs w:val="22"/>
              </w:rPr>
            </w:pPr>
          </w:p>
        </w:tc>
      </w:tr>
      <w:tr w:rsidR="00D13384" w:rsidRPr="001C1514" w14:paraId="1A5A97A4" w14:textId="77777777" w:rsidTr="00B61AD0">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1FBEF9F0" w14:textId="00CD8D71" w:rsidR="00A72BC8" w:rsidRPr="001C1514" w:rsidRDefault="00A72BC8" w:rsidP="00A72BC8">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1.8</w:t>
            </w: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7C87383D" w14:textId="64FD68E5" w:rsidR="00A72BC8" w:rsidRPr="001C1514" w:rsidRDefault="00A72BC8" w:rsidP="00A72BC8">
            <w:pPr>
              <w:rPr>
                <w:rFonts w:ascii="Tahoma" w:hAnsi="Tahoma" w:cs="Tahoma"/>
                <w:color w:val="000000" w:themeColor="text1"/>
                <w:sz w:val="22"/>
                <w:szCs w:val="22"/>
              </w:rPr>
            </w:pPr>
            <w:r w:rsidRPr="001C1514">
              <w:rPr>
                <w:rFonts w:ascii="Tahoma" w:hAnsi="Tahoma" w:cs="Tahoma"/>
                <w:color w:val="000000" w:themeColor="text1"/>
                <w:sz w:val="22"/>
                <w:szCs w:val="22"/>
              </w:rPr>
              <w:t>Dopolnitve in nadgradnje programskih rešitev</w:t>
            </w:r>
          </w:p>
        </w:tc>
        <w:tc>
          <w:tcPr>
            <w:tcW w:w="2438" w:type="pct"/>
            <w:gridSpan w:val="2"/>
            <w:tcBorders>
              <w:top w:val="single" w:sz="8" w:space="0" w:color="auto"/>
              <w:left w:val="single" w:sz="8" w:space="0" w:color="auto"/>
              <w:bottom w:val="single" w:sz="8" w:space="0" w:color="auto"/>
              <w:right w:val="single" w:sz="8" w:space="0" w:color="auto"/>
            </w:tcBorders>
            <w:shd w:val="clear" w:color="000000" w:fill="auto"/>
          </w:tcPr>
          <w:p w14:paraId="6A856402" w14:textId="77777777" w:rsidR="00A72BC8" w:rsidRPr="001C1514" w:rsidRDefault="00A72BC8" w:rsidP="00A72BC8">
            <w:pPr>
              <w:jc w:val="both"/>
              <w:rPr>
                <w:rFonts w:ascii="Tahoma" w:hAnsi="Tahoma" w:cs="Tahoma"/>
                <w:color w:val="000000" w:themeColor="text1"/>
                <w:sz w:val="22"/>
                <w:szCs w:val="22"/>
              </w:rPr>
            </w:pPr>
          </w:p>
        </w:tc>
      </w:tr>
      <w:tr w:rsidR="00D13384" w:rsidRPr="001C1514" w14:paraId="480A6ED4" w14:textId="77777777" w:rsidTr="00B61AD0">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1DF3C663" w14:textId="77777777" w:rsidR="007046C4" w:rsidRPr="001C1514" w:rsidRDefault="007046C4" w:rsidP="00510759">
            <w:pPr>
              <w:rPr>
                <w:rFonts w:ascii="Tahoma" w:hAnsi="Tahoma" w:cs="Tahoma"/>
                <w:color w:val="000000" w:themeColor="text1"/>
                <w:sz w:val="22"/>
                <w:szCs w:val="22"/>
              </w:rPr>
            </w:pP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2C0E9065" w14:textId="3EEE7254" w:rsidR="007046C4" w:rsidRPr="001C1514" w:rsidRDefault="007046C4" w:rsidP="002A52F5">
            <w:pPr>
              <w:jc w:val="both"/>
              <w:rPr>
                <w:rFonts w:ascii="Tahoma" w:hAnsi="Tahoma" w:cs="Tahoma"/>
                <w:color w:val="000000" w:themeColor="text1"/>
                <w:sz w:val="22"/>
                <w:szCs w:val="22"/>
              </w:rPr>
            </w:pPr>
            <w:r w:rsidRPr="001C1514">
              <w:rPr>
                <w:rFonts w:ascii="Tahoma" w:hAnsi="Tahoma" w:cs="Tahoma"/>
                <w:color w:val="000000" w:themeColor="text1"/>
                <w:sz w:val="22"/>
                <w:szCs w:val="22"/>
              </w:rPr>
              <w:t>Za programske rešitve, ki se uporabljajo za vodenje in vzdrževanje nepremičninskih evidenc in zbirnega katastra gospodarske javne infrastrukture, je treba zagotoviti dopolnitve in nadgradnje, ki so posledica spreje</w:t>
            </w:r>
            <w:r w:rsidR="002A52F5">
              <w:rPr>
                <w:rFonts w:ascii="Tahoma" w:hAnsi="Tahoma" w:cs="Tahoma"/>
                <w:color w:val="000000" w:themeColor="text1"/>
                <w:sz w:val="22"/>
                <w:szCs w:val="22"/>
              </w:rPr>
              <w:t xml:space="preserve">ma </w:t>
            </w:r>
            <w:r w:rsidRPr="001C1514">
              <w:rPr>
                <w:rFonts w:ascii="Tahoma" w:hAnsi="Tahoma" w:cs="Tahoma"/>
                <w:color w:val="000000" w:themeColor="text1"/>
                <w:sz w:val="22"/>
                <w:szCs w:val="22"/>
              </w:rPr>
              <w:t>novih ali spremenjenih predpisov (ki se odrazijo v spremenjenih strukturah in zapisih podatkov ali spremenjenih postopkih), potrebnih integracij med posameznimi informacijskimi rešitvami v okviru Geodetske uprave RS in povezanih evidenc ali potrebnih optimizacij delovanja sistema na podlagi izkušenj in potreb uporabnikov</w:t>
            </w:r>
            <w:r w:rsidR="004E2628" w:rsidRPr="001C1514">
              <w:rPr>
                <w:rFonts w:ascii="Tahoma" w:hAnsi="Tahoma" w:cs="Tahoma"/>
                <w:color w:val="000000" w:themeColor="text1"/>
                <w:sz w:val="22"/>
                <w:szCs w:val="22"/>
              </w:rPr>
              <w:t xml:space="preserve"> in na podlagi spremenjene zakonodaje</w:t>
            </w:r>
            <w:r w:rsidR="002A52F5">
              <w:rPr>
                <w:rFonts w:ascii="Tahoma" w:hAnsi="Tahoma" w:cs="Tahoma"/>
                <w:color w:val="000000" w:themeColor="text1"/>
                <w:sz w:val="22"/>
                <w:szCs w:val="22"/>
              </w:rPr>
              <w:t>,</w:t>
            </w:r>
            <w:r w:rsidR="004E2628" w:rsidRPr="001C1514">
              <w:rPr>
                <w:rFonts w:ascii="Tahoma" w:hAnsi="Tahoma" w:cs="Tahoma"/>
                <w:color w:val="000000" w:themeColor="text1"/>
                <w:sz w:val="22"/>
                <w:szCs w:val="22"/>
              </w:rPr>
              <w:t xml:space="preserve"> ki vpliva na evidentiranje nepremičnin. </w:t>
            </w:r>
          </w:p>
        </w:tc>
        <w:tc>
          <w:tcPr>
            <w:tcW w:w="2438" w:type="pct"/>
            <w:gridSpan w:val="2"/>
            <w:tcBorders>
              <w:top w:val="single" w:sz="8" w:space="0" w:color="auto"/>
              <w:left w:val="single" w:sz="8" w:space="0" w:color="auto"/>
              <w:bottom w:val="single" w:sz="8" w:space="0" w:color="auto"/>
              <w:right w:val="single" w:sz="8" w:space="0" w:color="auto"/>
            </w:tcBorders>
            <w:shd w:val="clear" w:color="000000" w:fill="auto"/>
          </w:tcPr>
          <w:p w14:paraId="45C630A8" w14:textId="77777777" w:rsidR="007046C4" w:rsidRPr="001C1514" w:rsidRDefault="007046C4" w:rsidP="00510759">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5F457F30" w14:textId="039B504A" w:rsidR="007046C4" w:rsidRPr="001C1514" w:rsidRDefault="002A52F5" w:rsidP="006C6AAD">
            <w:pPr>
              <w:pStyle w:val="Odstavekseznama"/>
              <w:numPr>
                <w:ilvl w:val="0"/>
                <w:numId w:val="41"/>
              </w:numPr>
              <w:ind w:left="349" w:hanging="283"/>
              <w:jc w:val="both"/>
              <w:rPr>
                <w:rFonts w:ascii="Tahoma" w:hAnsi="Tahoma" w:cs="Tahoma"/>
                <w:color w:val="000000" w:themeColor="text1"/>
                <w:sz w:val="22"/>
                <w:szCs w:val="22"/>
              </w:rPr>
            </w:pPr>
            <w:r>
              <w:rPr>
                <w:rFonts w:ascii="Tahoma" w:hAnsi="Tahoma" w:cs="Tahoma"/>
                <w:color w:val="000000" w:themeColor="text1"/>
                <w:sz w:val="22"/>
                <w:szCs w:val="22"/>
              </w:rPr>
              <w:t>v</w:t>
            </w:r>
            <w:r w:rsidR="007046C4" w:rsidRPr="001C1514">
              <w:rPr>
                <w:rFonts w:ascii="Tahoma" w:hAnsi="Tahoma" w:cs="Tahoma"/>
                <w:color w:val="000000" w:themeColor="text1"/>
                <w:sz w:val="22"/>
                <w:szCs w:val="22"/>
              </w:rPr>
              <w:t>sebinsko in postopkovno nadgrajene, dopolnjene ali medsebojno integrirane programske rešitve za področje vodenja in urejanja nepremičninskih evidenc (kataster nepremičnin, register prostorskih enot, register naslovov, zbirni kataster gospodarske javne infrastrukture)</w:t>
            </w:r>
          </w:p>
          <w:p w14:paraId="082D2C55" w14:textId="27B48481" w:rsidR="007046C4" w:rsidRPr="001C1514" w:rsidRDefault="002A52F5" w:rsidP="006C6AAD">
            <w:pPr>
              <w:pStyle w:val="Odstavekseznama"/>
              <w:numPr>
                <w:ilvl w:val="0"/>
                <w:numId w:val="41"/>
              </w:numPr>
              <w:ind w:left="349" w:hanging="283"/>
              <w:jc w:val="both"/>
              <w:rPr>
                <w:rFonts w:ascii="Tahoma" w:hAnsi="Tahoma" w:cs="Tahoma"/>
                <w:color w:val="000000" w:themeColor="text1"/>
                <w:sz w:val="22"/>
                <w:szCs w:val="22"/>
              </w:rPr>
            </w:pPr>
            <w:r>
              <w:rPr>
                <w:rFonts w:ascii="Tahoma" w:hAnsi="Tahoma" w:cs="Tahoma"/>
                <w:color w:val="000000" w:themeColor="text1"/>
                <w:sz w:val="22"/>
                <w:szCs w:val="22"/>
              </w:rPr>
              <w:t>d</w:t>
            </w:r>
            <w:r w:rsidR="007046C4" w:rsidRPr="001C1514">
              <w:rPr>
                <w:rFonts w:ascii="Tahoma" w:hAnsi="Tahoma" w:cs="Tahoma"/>
                <w:color w:val="000000" w:themeColor="text1"/>
                <w:sz w:val="22"/>
                <w:szCs w:val="22"/>
              </w:rPr>
              <w:t>opolnitev zaradi sprememb zakonodaje (Zakon o katastru nepremičnin, Gradbeni zakon, Zakon o urejanju prostora)</w:t>
            </w:r>
            <w:r w:rsidR="004E2628" w:rsidRPr="001C1514">
              <w:rPr>
                <w:rFonts w:ascii="Tahoma" w:hAnsi="Tahoma" w:cs="Tahoma"/>
                <w:color w:val="000000" w:themeColor="text1"/>
                <w:sz w:val="22"/>
                <w:szCs w:val="22"/>
              </w:rPr>
              <w:t>.</w:t>
            </w:r>
          </w:p>
        </w:tc>
      </w:tr>
      <w:tr w:rsidR="00D13384" w:rsidRPr="001C1514" w14:paraId="46615520" w14:textId="77777777" w:rsidTr="00B61AD0">
        <w:trPr>
          <w:gridAfter w:val="1"/>
          <w:wAfter w:w="19" w:type="pct"/>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2EB5C5A2" w14:textId="77777777" w:rsidR="00713382" w:rsidRPr="001C1514" w:rsidRDefault="00713382" w:rsidP="008355A7">
            <w:pPr>
              <w:rPr>
                <w:rFonts w:ascii="Tahoma" w:hAnsi="Tahoma" w:cs="Tahoma"/>
                <w:color w:val="000000" w:themeColor="text1"/>
                <w:sz w:val="22"/>
                <w:szCs w:val="22"/>
              </w:rPr>
            </w:pPr>
            <w:r w:rsidRPr="001C1514">
              <w:rPr>
                <w:rFonts w:ascii="Tahoma" w:hAnsi="Tahoma" w:cs="Tahoma"/>
                <w:color w:val="000000" w:themeColor="text1"/>
                <w:sz w:val="22"/>
                <w:szCs w:val="22"/>
              </w:rPr>
              <w:t>1.9</w:t>
            </w: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0E6BAF72" w14:textId="2D096508" w:rsidR="00713382" w:rsidRPr="001C1514" w:rsidRDefault="001A7289" w:rsidP="008355A7">
            <w:pPr>
              <w:jc w:val="both"/>
              <w:rPr>
                <w:rFonts w:ascii="Tahoma" w:hAnsi="Tahoma" w:cs="Tahoma"/>
                <w:color w:val="000000" w:themeColor="text1"/>
                <w:sz w:val="22"/>
                <w:szCs w:val="22"/>
              </w:rPr>
            </w:pPr>
            <w:r w:rsidRPr="00D13384">
              <w:rPr>
                <w:rFonts w:ascii="Tahoma" w:hAnsi="Tahoma" w:cs="Tahoma"/>
                <w:color w:val="000000" w:themeColor="text1"/>
                <w:sz w:val="22"/>
                <w:szCs w:val="22"/>
              </w:rPr>
              <w:t>Državna geodetska infrastruktura</w:t>
            </w:r>
          </w:p>
        </w:tc>
        <w:tc>
          <w:tcPr>
            <w:tcW w:w="2419" w:type="pct"/>
            <w:tcBorders>
              <w:top w:val="single" w:sz="8" w:space="0" w:color="auto"/>
              <w:left w:val="single" w:sz="8" w:space="0" w:color="auto"/>
              <w:bottom w:val="single" w:sz="8" w:space="0" w:color="auto"/>
              <w:right w:val="single" w:sz="8" w:space="0" w:color="auto"/>
            </w:tcBorders>
            <w:shd w:val="clear" w:color="000000" w:fill="auto"/>
          </w:tcPr>
          <w:p w14:paraId="543668DA" w14:textId="77777777" w:rsidR="00713382" w:rsidRPr="001C1514" w:rsidRDefault="00713382" w:rsidP="008355A7">
            <w:pPr>
              <w:jc w:val="both"/>
              <w:rPr>
                <w:rFonts w:ascii="Tahoma" w:hAnsi="Tahoma" w:cs="Tahoma"/>
                <w:color w:val="000000" w:themeColor="text1"/>
                <w:sz w:val="22"/>
                <w:szCs w:val="22"/>
              </w:rPr>
            </w:pPr>
          </w:p>
        </w:tc>
      </w:tr>
      <w:tr w:rsidR="00D13384" w:rsidRPr="001C1514" w14:paraId="093B8D6B" w14:textId="77777777" w:rsidTr="00B61AD0">
        <w:trPr>
          <w:gridAfter w:val="1"/>
          <w:wAfter w:w="19" w:type="pct"/>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1F0B95FA" w14:textId="77777777" w:rsidR="00713382" w:rsidRPr="001C1514" w:rsidRDefault="00713382" w:rsidP="008355A7">
            <w:pPr>
              <w:rPr>
                <w:rFonts w:ascii="Tahoma" w:hAnsi="Tahoma" w:cs="Tahoma"/>
                <w:color w:val="000000" w:themeColor="text1"/>
                <w:sz w:val="22"/>
                <w:szCs w:val="22"/>
              </w:rPr>
            </w:pP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1A855A22" w14:textId="45277255" w:rsidR="00713382" w:rsidRPr="001C1514" w:rsidRDefault="00713382"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podpore in vzdrževanja temeljne državne geodetske infrastrukture, ki jo predstavljata omrežje stalnih GNSS postaj SIGNAL in državna geodetska mreža 0. reda, bo izvedeno analitično spremljanje delovanja omrežij.</w:t>
            </w:r>
          </w:p>
          <w:p w14:paraId="08DF9AAE" w14:textId="77777777" w:rsidR="00713382" w:rsidRPr="001C1514" w:rsidRDefault="00713382" w:rsidP="008355A7">
            <w:pPr>
              <w:pStyle w:val="Odstavekseznama"/>
              <w:tabs>
                <w:tab w:val="left" w:pos="362"/>
              </w:tabs>
              <w:ind w:left="79"/>
              <w:rPr>
                <w:rFonts w:ascii="Tahoma" w:hAnsi="Tahoma" w:cs="Tahoma"/>
                <w:color w:val="000000" w:themeColor="text1"/>
                <w:sz w:val="22"/>
                <w:szCs w:val="22"/>
              </w:rPr>
            </w:pPr>
          </w:p>
          <w:p w14:paraId="2A451C3C" w14:textId="40E09875" w:rsidR="00713382" w:rsidRPr="001C1514" w:rsidRDefault="00713382" w:rsidP="008F40F2">
            <w:pPr>
              <w:tabs>
                <w:tab w:val="left" w:pos="462"/>
              </w:tabs>
              <w:jc w:val="both"/>
              <w:rPr>
                <w:rFonts w:ascii="Tahoma" w:hAnsi="Tahoma" w:cs="Tahoma"/>
                <w:color w:val="000000" w:themeColor="text1"/>
                <w:sz w:val="22"/>
                <w:szCs w:val="22"/>
              </w:rPr>
            </w:pPr>
            <w:r w:rsidRPr="001C1514">
              <w:rPr>
                <w:rFonts w:ascii="Tahoma" w:hAnsi="Tahoma" w:cs="Tahoma"/>
                <w:color w:val="000000" w:themeColor="text1"/>
                <w:sz w:val="22"/>
                <w:szCs w:val="22"/>
              </w:rPr>
              <w:t>Izvajanje raziskovalnih nalog s področja državnega geodetskega referenčnega sistema.</w:t>
            </w:r>
          </w:p>
        </w:tc>
        <w:tc>
          <w:tcPr>
            <w:tcW w:w="2419" w:type="pct"/>
            <w:tcBorders>
              <w:top w:val="single" w:sz="8" w:space="0" w:color="auto"/>
              <w:left w:val="single" w:sz="8" w:space="0" w:color="auto"/>
              <w:bottom w:val="single" w:sz="8" w:space="0" w:color="auto"/>
              <w:right w:val="single" w:sz="8" w:space="0" w:color="auto"/>
            </w:tcBorders>
            <w:shd w:val="clear" w:color="000000" w:fill="auto"/>
          </w:tcPr>
          <w:p w14:paraId="3858EECE" w14:textId="77777777" w:rsidR="00713382" w:rsidRPr="001C1514" w:rsidRDefault="00713382" w:rsidP="008355A7">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46CE39D7" w14:textId="2A34A667" w:rsidR="00713382" w:rsidRPr="001C1514" w:rsidRDefault="00713382" w:rsidP="006C6AAD">
            <w:pPr>
              <w:pStyle w:val="Odstavekseznama"/>
              <w:numPr>
                <w:ilvl w:val="0"/>
                <w:numId w:val="42"/>
              </w:numPr>
              <w:ind w:left="34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izvedba analitičnega dela delovanja obeh GNSS omrežij za potrebe zagotavljanja kakovostne geodetske reference </w:t>
            </w:r>
          </w:p>
          <w:p w14:paraId="708DC13F" w14:textId="61924F10" w:rsidR="00713382" w:rsidRPr="001C1514" w:rsidRDefault="00713382" w:rsidP="006C6AAD">
            <w:pPr>
              <w:pStyle w:val="Odstavekseznama"/>
              <w:numPr>
                <w:ilvl w:val="0"/>
                <w:numId w:val="42"/>
              </w:numPr>
              <w:ind w:left="34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izvajanje CRP (2023-2025) št. </w:t>
            </w:r>
            <w:r w:rsidRPr="001C1514">
              <w:rPr>
                <w:rFonts w:ascii="Tahoma" w:eastAsia="Arial" w:hAnsi="Tahoma" w:cs="Tahoma"/>
                <w:color w:val="000000" w:themeColor="text1"/>
                <w:sz w:val="22"/>
                <w:szCs w:val="22"/>
              </w:rPr>
              <w:t>V2-2342 »</w:t>
            </w:r>
            <w:r w:rsidRPr="001C1514">
              <w:rPr>
                <w:rFonts w:ascii="Tahoma" w:hAnsi="Tahoma" w:cs="Tahoma"/>
                <w:color w:val="000000" w:themeColor="text1"/>
                <w:sz w:val="22"/>
                <w:szCs w:val="22"/>
              </w:rPr>
              <w:t>Care4SIGNAL - Ocena tveganja motenj signalov GNSS v slovenskem državnem omrežju stalnih postaj SIGNAL</w:t>
            </w:r>
            <w:r w:rsidRPr="001C1514">
              <w:rPr>
                <w:rFonts w:ascii="Tahoma" w:eastAsia="Arial" w:hAnsi="Tahoma" w:cs="Tahoma"/>
                <w:color w:val="000000" w:themeColor="text1"/>
                <w:sz w:val="22"/>
                <w:szCs w:val="22"/>
              </w:rPr>
              <w:t xml:space="preserve">«. </w:t>
            </w:r>
          </w:p>
        </w:tc>
      </w:tr>
      <w:tr w:rsidR="00D13384" w:rsidRPr="001C1514" w14:paraId="616F9E8F" w14:textId="77777777" w:rsidTr="00B61AD0">
        <w:trPr>
          <w:gridAfter w:val="1"/>
          <w:wAfter w:w="19" w:type="pct"/>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4CACFB57" w14:textId="77777777" w:rsidR="00713382" w:rsidRPr="001C1514" w:rsidRDefault="00713382" w:rsidP="008355A7">
            <w:pPr>
              <w:rPr>
                <w:rFonts w:ascii="Tahoma" w:hAnsi="Tahoma" w:cs="Tahoma"/>
                <w:color w:val="000000" w:themeColor="text1"/>
                <w:sz w:val="22"/>
                <w:szCs w:val="22"/>
              </w:rPr>
            </w:pPr>
            <w:r w:rsidRPr="001C1514">
              <w:rPr>
                <w:rFonts w:ascii="Tahoma" w:hAnsi="Tahoma" w:cs="Tahoma"/>
                <w:color w:val="000000" w:themeColor="text1"/>
                <w:sz w:val="22"/>
                <w:szCs w:val="22"/>
              </w:rPr>
              <w:t>1.10</w:t>
            </w: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23331EA9" w14:textId="3B27AA01" w:rsidR="00713382" w:rsidRPr="001C1514" w:rsidRDefault="00713382"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Operativna izvedba meritev</w:t>
            </w:r>
          </w:p>
        </w:tc>
        <w:tc>
          <w:tcPr>
            <w:tcW w:w="2419" w:type="pct"/>
            <w:tcBorders>
              <w:top w:val="single" w:sz="8" w:space="0" w:color="auto"/>
              <w:left w:val="single" w:sz="8" w:space="0" w:color="auto"/>
              <w:bottom w:val="single" w:sz="8" w:space="0" w:color="auto"/>
              <w:right w:val="single" w:sz="8" w:space="0" w:color="auto"/>
            </w:tcBorders>
            <w:shd w:val="clear" w:color="000000" w:fill="auto"/>
          </w:tcPr>
          <w:p w14:paraId="7B2BFC01" w14:textId="77777777" w:rsidR="00713382" w:rsidRPr="001C1514" w:rsidRDefault="00713382" w:rsidP="008355A7">
            <w:pPr>
              <w:jc w:val="both"/>
              <w:rPr>
                <w:rFonts w:ascii="Tahoma" w:hAnsi="Tahoma" w:cs="Tahoma"/>
                <w:color w:val="000000" w:themeColor="text1"/>
                <w:sz w:val="22"/>
                <w:szCs w:val="22"/>
              </w:rPr>
            </w:pPr>
          </w:p>
        </w:tc>
      </w:tr>
      <w:tr w:rsidR="00D13384" w:rsidRPr="001C1514" w14:paraId="0F6B5A8C" w14:textId="77777777" w:rsidTr="00B61AD0">
        <w:trPr>
          <w:gridAfter w:val="1"/>
          <w:wAfter w:w="19" w:type="pct"/>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1222B8E1" w14:textId="77777777" w:rsidR="00713382" w:rsidRPr="001C1514" w:rsidRDefault="00713382" w:rsidP="008355A7">
            <w:pPr>
              <w:rPr>
                <w:rFonts w:ascii="Tahoma" w:hAnsi="Tahoma" w:cs="Tahoma"/>
                <w:color w:val="000000" w:themeColor="text1"/>
                <w:sz w:val="22"/>
                <w:szCs w:val="22"/>
              </w:rPr>
            </w:pP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591B5CEA" w14:textId="10F3BAB2" w:rsidR="00713382" w:rsidRPr="001C1514" w:rsidRDefault="00713382"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Izvajale se bodo terenske geodetske meritve skladno z letnim načrtom terenskih del. Dela v okviru te naloge bodo </w:t>
            </w:r>
            <w:r w:rsidR="008F40F2">
              <w:rPr>
                <w:rFonts w:ascii="Tahoma" w:hAnsi="Tahoma" w:cs="Tahoma"/>
                <w:color w:val="000000" w:themeColor="text1"/>
                <w:sz w:val="22"/>
                <w:szCs w:val="22"/>
              </w:rPr>
              <w:t xml:space="preserve">izvedena </w:t>
            </w:r>
            <w:r w:rsidRPr="001C1514">
              <w:rPr>
                <w:rFonts w:ascii="Tahoma" w:hAnsi="Tahoma" w:cs="Tahoma"/>
                <w:color w:val="000000" w:themeColor="text1"/>
                <w:sz w:val="22"/>
                <w:szCs w:val="22"/>
              </w:rPr>
              <w:t xml:space="preserve">z </w:t>
            </w:r>
            <w:r w:rsidR="008F40F2" w:rsidRPr="00D13384">
              <w:rPr>
                <w:rFonts w:ascii="Tahoma" w:hAnsi="Tahoma" w:cs="Tahoma"/>
                <w:color w:val="000000" w:themeColor="text1"/>
                <w:sz w:val="22"/>
                <w:szCs w:val="22"/>
              </w:rPr>
              <w:t>uslužbenci Geodetske uprave RS</w:t>
            </w:r>
            <w:r w:rsidRPr="001C1514">
              <w:rPr>
                <w:rFonts w:ascii="Tahoma" w:hAnsi="Tahoma" w:cs="Tahoma"/>
                <w:color w:val="000000" w:themeColor="text1"/>
                <w:sz w:val="22"/>
                <w:szCs w:val="22"/>
              </w:rPr>
              <w:t>.</w:t>
            </w:r>
          </w:p>
        </w:tc>
        <w:tc>
          <w:tcPr>
            <w:tcW w:w="2419" w:type="pct"/>
            <w:tcBorders>
              <w:top w:val="single" w:sz="8" w:space="0" w:color="auto"/>
              <w:left w:val="single" w:sz="8" w:space="0" w:color="auto"/>
              <w:bottom w:val="single" w:sz="8" w:space="0" w:color="auto"/>
              <w:right w:val="single" w:sz="8" w:space="0" w:color="auto"/>
            </w:tcBorders>
            <w:shd w:val="clear" w:color="000000" w:fill="auto"/>
          </w:tcPr>
          <w:p w14:paraId="09C85A4C" w14:textId="77777777" w:rsidR="00713382" w:rsidRPr="001C1514" w:rsidRDefault="00713382" w:rsidP="008355A7">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663CCE8E" w14:textId="714E0AA3" w:rsidR="00713382" w:rsidRPr="001C1514" w:rsidRDefault="00713382" w:rsidP="006C6AAD">
            <w:pPr>
              <w:pStyle w:val="Odstavekseznama"/>
              <w:numPr>
                <w:ilvl w:val="0"/>
                <w:numId w:val="43"/>
              </w:numPr>
              <w:ind w:left="34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sanacija nivelmanskih poligonov nižjih redov v dolžini 30 km</w:t>
            </w:r>
          </w:p>
          <w:p w14:paraId="45CCF939" w14:textId="59FB1676" w:rsidR="00713382" w:rsidRPr="001C1514" w:rsidRDefault="00713382" w:rsidP="006C6AAD">
            <w:pPr>
              <w:pStyle w:val="Odstavekseznama"/>
              <w:numPr>
                <w:ilvl w:val="0"/>
                <w:numId w:val="43"/>
              </w:numPr>
              <w:ind w:left="34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gravimetrične meritve, kontrolne meritve za CAS in DTM, kontrolne meritve za potrebe nadzora delovanja GNSS omrežij, meritve na geodinamični-GNSS mreži, določitev koordinat signalom (C) za orientacije</w:t>
            </w:r>
          </w:p>
          <w:p w14:paraId="6381DF2A" w14:textId="10998177" w:rsidR="00713382" w:rsidRPr="001C1514" w:rsidRDefault="00713382" w:rsidP="006C6AAD">
            <w:pPr>
              <w:pStyle w:val="Odstavekseznama"/>
              <w:numPr>
                <w:ilvl w:val="0"/>
                <w:numId w:val="43"/>
              </w:numPr>
              <w:ind w:left="34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meritve na točkah za vpetje geoida in druge meritve za potrebe uvedbe 4D državnega koordinatnega sistema in njegovega rednega vzdrževanja </w:t>
            </w:r>
          </w:p>
          <w:p w14:paraId="085B37D6" w14:textId="72E3C461" w:rsidR="00713382" w:rsidRPr="008F40F2" w:rsidRDefault="00713382" w:rsidP="006C6AAD">
            <w:pPr>
              <w:pStyle w:val="Odstavekseznama"/>
              <w:numPr>
                <w:ilvl w:val="0"/>
                <w:numId w:val="43"/>
              </w:numPr>
              <w:ind w:left="349" w:hanging="283"/>
              <w:jc w:val="both"/>
              <w:rPr>
                <w:rFonts w:ascii="Tahoma" w:hAnsi="Tahoma" w:cs="Tahoma"/>
                <w:strike/>
                <w:color w:val="FF0000"/>
                <w:sz w:val="22"/>
                <w:szCs w:val="22"/>
              </w:rPr>
            </w:pPr>
            <w:r w:rsidRPr="001C1514">
              <w:rPr>
                <w:rFonts w:ascii="Tahoma" w:hAnsi="Tahoma" w:cs="Tahoma"/>
                <w:color w:val="000000" w:themeColor="text1"/>
                <w:sz w:val="22"/>
                <w:szCs w:val="22"/>
              </w:rPr>
              <w:t xml:space="preserve">pripravljalna dela in meritve na območjih, kjer so na osnovi analiz ugotovljene potrebe po dodatnih meritvah za namen izboljšave </w:t>
            </w:r>
            <w:r w:rsidRPr="001C1514">
              <w:rPr>
                <w:rFonts w:ascii="Tahoma" w:hAnsi="Tahoma" w:cs="Tahoma"/>
                <w:color w:val="000000" w:themeColor="text1"/>
                <w:sz w:val="22"/>
                <w:szCs w:val="22"/>
              </w:rPr>
              <w:lastRenderedPageBreak/>
              <w:t>geodetske osnove in potrebe izboljšave katastra nepremičnin, predvsem na južni meji</w:t>
            </w:r>
            <w:r w:rsidR="007627C3">
              <w:rPr>
                <w:rFonts w:ascii="Tahoma" w:hAnsi="Tahoma" w:cs="Tahoma"/>
                <w:color w:val="000000" w:themeColor="text1"/>
                <w:sz w:val="22"/>
                <w:szCs w:val="22"/>
              </w:rPr>
              <w:t>,</w:t>
            </w:r>
          </w:p>
          <w:p w14:paraId="5979516B" w14:textId="748E266A" w:rsidR="00713382" w:rsidRDefault="00713382" w:rsidP="006C6AAD">
            <w:pPr>
              <w:pStyle w:val="Odstavekseznama"/>
              <w:numPr>
                <w:ilvl w:val="0"/>
                <w:numId w:val="43"/>
              </w:numPr>
              <w:ind w:left="34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izvedba drugih strokovno-tehničnih nalog z namenom vzdrževanja državnega referenčnega sistema</w:t>
            </w:r>
            <w:r w:rsidR="007F278C">
              <w:rPr>
                <w:rFonts w:ascii="Tahoma" w:hAnsi="Tahoma" w:cs="Tahoma"/>
                <w:color w:val="000000" w:themeColor="text1"/>
                <w:sz w:val="22"/>
                <w:szCs w:val="22"/>
              </w:rPr>
              <w:t xml:space="preserve">, </w:t>
            </w:r>
            <w:r w:rsidRPr="001C1514">
              <w:rPr>
                <w:rFonts w:ascii="Tahoma" w:hAnsi="Tahoma" w:cs="Tahoma"/>
                <w:color w:val="000000" w:themeColor="text1"/>
                <w:sz w:val="22"/>
                <w:szCs w:val="22"/>
              </w:rPr>
              <w:t>vključno z nabavo drobnega materiala</w:t>
            </w:r>
            <w:r w:rsidR="008F40F2">
              <w:rPr>
                <w:rFonts w:ascii="Tahoma" w:hAnsi="Tahoma" w:cs="Tahoma"/>
                <w:color w:val="000000" w:themeColor="text1"/>
                <w:sz w:val="22"/>
                <w:szCs w:val="22"/>
              </w:rPr>
              <w:t>.</w:t>
            </w:r>
          </w:p>
          <w:p w14:paraId="39BA15CB" w14:textId="77777777" w:rsidR="008F40F2" w:rsidRPr="001C1514" w:rsidRDefault="008F40F2" w:rsidP="008F40F2">
            <w:pPr>
              <w:pStyle w:val="Odstavekseznama"/>
              <w:jc w:val="both"/>
              <w:rPr>
                <w:rFonts w:ascii="Tahoma" w:hAnsi="Tahoma" w:cs="Tahoma"/>
                <w:color w:val="000000" w:themeColor="text1"/>
                <w:sz w:val="22"/>
                <w:szCs w:val="22"/>
              </w:rPr>
            </w:pPr>
          </w:p>
          <w:p w14:paraId="2E79BD99" w14:textId="427BDF48" w:rsidR="00713382" w:rsidRPr="001C1514" w:rsidRDefault="00713382" w:rsidP="008F40F2">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Nalogo operativna izvedba meritev izvajajo uslužbenci </w:t>
            </w:r>
            <w:r w:rsidR="008F40F2">
              <w:rPr>
                <w:rFonts w:ascii="Tahoma" w:hAnsi="Tahoma" w:cs="Tahoma"/>
                <w:color w:val="000000" w:themeColor="text1"/>
                <w:sz w:val="22"/>
                <w:szCs w:val="22"/>
              </w:rPr>
              <w:t>U</w:t>
            </w:r>
            <w:r w:rsidRPr="001C1514">
              <w:rPr>
                <w:rFonts w:ascii="Tahoma" w:hAnsi="Tahoma" w:cs="Tahoma"/>
                <w:color w:val="000000" w:themeColor="text1"/>
                <w:sz w:val="22"/>
                <w:szCs w:val="22"/>
              </w:rPr>
              <w:t>rada za geodezijo (UG).</w:t>
            </w:r>
          </w:p>
        </w:tc>
      </w:tr>
      <w:tr w:rsidR="00D13384" w:rsidRPr="001C1514" w14:paraId="4550E31F" w14:textId="77777777" w:rsidTr="00B61AD0">
        <w:trPr>
          <w:gridAfter w:val="1"/>
          <w:wAfter w:w="19" w:type="pct"/>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247D56AC" w14:textId="77777777" w:rsidR="00713382" w:rsidRPr="001C1514" w:rsidRDefault="00713382" w:rsidP="008355A7">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1.11</w:t>
            </w: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7772C598" w14:textId="692C331D" w:rsidR="00713382" w:rsidRPr="001C1514" w:rsidRDefault="00713382"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Topografski podatki</w:t>
            </w:r>
          </w:p>
        </w:tc>
        <w:tc>
          <w:tcPr>
            <w:tcW w:w="2419" w:type="pct"/>
            <w:tcBorders>
              <w:top w:val="single" w:sz="8" w:space="0" w:color="auto"/>
              <w:left w:val="single" w:sz="8" w:space="0" w:color="auto"/>
              <w:bottom w:val="single" w:sz="8" w:space="0" w:color="auto"/>
              <w:right w:val="single" w:sz="8" w:space="0" w:color="auto"/>
            </w:tcBorders>
            <w:shd w:val="clear" w:color="000000" w:fill="auto"/>
          </w:tcPr>
          <w:p w14:paraId="09135281" w14:textId="77777777" w:rsidR="00713382" w:rsidRPr="001C1514" w:rsidRDefault="00713382" w:rsidP="008355A7">
            <w:pPr>
              <w:jc w:val="both"/>
              <w:rPr>
                <w:rFonts w:ascii="Tahoma" w:hAnsi="Tahoma" w:cs="Tahoma"/>
                <w:color w:val="000000" w:themeColor="text1"/>
                <w:sz w:val="22"/>
                <w:szCs w:val="22"/>
              </w:rPr>
            </w:pPr>
          </w:p>
        </w:tc>
      </w:tr>
      <w:tr w:rsidR="00D13384" w:rsidRPr="001C1514" w14:paraId="31E087DB" w14:textId="77777777" w:rsidTr="00B61AD0">
        <w:trPr>
          <w:gridAfter w:val="1"/>
          <w:wAfter w:w="19" w:type="pct"/>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4B26084F" w14:textId="77777777" w:rsidR="00713382" w:rsidRPr="001C1514" w:rsidRDefault="00713382" w:rsidP="008355A7">
            <w:pPr>
              <w:rPr>
                <w:rFonts w:ascii="Tahoma" w:hAnsi="Tahoma" w:cs="Tahoma"/>
                <w:color w:val="000000" w:themeColor="text1"/>
                <w:sz w:val="22"/>
                <w:szCs w:val="22"/>
              </w:rPr>
            </w:pP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29907CB9" w14:textId="3756D303" w:rsidR="00713382" w:rsidRPr="001C1514" w:rsidRDefault="00713382"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Vzdrževanje topografskih podatkov, ki ustrezajo natančnosti in podrobnosti merila 1 : 5000. Priprava vhodnih podatkov in kontrola vzdrževanih topografskih podatkov. Analiza novih vsebin za vključitev v državni topografski model (DTM). Raziskovalne naloge s področja topografskega sistema.</w:t>
            </w:r>
          </w:p>
          <w:p w14:paraId="270D7B62" w14:textId="77777777" w:rsidR="00713382" w:rsidRPr="001C1514" w:rsidRDefault="00713382" w:rsidP="008355A7">
            <w:pPr>
              <w:jc w:val="both"/>
              <w:rPr>
                <w:rFonts w:ascii="Tahoma" w:hAnsi="Tahoma" w:cs="Tahoma"/>
                <w:color w:val="000000" w:themeColor="text1"/>
                <w:sz w:val="22"/>
                <w:szCs w:val="22"/>
              </w:rPr>
            </w:pPr>
          </w:p>
        </w:tc>
        <w:tc>
          <w:tcPr>
            <w:tcW w:w="2419" w:type="pct"/>
            <w:tcBorders>
              <w:top w:val="single" w:sz="8" w:space="0" w:color="auto"/>
              <w:left w:val="single" w:sz="8" w:space="0" w:color="auto"/>
              <w:bottom w:val="single" w:sz="8" w:space="0" w:color="auto"/>
              <w:right w:val="single" w:sz="8" w:space="0" w:color="auto"/>
            </w:tcBorders>
            <w:shd w:val="clear" w:color="000000" w:fill="auto"/>
          </w:tcPr>
          <w:p w14:paraId="4B431E97" w14:textId="77777777" w:rsidR="00713382" w:rsidRPr="001C1514" w:rsidRDefault="00713382" w:rsidP="008355A7">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68F96556" w14:textId="0DB55B68" w:rsidR="00713382" w:rsidRPr="001C1514" w:rsidRDefault="00713382" w:rsidP="006C6AAD">
            <w:pPr>
              <w:pStyle w:val="Odstavekseznama"/>
              <w:numPr>
                <w:ilvl w:val="0"/>
                <w:numId w:val="44"/>
              </w:numPr>
              <w:ind w:left="34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prototipna izvedba zajema podatkov za visokokakovostno 3D topografsko bazo</w:t>
            </w:r>
          </w:p>
          <w:p w14:paraId="42B19651" w14:textId="26F19FD9" w:rsidR="00713382" w:rsidRPr="001C1514" w:rsidRDefault="00713382" w:rsidP="006C6AAD">
            <w:pPr>
              <w:pStyle w:val="Odstavekseznama"/>
              <w:numPr>
                <w:ilvl w:val="0"/>
                <w:numId w:val="44"/>
              </w:numPr>
              <w:ind w:left="34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obnova podatkov o pokrovnosti v DTM za tretjino Slovenije.</w:t>
            </w:r>
          </w:p>
        </w:tc>
      </w:tr>
      <w:tr w:rsidR="00D13384" w:rsidRPr="001C1514" w14:paraId="6ED86BFB" w14:textId="77777777" w:rsidTr="00B61AD0">
        <w:trPr>
          <w:gridAfter w:val="1"/>
          <w:wAfter w:w="19" w:type="pct"/>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0DC89BA7" w14:textId="77777777" w:rsidR="00713382" w:rsidRPr="001C1514" w:rsidRDefault="00713382" w:rsidP="008355A7">
            <w:pPr>
              <w:rPr>
                <w:rFonts w:ascii="Tahoma" w:hAnsi="Tahoma" w:cs="Tahoma"/>
                <w:color w:val="000000" w:themeColor="text1"/>
                <w:sz w:val="22"/>
                <w:szCs w:val="22"/>
              </w:rPr>
            </w:pPr>
            <w:r w:rsidRPr="001C1514">
              <w:rPr>
                <w:rFonts w:ascii="Tahoma" w:hAnsi="Tahoma" w:cs="Tahoma"/>
                <w:color w:val="000000" w:themeColor="text1"/>
                <w:sz w:val="22"/>
                <w:szCs w:val="22"/>
              </w:rPr>
              <w:t>GI</w:t>
            </w: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640806E5" w14:textId="1B6FC642" w:rsidR="00713382" w:rsidRPr="001C1514" w:rsidRDefault="00713382"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Priprava vhodnih podatkov in kontrola pridobljenih topografskih podatkov. Analiza novih vsebin za vključitev v državni topografski model (DTM). Raziskovalne naloge s področja topografskega sistema.</w:t>
            </w:r>
          </w:p>
        </w:tc>
        <w:tc>
          <w:tcPr>
            <w:tcW w:w="2419" w:type="pct"/>
            <w:tcBorders>
              <w:top w:val="single" w:sz="8" w:space="0" w:color="auto"/>
              <w:left w:val="single" w:sz="8" w:space="0" w:color="auto"/>
              <w:bottom w:val="single" w:sz="8" w:space="0" w:color="auto"/>
              <w:right w:val="single" w:sz="8" w:space="0" w:color="auto"/>
            </w:tcBorders>
            <w:shd w:val="clear" w:color="000000" w:fill="auto"/>
          </w:tcPr>
          <w:p w14:paraId="22FD65FF" w14:textId="6CBBF2FD" w:rsidR="00713382" w:rsidRPr="001C1514" w:rsidRDefault="00713382" w:rsidP="008355A7">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w:t>
            </w:r>
            <w:r w:rsidR="007F278C">
              <w:rPr>
                <w:rFonts w:ascii="Tahoma" w:hAnsi="Tahoma" w:cs="Tahoma"/>
                <w:color w:val="000000" w:themeColor="text1"/>
                <w:sz w:val="22"/>
                <w:szCs w:val="22"/>
              </w:rPr>
              <w:t>ih</w:t>
            </w:r>
            <w:r w:rsidRPr="001C1514">
              <w:rPr>
                <w:rFonts w:ascii="Tahoma" w:hAnsi="Tahoma" w:cs="Tahoma"/>
                <w:color w:val="000000" w:themeColor="text1"/>
                <w:sz w:val="22"/>
                <w:szCs w:val="22"/>
              </w:rPr>
              <w:t xml:space="preserve"> aktivnosti:</w:t>
            </w:r>
          </w:p>
          <w:p w14:paraId="3F6F7714" w14:textId="09A70C27" w:rsidR="00713382" w:rsidRPr="001C1514" w:rsidRDefault="00713382" w:rsidP="006C6AAD">
            <w:pPr>
              <w:pStyle w:val="Odstavekseznama"/>
              <w:numPr>
                <w:ilvl w:val="0"/>
                <w:numId w:val="45"/>
              </w:numPr>
              <w:ind w:left="34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kontrola zajetih topografskih podatkov za visokokakovostno 3D topografsko bazo</w:t>
            </w:r>
          </w:p>
          <w:p w14:paraId="7407EB3D" w14:textId="1E8DFCCF" w:rsidR="00713382" w:rsidRPr="001C1514" w:rsidRDefault="00713382" w:rsidP="006C6AAD">
            <w:pPr>
              <w:pStyle w:val="Odstavekseznama"/>
              <w:numPr>
                <w:ilvl w:val="0"/>
                <w:numId w:val="45"/>
              </w:numPr>
              <w:ind w:left="34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izvedba obnove podatkov o pokrovnosti v DTM za tretjino Slovenije. </w:t>
            </w:r>
          </w:p>
        </w:tc>
      </w:tr>
      <w:tr w:rsidR="00D13384" w:rsidRPr="001C1514" w14:paraId="6BA11775" w14:textId="77777777" w:rsidTr="00B61AD0">
        <w:trPr>
          <w:gridAfter w:val="1"/>
          <w:wAfter w:w="19" w:type="pct"/>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7FB380E1" w14:textId="77777777" w:rsidR="00713382" w:rsidRPr="001C1514" w:rsidRDefault="00713382" w:rsidP="008355A7">
            <w:pPr>
              <w:rPr>
                <w:rFonts w:ascii="Tahoma" w:hAnsi="Tahoma" w:cs="Tahoma"/>
                <w:color w:val="000000" w:themeColor="text1"/>
                <w:sz w:val="22"/>
                <w:szCs w:val="22"/>
              </w:rPr>
            </w:pPr>
            <w:r w:rsidRPr="001C1514">
              <w:rPr>
                <w:rFonts w:ascii="Tahoma" w:hAnsi="Tahoma" w:cs="Tahoma"/>
                <w:color w:val="000000" w:themeColor="text1"/>
                <w:sz w:val="22"/>
                <w:szCs w:val="22"/>
              </w:rPr>
              <w:t>1.12</w:t>
            </w: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24642BF4" w14:textId="1700E111" w:rsidR="00713382" w:rsidRPr="001C1514" w:rsidRDefault="00713382" w:rsidP="008355A7">
            <w:pPr>
              <w:rPr>
                <w:rFonts w:ascii="Tahoma" w:hAnsi="Tahoma" w:cs="Tahoma"/>
                <w:color w:val="000000" w:themeColor="text1"/>
                <w:sz w:val="22"/>
                <w:szCs w:val="22"/>
              </w:rPr>
            </w:pPr>
            <w:r w:rsidRPr="001C1514">
              <w:rPr>
                <w:rFonts w:ascii="Tahoma" w:hAnsi="Tahoma" w:cs="Tahoma"/>
                <w:color w:val="000000" w:themeColor="text1"/>
                <w:sz w:val="22"/>
                <w:szCs w:val="22"/>
              </w:rPr>
              <w:t>Zemljepisna imena</w:t>
            </w:r>
          </w:p>
        </w:tc>
        <w:tc>
          <w:tcPr>
            <w:tcW w:w="2419" w:type="pct"/>
            <w:tcBorders>
              <w:top w:val="single" w:sz="8" w:space="0" w:color="auto"/>
              <w:left w:val="single" w:sz="8" w:space="0" w:color="auto"/>
              <w:bottom w:val="single" w:sz="8" w:space="0" w:color="auto"/>
              <w:right w:val="single" w:sz="8" w:space="0" w:color="auto"/>
            </w:tcBorders>
            <w:shd w:val="clear" w:color="000000" w:fill="auto"/>
          </w:tcPr>
          <w:p w14:paraId="31F6FEFE" w14:textId="77777777" w:rsidR="00713382" w:rsidRPr="001C1514" w:rsidRDefault="00713382" w:rsidP="008355A7">
            <w:pPr>
              <w:jc w:val="both"/>
              <w:rPr>
                <w:rFonts w:ascii="Tahoma" w:hAnsi="Tahoma" w:cs="Tahoma"/>
                <w:color w:val="000000" w:themeColor="text1"/>
                <w:sz w:val="22"/>
                <w:szCs w:val="22"/>
              </w:rPr>
            </w:pPr>
          </w:p>
        </w:tc>
      </w:tr>
      <w:tr w:rsidR="00D13384" w:rsidRPr="001C1514" w14:paraId="19AF2FA2" w14:textId="77777777" w:rsidTr="00B61AD0">
        <w:trPr>
          <w:gridAfter w:val="1"/>
          <w:wAfter w:w="19" w:type="pct"/>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1E0DE4C2" w14:textId="77777777" w:rsidR="00713382" w:rsidRPr="001C1514" w:rsidRDefault="00713382" w:rsidP="008355A7">
            <w:pPr>
              <w:rPr>
                <w:rFonts w:ascii="Tahoma" w:hAnsi="Tahoma" w:cs="Tahoma"/>
                <w:color w:val="000000" w:themeColor="text1"/>
                <w:sz w:val="22"/>
                <w:szCs w:val="22"/>
              </w:rPr>
            </w:pP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160DA6B1" w14:textId="471C8CBF" w:rsidR="00713382" w:rsidRPr="001C1514" w:rsidRDefault="00713382" w:rsidP="008355A7">
            <w:pPr>
              <w:rPr>
                <w:rFonts w:ascii="Tahoma" w:hAnsi="Tahoma" w:cs="Tahoma"/>
                <w:color w:val="000000" w:themeColor="text1"/>
                <w:sz w:val="22"/>
                <w:szCs w:val="22"/>
              </w:rPr>
            </w:pPr>
            <w:r w:rsidRPr="001C1514">
              <w:rPr>
                <w:rFonts w:ascii="Tahoma" w:hAnsi="Tahoma" w:cs="Tahoma"/>
                <w:color w:val="000000" w:themeColor="text1"/>
                <w:sz w:val="22"/>
                <w:szCs w:val="22"/>
              </w:rPr>
              <w:t>Urejanje registra zemljepisnih imen.</w:t>
            </w:r>
          </w:p>
          <w:p w14:paraId="24C0A154" w14:textId="77777777" w:rsidR="00713382" w:rsidRPr="001C1514" w:rsidRDefault="00713382" w:rsidP="00192F71">
            <w:pPr>
              <w:tabs>
                <w:tab w:val="left" w:pos="1246"/>
              </w:tabs>
              <w:jc w:val="both"/>
              <w:rPr>
                <w:rFonts w:ascii="Tahoma" w:hAnsi="Tahoma" w:cs="Tahoma"/>
                <w:color w:val="000000" w:themeColor="text1"/>
                <w:sz w:val="22"/>
                <w:szCs w:val="22"/>
              </w:rPr>
            </w:pPr>
            <w:r w:rsidRPr="001C1514">
              <w:rPr>
                <w:rFonts w:ascii="Tahoma" w:hAnsi="Tahoma" w:cs="Tahoma"/>
                <w:color w:val="000000" w:themeColor="text1"/>
                <w:sz w:val="22"/>
                <w:szCs w:val="22"/>
              </w:rPr>
              <w:t>Standardizacija imen v registru zemljepisnih imen.</w:t>
            </w:r>
          </w:p>
          <w:p w14:paraId="0CF9E2DE" w14:textId="77777777" w:rsidR="00713382" w:rsidRPr="001C1514" w:rsidRDefault="00713382" w:rsidP="008355A7">
            <w:pPr>
              <w:jc w:val="both"/>
              <w:rPr>
                <w:rFonts w:ascii="Tahoma" w:hAnsi="Tahoma" w:cs="Tahoma"/>
                <w:color w:val="000000" w:themeColor="text1"/>
                <w:sz w:val="22"/>
                <w:szCs w:val="22"/>
              </w:rPr>
            </w:pPr>
          </w:p>
        </w:tc>
        <w:tc>
          <w:tcPr>
            <w:tcW w:w="2419" w:type="pct"/>
            <w:tcBorders>
              <w:top w:val="single" w:sz="8" w:space="0" w:color="auto"/>
              <w:left w:val="single" w:sz="8" w:space="0" w:color="auto"/>
              <w:bottom w:val="single" w:sz="8" w:space="0" w:color="auto"/>
              <w:right w:val="single" w:sz="8" w:space="0" w:color="auto"/>
            </w:tcBorders>
            <w:shd w:val="clear" w:color="000000" w:fill="auto"/>
          </w:tcPr>
          <w:p w14:paraId="69811FD5" w14:textId="235F1964" w:rsidR="00713382" w:rsidRPr="001C1514" w:rsidRDefault="00713382" w:rsidP="00192F71">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v letu 2025 izvedena odprava vsebinskih napak v registru zemljepisnih imen.</w:t>
            </w:r>
          </w:p>
        </w:tc>
      </w:tr>
      <w:tr w:rsidR="00D13384" w:rsidRPr="001C1514" w14:paraId="2CE39387" w14:textId="77777777" w:rsidTr="00B61AD0">
        <w:trPr>
          <w:gridAfter w:val="1"/>
          <w:wAfter w:w="19" w:type="pct"/>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70C319FD" w14:textId="77777777" w:rsidR="00713382" w:rsidRPr="001C1514" w:rsidRDefault="00713382" w:rsidP="008355A7">
            <w:pPr>
              <w:rPr>
                <w:rFonts w:ascii="Tahoma" w:hAnsi="Tahoma" w:cs="Tahoma"/>
                <w:color w:val="000000" w:themeColor="text1"/>
                <w:sz w:val="22"/>
                <w:szCs w:val="22"/>
              </w:rPr>
            </w:pPr>
            <w:r w:rsidRPr="001C1514">
              <w:rPr>
                <w:rFonts w:ascii="Tahoma" w:hAnsi="Tahoma" w:cs="Tahoma"/>
                <w:color w:val="000000" w:themeColor="text1"/>
                <w:sz w:val="22"/>
                <w:szCs w:val="22"/>
              </w:rPr>
              <w:t>GI</w:t>
            </w: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07C8EB56" w14:textId="7DB745AE" w:rsidR="00713382" w:rsidRPr="001C1514" w:rsidRDefault="00713382" w:rsidP="008355A7">
            <w:pPr>
              <w:rPr>
                <w:rFonts w:ascii="Tahoma" w:hAnsi="Tahoma" w:cs="Tahoma"/>
                <w:color w:val="000000" w:themeColor="text1"/>
                <w:sz w:val="22"/>
                <w:szCs w:val="22"/>
              </w:rPr>
            </w:pPr>
            <w:r w:rsidRPr="001C1514">
              <w:rPr>
                <w:rFonts w:ascii="Tahoma" w:hAnsi="Tahoma" w:cs="Tahoma"/>
                <w:color w:val="000000" w:themeColor="text1"/>
                <w:sz w:val="22"/>
                <w:szCs w:val="22"/>
              </w:rPr>
              <w:t>Urejanje registra zemljepisnih imen.</w:t>
            </w:r>
          </w:p>
        </w:tc>
        <w:tc>
          <w:tcPr>
            <w:tcW w:w="2419" w:type="pct"/>
            <w:tcBorders>
              <w:top w:val="single" w:sz="8" w:space="0" w:color="auto"/>
              <w:left w:val="single" w:sz="8" w:space="0" w:color="auto"/>
              <w:bottom w:val="single" w:sz="8" w:space="0" w:color="auto"/>
              <w:right w:val="single" w:sz="8" w:space="0" w:color="auto"/>
            </w:tcBorders>
            <w:shd w:val="clear" w:color="000000" w:fill="auto"/>
          </w:tcPr>
          <w:p w14:paraId="41F8EF6D" w14:textId="77777777" w:rsidR="00713382" w:rsidRPr="001C1514" w:rsidRDefault="00713382" w:rsidP="00192F71">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naslednje aktivnosti:</w:t>
            </w:r>
          </w:p>
          <w:p w14:paraId="0605F062" w14:textId="14B07010" w:rsidR="00713382" w:rsidRPr="001C1514" w:rsidRDefault="00713382" w:rsidP="006C6AAD">
            <w:pPr>
              <w:pStyle w:val="Odstavekseznama"/>
              <w:numPr>
                <w:ilvl w:val="0"/>
                <w:numId w:val="46"/>
              </w:numPr>
              <w:ind w:left="349" w:hanging="349"/>
              <w:jc w:val="both"/>
              <w:rPr>
                <w:rFonts w:ascii="Tahoma" w:hAnsi="Tahoma" w:cs="Tahoma"/>
                <w:color w:val="000000" w:themeColor="text1"/>
                <w:sz w:val="22"/>
                <w:szCs w:val="22"/>
              </w:rPr>
            </w:pPr>
            <w:r w:rsidRPr="001C1514">
              <w:rPr>
                <w:rFonts w:ascii="Tahoma" w:hAnsi="Tahoma" w:cs="Tahoma"/>
                <w:color w:val="000000" w:themeColor="text1"/>
                <w:sz w:val="22"/>
                <w:szCs w:val="22"/>
              </w:rPr>
              <w:t>strokovno</w:t>
            </w:r>
            <w:r w:rsidR="00F80438">
              <w:rPr>
                <w:rFonts w:ascii="Tahoma" w:hAnsi="Tahoma" w:cs="Tahoma"/>
                <w:color w:val="000000" w:themeColor="text1"/>
                <w:sz w:val="22"/>
                <w:szCs w:val="22"/>
              </w:rPr>
              <w:t>-</w:t>
            </w:r>
            <w:r w:rsidRPr="001C1514">
              <w:rPr>
                <w:rFonts w:ascii="Tahoma" w:hAnsi="Tahoma" w:cs="Tahoma"/>
                <w:color w:val="000000" w:themeColor="text1"/>
                <w:sz w:val="22"/>
                <w:szCs w:val="22"/>
              </w:rPr>
              <w:t xml:space="preserve">tehnične naloge pri odpravi vsebinskih napak v registru zemljepisnih imen. </w:t>
            </w:r>
          </w:p>
        </w:tc>
      </w:tr>
      <w:tr w:rsidR="00D13384" w:rsidRPr="001C1514" w14:paraId="4A0B5FF5" w14:textId="77777777" w:rsidTr="00B61AD0">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4DAB46EC" w14:textId="77777777" w:rsidR="007046C4" w:rsidRPr="001C1514" w:rsidRDefault="007046C4" w:rsidP="008355A7">
            <w:pPr>
              <w:rPr>
                <w:rFonts w:ascii="Tahoma" w:hAnsi="Tahoma" w:cs="Tahoma"/>
                <w:color w:val="000000" w:themeColor="text1"/>
                <w:sz w:val="22"/>
                <w:szCs w:val="22"/>
              </w:rPr>
            </w:pPr>
            <w:r w:rsidRPr="001C1514">
              <w:rPr>
                <w:rFonts w:ascii="Tahoma" w:hAnsi="Tahoma" w:cs="Tahoma"/>
                <w:color w:val="000000" w:themeColor="text1"/>
                <w:sz w:val="22"/>
                <w:szCs w:val="22"/>
              </w:rPr>
              <w:t>1.13</w:t>
            </w: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3ECC9C35" w14:textId="77777777" w:rsidR="007046C4" w:rsidRPr="001C1514" w:rsidRDefault="007046C4"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Podatki daljinskega izvajanja</w:t>
            </w:r>
          </w:p>
        </w:tc>
        <w:tc>
          <w:tcPr>
            <w:tcW w:w="2438" w:type="pct"/>
            <w:gridSpan w:val="2"/>
            <w:tcBorders>
              <w:top w:val="single" w:sz="8" w:space="0" w:color="auto"/>
              <w:left w:val="single" w:sz="8" w:space="0" w:color="auto"/>
              <w:bottom w:val="single" w:sz="8" w:space="0" w:color="auto"/>
              <w:right w:val="single" w:sz="8" w:space="0" w:color="auto"/>
            </w:tcBorders>
            <w:shd w:val="clear" w:color="000000" w:fill="auto"/>
          </w:tcPr>
          <w:p w14:paraId="4A917A3D" w14:textId="77777777" w:rsidR="007046C4" w:rsidRPr="001C1514" w:rsidRDefault="007046C4" w:rsidP="008355A7">
            <w:pPr>
              <w:jc w:val="both"/>
              <w:rPr>
                <w:rFonts w:ascii="Tahoma" w:hAnsi="Tahoma" w:cs="Tahoma"/>
                <w:color w:val="000000" w:themeColor="text1"/>
                <w:sz w:val="22"/>
                <w:szCs w:val="22"/>
              </w:rPr>
            </w:pPr>
          </w:p>
        </w:tc>
      </w:tr>
      <w:tr w:rsidR="00D13384" w:rsidRPr="001C1514" w14:paraId="530585F0" w14:textId="77777777" w:rsidTr="00B61AD0">
        <w:trPr>
          <w:trHeight w:val="20"/>
        </w:trPr>
        <w:tc>
          <w:tcPr>
            <w:tcW w:w="239" w:type="pct"/>
            <w:tcBorders>
              <w:top w:val="single" w:sz="8" w:space="0" w:color="auto"/>
              <w:left w:val="single" w:sz="8" w:space="0" w:color="auto"/>
              <w:bottom w:val="single" w:sz="8" w:space="0" w:color="auto"/>
              <w:right w:val="single" w:sz="8" w:space="0" w:color="auto"/>
            </w:tcBorders>
            <w:shd w:val="clear" w:color="auto" w:fill="auto"/>
          </w:tcPr>
          <w:p w14:paraId="316D2620" w14:textId="77777777" w:rsidR="007046C4" w:rsidRPr="001C1514" w:rsidRDefault="007046C4" w:rsidP="008355A7">
            <w:pPr>
              <w:rPr>
                <w:rFonts w:ascii="Tahoma" w:hAnsi="Tahoma" w:cs="Tahoma"/>
                <w:color w:val="000000" w:themeColor="text1"/>
                <w:sz w:val="22"/>
                <w:szCs w:val="22"/>
              </w:rPr>
            </w:pPr>
          </w:p>
        </w:tc>
        <w:tc>
          <w:tcPr>
            <w:tcW w:w="2323" w:type="pct"/>
            <w:gridSpan w:val="2"/>
            <w:tcBorders>
              <w:top w:val="single" w:sz="8" w:space="0" w:color="auto"/>
              <w:left w:val="single" w:sz="8" w:space="0" w:color="auto"/>
              <w:bottom w:val="single" w:sz="8" w:space="0" w:color="auto"/>
              <w:right w:val="single" w:sz="8" w:space="0" w:color="auto"/>
            </w:tcBorders>
            <w:shd w:val="clear" w:color="auto" w:fill="auto"/>
          </w:tcPr>
          <w:p w14:paraId="435C7796" w14:textId="77777777" w:rsidR="007046C4" w:rsidRPr="001C1514" w:rsidRDefault="007046C4"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Slikovni zajem daljinskega zaznavanja (aerofotografije, barvni ortofoto, infrardeči ortofoto, digitalni model reliefa) za območje cele Slovenije.</w:t>
            </w:r>
          </w:p>
          <w:p w14:paraId="2493D04C" w14:textId="62CB0766" w:rsidR="007046C4" w:rsidRPr="001C1514" w:rsidRDefault="007046C4" w:rsidP="008355A7">
            <w:pPr>
              <w:jc w:val="both"/>
              <w:rPr>
                <w:rFonts w:ascii="Tahoma" w:hAnsi="Tahoma" w:cs="Tahoma"/>
                <w:color w:val="000000" w:themeColor="text1"/>
                <w:sz w:val="22"/>
                <w:szCs w:val="22"/>
                <w:u w:val="single"/>
              </w:rPr>
            </w:pPr>
          </w:p>
        </w:tc>
        <w:tc>
          <w:tcPr>
            <w:tcW w:w="2438" w:type="pct"/>
            <w:gridSpan w:val="2"/>
            <w:tcBorders>
              <w:top w:val="single" w:sz="8" w:space="0" w:color="auto"/>
              <w:left w:val="single" w:sz="8" w:space="0" w:color="auto"/>
              <w:bottom w:val="single" w:sz="8" w:space="0" w:color="auto"/>
              <w:right w:val="single" w:sz="8" w:space="0" w:color="auto"/>
            </w:tcBorders>
            <w:shd w:val="clear" w:color="auto" w:fill="auto"/>
          </w:tcPr>
          <w:p w14:paraId="55AAB013" w14:textId="77777777" w:rsidR="007046C4" w:rsidRPr="001C1514" w:rsidRDefault="007046C4" w:rsidP="008355A7">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1031B926" w14:textId="4AB8F3B6" w:rsidR="007046C4" w:rsidRPr="00192F71" w:rsidRDefault="007046C4" w:rsidP="006C6AAD">
            <w:pPr>
              <w:pStyle w:val="Odstavekseznama"/>
              <w:numPr>
                <w:ilvl w:val="0"/>
                <w:numId w:val="47"/>
              </w:numPr>
              <w:ind w:left="349" w:hanging="283"/>
              <w:jc w:val="both"/>
              <w:rPr>
                <w:rFonts w:ascii="Tahoma" w:hAnsi="Tahoma" w:cs="Tahoma"/>
                <w:color w:val="000000" w:themeColor="text1"/>
                <w:sz w:val="22"/>
                <w:szCs w:val="22"/>
              </w:rPr>
            </w:pPr>
            <w:r w:rsidRPr="00192F71">
              <w:rPr>
                <w:rFonts w:ascii="Tahoma" w:hAnsi="Tahoma" w:cs="Tahoma"/>
                <w:color w:val="000000" w:themeColor="text1"/>
                <w:sz w:val="22"/>
                <w:szCs w:val="22"/>
              </w:rPr>
              <w:t>nadaljevanje izvajanja triletne pogodbe (2023-2024-2025) za izvedbo cikličnega aerofotografiranja Slovenije</w:t>
            </w:r>
            <w:r w:rsidR="00192F71" w:rsidRPr="00192F71">
              <w:rPr>
                <w:rFonts w:ascii="Tahoma" w:hAnsi="Tahoma" w:cs="Tahoma"/>
                <w:color w:val="000000" w:themeColor="text1"/>
                <w:sz w:val="22"/>
                <w:szCs w:val="22"/>
              </w:rPr>
              <w:t xml:space="preserve"> – </w:t>
            </w:r>
            <w:r w:rsidR="00192F71">
              <w:rPr>
                <w:rFonts w:ascii="Tahoma" w:hAnsi="Tahoma" w:cs="Tahoma"/>
                <w:color w:val="000000" w:themeColor="text1"/>
                <w:sz w:val="22"/>
                <w:szCs w:val="22"/>
              </w:rPr>
              <w:t xml:space="preserve">v </w:t>
            </w:r>
            <w:r w:rsidRPr="00192F71">
              <w:rPr>
                <w:rFonts w:ascii="Tahoma" w:hAnsi="Tahoma" w:cs="Tahoma"/>
                <w:color w:val="000000" w:themeColor="text1"/>
                <w:sz w:val="22"/>
                <w:szCs w:val="22"/>
              </w:rPr>
              <w:t xml:space="preserve">okviru pogodbe se bo v letu 2025 zagotovilo aerofotografiranje in obnovitev digitalnega modela reliefa (DMR1) ter izdelava ortofota za tretjino območja Slovenije (vzhodni del), izvedena bo kontrola kakovosti in skladnost s pogodbenimi določili </w:t>
            </w:r>
          </w:p>
          <w:p w14:paraId="5E989E06" w14:textId="5D324D6B" w:rsidR="007046C4" w:rsidRPr="001C1514" w:rsidRDefault="007046C4" w:rsidP="006C6AAD">
            <w:pPr>
              <w:pStyle w:val="Odstavekseznama"/>
              <w:numPr>
                <w:ilvl w:val="0"/>
                <w:numId w:val="47"/>
              </w:numPr>
              <w:ind w:left="34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zajem </w:t>
            </w:r>
            <w:r w:rsidR="00192F71">
              <w:rPr>
                <w:rFonts w:ascii="Tahoma" w:hAnsi="Tahoma" w:cs="Tahoma"/>
                <w:color w:val="000000" w:themeColor="text1"/>
                <w:sz w:val="22"/>
                <w:szCs w:val="22"/>
              </w:rPr>
              <w:t>l</w:t>
            </w:r>
            <w:r w:rsidRPr="001C1514">
              <w:rPr>
                <w:rFonts w:ascii="Tahoma" w:hAnsi="Tahoma" w:cs="Tahoma"/>
                <w:color w:val="000000" w:themeColor="text1"/>
                <w:sz w:val="22"/>
                <w:szCs w:val="22"/>
              </w:rPr>
              <w:t>aserskega skeniranja Slovenije se izvaja v okviru projektov NOO</w:t>
            </w:r>
            <w:r w:rsidR="00F80438">
              <w:rPr>
                <w:rFonts w:ascii="Tahoma" w:hAnsi="Tahoma" w:cs="Tahoma"/>
                <w:color w:val="000000" w:themeColor="text1"/>
                <w:sz w:val="22"/>
                <w:szCs w:val="22"/>
              </w:rPr>
              <w:t xml:space="preserve">, </w:t>
            </w:r>
            <w:r w:rsidR="00192F71">
              <w:rPr>
                <w:rFonts w:ascii="Tahoma" w:hAnsi="Tahoma" w:cs="Tahoma"/>
                <w:color w:val="000000" w:themeColor="text1"/>
                <w:sz w:val="22"/>
                <w:szCs w:val="22"/>
              </w:rPr>
              <w:t>p</w:t>
            </w:r>
            <w:r w:rsidRPr="001C1514">
              <w:rPr>
                <w:rFonts w:ascii="Tahoma" w:hAnsi="Tahoma" w:cs="Tahoma"/>
                <w:color w:val="000000" w:themeColor="text1"/>
                <w:sz w:val="22"/>
                <w:szCs w:val="22"/>
              </w:rPr>
              <w:t>odatke, ki bodo oddani v okviru te naloge</w:t>
            </w:r>
            <w:r w:rsidR="00192F71">
              <w:rPr>
                <w:rFonts w:ascii="Tahoma" w:hAnsi="Tahoma" w:cs="Tahoma"/>
                <w:color w:val="000000" w:themeColor="text1"/>
                <w:sz w:val="22"/>
                <w:szCs w:val="22"/>
              </w:rPr>
              <w:t xml:space="preserve">, </w:t>
            </w:r>
            <w:r w:rsidRPr="001C1514">
              <w:rPr>
                <w:rFonts w:ascii="Tahoma" w:hAnsi="Tahoma" w:cs="Tahoma"/>
                <w:color w:val="000000" w:themeColor="text1"/>
                <w:sz w:val="22"/>
                <w:szCs w:val="22"/>
              </w:rPr>
              <w:t>bo treba kontrolirati</w:t>
            </w:r>
            <w:r w:rsidR="00F80438">
              <w:rPr>
                <w:rFonts w:ascii="Tahoma" w:hAnsi="Tahoma" w:cs="Tahoma"/>
                <w:color w:val="000000" w:themeColor="text1"/>
                <w:sz w:val="22"/>
                <w:szCs w:val="22"/>
              </w:rPr>
              <w:t xml:space="preserve"> </w:t>
            </w:r>
            <w:r w:rsidR="00192F71">
              <w:rPr>
                <w:rFonts w:ascii="Tahoma" w:hAnsi="Tahoma" w:cs="Tahoma"/>
                <w:color w:val="000000" w:themeColor="text1"/>
                <w:sz w:val="22"/>
                <w:szCs w:val="22"/>
              </w:rPr>
              <w:t>t.j. u</w:t>
            </w:r>
            <w:r w:rsidRPr="001C1514">
              <w:rPr>
                <w:rFonts w:ascii="Tahoma" w:hAnsi="Tahoma" w:cs="Tahoma"/>
                <w:color w:val="000000" w:themeColor="text1"/>
                <w:sz w:val="22"/>
                <w:szCs w:val="22"/>
              </w:rPr>
              <w:t>gotoviti skladnost s pogodbenimi določili in njihovo kakovost</w:t>
            </w:r>
          </w:p>
          <w:p w14:paraId="1FF3475D" w14:textId="627E6645" w:rsidR="007046C4" w:rsidRPr="001C1514" w:rsidRDefault="007046C4" w:rsidP="006C6AAD">
            <w:pPr>
              <w:pStyle w:val="Odstavekseznama"/>
              <w:numPr>
                <w:ilvl w:val="0"/>
                <w:numId w:val="47"/>
              </w:numPr>
              <w:ind w:left="34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izvajanje nalog posebnega laserskega skeniranja Slovenije za potrebe drugih resorjev po predhodnem dogovoru z njimi</w:t>
            </w:r>
            <w:r w:rsidR="004F6B95" w:rsidRPr="001C1514">
              <w:rPr>
                <w:rFonts w:ascii="Tahoma" w:hAnsi="Tahoma" w:cs="Tahoma"/>
                <w:color w:val="000000" w:themeColor="text1"/>
                <w:sz w:val="22"/>
                <w:szCs w:val="22"/>
              </w:rPr>
              <w:t xml:space="preserve"> in zagotovitvi potrebnih dodatnih sredstev</w:t>
            </w:r>
            <w:r w:rsidRPr="001C1514">
              <w:rPr>
                <w:rFonts w:ascii="Tahoma" w:hAnsi="Tahoma" w:cs="Tahoma"/>
                <w:color w:val="000000" w:themeColor="text1"/>
                <w:sz w:val="22"/>
                <w:szCs w:val="22"/>
              </w:rPr>
              <w:t>, izvedena bo tudi kontrola kakovosti in skladnost s pogodbenimi določil</w:t>
            </w:r>
            <w:r w:rsidR="007A45C1" w:rsidRPr="001C1514">
              <w:rPr>
                <w:rFonts w:ascii="Tahoma" w:hAnsi="Tahoma" w:cs="Tahoma"/>
                <w:color w:val="000000" w:themeColor="text1"/>
                <w:sz w:val="22"/>
                <w:szCs w:val="22"/>
              </w:rPr>
              <w:t>i.</w:t>
            </w:r>
            <w:r w:rsidR="005D010E" w:rsidRPr="001C1514">
              <w:rPr>
                <w:rFonts w:ascii="Tahoma" w:hAnsi="Tahoma" w:cs="Tahoma"/>
                <w:color w:val="000000" w:themeColor="text1"/>
                <w:sz w:val="22"/>
                <w:szCs w:val="22"/>
              </w:rPr>
              <w:t xml:space="preserve">  </w:t>
            </w:r>
          </w:p>
        </w:tc>
      </w:tr>
      <w:tr w:rsidR="00D13384" w:rsidRPr="001C1514" w14:paraId="5A481958" w14:textId="77777777" w:rsidTr="00B61AD0">
        <w:trPr>
          <w:trHeight w:val="20"/>
        </w:trPr>
        <w:tc>
          <w:tcPr>
            <w:tcW w:w="239" w:type="pct"/>
            <w:tcBorders>
              <w:top w:val="single" w:sz="8" w:space="0" w:color="auto"/>
              <w:left w:val="single" w:sz="8" w:space="0" w:color="auto"/>
              <w:bottom w:val="single" w:sz="8" w:space="0" w:color="auto"/>
              <w:right w:val="single" w:sz="8" w:space="0" w:color="auto"/>
            </w:tcBorders>
            <w:shd w:val="clear" w:color="auto" w:fill="auto"/>
          </w:tcPr>
          <w:p w14:paraId="15F02926" w14:textId="77777777" w:rsidR="007046C4" w:rsidRPr="001C1514" w:rsidRDefault="007046C4" w:rsidP="008355A7">
            <w:pPr>
              <w:rPr>
                <w:rFonts w:ascii="Tahoma" w:hAnsi="Tahoma" w:cs="Tahoma"/>
                <w:color w:val="000000" w:themeColor="text1"/>
                <w:sz w:val="22"/>
                <w:szCs w:val="22"/>
              </w:rPr>
            </w:pPr>
            <w:r w:rsidRPr="001C1514">
              <w:rPr>
                <w:rFonts w:ascii="Tahoma" w:hAnsi="Tahoma" w:cs="Tahoma"/>
                <w:color w:val="000000" w:themeColor="text1"/>
                <w:sz w:val="22"/>
                <w:szCs w:val="22"/>
              </w:rPr>
              <w:t>GI</w:t>
            </w:r>
          </w:p>
        </w:tc>
        <w:tc>
          <w:tcPr>
            <w:tcW w:w="2323" w:type="pct"/>
            <w:gridSpan w:val="2"/>
            <w:tcBorders>
              <w:top w:val="single" w:sz="8" w:space="0" w:color="auto"/>
              <w:left w:val="single" w:sz="8" w:space="0" w:color="auto"/>
              <w:bottom w:val="single" w:sz="8" w:space="0" w:color="auto"/>
              <w:right w:val="single" w:sz="8" w:space="0" w:color="auto"/>
            </w:tcBorders>
            <w:shd w:val="clear" w:color="auto" w:fill="auto"/>
          </w:tcPr>
          <w:p w14:paraId="39674BEE" w14:textId="77777777" w:rsidR="007046C4" w:rsidRPr="001C1514" w:rsidRDefault="007046C4"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Kontrola kakovosti izdelkov cikličnega aerofotografiranja in cikličnega ter posebnega laserskega skeniranja.</w:t>
            </w:r>
          </w:p>
        </w:tc>
        <w:tc>
          <w:tcPr>
            <w:tcW w:w="2438" w:type="pct"/>
            <w:gridSpan w:val="2"/>
            <w:tcBorders>
              <w:top w:val="single" w:sz="8" w:space="0" w:color="auto"/>
              <w:left w:val="single" w:sz="8" w:space="0" w:color="auto"/>
              <w:bottom w:val="single" w:sz="8" w:space="0" w:color="auto"/>
              <w:right w:val="single" w:sz="8" w:space="0" w:color="auto"/>
            </w:tcBorders>
            <w:shd w:val="clear" w:color="auto" w:fill="auto"/>
          </w:tcPr>
          <w:p w14:paraId="4AD8BAFC" w14:textId="4137788E" w:rsidR="007046C4" w:rsidRPr="001C1514" w:rsidRDefault="007046C4" w:rsidP="00192F71">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w:t>
            </w:r>
            <w:r w:rsidR="00192F71">
              <w:rPr>
                <w:rFonts w:ascii="Tahoma" w:hAnsi="Tahoma" w:cs="Tahoma"/>
                <w:color w:val="000000" w:themeColor="text1"/>
                <w:sz w:val="22"/>
                <w:szCs w:val="22"/>
              </w:rPr>
              <w:t>ih</w:t>
            </w:r>
            <w:r w:rsidRPr="001C1514">
              <w:rPr>
                <w:rFonts w:ascii="Tahoma" w:hAnsi="Tahoma" w:cs="Tahoma"/>
                <w:color w:val="000000" w:themeColor="text1"/>
                <w:sz w:val="22"/>
                <w:szCs w:val="22"/>
              </w:rPr>
              <w:t xml:space="preserve"> aktivnosti:</w:t>
            </w:r>
          </w:p>
          <w:p w14:paraId="778A20FF" w14:textId="03627724" w:rsidR="007046C4" w:rsidRPr="001C1514" w:rsidRDefault="00192F71" w:rsidP="006C6AAD">
            <w:pPr>
              <w:pStyle w:val="Odstavekseznama"/>
              <w:numPr>
                <w:ilvl w:val="0"/>
                <w:numId w:val="48"/>
              </w:numPr>
              <w:ind w:left="491" w:hanging="370"/>
              <w:jc w:val="both"/>
              <w:rPr>
                <w:rFonts w:ascii="Tahoma" w:hAnsi="Tahoma" w:cs="Tahoma"/>
                <w:color w:val="000000" w:themeColor="text1"/>
                <w:sz w:val="22"/>
                <w:szCs w:val="22"/>
              </w:rPr>
            </w:pPr>
            <w:r>
              <w:rPr>
                <w:rFonts w:ascii="Tahoma" w:hAnsi="Tahoma" w:cs="Tahoma"/>
                <w:color w:val="000000" w:themeColor="text1"/>
                <w:sz w:val="22"/>
                <w:szCs w:val="22"/>
              </w:rPr>
              <w:t>i</w:t>
            </w:r>
            <w:r w:rsidR="007046C4" w:rsidRPr="001C1514">
              <w:rPr>
                <w:rFonts w:ascii="Tahoma" w:hAnsi="Tahoma" w:cs="Tahoma"/>
                <w:color w:val="000000" w:themeColor="text1"/>
                <w:sz w:val="22"/>
                <w:szCs w:val="22"/>
              </w:rPr>
              <w:t>zvedena bo kontrola kakovosti izdelkov cikličnega laserskega skeniranja Slovenije</w:t>
            </w:r>
            <w:r w:rsidR="007A45C1" w:rsidRPr="001C1514">
              <w:rPr>
                <w:rFonts w:ascii="Tahoma" w:hAnsi="Tahoma" w:cs="Tahoma"/>
                <w:color w:val="000000" w:themeColor="text1"/>
                <w:sz w:val="22"/>
                <w:szCs w:val="22"/>
              </w:rPr>
              <w:t xml:space="preserve">, </w:t>
            </w:r>
            <w:r w:rsidR="007046C4" w:rsidRPr="001C1514">
              <w:rPr>
                <w:rFonts w:ascii="Tahoma" w:hAnsi="Tahoma" w:cs="Tahoma"/>
                <w:color w:val="000000" w:themeColor="text1"/>
                <w:sz w:val="22"/>
                <w:szCs w:val="22"/>
              </w:rPr>
              <w:t>ki so načrtovani za oddajo v letu 2025</w:t>
            </w:r>
            <w:r w:rsidR="007A45C1" w:rsidRPr="001C1514">
              <w:rPr>
                <w:rFonts w:ascii="Tahoma" w:hAnsi="Tahoma" w:cs="Tahoma"/>
                <w:color w:val="000000" w:themeColor="text1"/>
                <w:sz w:val="22"/>
                <w:szCs w:val="22"/>
              </w:rPr>
              <w:t xml:space="preserve"> </w:t>
            </w:r>
          </w:p>
          <w:p w14:paraId="0920D379" w14:textId="3B693D03" w:rsidR="007046C4" w:rsidRPr="001C1514" w:rsidRDefault="00F80438" w:rsidP="006C6AAD">
            <w:pPr>
              <w:pStyle w:val="Odstavekseznama"/>
              <w:numPr>
                <w:ilvl w:val="0"/>
                <w:numId w:val="48"/>
              </w:numPr>
              <w:ind w:left="491" w:hanging="370"/>
              <w:jc w:val="both"/>
              <w:rPr>
                <w:rFonts w:ascii="Tahoma" w:hAnsi="Tahoma" w:cs="Tahoma"/>
                <w:color w:val="000000" w:themeColor="text1"/>
                <w:sz w:val="22"/>
                <w:szCs w:val="22"/>
              </w:rPr>
            </w:pPr>
            <w:r>
              <w:rPr>
                <w:rFonts w:ascii="Tahoma" w:hAnsi="Tahoma" w:cs="Tahoma"/>
                <w:color w:val="000000" w:themeColor="text1"/>
                <w:sz w:val="22"/>
                <w:szCs w:val="22"/>
              </w:rPr>
              <w:t>i</w:t>
            </w:r>
            <w:r w:rsidR="007046C4" w:rsidRPr="001C1514">
              <w:rPr>
                <w:rFonts w:ascii="Tahoma" w:hAnsi="Tahoma" w:cs="Tahoma"/>
                <w:color w:val="000000" w:themeColor="text1"/>
                <w:sz w:val="22"/>
                <w:szCs w:val="22"/>
              </w:rPr>
              <w:t>zvedena bo kontrola kakovosti izdelkov cikličnega aerofotografiranja, ki so načrtovani za oddajo v letu 2025</w:t>
            </w:r>
          </w:p>
          <w:p w14:paraId="4B5D6DBF" w14:textId="43027C9E" w:rsidR="007046C4" w:rsidRPr="001C1514" w:rsidRDefault="00F80438" w:rsidP="006C6AAD">
            <w:pPr>
              <w:pStyle w:val="Odstavekseznama"/>
              <w:numPr>
                <w:ilvl w:val="0"/>
                <w:numId w:val="48"/>
              </w:numPr>
              <w:ind w:left="491" w:hanging="370"/>
              <w:jc w:val="both"/>
              <w:rPr>
                <w:rFonts w:ascii="Tahoma" w:hAnsi="Tahoma" w:cs="Tahoma"/>
                <w:color w:val="000000" w:themeColor="text1"/>
                <w:sz w:val="22"/>
                <w:szCs w:val="22"/>
              </w:rPr>
            </w:pPr>
            <w:r>
              <w:rPr>
                <w:rFonts w:ascii="Tahoma" w:hAnsi="Tahoma" w:cs="Tahoma"/>
                <w:color w:val="000000" w:themeColor="text1"/>
                <w:sz w:val="22"/>
                <w:szCs w:val="22"/>
              </w:rPr>
              <w:t>i</w:t>
            </w:r>
            <w:r w:rsidR="007046C4" w:rsidRPr="001C1514">
              <w:rPr>
                <w:rFonts w:ascii="Tahoma" w:hAnsi="Tahoma" w:cs="Tahoma"/>
                <w:color w:val="000000" w:themeColor="text1"/>
                <w:sz w:val="22"/>
                <w:szCs w:val="22"/>
              </w:rPr>
              <w:t>zvedena bo kontrola kakovosti izdelkov posebnega laserskega skeniranja,</w:t>
            </w:r>
            <w:r w:rsidR="007046C4" w:rsidRPr="001C1514" w:rsidDel="006E0E10">
              <w:rPr>
                <w:rFonts w:ascii="Tahoma" w:hAnsi="Tahoma" w:cs="Tahoma"/>
                <w:color w:val="000000" w:themeColor="text1"/>
                <w:sz w:val="22"/>
                <w:szCs w:val="22"/>
              </w:rPr>
              <w:t xml:space="preserve"> </w:t>
            </w:r>
            <w:r w:rsidR="007046C4" w:rsidRPr="001C1514">
              <w:rPr>
                <w:rFonts w:ascii="Tahoma" w:hAnsi="Tahoma" w:cs="Tahoma"/>
                <w:color w:val="000000" w:themeColor="text1"/>
                <w:sz w:val="22"/>
                <w:szCs w:val="22"/>
              </w:rPr>
              <w:t>ki bodo narejeni v letu 2025.</w:t>
            </w:r>
          </w:p>
        </w:tc>
      </w:tr>
      <w:tr w:rsidR="00D13384" w:rsidRPr="001C1514" w14:paraId="1E70721B" w14:textId="77777777" w:rsidTr="00B61AD0">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1B012075" w14:textId="77777777" w:rsidR="007046C4" w:rsidRPr="001C1514" w:rsidRDefault="007046C4" w:rsidP="008355A7">
            <w:pPr>
              <w:rPr>
                <w:rFonts w:ascii="Tahoma" w:hAnsi="Tahoma" w:cs="Tahoma"/>
                <w:color w:val="000000" w:themeColor="text1"/>
                <w:sz w:val="22"/>
                <w:szCs w:val="22"/>
              </w:rPr>
            </w:pPr>
            <w:r w:rsidRPr="001C1514">
              <w:rPr>
                <w:rFonts w:ascii="Tahoma" w:hAnsi="Tahoma" w:cs="Tahoma"/>
                <w:color w:val="000000" w:themeColor="text1"/>
                <w:sz w:val="22"/>
                <w:szCs w:val="22"/>
              </w:rPr>
              <w:t>1.14</w:t>
            </w: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1546FA07" w14:textId="77777777" w:rsidR="007046C4" w:rsidRPr="001C1514" w:rsidRDefault="007046C4"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Državne in vojaške karte</w:t>
            </w:r>
          </w:p>
        </w:tc>
        <w:tc>
          <w:tcPr>
            <w:tcW w:w="2438" w:type="pct"/>
            <w:gridSpan w:val="2"/>
            <w:tcBorders>
              <w:top w:val="single" w:sz="8" w:space="0" w:color="auto"/>
              <w:left w:val="single" w:sz="8" w:space="0" w:color="auto"/>
              <w:bottom w:val="single" w:sz="8" w:space="0" w:color="auto"/>
              <w:right w:val="single" w:sz="8" w:space="0" w:color="auto"/>
            </w:tcBorders>
            <w:shd w:val="clear" w:color="000000" w:fill="auto"/>
          </w:tcPr>
          <w:p w14:paraId="5EF2A9FF" w14:textId="77777777" w:rsidR="007046C4" w:rsidRPr="001C1514" w:rsidRDefault="007046C4" w:rsidP="008355A7">
            <w:pPr>
              <w:jc w:val="both"/>
              <w:rPr>
                <w:rFonts w:ascii="Tahoma" w:hAnsi="Tahoma" w:cs="Tahoma"/>
                <w:color w:val="000000" w:themeColor="text1"/>
                <w:sz w:val="22"/>
                <w:szCs w:val="22"/>
              </w:rPr>
            </w:pPr>
          </w:p>
        </w:tc>
      </w:tr>
      <w:tr w:rsidR="00D13384" w:rsidRPr="001C1514" w14:paraId="7763F39C" w14:textId="77777777" w:rsidTr="00B61AD0">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5AD640CF" w14:textId="77777777" w:rsidR="007046C4" w:rsidRPr="001C1514" w:rsidRDefault="007046C4" w:rsidP="008355A7">
            <w:pPr>
              <w:rPr>
                <w:rFonts w:ascii="Tahoma" w:hAnsi="Tahoma" w:cs="Tahoma"/>
                <w:color w:val="000000" w:themeColor="text1"/>
                <w:sz w:val="22"/>
                <w:szCs w:val="22"/>
              </w:rPr>
            </w:pP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68813E95" w14:textId="6DE544D5" w:rsidR="007046C4" w:rsidRPr="001C1514" w:rsidRDefault="007046C4"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V letu 2016 se je zaključil prvi cikel vzdrževanja državne/vojaške topografske karte merila 1 : 50 000 (DTK/VTK 50). V letu 2017 je bila vzpostavljena zvezna karta DTK/VTK 50. Izvaja se vzdrževanje po načelih iz redakcijskega načrta. Poleg vzdrževanja se vsako leto izvaja priprava podatkov za evropski zbirki podatkov EuroBoundaryMap in EuroRegionalMap, ki se letno obnavljata. Izvaja se tudi redna kontrol</w:t>
            </w:r>
            <w:r w:rsidR="00711A15">
              <w:rPr>
                <w:rFonts w:ascii="Tahoma" w:hAnsi="Tahoma" w:cs="Tahoma"/>
                <w:color w:val="000000" w:themeColor="text1"/>
                <w:sz w:val="22"/>
                <w:szCs w:val="22"/>
              </w:rPr>
              <w:t>a</w:t>
            </w:r>
            <w:r w:rsidRPr="001C1514">
              <w:rPr>
                <w:rFonts w:ascii="Tahoma" w:hAnsi="Tahoma" w:cs="Tahoma"/>
                <w:color w:val="000000" w:themeColor="text1"/>
                <w:sz w:val="22"/>
                <w:szCs w:val="22"/>
              </w:rPr>
              <w:t xml:space="preserve"> pri izdelavi EuroGlobalMap ter obnova državnih preglednih kart (DPK).</w:t>
            </w:r>
          </w:p>
          <w:p w14:paraId="414ABDDC" w14:textId="77777777" w:rsidR="007046C4" w:rsidRPr="001C1514" w:rsidRDefault="007046C4" w:rsidP="008355A7">
            <w:pPr>
              <w:jc w:val="both"/>
              <w:rPr>
                <w:rFonts w:ascii="Tahoma" w:hAnsi="Tahoma" w:cs="Tahoma"/>
                <w:color w:val="000000" w:themeColor="text1"/>
                <w:sz w:val="22"/>
                <w:szCs w:val="22"/>
              </w:rPr>
            </w:pPr>
          </w:p>
        </w:tc>
        <w:tc>
          <w:tcPr>
            <w:tcW w:w="2438" w:type="pct"/>
            <w:gridSpan w:val="2"/>
            <w:tcBorders>
              <w:top w:val="single" w:sz="8" w:space="0" w:color="auto"/>
              <w:left w:val="single" w:sz="8" w:space="0" w:color="auto"/>
              <w:bottom w:val="single" w:sz="8" w:space="0" w:color="auto"/>
              <w:right w:val="single" w:sz="8" w:space="0" w:color="auto"/>
            </w:tcBorders>
            <w:shd w:val="clear" w:color="000000" w:fill="auto"/>
          </w:tcPr>
          <w:p w14:paraId="6B6271B1" w14:textId="77777777" w:rsidR="007046C4" w:rsidRPr="001C1514" w:rsidRDefault="007046C4" w:rsidP="008355A7">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3AB08C29" w14:textId="3A4FC6B8" w:rsidR="007046C4" w:rsidRPr="001C1514" w:rsidRDefault="007046C4" w:rsidP="006C6AAD">
            <w:pPr>
              <w:pStyle w:val="Odstavekseznama"/>
              <w:numPr>
                <w:ilvl w:val="0"/>
                <w:numId w:val="49"/>
              </w:numPr>
              <w:ind w:left="34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vzdrževanje DTK/VTK 50 po načelih redakcijskega načrta za 8 listov karte z uporabo podatkov laserskega skeniranja za obnovo cestnega omrežja (ceste, kolovozi, poti) ter tisk v 2025 obnovljenih listov VTK 50</w:t>
            </w:r>
          </w:p>
          <w:p w14:paraId="21FDDA49" w14:textId="77777777" w:rsidR="007046C4" w:rsidRPr="001C1514" w:rsidRDefault="007046C4" w:rsidP="006C6AAD">
            <w:pPr>
              <w:pStyle w:val="Odstavekseznama"/>
              <w:numPr>
                <w:ilvl w:val="0"/>
                <w:numId w:val="49"/>
              </w:numPr>
              <w:ind w:left="34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obnova vseh državnih preglednih kart</w:t>
            </w:r>
          </w:p>
          <w:p w14:paraId="22ABF0BF" w14:textId="7381556D" w:rsidR="007046C4" w:rsidRPr="001C1514" w:rsidRDefault="007046C4" w:rsidP="006C6AAD">
            <w:pPr>
              <w:pStyle w:val="Odstavekseznama"/>
              <w:numPr>
                <w:ilvl w:val="0"/>
                <w:numId w:val="49"/>
              </w:numPr>
              <w:ind w:left="34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priprava podatkov za evropski zbirki podatkov EuroBoundaryMap in EuroRegionalMap</w:t>
            </w:r>
          </w:p>
          <w:p w14:paraId="393F9B24" w14:textId="77777777" w:rsidR="007046C4" w:rsidRPr="001C1514" w:rsidRDefault="007046C4" w:rsidP="006C6AAD">
            <w:pPr>
              <w:pStyle w:val="Odstavekseznama"/>
              <w:numPr>
                <w:ilvl w:val="0"/>
                <w:numId w:val="49"/>
              </w:numPr>
              <w:ind w:left="34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kontrola podatkov EuroGlobalMap. </w:t>
            </w:r>
          </w:p>
          <w:p w14:paraId="582F800E" w14:textId="77777777" w:rsidR="007046C4" w:rsidRPr="001C1514" w:rsidRDefault="007046C4" w:rsidP="008355A7">
            <w:pPr>
              <w:jc w:val="both"/>
              <w:rPr>
                <w:rFonts w:ascii="Tahoma" w:hAnsi="Tahoma" w:cs="Tahoma"/>
                <w:color w:val="000000" w:themeColor="text1"/>
                <w:sz w:val="22"/>
                <w:szCs w:val="22"/>
              </w:rPr>
            </w:pPr>
          </w:p>
          <w:p w14:paraId="315079F8" w14:textId="77777777" w:rsidR="007046C4" w:rsidRPr="001C1514" w:rsidRDefault="007046C4"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Naloge vzdrževanja DTK/VTK50 sofinancira Ministrstvo za obrambo.</w:t>
            </w:r>
          </w:p>
        </w:tc>
      </w:tr>
      <w:tr w:rsidR="00D13384" w:rsidRPr="001C1514" w14:paraId="4B5BC08B" w14:textId="77777777" w:rsidTr="00B61AD0">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5085A3AD" w14:textId="77777777" w:rsidR="007046C4" w:rsidRPr="001C1514" w:rsidRDefault="007046C4" w:rsidP="008355A7">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GI</w:t>
            </w: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31E5155D" w14:textId="6B5B8C75" w:rsidR="007046C4" w:rsidRPr="001C1514" w:rsidRDefault="007046C4"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Geodetski inštitut </w:t>
            </w:r>
            <w:r w:rsidR="00F80438">
              <w:rPr>
                <w:rFonts w:ascii="Tahoma" w:hAnsi="Tahoma" w:cs="Tahoma"/>
                <w:color w:val="000000" w:themeColor="text1"/>
                <w:sz w:val="22"/>
                <w:szCs w:val="22"/>
              </w:rPr>
              <w:t xml:space="preserve">Slovenije </w:t>
            </w:r>
            <w:r w:rsidRPr="001C1514">
              <w:rPr>
                <w:rFonts w:ascii="Tahoma" w:hAnsi="Tahoma" w:cs="Tahoma"/>
                <w:color w:val="000000" w:themeColor="text1"/>
                <w:sz w:val="22"/>
                <w:szCs w:val="22"/>
              </w:rPr>
              <w:t>izvaja strokovno</w:t>
            </w:r>
            <w:r w:rsidR="00F80438">
              <w:rPr>
                <w:rFonts w:ascii="Tahoma" w:hAnsi="Tahoma" w:cs="Tahoma"/>
                <w:color w:val="000000" w:themeColor="text1"/>
                <w:sz w:val="22"/>
                <w:szCs w:val="22"/>
              </w:rPr>
              <w:t>-</w:t>
            </w:r>
            <w:r w:rsidRPr="001C1514">
              <w:rPr>
                <w:rFonts w:ascii="Tahoma" w:hAnsi="Tahoma" w:cs="Tahoma"/>
                <w:color w:val="000000" w:themeColor="text1"/>
                <w:sz w:val="22"/>
                <w:szCs w:val="22"/>
              </w:rPr>
              <w:t>tehnične naloge pri izvedbi  vzdrževanje po načelih iz redakcijskega načrta ter sodeluje pri priprav</w:t>
            </w:r>
            <w:r w:rsidR="000E61A5">
              <w:rPr>
                <w:rFonts w:ascii="Tahoma" w:hAnsi="Tahoma" w:cs="Tahoma"/>
                <w:color w:val="000000" w:themeColor="text1"/>
                <w:sz w:val="22"/>
                <w:szCs w:val="22"/>
              </w:rPr>
              <w:t>i</w:t>
            </w:r>
            <w:r w:rsidRPr="001C1514">
              <w:rPr>
                <w:rFonts w:ascii="Tahoma" w:hAnsi="Tahoma" w:cs="Tahoma"/>
                <w:color w:val="000000" w:themeColor="text1"/>
                <w:sz w:val="22"/>
                <w:szCs w:val="22"/>
              </w:rPr>
              <w:t xml:space="preserve"> podatkov za evropski zbirki podatkov EuroBoundaryMap in EuroRegionalMap, ki se letno obnavljata. Izvaja tudi kontrole pri izdelavi EuroGlobalMap ter sodeluje pri obnovi državnih preglednih kart (DPK).</w:t>
            </w:r>
          </w:p>
          <w:p w14:paraId="3C7171BE" w14:textId="77777777" w:rsidR="007046C4" w:rsidRPr="001C1514" w:rsidRDefault="007046C4" w:rsidP="008355A7">
            <w:pPr>
              <w:jc w:val="both"/>
              <w:rPr>
                <w:rFonts w:ascii="Tahoma" w:hAnsi="Tahoma" w:cs="Tahoma"/>
                <w:color w:val="000000" w:themeColor="text1"/>
                <w:sz w:val="22"/>
                <w:szCs w:val="22"/>
              </w:rPr>
            </w:pPr>
          </w:p>
        </w:tc>
        <w:tc>
          <w:tcPr>
            <w:tcW w:w="2438" w:type="pct"/>
            <w:gridSpan w:val="2"/>
            <w:tcBorders>
              <w:top w:val="single" w:sz="8" w:space="0" w:color="auto"/>
              <w:left w:val="single" w:sz="8" w:space="0" w:color="auto"/>
              <w:bottom w:val="single" w:sz="8" w:space="0" w:color="auto"/>
              <w:right w:val="single" w:sz="8" w:space="0" w:color="auto"/>
            </w:tcBorders>
            <w:shd w:val="clear" w:color="000000" w:fill="auto"/>
          </w:tcPr>
          <w:p w14:paraId="67256182" w14:textId="77777777" w:rsidR="007046C4" w:rsidRPr="001C1514" w:rsidRDefault="007046C4" w:rsidP="00F80438">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naslednjih aktivnosti:</w:t>
            </w:r>
          </w:p>
          <w:p w14:paraId="201AB01D" w14:textId="49ECC602" w:rsidR="007046C4" w:rsidRPr="001C1514" w:rsidRDefault="007046C4" w:rsidP="006C6AAD">
            <w:pPr>
              <w:pStyle w:val="Odstavekseznama"/>
              <w:numPr>
                <w:ilvl w:val="0"/>
                <w:numId w:val="50"/>
              </w:numPr>
              <w:ind w:left="34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vzdrževanje DTK/VTK 50 po načelih redakcijskega načrta za 8 listov karte z uporabo podatkov laserskega skeniranja za obnovo cestnega omrežja (ceste, kolovozi, poti) ter tisk v </w:t>
            </w:r>
            <w:r w:rsidR="00F80438">
              <w:rPr>
                <w:rFonts w:ascii="Tahoma" w:hAnsi="Tahoma" w:cs="Tahoma"/>
                <w:color w:val="000000" w:themeColor="text1"/>
                <w:sz w:val="22"/>
                <w:szCs w:val="22"/>
              </w:rPr>
              <w:t xml:space="preserve">letu </w:t>
            </w:r>
            <w:r w:rsidRPr="001C1514">
              <w:rPr>
                <w:rFonts w:ascii="Tahoma" w:hAnsi="Tahoma" w:cs="Tahoma"/>
                <w:color w:val="000000" w:themeColor="text1"/>
                <w:sz w:val="22"/>
                <w:szCs w:val="22"/>
              </w:rPr>
              <w:t>2025 obnovljenih listov VTK 50</w:t>
            </w:r>
          </w:p>
          <w:p w14:paraId="3AE313FD" w14:textId="77777777" w:rsidR="007046C4" w:rsidRPr="001C1514" w:rsidRDefault="007046C4" w:rsidP="006C6AAD">
            <w:pPr>
              <w:pStyle w:val="Odstavekseznama"/>
              <w:numPr>
                <w:ilvl w:val="0"/>
                <w:numId w:val="50"/>
              </w:numPr>
              <w:ind w:left="34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obnova vseh državnih preglednih kart</w:t>
            </w:r>
          </w:p>
          <w:p w14:paraId="3482A761" w14:textId="43B71D06" w:rsidR="007046C4" w:rsidRPr="00F80438" w:rsidRDefault="007046C4" w:rsidP="006C6AAD">
            <w:pPr>
              <w:pStyle w:val="Odstavekseznama"/>
              <w:numPr>
                <w:ilvl w:val="0"/>
                <w:numId w:val="50"/>
              </w:numPr>
              <w:ind w:left="349" w:hanging="283"/>
              <w:jc w:val="both"/>
              <w:rPr>
                <w:rFonts w:ascii="Tahoma" w:hAnsi="Tahoma" w:cs="Tahoma"/>
                <w:strike/>
                <w:color w:val="FF0000"/>
                <w:sz w:val="22"/>
                <w:szCs w:val="22"/>
              </w:rPr>
            </w:pPr>
            <w:r w:rsidRPr="001C1514">
              <w:rPr>
                <w:rFonts w:ascii="Tahoma" w:hAnsi="Tahoma" w:cs="Tahoma"/>
                <w:color w:val="000000" w:themeColor="text1"/>
                <w:sz w:val="22"/>
                <w:szCs w:val="22"/>
              </w:rPr>
              <w:t>tehnična priprava podatkov za evropski zbirki podatkov EuroBoundaryMap in EuroRegionalM</w:t>
            </w:r>
            <w:r w:rsidRPr="007627C3">
              <w:rPr>
                <w:rFonts w:ascii="Tahoma" w:hAnsi="Tahoma" w:cs="Tahoma"/>
                <w:sz w:val="22"/>
                <w:szCs w:val="22"/>
              </w:rPr>
              <w:t>ap</w:t>
            </w:r>
            <w:r w:rsidRPr="007627C3">
              <w:rPr>
                <w:rFonts w:ascii="Tahoma" w:hAnsi="Tahoma" w:cs="Tahoma"/>
                <w:strike/>
                <w:sz w:val="22"/>
                <w:szCs w:val="22"/>
              </w:rPr>
              <w:t xml:space="preserve"> </w:t>
            </w:r>
          </w:p>
          <w:p w14:paraId="135BFF3F" w14:textId="77777777" w:rsidR="007046C4" w:rsidRPr="001C1514" w:rsidRDefault="007046C4" w:rsidP="006C6AAD">
            <w:pPr>
              <w:pStyle w:val="Odstavekseznama"/>
              <w:numPr>
                <w:ilvl w:val="0"/>
                <w:numId w:val="50"/>
              </w:numPr>
              <w:ind w:left="34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kontrola podatkov EuroGlobalMap.</w:t>
            </w:r>
          </w:p>
        </w:tc>
      </w:tr>
      <w:tr w:rsidR="00D13384" w:rsidRPr="001C1514" w14:paraId="0A6BEE0C" w14:textId="77777777" w:rsidTr="00B61AD0">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19F6783A" w14:textId="77777777" w:rsidR="007046C4" w:rsidRPr="001C1514" w:rsidRDefault="007046C4" w:rsidP="008355A7">
            <w:pPr>
              <w:rPr>
                <w:rFonts w:ascii="Tahoma" w:hAnsi="Tahoma" w:cs="Tahoma"/>
                <w:color w:val="000000" w:themeColor="text1"/>
                <w:sz w:val="22"/>
                <w:szCs w:val="22"/>
              </w:rPr>
            </w:pPr>
            <w:r w:rsidRPr="001C1514">
              <w:rPr>
                <w:rFonts w:ascii="Tahoma" w:hAnsi="Tahoma" w:cs="Tahoma"/>
                <w:color w:val="000000" w:themeColor="text1"/>
                <w:sz w:val="22"/>
                <w:szCs w:val="22"/>
              </w:rPr>
              <w:t>1.15</w:t>
            </w: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1F6F19D8" w14:textId="77777777" w:rsidR="007046C4" w:rsidRPr="001C1514" w:rsidRDefault="007046C4"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Dela na meji z Republiko Hrvaško</w:t>
            </w:r>
          </w:p>
        </w:tc>
        <w:tc>
          <w:tcPr>
            <w:tcW w:w="2438" w:type="pct"/>
            <w:gridSpan w:val="2"/>
            <w:tcBorders>
              <w:top w:val="single" w:sz="8" w:space="0" w:color="auto"/>
              <w:left w:val="single" w:sz="8" w:space="0" w:color="auto"/>
              <w:bottom w:val="single" w:sz="8" w:space="0" w:color="auto"/>
              <w:right w:val="single" w:sz="8" w:space="0" w:color="auto"/>
            </w:tcBorders>
            <w:shd w:val="clear" w:color="000000" w:fill="auto"/>
          </w:tcPr>
          <w:p w14:paraId="043F45F8" w14:textId="77777777" w:rsidR="007046C4" w:rsidRPr="001C1514" w:rsidRDefault="007046C4" w:rsidP="008355A7">
            <w:pPr>
              <w:jc w:val="both"/>
              <w:rPr>
                <w:rFonts w:ascii="Tahoma" w:hAnsi="Tahoma" w:cs="Tahoma"/>
                <w:color w:val="000000" w:themeColor="text1"/>
                <w:sz w:val="22"/>
                <w:szCs w:val="22"/>
              </w:rPr>
            </w:pPr>
          </w:p>
        </w:tc>
      </w:tr>
      <w:tr w:rsidR="00D13384" w:rsidRPr="001C1514" w14:paraId="0F3BEAA4" w14:textId="77777777" w:rsidTr="00B61AD0">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6998099D" w14:textId="77777777" w:rsidR="007046C4" w:rsidRPr="001C1514" w:rsidRDefault="007046C4" w:rsidP="008355A7">
            <w:pPr>
              <w:rPr>
                <w:rFonts w:ascii="Tahoma" w:hAnsi="Tahoma" w:cs="Tahoma"/>
                <w:color w:val="000000" w:themeColor="text1"/>
                <w:sz w:val="22"/>
                <w:szCs w:val="22"/>
              </w:rPr>
            </w:pP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08B5C247" w14:textId="77777777" w:rsidR="007046C4" w:rsidRPr="001C1514" w:rsidRDefault="007046C4"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Državna meja z Republiko Hrvaško v naravi še ni določena, meddržavna pogodba o vzdrževanju meje zato z Republiko Hrvaško še ne obstaja. ZEDMRH določa, da Geodetska uprava RS evidentira državno mejo z Republiko Hrvaško v evidenci državne meje na podlagi kartografskega prikaza poteka državne meje med Republiko Slovenijo in Republiko Hrvaško v skladu z razsodbo arbitražnega sodišča, ki ga potrdi Vlada Republike Slovenije.</w:t>
            </w:r>
          </w:p>
        </w:tc>
        <w:tc>
          <w:tcPr>
            <w:tcW w:w="2438" w:type="pct"/>
            <w:gridSpan w:val="2"/>
            <w:tcBorders>
              <w:top w:val="single" w:sz="8" w:space="0" w:color="auto"/>
              <w:left w:val="single" w:sz="8" w:space="0" w:color="auto"/>
              <w:bottom w:val="single" w:sz="8" w:space="0" w:color="auto"/>
              <w:right w:val="single" w:sz="8" w:space="0" w:color="auto"/>
            </w:tcBorders>
            <w:shd w:val="clear" w:color="000000" w:fill="auto"/>
          </w:tcPr>
          <w:p w14:paraId="3FEAC308" w14:textId="22B96B9C" w:rsidR="007046C4" w:rsidRPr="001C1514" w:rsidRDefault="007046C4" w:rsidP="008355A7">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w:t>
            </w:r>
            <w:r w:rsidR="00BD2EFE" w:rsidRPr="001C1514">
              <w:rPr>
                <w:rFonts w:ascii="Tahoma" w:hAnsi="Tahoma" w:cs="Tahoma"/>
                <w:color w:val="000000" w:themeColor="text1"/>
                <w:sz w:val="22"/>
                <w:szCs w:val="22"/>
              </w:rPr>
              <w:t>5</w:t>
            </w:r>
            <w:r w:rsidRPr="001C1514">
              <w:rPr>
                <w:rFonts w:ascii="Tahoma" w:hAnsi="Tahoma" w:cs="Tahoma"/>
                <w:color w:val="000000" w:themeColor="text1"/>
                <w:sz w:val="22"/>
                <w:szCs w:val="22"/>
              </w:rPr>
              <w:t xml:space="preserve"> izvedene naslednje aktivnosti:</w:t>
            </w:r>
          </w:p>
          <w:p w14:paraId="2C48EE50" w14:textId="15B071B7" w:rsidR="007046C4" w:rsidRPr="001C1514" w:rsidRDefault="007046C4" w:rsidP="006C6AAD">
            <w:pPr>
              <w:pStyle w:val="Odstavekseznama"/>
              <w:numPr>
                <w:ilvl w:val="0"/>
                <w:numId w:val="51"/>
              </w:numPr>
              <w:ind w:left="34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zbiranje podatkov ter priprava geodetske osnove za demarkacijo meje z Republiko Hrvaško</w:t>
            </w:r>
          </w:p>
          <w:p w14:paraId="04EB35D4" w14:textId="2D0742E9" w:rsidR="007046C4" w:rsidRPr="001C1514" w:rsidRDefault="007046C4" w:rsidP="006C6AAD">
            <w:pPr>
              <w:pStyle w:val="Odstavekseznama"/>
              <w:numPr>
                <w:ilvl w:val="0"/>
                <w:numId w:val="51"/>
              </w:numPr>
              <w:ind w:left="34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pomoč pri pripravi arhivskih podatkov in delu na terenu</w:t>
            </w:r>
          </w:p>
          <w:p w14:paraId="4E7CB36C" w14:textId="77777777" w:rsidR="007046C4" w:rsidRPr="001C1514" w:rsidRDefault="007046C4" w:rsidP="006C6AAD">
            <w:pPr>
              <w:pStyle w:val="Odstavekseznama"/>
              <w:numPr>
                <w:ilvl w:val="0"/>
                <w:numId w:val="51"/>
              </w:numPr>
              <w:ind w:left="34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skeniranje starih načrtov in podobno.</w:t>
            </w:r>
          </w:p>
          <w:p w14:paraId="20FC12EC" w14:textId="77777777" w:rsidR="007046C4" w:rsidRPr="001C1514" w:rsidRDefault="007046C4" w:rsidP="008355A7">
            <w:pPr>
              <w:jc w:val="both"/>
              <w:rPr>
                <w:rFonts w:ascii="Tahoma" w:hAnsi="Tahoma" w:cs="Tahoma"/>
                <w:color w:val="000000" w:themeColor="text1"/>
                <w:sz w:val="22"/>
                <w:szCs w:val="22"/>
              </w:rPr>
            </w:pPr>
          </w:p>
          <w:p w14:paraId="016EB5AA" w14:textId="584252DA" w:rsidR="007046C4" w:rsidRPr="001C1514" w:rsidRDefault="007046C4"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Dela v okviru te naloge bodo izved</w:t>
            </w:r>
            <w:r w:rsidR="00A7568B" w:rsidRPr="001C1514">
              <w:rPr>
                <w:rFonts w:ascii="Tahoma" w:hAnsi="Tahoma" w:cs="Tahoma"/>
                <w:color w:val="000000" w:themeColor="text1"/>
                <w:sz w:val="22"/>
                <w:szCs w:val="22"/>
              </w:rPr>
              <w:t>li uslužbenci Geodetske uprave RS</w:t>
            </w:r>
            <w:r w:rsidRPr="001C1514">
              <w:rPr>
                <w:rFonts w:ascii="Tahoma" w:hAnsi="Tahoma" w:cs="Tahoma"/>
                <w:color w:val="000000" w:themeColor="text1"/>
                <w:sz w:val="22"/>
                <w:szCs w:val="22"/>
              </w:rPr>
              <w:t>.</w:t>
            </w:r>
          </w:p>
        </w:tc>
      </w:tr>
      <w:tr w:rsidR="00D13384" w:rsidRPr="001C1514" w14:paraId="1D2D50D0" w14:textId="77777777" w:rsidTr="00B61AD0">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24B3A0E1" w14:textId="170E37E7" w:rsidR="00ED49E0" w:rsidRPr="001C1514" w:rsidRDefault="00ED49E0" w:rsidP="00ED49E0">
            <w:pPr>
              <w:rPr>
                <w:rFonts w:ascii="Tahoma" w:hAnsi="Tahoma" w:cs="Tahoma"/>
                <w:color w:val="000000" w:themeColor="text1"/>
                <w:sz w:val="22"/>
                <w:szCs w:val="22"/>
              </w:rPr>
            </w:pPr>
            <w:r w:rsidRPr="001C1514">
              <w:rPr>
                <w:rFonts w:ascii="Tahoma" w:hAnsi="Tahoma" w:cs="Tahoma"/>
                <w:color w:val="000000" w:themeColor="text1"/>
                <w:sz w:val="22"/>
                <w:szCs w:val="22"/>
              </w:rPr>
              <w:t>1.16</w:t>
            </w: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1A2F8ED0" w14:textId="2E59CE1F" w:rsidR="00ED49E0" w:rsidRPr="001C1514" w:rsidRDefault="00ED49E0" w:rsidP="00ED49E0">
            <w:pPr>
              <w:jc w:val="both"/>
              <w:rPr>
                <w:rFonts w:ascii="Tahoma" w:hAnsi="Tahoma" w:cs="Tahoma"/>
                <w:color w:val="000000" w:themeColor="text1"/>
                <w:sz w:val="22"/>
                <w:szCs w:val="22"/>
              </w:rPr>
            </w:pPr>
            <w:r w:rsidRPr="001C1514">
              <w:rPr>
                <w:rFonts w:ascii="Tahoma" w:hAnsi="Tahoma" w:cs="Tahoma"/>
                <w:color w:val="000000" w:themeColor="text1"/>
                <w:sz w:val="22"/>
                <w:szCs w:val="22"/>
              </w:rPr>
              <w:t>Modeli vrednotenja nepremičnin</w:t>
            </w:r>
          </w:p>
        </w:tc>
        <w:tc>
          <w:tcPr>
            <w:tcW w:w="2438" w:type="pct"/>
            <w:gridSpan w:val="2"/>
            <w:tcBorders>
              <w:top w:val="single" w:sz="8" w:space="0" w:color="auto"/>
              <w:left w:val="single" w:sz="8" w:space="0" w:color="auto"/>
              <w:bottom w:val="single" w:sz="8" w:space="0" w:color="auto"/>
              <w:right w:val="single" w:sz="8" w:space="0" w:color="auto"/>
            </w:tcBorders>
            <w:shd w:val="clear" w:color="000000" w:fill="auto"/>
          </w:tcPr>
          <w:p w14:paraId="2D868872" w14:textId="77777777" w:rsidR="00ED49E0" w:rsidRPr="001C1514" w:rsidRDefault="00ED49E0" w:rsidP="00ED49E0">
            <w:pPr>
              <w:jc w:val="both"/>
              <w:rPr>
                <w:rFonts w:ascii="Tahoma" w:hAnsi="Tahoma" w:cs="Tahoma"/>
                <w:color w:val="000000" w:themeColor="text1"/>
                <w:sz w:val="22"/>
                <w:szCs w:val="22"/>
              </w:rPr>
            </w:pPr>
          </w:p>
        </w:tc>
      </w:tr>
      <w:tr w:rsidR="00D13384" w:rsidRPr="001C1514" w14:paraId="329FCCFE" w14:textId="77777777" w:rsidTr="00B61AD0">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2003C0D0" w14:textId="56F78C98" w:rsidR="00ED49E0" w:rsidRPr="001C1514" w:rsidRDefault="00ED49E0" w:rsidP="00ED49E0">
            <w:pPr>
              <w:rPr>
                <w:rFonts w:ascii="Tahoma" w:hAnsi="Tahoma" w:cs="Tahoma"/>
                <w:color w:val="000000" w:themeColor="text1"/>
                <w:sz w:val="22"/>
                <w:szCs w:val="22"/>
              </w:rPr>
            </w:pP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6877CAD0" w14:textId="5756801F" w:rsidR="00ED49E0" w:rsidRPr="001C1514" w:rsidRDefault="00ED49E0" w:rsidP="00ED49E0">
            <w:pPr>
              <w:jc w:val="both"/>
              <w:rPr>
                <w:rFonts w:ascii="Tahoma" w:hAnsi="Tahoma" w:cs="Tahoma"/>
                <w:color w:val="000000" w:themeColor="text1"/>
                <w:sz w:val="22"/>
                <w:szCs w:val="22"/>
              </w:rPr>
            </w:pPr>
            <w:r w:rsidRPr="001C1514">
              <w:rPr>
                <w:rFonts w:ascii="Tahoma" w:hAnsi="Tahoma" w:cs="Tahoma"/>
                <w:color w:val="000000" w:themeColor="text1"/>
                <w:sz w:val="22"/>
                <w:szCs w:val="22"/>
              </w:rPr>
              <w:t>Izvajanje oblikovanja in umerjanja izboljšanih modelov vrednotenja nepremičnin v delujočem informacijskem sistemu</w:t>
            </w:r>
            <w:r w:rsidR="003F0559">
              <w:rPr>
                <w:rFonts w:ascii="Tahoma" w:hAnsi="Tahoma" w:cs="Tahoma"/>
                <w:color w:val="000000" w:themeColor="text1"/>
                <w:sz w:val="22"/>
                <w:szCs w:val="22"/>
              </w:rPr>
              <w:t>.</w:t>
            </w:r>
            <w:r w:rsidRPr="001C1514">
              <w:rPr>
                <w:rFonts w:ascii="Tahoma" w:hAnsi="Tahoma" w:cs="Tahoma"/>
                <w:color w:val="000000" w:themeColor="text1"/>
                <w:sz w:val="22"/>
                <w:szCs w:val="22"/>
              </w:rPr>
              <w:t xml:space="preserve"> </w:t>
            </w:r>
          </w:p>
          <w:p w14:paraId="3B929845" w14:textId="395EE415" w:rsidR="00ED49E0" w:rsidRPr="001C1514" w:rsidRDefault="00ED49E0" w:rsidP="00ED49E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Informacijski sistem je treba stalno vzdrževati in nadgrajevati, da je omogočeno izvajanje nalog množičnega vrednotenja nepremičnin, predvsem na področju priprave podatkov za izvajanje empiričnih analiz z namenom zagotavljanja strokovnih podlag za izvajanje postopkov množičnega vrednotenja nepremičnin ter razvoj in nadgradnjo modelov vrednotenja. </w:t>
            </w:r>
            <w:r w:rsidR="003F0559" w:rsidRPr="001C1514">
              <w:rPr>
                <w:rFonts w:ascii="Tahoma" w:hAnsi="Tahoma" w:cs="Tahoma"/>
                <w:color w:val="000000" w:themeColor="text1"/>
                <w:sz w:val="22"/>
                <w:szCs w:val="22"/>
              </w:rPr>
              <w:t xml:space="preserve">Informacijski </w:t>
            </w:r>
            <w:r w:rsidR="003F0559">
              <w:rPr>
                <w:rFonts w:ascii="Tahoma" w:hAnsi="Tahoma" w:cs="Tahoma"/>
                <w:color w:val="000000" w:themeColor="text1"/>
                <w:sz w:val="22"/>
                <w:szCs w:val="22"/>
              </w:rPr>
              <w:t>s</w:t>
            </w:r>
            <w:r w:rsidRPr="001C1514">
              <w:rPr>
                <w:rFonts w:ascii="Tahoma" w:hAnsi="Tahoma" w:cs="Tahoma"/>
                <w:color w:val="000000" w:themeColor="text1"/>
                <w:sz w:val="22"/>
                <w:szCs w:val="22"/>
              </w:rPr>
              <w:t xml:space="preserve">istem mora omogočati pregled in obdelavo podatkov o trgu nepremičnin ter izvajanje potrebnih analiz za obveščanje javnosti o dogajanju na trgu nepremičnin in za druge namene. Omogočati mora tudi umerjanje </w:t>
            </w:r>
            <w:r w:rsidRPr="001C1514">
              <w:rPr>
                <w:rFonts w:ascii="Tahoma" w:hAnsi="Tahoma" w:cs="Tahoma"/>
                <w:color w:val="000000" w:themeColor="text1"/>
                <w:sz w:val="22"/>
                <w:szCs w:val="22"/>
              </w:rPr>
              <w:lastRenderedPageBreak/>
              <w:t>modelov za posebne enote vrednotenja. Prav tako je treba vzdrževati evidenco modelov vrednotenja, kar je povezano s spremembami modelov vrednotenja nepremičnin v kasnejši fazi.</w:t>
            </w:r>
          </w:p>
        </w:tc>
        <w:tc>
          <w:tcPr>
            <w:tcW w:w="2438" w:type="pct"/>
            <w:gridSpan w:val="2"/>
            <w:tcBorders>
              <w:top w:val="single" w:sz="8" w:space="0" w:color="auto"/>
              <w:left w:val="single" w:sz="8" w:space="0" w:color="auto"/>
              <w:bottom w:val="single" w:sz="8" w:space="0" w:color="auto"/>
              <w:right w:val="single" w:sz="8" w:space="0" w:color="auto"/>
            </w:tcBorders>
            <w:shd w:val="clear" w:color="000000" w:fill="auto"/>
          </w:tcPr>
          <w:p w14:paraId="152F1B7B" w14:textId="77777777" w:rsidR="00ED49E0" w:rsidRPr="001C1514" w:rsidRDefault="00ED49E0" w:rsidP="003F0559">
            <w:pPr>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V okviru te naloge bodo v letih 2025 in 2026 izvedene naslednje aktivnosti:</w:t>
            </w:r>
          </w:p>
          <w:p w14:paraId="4B3DF14F" w14:textId="0860BC78" w:rsidR="00ED49E0" w:rsidRPr="001C1514" w:rsidRDefault="00ED49E0" w:rsidP="006C6AAD">
            <w:pPr>
              <w:pStyle w:val="Odstavekseznama"/>
              <w:numPr>
                <w:ilvl w:val="0"/>
                <w:numId w:val="52"/>
              </w:numPr>
              <w:ind w:left="34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preverjanje podatkov o cenah in najemninah, kjer bo posebna pozornost namenjena podatkom o nepremičninah, ki so predmet pravnega posla </w:t>
            </w:r>
          </w:p>
          <w:p w14:paraId="225F434F" w14:textId="022AFBF9" w:rsidR="00ED49E0" w:rsidRPr="001C1514" w:rsidRDefault="00ED49E0" w:rsidP="006C6AAD">
            <w:pPr>
              <w:pStyle w:val="Odstavekseznama"/>
              <w:numPr>
                <w:ilvl w:val="0"/>
                <w:numId w:val="52"/>
              </w:numPr>
              <w:ind w:left="34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izvedeni terenski ogledi (predvsem stanovanjske hiše in poslovne nepremičnine – lokali) </w:t>
            </w:r>
          </w:p>
          <w:p w14:paraId="3BA5FED9" w14:textId="217A1586" w:rsidR="00ED49E0" w:rsidRPr="001C1514" w:rsidRDefault="00ED49E0" w:rsidP="006C6AAD">
            <w:pPr>
              <w:pStyle w:val="Odstavekseznama"/>
              <w:numPr>
                <w:ilvl w:val="0"/>
                <w:numId w:val="52"/>
              </w:numPr>
              <w:ind w:left="34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sporočanje ugotovljenih </w:t>
            </w:r>
            <w:r w:rsidR="00087F50" w:rsidRPr="001D47B0">
              <w:rPr>
                <w:rFonts w:ascii="Tahoma" w:hAnsi="Tahoma" w:cs="Tahoma"/>
                <w:sz w:val="22"/>
                <w:szCs w:val="22"/>
              </w:rPr>
              <w:t>neskladij</w:t>
            </w:r>
            <w:r w:rsidRPr="001D47B0">
              <w:rPr>
                <w:rFonts w:ascii="Tahoma" w:hAnsi="Tahoma" w:cs="Tahoma"/>
                <w:sz w:val="22"/>
                <w:szCs w:val="22"/>
              </w:rPr>
              <w:t xml:space="preserve"> </w:t>
            </w:r>
            <w:r w:rsidRPr="001C1514">
              <w:rPr>
                <w:rFonts w:ascii="Tahoma" w:hAnsi="Tahoma" w:cs="Tahoma"/>
                <w:color w:val="000000" w:themeColor="text1"/>
                <w:sz w:val="22"/>
                <w:szCs w:val="22"/>
              </w:rPr>
              <w:t>med evidentiranimi podatki in stanjem v naravi, Uradu za nepremičnine, ki sproži postopke za izboljšanje podatkov (pozivi)</w:t>
            </w:r>
          </w:p>
          <w:p w14:paraId="6A2E99CE" w14:textId="7E82294F" w:rsidR="00ED49E0" w:rsidRPr="00E53D87" w:rsidRDefault="00ED49E0" w:rsidP="006C6AAD">
            <w:pPr>
              <w:pStyle w:val="Odstavekseznama"/>
              <w:numPr>
                <w:ilvl w:val="0"/>
                <w:numId w:val="52"/>
              </w:numPr>
              <w:ind w:left="349" w:hanging="283"/>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 xml:space="preserve">priprava </w:t>
            </w:r>
            <w:r w:rsidRPr="00E53D87">
              <w:rPr>
                <w:rFonts w:ascii="Tahoma" w:hAnsi="Tahoma" w:cs="Tahoma"/>
                <w:color w:val="000000" w:themeColor="text1"/>
                <w:sz w:val="22"/>
                <w:szCs w:val="22"/>
              </w:rPr>
              <w:t xml:space="preserve">osnutka modelov vrednotenja </w:t>
            </w:r>
            <w:r w:rsidR="008A6F9D">
              <w:rPr>
                <w:rFonts w:ascii="Tahoma" w:hAnsi="Tahoma" w:cs="Tahoma"/>
                <w:color w:val="000000" w:themeColor="text1"/>
                <w:sz w:val="22"/>
                <w:szCs w:val="22"/>
              </w:rPr>
              <w:t xml:space="preserve">nepremičnin </w:t>
            </w:r>
            <w:r w:rsidRPr="00E53D87">
              <w:rPr>
                <w:rFonts w:ascii="Tahoma" w:hAnsi="Tahoma" w:cs="Tahoma"/>
                <w:color w:val="000000" w:themeColor="text1"/>
                <w:sz w:val="22"/>
                <w:szCs w:val="22"/>
              </w:rPr>
              <w:t>(datum vrednosti 1. 1. 2026)</w:t>
            </w:r>
          </w:p>
          <w:p w14:paraId="18CF5EE9" w14:textId="1E177B7C" w:rsidR="00ED49E0" w:rsidRPr="001C1514" w:rsidRDefault="00ED49E0" w:rsidP="006C6AAD">
            <w:pPr>
              <w:pStyle w:val="Odstavekseznama"/>
              <w:numPr>
                <w:ilvl w:val="0"/>
                <w:numId w:val="52"/>
              </w:numPr>
              <w:ind w:left="349" w:hanging="283"/>
              <w:jc w:val="both"/>
              <w:rPr>
                <w:rFonts w:ascii="Tahoma" w:hAnsi="Tahoma" w:cs="Tahoma"/>
                <w:strike/>
                <w:color w:val="000000" w:themeColor="text1"/>
                <w:sz w:val="22"/>
                <w:szCs w:val="22"/>
              </w:rPr>
            </w:pPr>
            <w:r w:rsidRPr="00E53D87">
              <w:rPr>
                <w:rFonts w:ascii="Tahoma" w:hAnsi="Tahoma" w:cs="Tahoma"/>
                <w:color w:val="000000" w:themeColor="text1"/>
                <w:sz w:val="22"/>
                <w:szCs w:val="22"/>
              </w:rPr>
              <w:t>usklajevanje modelov vrednotenja</w:t>
            </w:r>
            <w:r w:rsidRPr="001C1514">
              <w:rPr>
                <w:rFonts w:ascii="Tahoma" w:hAnsi="Tahoma" w:cs="Tahoma"/>
                <w:color w:val="000000" w:themeColor="text1"/>
                <w:sz w:val="22"/>
                <w:szCs w:val="22"/>
              </w:rPr>
              <w:t xml:space="preserve"> </w:t>
            </w:r>
            <w:r w:rsidR="008A6F9D">
              <w:rPr>
                <w:rFonts w:ascii="Tahoma" w:hAnsi="Tahoma" w:cs="Tahoma"/>
                <w:color w:val="000000" w:themeColor="text1"/>
                <w:sz w:val="22"/>
                <w:szCs w:val="22"/>
              </w:rPr>
              <w:t xml:space="preserve">nepremičnin </w:t>
            </w:r>
            <w:r w:rsidRPr="001C1514">
              <w:rPr>
                <w:rFonts w:ascii="Tahoma" w:hAnsi="Tahoma" w:cs="Tahoma"/>
                <w:color w:val="000000" w:themeColor="text1"/>
                <w:sz w:val="22"/>
                <w:szCs w:val="22"/>
              </w:rPr>
              <w:t>s strokovno javnostjo in občinami</w:t>
            </w:r>
          </w:p>
          <w:p w14:paraId="6678D9C6" w14:textId="6B6E9109" w:rsidR="00ED49E0" w:rsidRPr="001C1514" w:rsidRDefault="00ED49E0" w:rsidP="006C6AAD">
            <w:pPr>
              <w:pStyle w:val="Odstavekseznama"/>
              <w:numPr>
                <w:ilvl w:val="0"/>
                <w:numId w:val="52"/>
              </w:numPr>
              <w:ind w:left="34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javna razgrnitev modelov vrednotenja </w:t>
            </w:r>
            <w:r w:rsidR="008A6F9D">
              <w:rPr>
                <w:rFonts w:ascii="Tahoma" w:hAnsi="Tahoma" w:cs="Tahoma"/>
                <w:color w:val="000000" w:themeColor="text1"/>
                <w:sz w:val="22"/>
                <w:szCs w:val="22"/>
              </w:rPr>
              <w:t xml:space="preserve">nepremičnin </w:t>
            </w:r>
          </w:p>
          <w:p w14:paraId="61E821CD" w14:textId="2DD7D514" w:rsidR="00B70B07" w:rsidRDefault="00ED49E0" w:rsidP="006C6AAD">
            <w:pPr>
              <w:pStyle w:val="Odstavekseznama"/>
              <w:numPr>
                <w:ilvl w:val="0"/>
                <w:numId w:val="52"/>
              </w:numPr>
              <w:ind w:left="34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priprava gradiv za sprejem nove uredbe o določitvi modelov vrednotenja</w:t>
            </w:r>
            <w:r w:rsidR="008A6F9D">
              <w:rPr>
                <w:rFonts w:ascii="Tahoma" w:hAnsi="Tahoma" w:cs="Tahoma"/>
                <w:color w:val="000000" w:themeColor="text1"/>
                <w:sz w:val="22"/>
                <w:szCs w:val="22"/>
              </w:rPr>
              <w:t xml:space="preserve"> nepremičnin</w:t>
            </w:r>
          </w:p>
          <w:p w14:paraId="4547658F" w14:textId="7B71F41D" w:rsidR="00ED49E0" w:rsidRPr="001C1514" w:rsidRDefault="00B70B07" w:rsidP="006C6AAD">
            <w:pPr>
              <w:pStyle w:val="Odstavekseznama"/>
              <w:numPr>
                <w:ilvl w:val="0"/>
                <w:numId w:val="52"/>
              </w:numPr>
              <w:ind w:left="349" w:hanging="283"/>
              <w:jc w:val="both"/>
              <w:rPr>
                <w:rFonts w:ascii="Tahoma" w:hAnsi="Tahoma" w:cs="Tahoma"/>
                <w:color w:val="000000" w:themeColor="text1"/>
                <w:sz w:val="22"/>
                <w:szCs w:val="22"/>
              </w:rPr>
            </w:pPr>
            <w:r>
              <w:rPr>
                <w:rFonts w:ascii="Tahoma" w:hAnsi="Tahoma" w:cs="Tahoma"/>
                <w:color w:val="000000" w:themeColor="text1"/>
                <w:sz w:val="22"/>
                <w:szCs w:val="22"/>
              </w:rPr>
              <w:t>pošiljanje zbirnih potrdil lastnikom nepremičnin v skladu z noveliranim ZMVN-1A</w:t>
            </w:r>
            <w:r w:rsidR="00ED49E0" w:rsidRPr="001C1514">
              <w:rPr>
                <w:rFonts w:ascii="Tahoma" w:hAnsi="Tahoma" w:cs="Tahoma"/>
                <w:color w:val="000000" w:themeColor="text1"/>
                <w:sz w:val="22"/>
                <w:szCs w:val="22"/>
              </w:rPr>
              <w:t xml:space="preserve">. </w:t>
            </w:r>
          </w:p>
          <w:p w14:paraId="695FC742" w14:textId="77777777" w:rsidR="00A7568B" w:rsidRPr="001C1514" w:rsidRDefault="00A7568B" w:rsidP="00ED49E0">
            <w:pPr>
              <w:jc w:val="both"/>
              <w:rPr>
                <w:rFonts w:ascii="Tahoma" w:hAnsi="Tahoma" w:cs="Tahoma"/>
                <w:color w:val="000000" w:themeColor="text1"/>
                <w:sz w:val="22"/>
                <w:szCs w:val="22"/>
              </w:rPr>
            </w:pPr>
          </w:p>
          <w:p w14:paraId="211EB8AF" w14:textId="11F1192E" w:rsidR="00ED49E0" w:rsidRPr="001C1514" w:rsidRDefault="00ED49E0" w:rsidP="00ED49E0">
            <w:pPr>
              <w:jc w:val="both"/>
              <w:rPr>
                <w:rFonts w:ascii="Tahoma" w:hAnsi="Tahoma" w:cs="Tahoma"/>
                <w:color w:val="000000" w:themeColor="text1"/>
                <w:sz w:val="22"/>
                <w:szCs w:val="22"/>
              </w:rPr>
            </w:pPr>
            <w:r w:rsidRPr="001C1514">
              <w:rPr>
                <w:rFonts w:ascii="Tahoma" w:hAnsi="Tahoma" w:cs="Tahoma"/>
                <w:color w:val="000000" w:themeColor="text1"/>
                <w:sz w:val="22"/>
                <w:szCs w:val="22"/>
              </w:rPr>
              <w:t>Dela v okviru te naloge bodo izvedli uslužbenci Geodetske uprave RS, aktivnosti, povezane z nadgradnjami in prilagoditvami informacijskih rešitev, pa bodo izvedene v okviru projekta SLO4D v NOO.</w:t>
            </w:r>
          </w:p>
        </w:tc>
      </w:tr>
    </w:tbl>
    <w:p w14:paraId="50EDC0A1" w14:textId="77777777" w:rsidR="00DF47D6" w:rsidRPr="001C1514" w:rsidRDefault="00DF47D6">
      <w:pPr>
        <w:rPr>
          <w:rFonts w:ascii="Tahoma" w:hAnsi="Tahoma" w:cs="Tahoma"/>
          <w:color w:val="000000" w:themeColor="text1"/>
          <w:sz w:val="22"/>
          <w:szCs w:val="22"/>
        </w:rPr>
      </w:pPr>
    </w:p>
    <w:tbl>
      <w:tblPr>
        <w:tblW w:w="497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877"/>
        <w:gridCol w:w="64"/>
        <w:gridCol w:w="6534"/>
        <w:gridCol w:w="32"/>
        <w:gridCol w:w="7144"/>
      </w:tblGrid>
      <w:tr w:rsidR="00D13384" w:rsidRPr="001C1514" w14:paraId="0EE4BF6F" w14:textId="77777777" w:rsidTr="008355A7">
        <w:trPr>
          <w:trHeight w:val="20"/>
        </w:trPr>
        <w:tc>
          <w:tcPr>
            <w:tcW w:w="321" w:type="pct"/>
            <w:gridSpan w:val="2"/>
            <w:shd w:val="clear" w:color="000000" w:fill="C0C0C0"/>
          </w:tcPr>
          <w:p w14:paraId="5FA7F233" w14:textId="77777777" w:rsidR="00DF47D6" w:rsidRPr="001C1514" w:rsidRDefault="00DF47D6" w:rsidP="008355A7">
            <w:pPr>
              <w:rPr>
                <w:rFonts w:ascii="Tahoma" w:hAnsi="Tahoma" w:cs="Tahoma"/>
                <w:color w:val="000000" w:themeColor="text1"/>
                <w:sz w:val="22"/>
                <w:szCs w:val="22"/>
              </w:rPr>
            </w:pPr>
          </w:p>
        </w:tc>
        <w:tc>
          <w:tcPr>
            <w:tcW w:w="2241" w:type="pct"/>
            <w:gridSpan w:val="2"/>
            <w:shd w:val="clear" w:color="000000" w:fill="C0C0C0"/>
          </w:tcPr>
          <w:p w14:paraId="49036BF6" w14:textId="1F5B6A67" w:rsidR="00DF47D6" w:rsidRPr="001D47B0" w:rsidRDefault="00DF47D6" w:rsidP="008355A7">
            <w:pPr>
              <w:rPr>
                <w:rFonts w:ascii="Tahoma" w:hAnsi="Tahoma" w:cs="Tahoma"/>
                <w:b/>
                <w:sz w:val="22"/>
                <w:szCs w:val="22"/>
              </w:rPr>
            </w:pPr>
            <w:r w:rsidRPr="001D47B0">
              <w:rPr>
                <w:rFonts w:ascii="Tahoma" w:hAnsi="Tahoma" w:cs="Tahoma"/>
                <w:b/>
                <w:sz w:val="22"/>
                <w:szCs w:val="22"/>
              </w:rPr>
              <w:t>Geodezija in topografski sistem</w:t>
            </w:r>
            <w:r w:rsidR="00341D6E" w:rsidRPr="001D47B0">
              <w:rPr>
                <w:rFonts w:ascii="Tahoma" w:hAnsi="Tahoma" w:cs="Tahoma"/>
                <w:b/>
                <w:sz w:val="22"/>
                <w:szCs w:val="22"/>
              </w:rPr>
              <w:t xml:space="preserve"> </w:t>
            </w:r>
          </w:p>
        </w:tc>
        <w:tc>
          <w:tcPr>
            <w:tcW w:w="2438" w:type="pct"/>
            <w:shd w:val="clear" w:color="000000" w:fill="C0C0C0"/>
          </w:tcPr>
          <w:p w14:paraId="2351A99D" w14:textId="77777777" w:rsidR="00DF47D6" w:rsidRPr="001C1514" w:rsidRDefault="00DF47D6" w:rsidP="008355A7">
            <w:pPr>
              <w:rPr>
                <w:rFonts w:ascii="Tahoma" w:hAnsi="Tahoma" w:cs="Tahoma"/>
                <w:color w:val="000000" w:themeColor="text1"/>
                <w:sz w:val="22"/>
                <w:szCs w:val="22"/>
              </w:rPr>
            </w:pPr>
          </w:p>
        </w:tc>
      </w:tr>
      <w:tr w:rsidR="00D13384" w:rsidRPr="001C1514" w14:paraId="46B180B6" w14:textId="77777777" w:rsidTr="008355A7">
        <w:trPr>
          <w:trHeight w:val="20"/>
        </w:trPr>
        <w:tc>
          <w:tcPr>
            <w:tcW w:w="321" w:type="pct"/>
            <w:gridSpan w:val="2"/>
            <w:tcBorders>
              <w:top w:val="single" w:sz="4" w:space="0" w:color="auto"/>
            </w:tcBorders>
          </w:tcPr>
          <w:p w14:paraId="7890BF2A" w14:textId="77777777" w:rsidR="00DF47D6" w:rsidRPr="001C1514" w:rsidRDefault="00DF47D6" w:rsidP="008355A7">
            <w:pPr>
              <w:rPr>
                <w:rFonts w:ascii="Tahoma" w:hAnsi="Tahoma" w:cs="Tahoma"/>
                <w:b/>
                <w:color w:val="000000" w:themeColor="text1"/>
                <w:sz w:val="22"/>
                <w:szCs w:val="22"/>
              </w:rPr>
            </w:pPr>
            <w:r w:rsidRPr="001C1514">
              <w:rPr>
                <w:rFonts w:ascii="Tahoma" w:hAnsi="Tahoma" w:cs="Tahoma"/>
                <w:b/>
                <w:color w:val="000000" w:themeColor="text1"/>
                <w:sz w:val="22"/>
                <w:szCs w:val="22"/>
              </w:rPr>
              <w:t>2</w:t>
            </w:r>
          </w:p>
        </w:tc>
        <w:tc>
          <w:tcPr>
            <w:tcW w:w="2241" w:type="pct"/>
            <w:gridSpan w:val="2"/>
          </w:tcPr>
          <w:p w14:paraId="6402B726" w14:textId="77777777" w:rsidR="00DF47D6" w:rsidRPr="001C1514" w:rsidRDefault="00DF47D6" w:rsidP="008355A7">
            <w:pPr>
              <w:rPr>
                <w:rFonts w:ascii="Tahoma" w:hAnsi="Tahoma" w:cs="Tahoma"/>
                <w:b/>
                <w:color w:val="000000" w:themeColor="text1"/>
                <w:sz w:val="22"/>
                <w:szCs w:val="22"/>
              </w:rPr>
            </w:pPr>
            <w:r w:rsidRPr="001C1514">
              <w:rPr>
                <w:rFonts w:ascii="Tahoma" w:hAnsi="Tahoma" w:cs="Tahoma"/>
                <w:b/>
                <w:color w:val="000000" w:themeColor="text1"/>
                <w:sz w:val="22"/>
                <w:szCs w:val="22"/>
              </w:rPr>
              <w:t xml:space="preserve">Državni geodetski referenčni sistem </w:t>
            </w:r>
          </w:p>
        </w:tc>
        <w:tc>
          <w:tcPr>
            <w:tcW w:w="2438" w:type="pct"/>
          </w:tcPr>
          <w:p w14:paraId="5739279C" w14:textId="77777777" w:rsidR="00DF47D6" w:rsidRPr="001C1514" w:rsidRDefault="00DF47D6" w:rsidP="008355A7">
            <w:pPr>
              <w:rPr>
                <w:rFonts w:ascii="Tahoma" w:hAnsi="Tahoma" w:cs="Tahoma"/>
                <w:b/>
                <w:color w:val="000000" w:themeColor="text1"/>
                <w:sz w:val="22"/>
                <w:szCs w:val="22"/>
              </w:rPr>
            </w:pPr>
          </w:p>
        </w:tc>
      </w:tr>
      <w:tr w:rsidR="00D13384" w:rsidRPr="001C1514" w14:paraId="56F146AB" w14:textId="77777777" w:rsidTr="008355A7">
        <w:trPr>
          <w:trHeight w:val="20"/>
        </w:trPr>
        <w:tc>
          <w:tcPr>
            <w:tcW w:w="321" w:type="pct"/>
            <w:gridSpan w:val="2"/>
          </w:tcPr>
          <w:p w14:paraId="22A39552" w14:textId="77777777"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t>2.1</w:t>
            </w:r>
          </w:p>
        </w:tc>
        <w:tc>
          <w:tcPr>
            <w:tcW w:w="2241" w:type="pct"/>
            <w:gridSpan w:val="2"/>
          </w:tcPr>
          <w:p w14:paraId="78A41E09" w14:textId="77777777"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t>Državna geodetska infrastruktura</w:t>
            </w:r>
          </w:p>
        </w:tc>
        <w:tc>
          <w:tcPr>
            <w:tcW w:w="2438" w:type="pct"/>
          </w:tcPr>
          <w:p w14:paraId="4B2148C3" w14:textId="77777777" w:rsidR="00DF47D6" w:rsidRPr="001C1514" w:rsidRDefault="00DF47D6" w:rsidP="008355A7">
            <w:pPr>
              <w:rPr>
                <w:rFonts w:ascii="Tahoma" w:hAnsi="Tahoma" w:cs="Tahoma"/>
                <w:color w:val="000000" w:themeColor="text1"/>
                <w:sz w:val="22"/>
                <w:szCs w:val="22"/>
              </w:rPr>
            </w:pPr>
          </w:p>
        </w:tc>
      </w:tr>
      <w:tr w:rsidR="00D13384" w:rsidRPr="001C1514" w14:paraId="11797A00" w14:textId="77777777" w:rsidTr="008355A7">
        <w:trPr>
          <w:trHeight w:val="20"/>
        </w:trPr>
        <w:tc>
          <w:tcPr>
            <w:tcW w:w="321" w:type="pct"/>
            <w:gridSpan w:val="2"/>
          </w:tcPr>
          <w:p w14:paraId="0130E232" w14:textId="77777777" w:rsidR="00DF47D6" w:rsidRPr="001C1514" w:rsidRDefault="00DF47D6" w:rsidP="008355A7">
            <w:pPr>
              <w:rPr>
                <w:rFonts w:ascii="Tahoma" w:hAnsi="Tahoma" w:cs="Tahoma"/>
                <w:color w:val="000000" w:themeColor="text1"/>
                <w:sz w:val="22"/>
                <w:szCs w:val="22"/>
              </w:rPr>
            </w:pPr>
          </w:p>
        </w:tc>
        <w:tc>
          <w:tcPr>
            <w:tcW w:w="2241" w:type="pct"/>
            <w:gridSpan w:val="2"/>
          </w:tcPr>
          <w:p w14:paraId="4B6243FF" w14:textId="77777777" w:rsidR="00DF47D6" w:rsidRPr="001C1514" w:rsidRDefault="00DF47D6"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podpore in vzdrževanja temeljne državne geodetske infrastrukture, ki jo predstavljata omrežje stalnih GNSS postaj SIGNAL in državna geodetska mreža 0. reda, bo zagotovljeno:</w:t>
            </w:r>
          </w:p>
          <w:p w14:paraId="13D77172" w14:textId="32828A73" w:rsidR="00DF47D6" w:rsidRPr="001C1514" w:rsidRDefault="00DF47D6" w:rsidP="006C6AAD">
            <w:pPr>
              <w:pStyle w:val="Odstavekseznama"/>
              <w:numPr>
                <w:ilvl w:val="0"/>
                <w:numId w:val="55"/>
              </w:numPr>
              <w:tabs>
                <w:tab w:val="left" w:pos="462"/>
              </w:tabs>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nemoteno delovanje obeh omrežij in izvedene potrebne tehnološke nadgradnje </w:t>
            </w:r>
          </w:p>
          <w:p w14:paraId="4B27DF41" w14:textId="56EA9C7F" w:rsidR="00DF47D6" w:rsidRPr="001C1514" w:rsidRDefault="00DF47D6" w:rsidP="006C6AAD">
            <w:pPr>
              <w:pStyle w:val="Odstavekseznama"/>
              <w:numPr>
                <w:ilvl w:val="0"/>
                <w:numId w:val="55"/>
              </w:numPr>
              <w:tabs>
                <w:tab w:val="left" w:pos="462"/>
              </w:tabs>
              <w:jc w:val="both"/>
              <w:rPr>
                <w:rFonts w:ascii="Tahoma" w:hAnsi="Tahoma" w:cs="Tahoma"/>
                <w:color w:val="000000" w:themeColor="text1"/>
                <w:sz w:val="22"/>
                <w:szCs w:val="22"/>
              </w:rPr>
            </w:pPr>
            <w:r w:rsidRPr="001C1514">
              <w:rPr>
                <w:rFonts w:ascii="Tahoma" w:hAnsi="Tahoma" w:cs="Tahoma"/>
                <w:color w:val="000000" w:themeColor="text1"/>
                <w:sz w:val="22"/>
                <w:szCs w:val="22"/>
              </w:rPr>
              <w:t>delovanje Službe za GNSS, ki izvaja nadzor nad delovanjem obeh omrežij in distribucijo podatkov uporabnikom</w:t>
            </w:r>
            <w:r w:rsidR="003F0559">
              <w:rPr>
                <w:rFonts w:ascii="Tahoma" w:hAnsi="Tahoma" w:cs="Tahoma"/>
                <w:color w:val="000000" w:themeColor="text1"/>
                <w:sz w:val="22"/>
                <w:szCs w:val="22"/>
              </w:rPr>
              <w:t xml:space="preserve"> </w:t>
            </w:r>
          </w:p>
          <w:p w14:paraId="53ACAD55" w14:textId="77777777" w:rsidR="00DF47D6" w:rsidRPr="001C1514" w:rsidRDefault="00DF47D6" w:rsidP="006C6AAD">
            <w:pPr>
              <w:pStyle w:val="Odstavekseznama"/>
              <w:numPr>
                <w:ilvl w:val="0"/>
                <w:numId w:val="55"/>
              </w:numPr>
              <w:tabs>
                <w:tab w:val="left" w:pos="462"/>
              </w:tabs>
              <w:jc w:val="both"/>
              <w:rPr>
                <w:rFonts w:ascii="Tahoma" w:hAnsi="Tahoma" w:cs="Tahoma"/>
                <w:color w:val="000000" w:themeColor="text1"/>
                <w:sz w:val="22"/>
                <w:szCs w:val="22"/>
              </w:rPr>
            </w:pPr>
            <w:r w:rsidRPr="001C1514">
              <w:rPr>
                <w:rFonts w:ascii="Tahoma" w:hAnsi="Tahoma" w:cs="Tahoma"/>
                <w:color w:val="000000" w:themeColor="text1"/>
                <w:sz w:val="22"/>
                <w:szCs w:val="22"/>
              </w:rPr>
              <w:t>redno vzdrževanje in nabava nove opreme ter inštrumentov za omrežje stalnih GNSS postaj in izvajanje terenskih meritev.</w:t>
            </w:r>
          </w:p>
          <w:p w14:paraId="5A471452" w14:textId="77777777" w:rsidR="003F0559" w:rsidRDefault="003F0559" w:rsidP="008355A7">
            <w:pPr>
              <w:tabs>
                <w:tab w:val="left" w:pos="362"/>
              </w:tabs>
              <w:rPr>
                <w:rFonts w:ascii="Tahoma" w:hAnsi="Tahoma" w:cs="Tahoma"/>
                <w:color w:val="000000" w:themeColor="text1"/>
                <w:sz w:val="22"/>
                <w:szCs w:val="22"/>
              </w:rPr>
            </w:pPr>
          </w:p>
          <w:p w14:paraId="043DB267" w14:textId="2FAB50CA" w:rsidR="00DF47D6" w:rsidRPr="001C1514" w:rsidRDefault="00DF47D6" w:rsidP="008355A7">
            <w:pPr>
              <w:tabs>
                <w:tab w:val="left" w:pos="362"/>
              </w:tabs>
              <w:rPr>
                <w:rFonts w:ascii="Tahoma" w:hAnsi="Tahoma" w:cs="Tahoma"/>
                <w:color w:val="000000" w:themeColor="text1"/>
                <w:sz w:val="22"/>
                <w:szCs w:val="22"/>
              </w:rPr>
            </w:pPr>
            <w:r w:rsidRPr="001C1514">
              <w:rPr>
                <w:rFonts w:ascii="Tahoma" w:hAnsi="Tahoma" w:cs="Tahoma"/>
                <w:color w:val="000000" w:themeColor="text1"/>
                <w:sz w:val="22"/>
                <w:szCs w:val="22"/>
              </w:rPr>
              <w:t>Poleg delovanja stalnih GNSS omrežij je načrtovano:</w:t>
            </w:r>
          </w:p>
          <w:p w14:paraId="4DF1D2F6" w14:textId="73E37DCE" w:rsidR="00DF47D6" w:rsidRPr="001C1514" w:rsidRDefault="00DF47D6" w:rsidP="006C6AAD">
            <w:pPr>
              <w:pStyle w:val="Odstavekseznama"/>
              <w:numPr>
                <w:ilvl w:val="0"/>
                <w:numId w:val="56"/>
              </w:numPr>
              <w:tabs>
                <w:tab w:val="left" w:pos="462"/>
              </w:tabs>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izvajanje raziskovalnih nalog s področja državnega geodetskega referenčnega sistema </w:t>
            </w:r>
          </w:p>
          <w:p w14:paraId="51371463" w14:textId="795E36E0" w:rsidR="00DF47D6" w:rsidRPr="001C1514" w:rsidRDefault="00DF47D6" w:rsidP="006C6AAD">
            <w:pPr>
              <w:pStyle w:val="Odstavekseznama"/>
              <w:numPr>
                <w:ilvl w:val="0"/>
                <w:numId w:val="56"/>
              </w:numPr>
              <w:tabs>
                <w:tab w:val="left" w:pos="462"/>
              </w:tabs>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redno vzdrževanje centralne evidence geodetskih točk </w:t>
            </w:r>
          </w:p>
          <w:p w14:paraId="4915FED1" w14:textId="2E6C3712" w:rsidR="00DF47D6" w:rsidRPr="001C1514" w:rsidRDefault="00DF47D6" w:rsidP="006C6AAD">
            <w:pPr>
              <w:pStyle w:val="Odstavekseznama"/>
              <w:numPr>
                <w:ilvl w:val="0"/>
                <w:numId w:val="56"/>
              </w:numPr>
              <w:tabs>
                <w:tab w:val="left" w:pos="462"/>
              </w:tabs>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izvajanje uskladitve geodetske osnove v obmejnem pasu</w:t>
            </w:r>
          </w:p>
          <w:p w14:paraId="6BDD847F" w14:textId="08898595" w:rsidR="00DF47D6" w:rsidRDefault="00DF47D6" w:rsidP="006C6AAD">
            <w:pPr>
              <w:pStyle w:val="Odstavekseznama"/>
              <w:numPr>
                <w:ilvl w:val="0"/>
                <w:numId w:val="56"/>
              </w:numPr>
              <w:tabs>
                <w:tab w:val="left" w:pos="462"/>
              </w:tabs>
              <w:jc w:val="both"/>
              <w:rPr>
                <w:rFonts w:ascii="Tahoma" w:hAnsi="Tahoma" w:cs="Tahoma"/>
                <w:color w:val="000000" w:themeColor="text1"/>
                <w:sz w:val="22"/>
                <w:szCs w:val="22"/>
              </w:rPr>
            </w:pPr>
            <w:r w:rsidRPr="001C1514">
              <w:rPr>
                <w:rFonts w:ascii="Tahoma" w:hAnsi="Tahoma" w:cs="Tahoma"/>
                <w:color w:val="000000" w:themeColor="text1"/>
                <w:sz w:val="22"/>
                <w:szCs w:val="22"/>
              </w:rPr>
              <w:t>sanacija državnih geodetskih točk</w:t>
            </w:r>
          </w:p>
          <w:p w14:paraId="2C30DD8C" w14:textId="2EBA0C9C" w:rsidR="00DF47D6" w:rsidRPr="001C1514" w:rsidRDefault="00DF47D6" w:rsidP="006C6AAD">
            <w:pPr>
              <w:pStyle w:val="Odstavekseznama"/>
              <w:numPr>
                <w:ilvl w:val="0"/>
                <w:numId w:val="56"/>
              </w:numPr>
              <w:tabs>
                <w:tab w:val="left" w:pos="462"/>
              </w:tabs>
              <w:jc w:val="both"/>
              <w:rPr>
                <w:rFonts w:ascii="Tahoma" w:hAnsi="Tahoma" w:cs="Tahoma"/>
                <w:color w:val="000000" w:themeColor="text1"/>
                <w:sz w:val="22"/>
                <w:szCs w:val="22"/>
              </w:rPr>
            </w:pPr>
            <w:r w:rsidRPr="001C1514">
              <w:rPr>
                <w:rFonts w:ascii="Tahoma" w:hAnsi="Tahoma" w:cs="Tahoma"/>
                <w:color w:val="000000" w:themeColor="text1"/>
                <w:sz w:val="22"/>
                <w:szCs w:val="22"/>
              </w:rPr>
              <w:t>nadaljevanje vpisa geodetskih znamenj v register kulturne dediščine in njihovo ovrednotenje za razglasitev za kulturni spomenik.</w:t>
            </w:r>
          </w:p>
        </w:tc>
        <w:tc>
          <w:tcPr>
            <w:tcW w:w="2438" w:type="pct"/>
          </w:tcPr>
          <w:p w14:paraId="69AFFC6E" w14:textId="77777777" w:rsidR="00DF47D6" w:rsidRPr="001C1514" w:rsidRDefault="00DF47D6" w:rsidP="003F0559">
            <w:pPr>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V okviru te naloge bodo v letu 2025 in 2026 izvedene naslednje aktivnosti:</w:t>
            </w:r>
          </w:p>
          <w:p w14:paraId="1F73E71F" w14:textId="5F43D61B" w:rsidR="00DF47D6" w:rsidRPr="001C1514" w:rsidRDefault="00DF47D6" w:rsidP="006C6AAD">
            <w:pPr>
              <w:pStyle w:val="Odstavekseznama"/>
              <w:numPr>
                <w:ilvl w:val="0"/>
                <w:numId w:val="53"/>
              </w:numPr>
              <w:ind w:left="349" w:hanging="270"/>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izvajanje nujne podpore, vzdrževanja, nadgradnje in nabave posebne strojne ter programske opreme  (Trimble-Pivot in Alberding-GNSS SW) za delovanje obeh omrežij stalnih postaj za satelitsko določanje položaja, nadzor delovanja in distribucije podatkov </w:t>
            </w:r>
          </w:p>
          <w:p w14:paraId="3C765DF7" w14:textId="4879B57B" w:rsidR="00DF47D6" w:rsidRPr="001C1514" w:rsidRDefault="00DF47D6" w:rsidP="006C6AAD">
            <w:pPr>
              <w:pStyle w:val="Odstavekseznama"/>
              <w:numPr>
                <w:ilvl w:val="0"/>
                <w:numId w:val="53"/>
              </w:numPr>
              <w:ind w:left="349" w:hanging="270"/>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redno vzdrževanje, nadgradnja in popravilo merske opreme ter stalnih GNSS postaj </w:t>
            </w:r>
          </w:p>
          <w:p w14:paraId="23FF8E12" w14:textId="69D2BC11" w:rsidR="00DF47D6" w:rsidRPr="001C1514" w:rsidRDefault="00DF47D6" w:rsidP="006C6AAD">
            <w:pPr>
              <w:pStyle w:val="Odstavekseznama"/>
              <w:numPr>
                <w:ilvl w:val="0"/>
                <w:numId w:val="54"/>
              </w:numPr>
              <w:ind w:left="349" w:hanging="270"/>
              <w:jc w:val="both"/>
              <w:rPr>
                <w:rFonts w:ascii="Tahoma" w:hAnsi="Tahoma" w:cs="Tahoma"/>
                <w:color w:val="000000" w:themeColor="text1"/>
                <w:sz w:val="22"/>
                <w:szCs w:val="22"/>
              </w:rPr>
            </w:pPr>
            <w:r w:rsidRPr="001C1514">
              <w:rPr>
                <w:rFonts w:ascii="Tahoma" w:hAnsi="Tahoma" w:cs="Tahoma"/>
                <w:color w:val="000000" w:themeColor="text1"/>
                <w:sz w:val="22"/>
                <w:szCs w:val="22"/>
              </w:rPr>
              <w:t>nabav</w:t>
            </w:r>
            <w:r w:rsidR="003F0559">
              <w:rPr>
                <w:rFonts w:ascii="Tahoma" w:hAnsi="Tahoma" w:cs="Tahoma"/>
                <w:color w:val="000000" w:themeColor="text1"/>
                <w:sz w:val="22"/>
                <w:szCs w:val="22"/>
              </w:rPr>
              <w:t xml:space="preserve">a </w:t>
            </w:r>
            <w:r w:rsidRPr="001C1514">
              <w:rPr>
                <w:rFonts w:ascii="Tahoma" w:hAnsi="Tahoma" w:cs="Tahoma"/>
                <w:color w:val="000000" w:themeColor="text1"/>
                <w:sz w:val="22"/>
                <w:szCs w:val="22"/>
              </w:rPr>
              <w:t>nov</w:t>
            </w:r>
            <w:r w:rsidR="003F0559">
              <w:rPr>
                <w:rFonts w:ascii="Tahoma" w:hAnsi="Tahoma" w:cs="Tahoma"/>
                <w:color w:val="000000" w:themeColor="text1"/>
                <w:sz w:val="22"/>
                <w:szCs w:val="22"/>
              </w:rPr>
              <w:t>e</w:t>
            </w:r>
            <w:r w:rsidRPr="001C1514">
              <w:rPr>
                <w:rFonts w:ascii="Tahoma" w:hAnsi="Tahoma" w:cs="Tahoma"/>
                <w:color w:val="000000" w:themeColor="text1"/>
                <w:sz w:val="22"/>
                <w:szCs w:val="22"/>
              </w:rPr>
              <w:t xml:space="preserve"> mersk</w:t>
            </w:r>
            <w:r w:rsidR="003F0559">
              <w:rPr>
                <w:rFonts w:ascii="Tahoma" w:hAnsi="Tahoma" w:cs="Tahoma"/>
                <w:color w:val="000000" w:themeColor="text1"/>
                <w:sz w:val="22"/>
                <w:szCs w:val="22"/>
              </w:rPr>
              <w:t>e</w:t>
            </w:r>
            <w:r w:rsidRPr="001C1514">
              <w:rPr>
                <w:rFonts w:ascii="Tahoma" w:hAnsi="Tahoma" w:cs="Tahoma"/>
                <w:color w:val="000000" w:themeColor="text1"/>
                <w:sz w:val="22"/>
                <w:szCs w:val="22"/>
              </w:rPr>
              <w:t xml:space="preserve"> oprem</w:t>
            </w:r>
            <w:r w:rsidR="003F0559">
              <w:rPr>
                <w:rFonts w:ascii="Tahoma" w:hAnsi="Tahoma" w:cs="Tahoma"/>
                <w:color w:val="000000" w:themeColor="text1"/>
                <w:sz w:val="22"/>
                <w:szCs w:val="22"/>
              </w:rPr>
              <w:t>e</w:t>
            </w:r>
            <w:r w:rsidRPr="001C1514">
              <w:rPr>
                <w:rFonts w:ascii="Tahoma" w:hAnsi="Tahoma" w:cs="Tahoma"/>
                <w:color w:val="000000" w:themeColor="text1"/>
                <w:sz w:val="22"/>
                <w:szCs w:val="22"/>
              </w:rPr>
              <w:t xml:space="preserve"> za izvajanje terenskih meritev in nove/nadgrajene GNSS postaje</w:t>
            </w:r>
            <w:r w:rsidR="004D3A5F" w:rsidRPr="001C1514">
              <w:rPr>
                <w:rFonts w:ascii="Tahoma" w:hAnsi="Tahoma" w:cs="Tahoma"/>
                <w:color w:val="000000" w:themeColor="text1"/>
                <w:sz w:val="22"/>
                <w:szCs w:val="22"/>
              </w:rPr>
              <w:t xml:space="preserve"> vključno s potrebno programsko opremo</w:t>
            </w:r>
            <w:r w:rsidRPr="001C1514">
              <w:rPr>
                <w:rFonts w:ascii="Tahoma" w:hAnsi="Tahoma" w:cs="Tahoma"/>
                <w:color w:val="000000" w:themeColor="text1"/>
                <w:sz w:val="22"/>
                <w:szCs w:val="22"/>
              </w:rPr>
              <w:t xml:space="preserve"> </w:t>
            </w:r>
          </w:p>
          <w:p w14:paraId="1DFA0B01" w14:textId="78C6E4C4" w:rsidR="00DF47D6" w:rsidRPr="001D47B0" w:rsidRDefault="00DF47D6" w:rsidP="00397382">
            <w:pPr>
              <w:pStyle w:val="Odstavekseznama"/>
              <w:numPr>
                <w:ilvl w:val="0"/>
                <w:numId w:val="54"/>
              </w:numPr>
              <w:ind w:left="349" w:hanging="270"/>
              <w:jc w:val="both"/>
              <w:rPr>
                <w:rFonts w:ascii="Tahoma" w:hAnsi="Tahoma" w:cs="Tahoma"/>
                <w:sz w:val="22"/>
                <w:szCs w:val="22"/>
              </w:rPr>
            </w:pPr>
            <w:r w:rsidRPr="001C1514">
              <w:rPr>
                <w:rFonts w:ascii="Tahoma" w:hAnsi="Tahoma" w:cs="Tahoma"/>
                <w:color w:val="000000" w:themeColor="text1"/>
                <w:sz w:val="22"/>
                <w:szCs w:val="22"/>
              </w:rPr>
              <w:t>redno vzdrževanje in nujne nadgradnje programske opreme za vodenje centralne evidence geodetskih točk (CEGT) ter prehod v državni računalniški oblak</w:t>
            </w:r>
            <w:r w:rsidR="001D47B0">
              <w:rPr>
                <w:rFonts w:ascii="Tahoma" w:hAnsi="Tahoma" w:cs="Tahoma"/>
                <w:color w:val="000000" w:themeColor="text1"/>
                <w:sz w:val="22"/>
                <w:szCs w:val="22"/>
              </w:rPr>
              <w:t xml:space="preserve"> (DRO</w:t>
            </w:r>
            <w:r w:rsidRPr="001C1514">
              <w:rPr>
                <w:rFonts w:ascii="Tahoma" w:hAnsi="Tahoma" w:cs="Tahoma"/>
                <w:color w:val="000000" w:themeColor="text1"/>
                <w:sz w:val="22"/>
                <w:szCs w:val="22"/>
              </w:rPr>
              <w:t>)</w:t>
            </w:r>
            <w:r w:rsidR="00397382">
              <w:rPr>
                <w:rFonts w:ascii="Tahoma" w:hAnsi="Tahoma" w:cs="Tahoma"/>
                <w:color w:val="000000" w:themeColor="text1"/>
                <w:sz w:val="22"/>
                <w:szCs w:val="22"/>
              </w:rPr>
              <w:t xml:space="preserve"> </w:t>
            </w:r>
            <w:r w:rsidR="00397382" w:rsidRPr="001D47B0">
              <w:rPr>
                <w:rFonts w:ascii="Tahoma" w:hAnsi="Tahoma" w:cs="Tahoma"/>
                <w:sz w:val="22"/>
                <w:szCs w:val="22"/>
              </w:rPr>
              <w:t>v skladu s smernicami za razvoj digitalnih rešitev in usmeritvami MDP.</w:t>
            </w:r>
          </w:p>
          <w:p w14:paraId="1C84DD43" w14:textId="654C4427" w:rsidR="00DF47D6" w:rsidRPr="001C1514" w:rsidRDefault="00DF47D6" w:rsidP="006C6AAD">
            <w:pPr>
              <w:pStyle w:val="Odstavekseznama"/>
              <w:numPr>
                <w:ilvl w:val="0"/>
                <w:numId w:val="54"/>
              </w:numPr>
              <w:ind w:left="349" w:hanging="270"/>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nadaljevanje izvedbe aplikativnega raziskovalnega projekta L2-50090: »Geodetska znamenja kot materialni pričevalci razvoja geodetskih mrež na Slovenskem.« in nadaljevanje naloge vpisa izbranih geodetskih znamenj v register kulturne dediščine in njihovo ovrednotenje za razglasitev za kulturni spomenik</w:t>
            </w:r>
          </w:p>
          <w:p w14:paraId="30291A26" w14:textId="77777777" w:rsidR="00DF47D6" w:rsidRPr="001C1514" w:rsidRDefault="00DF47D6" w:rsidP="006C6AAD">
            <w:pPr>
              <w:pStyle w:val="Odstavekseznama"/>
              <w:numPr>
                <w:ilvl w:val="0"/>
                <w:numId w:val="54"/>
              </w:numPr>
              <w:jc w:val="both"/>
              <w:rPr>
                <w:rFonts w:ascii="Tahoma" w:hAnsi="Tahoma" w:cs="Tahoma"/>
                <w:color w:val="000000" w:themeColor="text1"/>
                <w:sz w:val="22"/>
                <w:szCs w:val="22"/>
              </w:rPr>
            </w:pPr>
            <w:r w:rsidRPr="001C1514">
              <w:rPr>
                <w:rFonts w:ascii="Tahoma" w:hAnsi="Tahoma" w:cs="Tahoma"/>
                <w:color w:val="000000" w:themeColor="text1"/>
                <w:sz w:val="22"/>
                <w:szCs w:val="22"/>
              </w:rPr>
              <w:t>sanacija dveh trigonometričnih točk višjega reda.</w:t>
            </w:r>
          </w:p>
          <w:p w14:paraId="33DCF03C" w14:textId="77777777" w:rsidR="00DF47D6" w:rsidRPr="001C1514" w:rsidRDefault="00DF47D6" w:rsidP="008355A7">
            <w:pPr>
              <w:rPr>
                <w:rFonts w:ascii="Tahoma" w:hAnsi="Tahoma" w:cs="Tahoma"/>
                <w:color w:val="000000" w:themeColor="text1"/>
                <w:sz w:val="22"/>
                <w:szCs w:val="22"/>
              </w:rPr>
            </w:pPr>
          </w:p>
          <w:p w14:paraId="3DF8EBC3" w14:textId="77777777" w:rsidR="00DF47D6" w:rsidRPr="001C1514" w:rsidRDefault="00DF47D6"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Za naloge, ki se bodo izvajale v letu 2025 in se nadaljevale v letu 2026, se načrtuje sklenitev dvoletnih pogodb.</w:t>
            </w:r>
          </w:p>
        </w:tc>
      </w:tr>
      <w:tr w:rsidR="00D13384" w:rsidRPr="001C1514" w14:paraId="31A6E199" w14:textId="77777777" w:rsidTr="008355A7">
        <w:trPr>
          <w:trHeight w:val="20"/>
        </w:trPr>
        <w:tc>
          <w:tcPr>
            <w:tcW w:w="321" w:type="pct"/>
            <w:gridSpan w:val="2"/>
          </w:tcPr>
          <w:p w14:paraId="7C4A0386" w14:textId="77777777"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GI</w:t>
            </w:r>
          </w:p>
        </w:tc>
        <w:tc>
          <w:tcPr>
            <w:tcW w:w="2241" w:type="pct"/>
            <w:gridSpan w:val="2"/>
          </w:tcPr>
          <w:p w14:paraId="3E762E5B" w14:textId="7C64EF70" w:rsidR="00DF47D6" w:rsidRPr="001C1514" w:rsidRDefault="00DF47D6"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Službo za GNSS izvaja Geodetski inštitut </w:t>
            </w:r>
            <w:r w:rsidRPr="00175A89">
              <w:rPr>
                <w:rFonts w:ascii="Tahoma" w:hAnsi="Tahoma" w:cs="Tahoma"/>
                <w:sz w:val="22"/>
                <w:szCs w:val="22"/>
              </w:rPr>
              <w:t>Slovenije</w:t>
            </w:r>
            <w:r w:rsidRPr="001C1514">
              <w:rPr>
                <w:rFonts w:ascii="Tahoma" w:hAnsi="Tahoma" w:cs="Tahoma"/>
                <w:color w:val="000000" w:themeColor="text1"/>
                <w:sz w:val="22"/>
                <w:szCs w:val="22"/>
              </w:rPr>
              <w:t xml:space="preserve"> po javnem pooblastilu.</w:t>
            </w:r>
          </w:p>
          <w:p w14:paraId="56DD2A81" w14:textId="77777777" w:rsidR="00DF47D6" w:rsidRPr="001C1514" w:rsidRDefault="00DF47D6" w:rsidP="008355A7">
            <w:pPr>
              <w:jc w:val="both"/>
              <w:rPr>
                <w:rFonts w:ascii="Tahoma" w:hAnsi="Tahoma" w:cs="Tahoma"/>
                <w:color w:val="000000" w:themeColor="text1"/>
                <w:sz w:val="22"/>
                <w:szCs w:val="22"/>
              </w:rPr>
            </w:pPr>
          </w:p>
          <w:p w14:paraId="2271D376" w14:textId="7A4212A3" w:rsidR="00DF47D6" w:rsidRPr="001C1514" w:rsidRDefault="00DF47D6"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Služba za GNSS izvaja operativni in tehnični nadzor delovanja omrežja stalnih GNSS postaj (omrežje SIGNAL in mreža 0. reda), posreduje podatke in informacije ter omogoča nemoteno delovanje in uporabo obeh GNSS omrežij. </w:t>
            </w:r>
          </w:p>
        </w:tc>
        <w:tc>
          <w:tcPr>
            <w:tcW w:w="2438" w:type="pct"/>
          </w:tcPr>
          <w:p w14:paraId="03CA0D05" w14:textId="054427AB" w:rsidR="00DF47D6" w:rsidRPr="001C1514" w:rsidRDefault="00DF47D6" w:rsidP="00175A89">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w:t>
            </w:r>
            <w:r w:rsidR="00175A89">
              <w:rPr>
                <w:rFonts w:ascii="Tahoma" w:hAnsi="Tahoma" w:cs="Tahoma"/>
                <w:color w:val="000000" w:themeColor="text1"/>
                <w:sz w:val="22"/>
                <w:szCs w:val="22"/>
              </w:rPr>
              <w:t xml:space="preserve">ih </w:t>
            </w:r>
            <w:r w:rsidRPr="001C1514">
              <w:rPr>
                <w:rFonts w:ascii="Tahoma" w:hAnsi="Tahoma" w:cs="Tahoma"/>
                <w:color w:val="000000" w:themeColor="text1"/>
                <w:sz w:val="22"/>
                <w:szCs w:val="22"/>
              </w:rPr>
              <w:t>aktivnosti:</w:t>
            </w:r>
          </w:p>
          <w:p w14:paraId="7962204D" w14:textId="44068988" w:rsidR="00DF47D6" w:rsidRPr="001C1514" w:rsidRDefault="00DF47D6" w:rsidP="006C6AAD">
            <w:pPr>
              <w:pStyle w:val="Odstavekseznama"/>
              <w:numPr>
                <w:ilvl w:val="0"/>
                <w:numId w:val="57"/>
              </w:numPr>
              <w:ind w:left="349" w:hanging="270"/>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redno upravljanje obeh omrežij, spremljanje novih tehnologij, testiranje opreme, mednarodno sodelovanje </w:t>
            </w:r>
          </w:p>
          <w:p w14:paraId="447E1F9C" w14:textId="22B27F6C" w:rsidR="00DF47D6" w:rsidRPr="001C1514" w:rsidRDefault="00DF47D6" w:rsidP="006C6AAD">
            <w:pPr>
              <w:pStyle w:val="Odstavekseznama"/>
              <w:numPr>
                <w:ilvl w:val="0"/>
                <w:numId w:val="57"/>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tehnična podpora uporabnikom, predstavitve sistema, analiziranje in spremljanje položaja GNSS postaj </w:t>
            </w:r>
          </w:p>
          <w:p w14:paraId="358F8468" w14:textId="34CF23D5" w:rsidR="00DF47D6" w:rsidRPr="001C1514" w:rsidRDefault="00DF47D6" w:rsidP="006C6AAD">
            <w:pPr>
              <w:pStyle w:val="Odstavekseznama"/>
              <w:numPr>
                <w:ilvl w:val="0"/>
                <w:numId w:val="57"/>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nadzor nad sistemom za dostop do podatkov (distribucija) </w:t>
            </w:r>
          </w:p>
          <w:p w14:paraId="5DD7505D" w14:textId="77777777" w:rsidR="00DF47D6" w:rsidRPr="001C1514" w:rsidRDefault="00DF47D6" w:rsidP="006C6AAD">
            <w:pPr>
              <w:pStyle w:val="Odstavekseznama"/>
              <w:numPr>
                <w:ilvl w:val="0"/>
                <w:numId w:val="57"/>
              </w:numPr>
              <w:jc w:val="both"/>
              <w:rPr>
                <w:rFonts w:ascii="Tahoma" w:hAnsi="Tahoma" w:cs="Tahoma"/>
                <w:color w:val="000000" w:themeColor="text1"/>
                <w:sz w:val="22"/>
                <w:szCs w:val="22"/>
              </w:rPr>
            </w:pPr>
            <w:r w:rsidRPr="001C1514">
              <w:rPr>
                <w:rFonts w:ascii="Tahoma" w:hAnsi="Tahoma" w:cs="Tahoma"/>
                <w:color w:val="000000" w:themeColor="text1"/>
                <w:sz w:val="22"/>
                <w:szCs w:val="22"/>
              </w:rPr>
              <w:t>nadzor nad dostopi za podatke, ki jih naprave GNSS omrežja posredujejo v nadzorni center in povezave s postajami sosednjih držav.</w:t>
            </w:r>
          </w:p>
          <w:p w14:paraId="2832DDAC" w14:textId="77777777" w:rsidR="00DF47D6" w:rsidRPr="001C1514" w:rsidRDefault="00DF47D6" w:rsidP="008355A7">
            <w:pPr>
              <w:jc w:val="both"/>
              <w:rPr>
                <w:rFonts w:ascii="Tahoma" w:hAnsi="Tahoma" w:cs="Tahoma"/>
                <w:color w:val="000000" w:themeColor="text1"/>
                <w:sz w:val="22"/>
                <w:szCs w:val="22"/>
              </w:rPr>
            </w:pPr>
          </w:p>
          <w:p w14:paraId="426ED9D0" w14:textId="77777777" w:rsidR="00DF47D6" w:rsidRPr="001C1514" w:rsidRDefault="00DF47D6"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Za naloge, ki se bodo izvajale v letu 2025 in se nadaljevale v letu 2026, se načrtuje sklenitev dvoletnih pogodb.</w:t>
            </w:r>
          </w:p>
        </w:tc>
      </w:tr>
      <w:tr w:rsidR="00D13384" w:rsidRPr="001C1514" w14:paraId="66344030" w14:textId="77777777" w:rsidTr="008355A7">
        <w:trPr>
          <w:trHeight w:val="20"/>
        </w:trPr>
        <w:tc>
          <w:tcPr>
            <w:tcW w:w="321" w:type="pct"/>
            <w:gridSpan w:val="2"/>
          </w:tcPr>
          <w:p w14:paraId="770BC003" w14:textId="77777777" w:rsidR="00DF47D6" w:rsidRPr="001C1514" w:rsidRDefault="00DF47D6" w:rsidP="008355A7">
            <w:pPr>
              <w:rPr>
                <w:rFonts w:ascii="Tahoma" w:hAnsi="Tahoma" w:cs="Tahoma"/>
                <w:b/>
                <w:color w:val="000000" w:themeColor="text1"/>
                <w:sz w:val="22"/>
                <w:szCs w:val="22"/>
              </w:rPr>
            </w:pPr>
            <w:r w:rsidRPr="001C1514">
              <w:rPr>
                <w:rFonts w:ascii="Tahoma" w:hAnsi="Tahoma" w:cs="Tahoma"/>
                <w:b/>
                <w:color w:val="000000" w:themeColor="text1"/>
                <w:sz w:val="22"/>
                <w:szCs w:val="22"/>
              </w:rPr>
              <w:t>3</w:t>
            </w:r>
          </w:p>
        </w:tc>
        <w:tc>
          <w:tcPr>
            <w:tcW w:w="2241" w:type="pct"/>
            <w:gridSpan w:val="2"/>
          </w:tcPr>
          <w:p w14:paraId="18D22ECD" w14:textId="77777777" w:rsidR="00DF47D6" w:rsidRPr="001C1514" w:rsidRDefault="00DF47D6" w:rsidP="008355A7">
            <w:pPr>
              <w:rPr>
                <w:rFonts w:ascii="Tahoma" w:hAnsi="Tahoma" w:cs="Tahoma"/>
                <w:b/>
                <w:color w:val="000000" w:themeColor="text1"/>
                <w:sz w:val="22"/>
                <w:szCs w:val="22"/>
              </w:rPr>
            </w:pPr>
            <w:r w:rsidRPr="001C1514">
              <w:rPr>
                <w:rFonts w:ascii="Tahoma" w:hAnsi="Tahoma" w:cs="Tahoma"/>
                <w:b/>
                <w:color w:val="000000" w:themeColor="text1"/>
                <w:sz w:val="22"/>
                <w:szCs w:val="22"/>
              </w:rPr>
              <w:t>Državni topografski sistem</w:t>
            </w:r>
          </w:p>
        </w:tc>
        <w:tc>
          <w:tcPr>
            <w:tcW w:w="2438" w:type="pct"/>
          </w:tcPr>
          <w:p w14:paraId="525A1DC0" w14:textId="77777777" w:rsidR="00DF47D6" w:rsidRPr="001C1514" w:rsidRDefault="00DF47D6" w:rsidP="008355A7">
            <w:pPr>
              <w:rPr>
                <w:rFonts w:ascii="Tahoma" w:hAnsi="Tahoma" w:cs="Tahoma"/>
                <w:b/>
                <w:color w:val="000000" w:themeColor="text1"/>
                <w:sz w:val="22"/>
                <w:szCs w:val="22"/>
              </w:rPr>
            </w:pPr>
          </w:p>
        </w:tc>
      </w:tr>
      <w:tr w:rsidR="00D13384" w:rsidRPr="001C1514" w14:paraId="3B873436" w14:textId="77777777" w:rsidTr="008355A7">
        <w:trPr>
          <w:trHeight w:val="20"/>
        </w:trPr>
        <w:tc>
          <w:tcPr>
            <w:tcW w:w="321" w:type="pct"/>
            <w:gridSpan w:val="2"/>
            <w:shd w:val="clear" w:color="auto" w:fill="FFFFFF"/>
          </w:tcPr>
          <w:p w14:paraId="7D8F71C9" w14:textId="77777777"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t>3.1</w:t>
            </w:r>
          </w:p>
        </w:tc>
        <w:tc>
          <w:tcPr>
            <w:tcW w:w="2241" w:type="pct"/>
            <w:gridSpan w:val="2"/>
            <w:shd w:val="clear" w:color="auto" w:fill="FFFFFF"/>
          </w:tcPr>
          <w:p w14:paraId="030D31FF" w14:textId="77777777"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t>Topografski podatki</w:t>
            </w:r>
          </w:p>
        </w:tc>
        <w:tc>
          <w:tcPr>
            <w:tcW w:w="2438" w:type="pct"/>
            <w:shd w:val="clear" w:color="auto" w:fill="FFFFFF"/>
          </w:tcPr>
          <w:p w14:paraId="2C43AE6C" w14:textId="77777777" w:rsidR="00DF47D6" w:rsidRPr="001C1514" w:rsidRDefault="00DF47D6" w:rsidP="008355A7">
            <w:pPr>
              <w:rPr>
                <w:rFonts w:ascii="Tahoma" w:hAnsi="Tahoma" w:cs="Tahoma"/>
                <w:color w:val="000000" w:themeColor="text1"/>
                <w:sz w:val="22"/>
                <w:szCs w:val="22"/>
              </w:rPr>
            </w:pPr>
          </w:p>
        </w:tc>
      </w:tr>
      <w:tr w:rsidR="00D13384" w:rsidRPr="001C1514" w14:paraId="2300B49C" w14:textId="77777777" w:rsidTr="008355A7">
        <w:trPr>
          <w:trHeight w:val="20"/>
        </w:trPr>
        <w:tc>
          <w:tcPr>
            <w:tcW w:w="321" w:type="pct"/>
            <w:gridSpan w:val="2"/>
          </w:tcPr>
          <w:p w14:paraId="4CEAD754" w14:textId="77777777"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t> </w:t>
            </w:r>
          </w:p>
        </w:tc>
        <w:tc>
          <w:tcPr>
            <w:tcW w:w="2241" w:type="pct"/>
            <w:gridSpan w:val="2"/>
          </w:tcPr>
          <w:p w14:paraId="685397F1" w14:textId="77777777" w:rsidR="00DF47D6" w:rsidRDefault="00DF47D6"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Prikaz topografskih podatkov. </w:t>
            </w:r>
          </w:p>
          <w:p w14:paraId="198413ED" w14:textId="77777777" w:rsidR="00175A89" w:rsidRPr="001C1514" w:rsidRDefault="00175A89" w:rsidP="008355A7">
            <w:pPr>
              <w:jc w:val="both"/>
              <w:rPr>
                <w:rFonts w:ascii="Tahoma" w:hAnsi="Tahoma" w:cs="Tahoma"/>
                <w:color w:val="000000" w:themeColor="text1"/>
                <w:sz w:val="22"/>
                <w:szCs w:val="22"/>
              </w:rPr>
            </w:pPr>
          </w:p>
          <w:p w14:paraId="69F8DE00" w14:textId="77777777" w:rsidR="00DF47D6" w:rsidRPr="001C1514" w:rsidRDefault="00DF47D6"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Vzdrževanje programske opreme za vodenje DTM.</w:t>
            </w:r>
          </w:p>
        </w:tc>
        <w:tc>
          <w:tcPr>
            <w:tcW w:w="2438" w:type="pct"/>
          </w:tcPr>
          <w:p w14:paraId="0B69A3F5" w14:textId="77777777"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6EC3AE71" w14:textId="14C14F5C" w:rsidR="00DF47D6" w:rsidRPr="001D47B0" w:rsidRDefault="00DF47D6" w:rsidP="005C3038">
            <w:pPr>
              <w:pStyle w:val="Odstavekseznama"/>
              <w:numPr>
                <w:ilvl w:val="0"/>
                <w:numId w:val="58"/>
              </w:numPr>
              <w:ind w:left="349" w:hanging="270"/>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vzdrževanje in nadgradnje programske opreme za vodenje </w:t>
            </w:r>
            <w:r w:rsidRPr="001D47B0">
              <w:rPr>
                <w:rFonts w:ascii="Tahoma" w:hAnsi="Tahoma" w:cs="Tahoma"/>
                <w:color w:val="000000" w:themeColor="text1"/>
                <w:sz w:val="22"/>
                <w:szCs w:val="22"/>
              </w:rPr>
              <w:t>DTM</w:t>
            </w:r>
            <w:r w:rsidR="005C3038" w:rsidRPr="001D47B0">
              <w:rPr>
                <w:rFonts w:ascii="Tahoma" w:hAnsi="Tahoma" w:cs="Tahoma"/>
                <w:color w:val="000000" w:themeColor="text1"/>
                <w:sz w:val="22"/>
                <w:szCs w:val="22"/>
              </w:rPr>
              <w:t xml:space="preserve"> v skladu s smernicami za razvoj informacijskih rešitev in usmeritvami MDP (</w:t>
            </w:r>
            <w:r w:rsidRPr="001D47B0">
              <w:rPr>
                <w:rFonts w:ascii="Tahoma" w:hAnsi="Tahoma" w:cs="Tahoma"/>
                <w:color w:val="000000" w:themeColor="text1"/>
                <w:sz w:val="22"/>
                <w:szCs w:val="22"/>
              </w:rPr>
              <w:t>nadgradnja funkcionalnosti</w:t>
            </w:r>
            <w:r w:rsidR="001D47B0">
              <w:rPr>
                <w:rFonts w:ascii="Tahoma" w:hAnsi="Tahoma" w:cs="Tahoma"/>
                <w:color w:val="000000" w:themeColor="text1"/>
                <w:sz w:val="22"/>
                <w:szCs w:val="22"/>
              </w:rPr>
              <w:t xml:space="preserve"> informacijske </w:t>
            </w:r>
            <w:r w:rsidRPr="001D47B0">
              <w:rPr>
                <w:rFonts w:ascii="Tahoma" w:hAnsi="Tahoma" w:cs="Tahoma"/>
                <w:color w:val="000000" w:themeColor="text1"/>
                <w:sz w:val="22"/>
                <w:szCs w:val="22"/>
              </w:rPr>
              <w:t>rešitv</w:t>
            </w:r>
            <w:r w:rsidR="001D47B0">
              <w:rPr>
                <w:rFonts w:ascii="Tahoma" w:hAnsi="Tahoma" w:cs="Tahoma"/>
                <w:color w:val="000000" w:themeColor="text1"/>
                <w:sz w:val="22"/>
                <w:szCs w:val="22"/>
              </w:rPr>
              <w:t>e</w:t>
            </w:r>
            <w:r w:rsidRPr="001D47B0">
              <w:rPr>
                <w:rFonts w:ascii="Tahoma" w:hAnsi="Tahoma" w:cs="Tahoma"/>
                <w:color w:val="000000" w:themeColor="text1"/>
                <w:sz w:val="22"/>
                <w:szCs w:val="22"/>
              </w:rPr>
              <w:t xml:space="preserve"> </w:t>
            </w:r>
            <w:r w:rsidR="001D47B0">
              <w:rPr>
                <w:rFonts w:ascii="Tahoma" w:hAnsi="Tahoma" w:cs="Tahoma"/>
                <w:color w:val="000000" w:themeColor="text1"/>
                <w:sz w:val="22"/>
                <w:szCs w:val="22"/>
              </w:rPr>
              <w:t xml:space="preserve">ter </w:t>
            </w:r>
            <w:r w:rsidRPr="001D47B0">
              <w:rPr>
                <w:rFonts w:ascii="Tahoma" w:hAnsi="Tahoma" w:cs="Tahoma"/>
                <w:color w:val="000000" w:themeColor="text1"/>
                <w:sz w:val="22"/>
                <w:szCs w:val="22"/>
              </w:rPr>
              <w:t>prenos aplikacije na MDP)</w:t>
            </w:r>
          </w:p>
          <w:p w14:paraId="640806FB" w14:textId="3EC7E4F1" w:rsidR="00DF47D6" w:rsidRPr="001C1514" w:rsidRDefault="00DF47D6" w:rsidP="006C6AAD">
            <w:pPr>
              <w:pStyle w:val="Odstavekseznama"/>
              <w:numPr>
                <w:ilvl w:val="0"/>
                <w:numId w:val="58"/>
              </w:numPr>
              <w:ind w:left="349" w:hanging="270"/>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nakup potrebne posebne programske, strojne in druge </w:t>
            </w:r>
            <w:r w:rsidRPr="001D47B0">
              <w:rPr>
                <w:rFonts w:ascii="Tahoma" w:hAnsi="Tahoma" w:cs="Tahoma"/>
                <w:sz w:val="22"/>
                <w:szCs w:val="22"/>
              </w:rPr>
              <w:t>opreme</w:t>
            </w:r>
            <w:r w:rsidR="00F34437" w:rsidRPr="001D47B0">
              <w:rPr>
                <w:rFonts w:ascii="Tahoma" w:hAnsi="Tahoma" w:cs="Tahoma"/>
                <w:sz w:val="22"/>
                <w:szCs w:val="22"/>
              </w:rPr>
              <w:t xml:space="preserve"> v skladu z dogovorom </w:t>
            </w:r>
            <w:r w:rsidR="001D47B0">
              <w:rPr>
                <w:rFonts w:ascii="Tahoma" w:hAnsi="Tahoma" w:cs="Tahoma"/>
                <w:sz w:val="22"/>
                <w:szCs w:val="22"/>
              </w:rPr>
              <w:t xml:space="preserve">z </w:t>
            </w:r>
            <w:r w:rsidR="00F34437" w:rsidRPr="001D47B0">
              <w:rPr>
                <w:rFonts w:ascii="Tahoma" w:hAnsi="Tahoma" w:cs="Tahoma"/>
                <w:sz w:val="22"/>
                <w:szCs w:val="22"/>
              </w:rPr>
              <w:t>MDP</w:t>
            </w:r>
            <w:r w:rsidRPr="001D47B0">
              <w:rPr>
                <w:rFonts w:ascii="Tahoma" w:hAnsi="Tahoma" w:cs="Tahoma"/>
                <w:sz w:val="22"/>
                <w:szCs w:val="22"/>
              </w:rPr>
              <w:t>.</w:t>
            </w:r>
          </w:p>
        </w:tc>
      </w:tr>
      <w:tr w:rsidR="00D13384" w:rsidRPr="001C1514" w14:paraId="253E83D2" w14:textId="77777777" w:rsidTr="008355A7">
        <w:trPr>
          <w:trHeight w:val="20"/>
        </w:trPr>
        <w:tc>
          <w:tcPr>
            <w:tcW w:w="321" w:type="pct"/>
            <w:gridSpan w:val="2"/>
          </w:tcPr>
          <w:p w14:paraId="6D1D8DF3" w14:textId="77777777"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GI</w:t>
            </w:r>
          </w:p>
        </w:tc>
        <w:tc>
          <w:tcPr>
            <w:tcW w:w="2241" w:type="pct"/>
            <w:gridSpan w:val="2"/>
          </w:tcPr>
          <w:p w14:paraId="21DB95D8" w14:textId="77777777" w:rsidR="00DF47D6" w:rsidRPr="001C1514" w:rsidRDefault="00DF47D6"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Strokovna pomoč pri nalogah topografskega sistema.</w:t>
            </w:r>
          </w:p>
          <w:p w14:paraId="00104EF9" w14:textId="77777777" w:rsidR="00DF47D6" w:rsidRPr="001C1514" w:rsidRDefault="00DF47D6" w:rsidP="008355A7">
            <w:pPr>
              <w:rPr>
                <w:rFonts w:ascii="Tahoma" w:hAnsi="Tahoma" w:cs="Tahoma"/>
                <w:color w:val="000000" w:themeColor="text1"/>
                <w:sz w:val="22"/>
                <w:szCs w:val="22"/>
              </w:rPr>
            </w:pPr>
          </w:p>
        </w:tc>
        <w:tc>
          <w:tcPr>
            <w:tcW w:w="2438" w:type="pct"/>
          </w:tcPr>
          <w:p w14:paraId="0CB24F39" w14:textId="77777777" w:rsidR="00DF47D6" w:rsidRPr="001C1514" w:rsidRDefault="00DF47D6" w:rsidP="006D74F7">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naslednje aktivnosti:</w:t>
            </w:r>
          </w:p>
          <w:p w14:paraId="2F95E9FE" w14:textId="77777777" w:rsidR="00DF47D6" w:rsidRPr="001C1514" w:rsidRDefault="00DF47D6" w:rsidP="006C6AAD">
            <w:pPr>
              <w:pStyle w:val="Odstavekseznama"/>
              <w:numPr>
                <w:ilvl w:val="0"/>
                <w:numId w:val="59"/>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strokovna pomoč pri vzdrževanju programske opreme za vodenje DTM. </w:t>
            </w:r>
          </w:p>
        </w:tc>
      </w:tr>
      <w:tr w:rsidR="00D13384" w:rsidRPr="001C1514" w14:paraId="4835A2DD" w14:textId="77777777" w:rsidTr="008355A7">
        <w:trPr>
          <w:trHeight w:val="20"/>
        </w:trPr>
        <w:tc>
          <w:tcPr>
            <w:tcW w:w="299" w:type="pct"/>
          </w:tcPr>
          <w:p w14:paraId="2B46C0A9" w14:textId="77777777"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t>3.2</w:t>
            </w:r>
          </w:p>
        </w:tc>
        <w:tc>
          <w:tcPr>
            <w:tcW w:w="2252" w:type="pct"/>
            <w:gridSpan w:val="2"/>
          </w:tcPr>
          <w:p w14:paraId="5459DA20" w14:textId="77777777"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t>Zemljepisna imena</w:t>
            </w:r>
          </w:p>
        </w:tc>
        <w:tc>
          <w:tcPr>
            <w:tcW w:w="2449" w:type="pct"/>
            <w:gridSpan w:val="2"/>
          </w:tcPr>
          <w:p w14:paraId="1611E973" w14:textId="77777777" w:rsidR="00DF47D6" w:rsidRPr="001C1514" w:rsidRDefault="00DF47D6" w:rsidP="008355A7">
            <w:pPr>
              <w:rPr>
                <w:rFonts w:ascii="Tahoma" w:hAnsi="Tahoma" w:cs="Tahoma"/>
                <w:color w:val="000000" w:themeColor="text1"/>
                <w:sz w:val="22"/>
                <w:szCs w:val="22"/>
              </w:rPr>
            </w:pPr>
          </w:p>
        </w:tc>
      </w:tr>
      <w:tr w:rsidR="00D13384" w:rsidRPr="001C1514" w14:paraId="425D1AC1" w14:textId="77777777" w:rsidTr="008355A7">
        <w:trPr>
          <w:trHeight w:val="20"/>
        </w:trPr>
        <w:tc>
          <w:tcPr>
            <w:tcW w:w="299" w:type="pct"/>
          </w:tcPr>
          <w:p w14:paraId="4CB5DA11" w14:textId="77777777"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t> </w:t>
            </w:r>
          </w:p>
        </w:tc>
        <w:tc>
          <w:tcPr>
            <w:tcW w:w="2252" w:type="pct"/>
            <w:gridSpan w:val="2"/>
          </w:tcPr>
          <w:p w14:paraId="777B9996" w14:textId="77777777" w:rsidR="00DF47D6" w:rsidRDefault="00DF47D6" w:rsidP="008355A7">
            <w:pPr>
              <w:tabs>
                <w:tab w:val="left" w:pos="1246"/>
              </w:tabs>
              <w:rPr>
                <w:rFonts w:ascii="Tahoma" w:hAnsi="Tahoma" w:cs="Tahoma"/>
                <w:color w:val="000000" w:themeColor="text1"/>
                <w:sz w:val="22"/>
                <w:szCs w:val="22"/>
              </w:rPr>
            </w:pPr>
            <w:r w:rsidRPr="001C1514">
              <w:rPr>
                <w:rFonts w:ascii="Tahoma" w:hAnsi="Tahoma" w:cs="Tahoma"/>
                <w:color w:val="000000" w:themeColor="text1"/>
                <w:sz w:val="22"/>
                <w:szCs w:val="22"/>
              </w:rPr>
              <w:t>Standardizacija zemljepisnih imen v registru zemljepisnih imen.</w:t>
            </w:r>
          </w:p>
          <w:p w14:paraId="39BB79EA" w14:textId="77777777" w:rsidR="00175A89" w:rsidRPr="001C1514" w:rsidRDefault="00175A89" w:rsidP="008355A7">
            <w:pPr>
              <w:tabs>
                <w:tab w:val="left" w:pos="1246"/>
              </w:tabs>
              <w:rPr>
                <w:rFonts w:ascii="Tahoma" w:hAnsi="Tahoma" w:cs="Tahoma"/>
                <w:color w:val="000000" w:themeColor="text1"/>
                <w:sz w:val="22"/>
                <w:szCs w:val="22"/>
              </w:rPr>
            </w:pPr>
          </w:p>
          <w:p w14:paraId="5BC00068" w14:textId="47428A35" w:rsidR="00DF47D6" w:rsidRPr="001C1514" w:rsidRDefault="00DF47D6"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Redno delo Komisije za standardizacijo zemljepisnih imen</w:t>
            </w:r>
            <w:r w:rsidR="006D74F7">
              <w:rPr>
                <w:rFonts w:ascii="Tahoma" w:hAnsi="Tahoma" w:cs="Tahoma"/>
                <w:color w:val="000000" w:themeColor="text1"/>
                <w:sz w:val="22"/>
                <w:szCs w:val="22"/>
              </w:rPr>
              <w:t>.</w:t>
            </w:r>
            <w:r w:rsidRPr="001C1514">
              <w:rPr>
                <w:rFonts w:ascii="Tahoma" w:hAnsi="Tahoma" w:cs="Tahoma"/>
                <w:color w:val="000000" w:themeColor="text1"/>
                <w:sz w:val="22"/>
                <w:szCs w:val="22"/>
              </w:rPr>
              <w:t xml:space="preserve"> </w:t>
            </w:r>
          </w:p>
        </w:tc>
        <w:tc>
          <w:tcPr>
            <w:tcW w:w="2449" w:type="pct"/>
            <w:gridSpan w:val="2"/>
          </w:tcPr>
          <w:p w14:paraId="6FDC8BCA" w14:textId="77777777" w:rsidR="00DF47D6" w:rsidRPr="00175A89" w:rsidRDefault="00DF47D6" w:rsidP="00175A89">
            <w:pPr>
              <w:rPr>
                <w:rFonts w:ascii="Tahoma" w:hAnsi="Tahoma" w:cs="Tahoma"/>
                <w:color w:val="000000" w:themeColor="text1"/>
                <w:sz w:val="22"/>
                <w:szCs w:val="22"/>
              </w:rPr>
            </w:pPr>
            <w:r w:rsidRPr="00175A89">
              <w:rPr>
                <w:rFonts w:ascii="Tahoma" w:hAnsi="Tahoma" w:cs="Tahoma"/>
                <w:color w:val="000000" w:themeColor="text1"/>
                <w:sz w:val="22"/>
                <w:szCs w:val="22"/>
              </w:rPr>
              <w:t>V okviru te naloge bodo v letu 2025 izvedene naslednje aktivnosti:</w:t>
            </w:r>
          </w:p>
          <w:p w14:paraId="7324E0AD" w14:textId="68CC38AB" w:rsidR="00175A89" w:rsidRDefault="00DF47D6" w:rsidP="006C6AAD">
            <w:pPr>
              <w:pStyle w:val="Odstavekseznama"/>
              <w:numPr>
                <w:ilvl w:val="0"/>
                <w:numId w:val="60"/>
              </w:numPr>
              <w:autoSpaceDE w:val="0"/>
              <w:autoSpaceDN w:val="0"/>
              <w:adjustRightInd w:val="0"/>
              <w:spacing w:line="240" w:lineRule="auto"/>
              <w:ind w:left="37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izvajanje nalog, določenih z Odlokom o ustanovitvi Komisije za standardizacijo zemljepisnih imen (Uradni list RS, št. 24/21) </w:t>
            </w:r>
          </w:p>
          <w:p w14:paraId="7AEBC7CE" w14:textId="63B6D0D1" w:rsidR="00DF47D6" w:rsidRPr="001C1514" w:rsidRDefault="00175A89" w:rsidP="006C6AAD">
            <w:pPr>
              <w:pStyle w:val="Odstavekseznama"/>
              <w:numPr>
                <w:ilvl w:val="0"/>
                <w:numId w:val="60"/>
              </w:numPr>
              <w:autoSpaceDE w:val="0"/>
              <w:autoSpaceDN w:val="0"/>
              <w:adjustRightInd w:val="0"/>
              <w:spacing w:line="240" w:lineRule="auto"/>
              <w:ind w:left="37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Komisij</w:t>
            </w:r>
            <w:r>
              <w:rPr>
                <w:rFonts w:ascii="Tahoma" w:hAnsi="Tahoma" w:cs="Tahoma"/>
                <w:color w:val="000000" w:themeColor="text1"/>
                <w:sz w:val="22"/>
                <w:szCs w:val="22"/>
              </w:rPr>
              <w:t>a</w:t>
            </w:r>
            <w:r w:rsidRPr="001C1514">
              <w:rPr>
                <w:rFonts w:ascii="Tahoma" w:hAnsi="Tahoma" w:cs="Tahoma"/>
                <w:color w:val="000000" w:themeColor="text1"/>
                <w:sz w:val="22"/>
                <w:szCs w:val="22"/>
              </w:rPr>
              <w:t xml:space="preserve"> za standardizacijo zemljepisnih imen </w:t>
            </w:r>
            <w:r w:rsidR="00DF47D6" w:rsidRPr="001C1514">
              <w:rPr>
                <w:rFonts w:ascii="Tahoma" w:hAnsi="Tahoma" w:cs="Tahoma"/>
                <w:color w:val="000000" w:themeColor="text1"/>
                <w:sz w:val="22"/>
                <w:szCs w:val="22"/>
              </w:rPr>
              <w:t>bo prioritetno izvajala naloge, določene v ZDOIONUS.</w:t>
            </w:r>
          </w:p>
        </w:tc>
      </w:tr>
      <w:tr w:rsidR="00D13384" w:rsidRPr="001C1514" w14:paraId="3BAE57CA" w14:textId="77777777" w:rsidTr="008355A7">
        <w:trPr>
          <w:trHeight w:val="20"/>
        </w:trPr>
        <w:tc>
          <w:tcPr>
            <w:tcW w:w="299" w:type="pct"/>
          </w:tcPr>
          <w:p w14:paraId="08D82DC4" w14:textId="77777777"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t>3.3</w:t>
            </w:r>
          </w:p>
        </w:tc>
        <w:tc>
          <w:tcPr>
            <w:tcW w:w="2252" w:type="pct"/>
            <w:gridSpan w:val="2"/>
          </w:tcPr>
          <w:p w14:paraId="68606EE6" w14:textId="77777777"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t>Podatki daljinskega zaznavanja</w:t>
            </w:r>
          </w:p>
        </w:tc>
        <w:tc>
          <w:tcPr>
            <w:tcW w:w="2449" w:type="pct"/>
            <w:gridSpan w:val="2"/>
          </w:tcPr>
          <w:p w14:paraId="568B5E52" w14:textId="77777777" w:rsidR="00DF47D6" w:rsidRPr="001C1514" w:rsidRDefault="00DF47D6" w:rsidP="008355A7">
            <w:pPr>
              <w:rPr>
                <w:rFonts w:ascii="Tahoma" w:hAnsi="Tahoma" w:cs="Tahoma"/>
                <w:color w:val="000000" w:themeColor="text1"/>
                <w:sz w:val="22"/>
                <w:szCs w:val="22"/>
              </w:rPr>
            </w:pPr>
          </w:p>
        </w:tc>
      </w:tr>
      <w:tr w:rsidR="00D13384" w:rsidRPr="001C1514" w14:paraId="10712E9C" w14:textId="77777777" w:rsidTr="008355A7">
        <w:trPr>
          <w:trHeight w:val="20"/>
        </w:trPr>
        <w:tc>
          <w:tcPr>
            <w:tcW w:w="299" w:type="pct"/>
          </w:tcPr>
          <w:p w14:paraId="2A6ABEB8" w14:textId="77777777"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t> </w:t>
            </w:r>
          </w:p>
        </w:tc>
        <w:tc>
          <w:tcPr>
            <w:tcW w:w="2252" w:type="pct"/>
            <w:gridSpan w:val="2"/>
          </w:tcPr>
          <w:p w14:paraId="5C23669E" w14:textId="50B985EA" w:rsidR="00DF47D6" w:rsidRPr="001C1514" w:rsidRDefault="00DF47D6"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Priprava podatkov cikličnega laserskega skeniranja Slovenije, posebnega laserskega skeniranja in cikličnega aerofotografiranja Slovenije</w:t>
            </w:r>
            <w:r w:rsidR="006E5588" w:rsidRPr="001C1514">
              <w:rPr>
                <w:rFonts w:ascii="Tahoma" w:hAnsi="Tahoma" w:cs="Tahoma"/>
                <w:color w:val="000000" w:themeColor="text1"/>
                <w:sz w:val="22"/>
                <w:szCs w:val="22"/>
              </w:rPr>
              <w:t xml:space="preserve"> za distribucijo</w:t>
            </w:r>
            <w:r w:rsidRPr="001C1514">
              <w:rPr>
                <w:rFonts w:ascii="Tahoma" w:hAnsi="Tahoma" w:cs="Tahoma"/>
                <w:color w:val="000000" w:themeColor="text1"/>
                <w:sz w:val="22"/>
                <w:szCs w:val="22"/>
              </w:rPr>
              <w:t>.</w:t>
            </w:r>
          </w:p>
          <w:p w14:paraId="7BB5C05F" w14:textId="74C41F83" w:rsidR="00DF47D6" w:rsidRPr="001C1514" w:rsidRDefault="00DF47D6" w:rsidP="008355A7">
            <w:pPr>
              <w:jc w:val="both"/>
              <w:rPr>
                <w:rFonts w:ascii="Tahoma" w:hAnsi="Tahoma" w:cs="Tahoma"/>
                <w:b/>
                <w:bCs/>
                <w:strike/>
                <w:color w:val="000000" w:themeColor="text1"/>
                <w:sz w:val="22"/>
                <w:szCs w:val="22"/>
              </w:rPr>
            </w:pPr>
          </w:p>
        </w:tc>
        <w:tc>
          <w:tcPr>
            <w:tcW w:w="2449" w:type="pct"/>
            <w:gridSpan w:val="2"/>
          </w:tcPr>
          <w:p w14:paraId="06A1E63D" w14:textId="77777777"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0C0A7107" w14:textId="154873BD" w:rsidR="00DF47D6" w:rsidRPr="001C1514" w:rsidRDefault="00DF47D6" w:rsidP="006C6AAD">
            <w:pPr>
              <w:pStyle w:val="Odstavekseznama"/>
              <w:numPr>
                <w:ilvl w:val="0"/>
                <w:numId w:val="61"/>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podatki, ki </w:t>
            </w:r>
            <w:r w:rsidR="006E5588" w:rsidRPr="001C1514">
              <w:rPr>
                <w:rFonts w:ascii="Tahoma" w:hAnsi="Tahoma" w:cs="Tahoma"/>
                <w:color w:val="000000" w:themeColor="text1"/>
                <w:sz w:val="22"/>
                <w:szCs w:val="22"/>
              </w:rPr>
              <w:t>bodo rezultat daljinskega zaznavanja</w:t>
            </w:r>
            <w:r w:rsidRPr="001C1514">
              <w:rPr>
                <w:rFonts w:ascii="Tahoma" w:hAnsi="Tahoma" w:cs="Tahoma"/>
                <w:color w:val="000000" w:themeColor="text1"/>
                <w:sz w:val="22"/>
                <w:szCs w:val="22"/>
              </w:rPr>
              <w:t>, bodo ustrezno urejeni in pripravljeni za distribucijo.</w:t>
            </w:r>
          </w:p>
          <w:p w14:paraId="079EDC3C" w14:textId="77777777" w:rsidR="00DF47D6" w:rsidRPr="001C1514" w:rsidRDefault="00DF47D6" w:rsidP="008355A7">
            <w:pPr>
              <w:jc w:val="both"/>
              <w:rPr>
                <w:rFonts w:ascii="Tahoma" w:hAnsi="Tahoma" w:cs="Tahoma"/>
                <w:color w:val="000000" w:themeColor="text1"/>
                <w:sz w:val="22"/>
                <w:szCs w:val="22"/>
              </w:rPr>
            </w:pPr>
          </w:p>
          <w:p w14:paraId="7473903B" w14:textId="79CFCD37" w:rsidR="00DF47D6" w:rsidRPr="001C1514" w:rsidRDefault="00DF47D6"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 okviru projektov NOO bo izvedeno georeferenciranje skeniranega arhiva aerofotografij. Izvedeno bo množično georeferenciranje arhivskih aerofotografij po metodologiji, ki je bila potrjena v letu 2024. Podatki, ki </w:t>
            </w:r>
            <w:r w:rsidR="004D3A5F" w:rsidRPr="001C1514">
              <w:rPr>
                <w:rFonts w:ascii="Tahoma" w:hAnsi="Tahoma" w:cs="Tahoma"/>
                <w:color w:val="000000" w:themeColor="text1"/>
                <w:sz w:val="22"/>
                <w:szCs w:val="22"/>
              </w:rPr>
              <w:t xml:space="preserve">se </w:t>
            </w:r>
            <w:r w:rsidRPr="001C1514">
              <w:rPr>
                <w:rFonts w:ascii="Tahoma" w:hAnsi="Tahoma" w:cs="Tahoma"/>
                <w:color w:val="000000" w:themeColor="text1"/>
                <w:sz w:val="22"/>
                <w:szCs w:val="22"/>
              </w:rPr>
              <w:t xml:space="preserve">bodo </w:t>
            </w:r>
            <w:r w:rsidR="004D3A5F" w:rsidRPr="001C1514">
              <w:rPr>
                <w:rFonts w:ascii="Tahoma" w:hAnsi="Tahoma" w:cs="Tahoma"/>
                <w:color w:val="000000" w:themeColor="text1"/>
                <w:sz w:val="22"/>
                <w:szCs w:val="22"/>
              </w:rPr>
              <w:t xml:space="preserve">po izvedeni nalogi </w:t>
            </w:r>
            <w:r w:rsidRPr="001C1514">
              <w:rPr>
                <w:rFonts w:ascii="Tahoma" w:hAnsi="Tahoma" w:cs="Tahoma"/>
                <w:color w:val="000000" w:themeColor="text1"/>
                <w:sz w:val="22"/>
                <w:szCs w:val="22"/>
              </w:rPr>
              <w:t>vključ</w:t>
            </w:r>
            <w:r w:rsidR="004D3A5F" w:rsidRPr="001C1514">
              <w:rPr>
                <w:rFonts w:ascii="Tahoma" w:hAnsi="Tahoma" w:cs="Tahoma"/>
                <w:color w:val="000000" w:themeColor="text1"/>
                <w:sz w:val="22"/>
                <w:szCs w:val="22"/>
              </w:rPr>
              <w:t xml:space="preserve">ili </w:t>
            </w:r>
            <w:r w:rsidRPr="001C1514">
              <w:rPr>
                <w:rFonts w:ascii="Tahoma" w:hAnsi="Tahoma" w:cs="Tahoma"/>
                <w:color w:val="000000" w:themeColor="text1"/>
                <w:sz w:val="22"/>
                <w:szCs w:val="22"/>
              </w:rPr>
              <w:t>v distribucijo, bodo ustrezno urejeni in pripravljeni</w:t>
            </w:r>
            <w:r w:rsidR="004D3A5F" w:rsidRPr="001C1514">
              <w:rPr>
                <w:rFonts w:ascii="Tahoma" w:hAnsi="Tahoma" w:cs="Tahoma"/>
                <w:color w:val="000000" w:themeColor="text1"/>
                <w:sz w:val="22"/>
                <w:szCs w:val="22"/>
              </w:rPr>
              <w:t xml:space="preserve"> za distribucijo</w:t>
            </w:r>
            <w:r w:rsidRPr="001C1514">
              <w:rPr>
                <w:rFonts w:ascii="Tahoma" w:hAnsi="Tahoma" w:cs="Tahoma"/>
                <w:color w:val="000000" w:themeColor="text1"/>
                <w:sz w:val="22"/>
                <w:szCs w:val="22"/>
              </w:rPr>
              <w:t>.</w:t>
            </w:r>
          </w:p>
        </w:tc>
      </w:tr>
      <w:tr w:rsidR="00D13384" w:rsidRPr="001C1514" w14:paraId="4FA58CA0" w14:textId="77777777" w:rsidTr="008355A7">
        <w:trPr>
          <w:trHeight w:val="60"/>
        </w:trPr>
        <w:tc>
          <w:tcPr>
            <w:tcW w:w="299" w:type="pct"/>
          </w:tcPr>
          <w:p w14:paraId="6115BDDC" w14:textId="77777777"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t>GI</w:t>
            </w:r>
          </w:p>
        </w:tc>
        <w:tc>
          <w:tcPr>
            <w:tcW w:w="2252" w:type="pct"/>
            <w:gridSpan w:val="2"/>
          </w:tcPr>
          <w:p w14:paraId="1A217AB0" w14:textId="77777777" w:rsidR="00DF47D6" w:rsidRPr="001C1514" w:rsidRDefault="00DF47D6"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Kontrola kakovosti georeferenciranja skeniranega arhiva aerofotografij.</w:t>
            </w:r>
          </w:p>
        </w:tc>
        <w:tc>
          <w:tcPr>
            <w:tcW w:w="2449" w:type="pct"/>
            <w:gridSpan w:val="2"/>
          </w:tcPr>
          <w:p w14:paraId="116C7CA5" w14:textId="77777777" w:rsidR="00DF47D6" w:rsidRPr="001C1514" w:rsidRDefault="00DF47D6" w:rsidP="006D74F7">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naslednje aktivnosti:</w:t>
            </w:r>
          </w:p>
          <w:p w14:paraId="09F67D18" w14:textId="2003C9AA" w:rsidR="00DF47D6" w:rsidRPr="001C1514" w:rsidRDefault="00DF47D6" w:rsidP="006C6AAD">
            <w:pPr>
              <w:pStyle w:val="Odstavekseznama"/>
              <w:numPr>
                <w:ilvl w:val="0"/>
                <w:numId w:val="62"/>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kontrola kakovosti slikovnih podatkov, ki se bodo pripravili v letu 2025</w:t>
            </w:r>
            <w:r w:rsidR="00952E4E" w:rsidRPr="001C1514">
              <w:rPr>
                <w:rFonts w:ascii="Tahoma" w:hAnsi="Tahoma" w:cs="Tahoma"/>
                <w:color w:val="000000" w:themeColor="text1"/>
                <w:sz w:val="22"/>
                <w:szCs w:val="22"/>
              </w:rPr>
              <w:t>.</w:t>
            </w:r>
          </w:p>
          <w:p w14:paraId="5029A935" w14:textId="77777777" w:rsidR="00DF47D6" w:rsidRPr="001C1514" w:rsidRDefault="00DF47D6" w:rsidP="008355A7">
            <w:pPr>
              <w:ind w:left="79"/>
              <w:jc w:val="both"/>
              <w:rPr>
                <w:rFonts w:ascii="Tahoma" w:hAnsi="Tahoma" w:cs="Tahoma"/>
                <w:color w:val="000000" w:themeColor="text1"/>
                <w:sz w:val="22"/>
                <w:szCs w:val="22"/>
              </w:rPr>
            </w:pPr>
          </w:p>
          <w:p w14:paraId="694D2587" w14:textId="77777777" w:rsidR="00DF47D6" w:rsidRPr="001C1514" w:rsidRDefault="00DF47D6" w:rsidP="008355A7">
            <w:pPr>
              <w:ind w:left="79"/>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 okviru projektov NOO bo izvedeno georeferenciranje skeniranega arhiva aerofotografij. </w:t>
            </w:r>
          </w:p>
        </w:tc>
      </w:tr>
      <w:tr w:rsidR="00D13384" w:rsidRPr="001C1514" w14:paraId="7120416A" w14:textId="77777777" w:rsidTr="008355A7">
        <w:trPr>
          <w:trHeight w:val="20"/>
        </w:trPr>
        <w:tc>
          <w:tcPr>
            <w:tcW w:w="299" w:type="pct"/>
          </w:tcPr>
          <w:p w14:paraId="1D10B523" w14:textId="77777777"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t>3.4</w:t>
            </w:r>
          </w:p>
        </w:tc>
        <w:tc>
          <w:tcPr>
            <w:tcW w:w="2252" w:type="pct"/>
            <w:gridSpan w:val="2"/>
          </w:tcPr>
          <w:p w14:paraId="2501BF7B" w14:textId="5AA24198"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t>Posodobitev kartografskih podlag 1 : 25 000</w:t>
            </w:r>
            <w:r w:rsidR="003251AE">
              <w:rPr>
                <w:rFonts w:ascii="Tahoma" w:hAnsi="Tahoma" w:cs="Tahoma"/>
                <w:color w:val="000000" w:themeColor="text1"/>
                <w:sz w:val="22"/>
                <w:szCs w:val="22"/>
              </w:rPr>
              <w:t xml:space="preserve"> - </w:t>
            </w:r>
            <w:r w:rsidR="003251AE" w:rsidRPr="001D47B0">
              <w:rPr>
                <w:rFonts w:ascii="Tahoma" w:hAnsi="Tahoma" w:cs="Tahoma"/>
                <w:sz w:val="22"/>
                <w:szCs w:val="22"/>
              </w:rPr>
              <w:t>MORS</w:t>
            </w:r>
          </w:p>
        </w:tc>
        <w:tc>
          <w:tcPr>
            <w:tcW w:w="2449" w:type="pct"/>
            <w:gridSpan w:val="2"/>
          </w:tcPr>
          <w:p w14:paraId="4F1B9B43" w14:textId="77777777" w:rsidR="00DF47D6" w:rsidRPr="001C1514" w:rsidRDefault="00DF47D6" w:rsidP="008355A7">
            <w:pPr>
              <w:rPr>
                <w:rFonts w:ascii="Tahoma" w:hAnsi="Tahoma" w:cs="Tahoma"/>
                <w:color w:val="000000" w:themeColor="text1"/>
                <w:sz w:val="22"/>
                <w:szCs w:val="22"/>
              </w:rPr>
            </w:pPr>
          </w:p>
        </w:tc>
      </w:tr>
      <w:tr w:rsidR="00D13384" w:rsidRPr="001C1514" w14:paraId="7F693553" w14:textId="77777777" w:rsidTr="008355A7">
        <w:trPr>
          <w:trHeight w:val="20"/>
        </w:trPr>
        <w:tc>
          <w:tcPr>
            <w:tcW w:w="299" w:type="pct"/>
          </w:tcPr>
          <w:p w14:paraId="7D7A64CF" w14:textId="77777777"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t> </w:t>
            </w:r>
          </w:p>
        </w:tc>
        <w:tc>
          <w:tcPr>
            <w:tcW w:w="2252" w:type="pct"/>
            <w:gridSpan w:val="2"/>
          </w:tcPr>
          <w:p w14:paraId="5B7A4937" w14:textId="77777777" w:rsidR="00DF47D6" w:rsidRPr="001C1514" w:rsidRDefault="00DF47D6"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Projekt posodobitve kartografskih podlag merila 1 : 25.000 (POSKART II) za potrebe akterjev kriznega upravljanja in vodenja na operativni ravni ter nosilcev in upravljavcev kritične </w:t>
            </w:r>
            <w:r w:rsidRPr="001C1514">
              <w:rPr>
                <w:rFonts w:ascii="Tahoma" w:hAnsi="Tahoma" w:cs="Tahoma"/>
                <w:color w:val="000000" w:themeColor="text1"/>
                <w:sz w:val="22"/>
                <w:szCs w:val="22"/>
              </w:rPr>
              <w:lastRenderedPageBreak/>
              <w:t xml:space="preserve">infrastrukture financirata Ministrstvo za obrambo in Evropska unija iz sklada za notranjo varnost (EU ISF). Projekt je razdeljen na razvojno-tehnični ter operativno-tehnični sklop in se izvaja od 2024 do 2026.  </w:t>
            </w:r>
          </w:p>
          <w:p w14:paraId="2858513C" w14:textId="77777777" w:rsidR="00DF47D6" w:rsidRPr="001C1514" w:rsidRDefault="00DF47D6" w:rsidP="008355A7">
            <w:pPr>
              <w:jc w:val="both"/>
              <w:rPr>
                <w:rFonts w:ascii="Tahoma" w:hAnsi="Tahoma" w:cs="Tahoma"/>
                <w:color w:val="000000" w:themeColor="text1"/>
                <w:sz w:val="22"/>
                <w:szCs w:val="22"/>
              </w:rPr>
            </w:pPr>
          </w:p>
        </w:tc>
        <w:tc>
          <w:tcPr>
            <w:tcW w:w="2449" w:type="pct"/>
            <w:gridSpan w:val="2"/>
          </w:tcPr>
          <w:p w14:paraId="5F3130DA" w14:textId="77777777"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V okviru te naloge bodo v letu 2025 izvedene naslednje aktivnosti:</w:t>
            </w:r>
          </w:p>
          <w:p w14:paraId="7D2C1506" w14:textId="5DBF77E6" w:rsidR="00DF47D6" w:rsidRPr="001C1514" w:rsidRDefault="00DF47D6" w:rsidP="006C6AAD">
            <w:pPr>
              <w:pStyle w:val="Odstavekseznama"/>
              <w:numPr>
                <w:ilvl w:val="0"/>
                <w:numId w:val="63"/>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izvedba operativno-tehničnih nalog, ki obsegajo vsebinsko obnovo za območje izdelave v letu 2025, terenski pregled, fotogrametrični zajem dopolnitev in pripravo posodobljenih kartografskih podlag</w:t>
            </w:r>
          </w:p>
          <w:p w14:paraId="1F2F94B9" w14:textId="0384ABDE" w:rsidR="00DF47D6" w:rsidRPr="001C1514" w:rsidRDefault="00DF47D6" w:rsidP="006C6AAD">
            <w:pPr>
              <w:pStyle w:val="Odstavekseznama"/>
              <w:numPr>
                <w:ilvl w:val="0"/>
                <w:numId w:val="63"/>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izvedba razvojno-tehničnih nalog, ki obsegajo pripravo kartografskih virov za območje izdelave v letu 2025, izvajanje nalog redaktorja, kontrole izvajalca operativno tehničnega sklopa, zagotavljanje kakovosti in enotnosti digitalnih izdelkov</w:t>
            </w:r>
            <w:r w:rsidR="00F32B36" w:rsidRPr="001C1514">
              <w:rPr>
                <w:rFonts w:ascii="Tahoma" w:hAnsi="Tahoma" w:cs="Tahoma"/>
                <w:color w:val="000000" w:themeColor="text1"/>
                <w:sz w:val="22"/>
                <w:szCs w:val="22"/>
              </w:rPr>
              <w:t>.</w:t>
            </w:r>
          </w:p>
        </w:tc>
      </w:tr>
      <w:tr w:rsidR="00D13384" w:rsidRPr="001C1514" w14:paraId="47B38C72" w14:textId="77777777" w:rsidTr="008355A7">
        <w:trPr>
          <w:trHeight w:val="20"/>
        </w:trPr>
        <w:tc>
          <w:tcPr>
            <w:tcW w:w="299" w:type="pct"/>
          </w:tcPr>
          <w:p w14:paraId="022FB33B" w14:textId="77777777"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GI</w:t>
            </w:r>
          </w:p>
        </w:tc>
        <w:tc>
          <w:tcPr>
            <w:tcW w:w="2252" w:type="pct"/>
            <w:gridSpan w:val="2"/>
          </w:tcPr>
          <w:p w14:paraId="7AFB9E7E" w14:textId="7AA9F985" w:rsidR="00DF47D6" w:rsidRPr="001C1514" w:rsidRDefault="00DF47D6"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Projekt posodobitve kartografskih podlag merila 1 : 25.000 (POSKART II) </w:t>
            </w:r>
            <w:r w:rsidR="006D74F7">
              <w:rPr>
                <w:rFonts w:ascii="Tahoma" w:hAnsi="Tahoma" w:cs="Tahoma"/>
                <w:color w:val="000000" w:themeColor="text1"/>
                <w:sz w:val="22"/>
                <w:szCs w:val="22"/>
              </w:rPr>
              <w:t xml:space="preserve">– </w:t>
            </w:r>
            <w:r w:rsidRPr="001C1514">
              <w:rPr>
                <w:rFonts w:ascii="Tahoma" w:hAnsi="Tahoma" w:cs="Tahoma"/>
                <w:color w:val="000000" w:themeColor="text1"/>
                <w:sz w:val="22"/>
                <w:szCs w:val="22"/>
              </w:rPr>
              <w:t>izvedba razvojno-tehničnih nalog</w:t>
            </w:r>
            <w:r w:rsidR="000F0BE5">
              <w:rPr>
                <w:rFonts w:ascii="Tahoma" w:hAnsi="Tahoma" w:cs="Tahoma"/>
                <w:color w:val="000000" w:themeColor="text1"/>
                <w:sz w:val="22"/>
                <w:szCs w:val="22"/>
              </w:rPr>
              <w:t>.</w:t>
            </w:r>
            <w:r w:rsidRPr="001C1514">
              <w:rPr>
                <w:rFonts w:ascii="Tahoma" w:hAnsi="Tahoma" w:cs="Tahoma"/>
                <w:color w:val="000000" w:themeColor="text1"/>
                <w:sz w:val="22"/>
                <w:szCs w:val="22"/>
              </w:rPr>
              <w:t xml:space="preserve"> </w:t>
            </w:r>
          </w:p>
          <w:p w14:paraId="21FC5398" w14:textId="77777777" w:rsidR="00DF47D6" w:rsidRPr="001C1514" w:rsidRDefault="00DF47D6" w:rsidP="008355A7">
            <w:pPr>
              <w:jc w:val="both"/>
              <w:rPr>
                <w:rFonts w:ascii="Tahoma" w:hAnsi="Tahoma" w:cs="Tahoma"/>
                <w:color w:val="000000" w:themeColor="text1"/>
                <w:sz w:val="22"/>
                <w:szCs w:val="22"/>
              </w:rPr>
            </w:pPr>
          </w:p>
          <w:p w14:paraId="681FB686" w14:textId="77777777" w:rsidR="00DF47D6" w:rsidRPr="001C1514" w:rsidRDefault="00DF47D6" w:rsidP="008355A7">
            <w:pPr>
              <w:jc w:val="both"/>
              <w:rPr>
                <w:rFonts w:ascii="Tahoma" w:hAnsi="Tahoma" w:cs="Tahoma"/>
                <w:color w:val="000000" w:themeColor="text1"/>
                <w:sz w:val="22"/>
                <w:szCs w:val="22"/>
              </w:rPr>
            </w:pPr>
          </w:p>
        </w:tc>
        <w:tc>
          <w:tcPr>
            <w:tcW w:w="2449" w:type="pct"/>
            <w:gridSpan w:val="2"/>
          </w:tcPr>
          <w:p w14:paraId="23AA1763" w14:textId="77777777" w:rsidR="00DF47D6" w:rsidRPr="001C1514" w:rsidRDefault="00DF47D6" w:rsidP="006D74F7">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naslednje aktivnosti:</w:t>
            </w:r>
          </w:p>
          <w:p w14:paraId="4F4FE93C" w14:textId="77777777" w:rsidR="00DF47D6" w:rsidRPr="001C1514" w:rsidRDefault="00DF47D6" w:rsidP="006C6AAD">
            <w:pPr>
              <w:pStyle w:val="Odstavekseznama"/>
              <w:numPr>
                <w:ilvl w:val="0"/>
                <w:numId w:val="64"/>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izvedba razvojno-tehničnih nalog, ki obsegajo pripravo kartografskih virov za območje izdelave v 2025, izvajanje nalog redaktorja, kontrole izvajalca operativno tehničnega sklopa, zagotavljanje kakovosti in enotnosti digitalnih izdelkov. </w:t>
            </w:r>
          </w:p>
        </w:tc>
      </w:tr>
      <w:tr w:rsidR="00D13384" w:rsidRPr="001C1514" w14:paraId="057427A2" w14:textId="77777777" w:rsidTr="008355A7">
        <w:trPr>
          <w:trHeight w:val="20"/>
        </w:trPr>
        <w:tc>
          <w:tcPr>
            <w:tcW w:w="299" w:type="pct"/>
          </w:tcPr>
          <w:p w14:paraId="4E1FCF99" w14:textId="77777777"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t>3.5</w:t>
            </w:r>
          </w:p>
        </w:tc>
        <w:tc>
          <w:tcPr>
            <w:tcW w:w="2252" w:type="pct"/>
            <w:gridSpan w:val="2"/>
          </w:tcPr>
          <w:p w14:paraId="356C06C9" w14:textId="77777777" w:rsidR="00DF47D6" w:rsidRPr="001C1514" w:rsidRDefault="00DF47D6"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Posebne naloge na področju kartografije in topografije za potrebe Ministrstva za obrambo </w:t>
            </w:r>
          </w:p>
        </w:tc>
        <w:tc>
          <w:tcPr>
            <w:tcW w:w="2449" w:type="pct"/>
            <w:gridSpan w:val="2"/>
          </w:tcPr>
          <w:p w14:paraId="0C4D1D92" w14:textId="77777777" w:rsidR="00DF47D6" w:rsidRPr="001C1514" w:rsidRDefault="00DF47D6" w:rsidP="008355A7">
            <w:pPr>
              <w:rPr>
                <w:rFonts w:ascii="Tahoma" w:hAnsi="Tahoma" w:cs="Tahoma"/>
                <w:color w:val="000000" w:themeColor="text1"/>
                <w:sz w:val="22"/>
                <w:szCs w:val="22"/>
              </w:rPr>
            </w:pPr>
          </w:p>
        </w:tc>
      </w:tr>
      <w:tr w:rsidR="00D13384" w:rsidRPr="001C1514" w14:paraId="79AA7EFC" w14:textId="77777777" w:rsidTr="008355A7">
        <w:trPr>
          <w:trHeight w:val="20"/>
        </w:trPr>
        <w:tc>
          <w:tcPr>
            <w:tcW w:w="299" w:type="pct"/>
          </w:tcPr>
          <w:p w14:paraId="5421312A" w14:textId="77777777" w:rsidR="00DF47D6" w:rsidRPr="001C1514" w:rsidRDefault="00DF47D6" w:rsidP="008355A7">
            <w:pPr>
              <w:rPr>
                <w:rFonts w:ascii="Tahoma" w:hAnsi="Tahoma" w:cs="Tahoma"/>
                <w:color w:val="000000" w:themeColor="text1"/>
                <w:sz w:val="22"/>
                <w:szCs w:val="22"/>
              </w:rPr>
            </w:pPr>
          </w:p>
        </w:tc>
        <w:tc>
          <w:tcPr>
            <w:tcW w:w="2252" w:type="pct"/>
            <w:gridSpan w:val="2"/>
          </w:tcPr>
          <w:p w14:paraId="186804C2" w14:textId="13C2072B" w:rsidR="00DF47D6" w:rsidRPr="001C1514" w:rsidRDefault="00DF47D6" w:rsidP="006D74F7">
            <w:pPr>
              <w:jc w:val="both"/>
              <w:rPr>
                <w:rFonts w:ascii="Tahoma" w:hAnsi="Tahoma" w:cs="Tahoma"/>
                <w:color w:val="000000" w:themeColor="text1"/>
                <w:sz w:val="22"/>
                <w:szCs w:val="22"/>
              </w:rPr>
            </w:pPr>
            <w:r w:rsidRPr="001C1514">
              <w:rPr>
                <w:rFonts w:ascii="Tahoma" w:hAnsi="Tahoma" w:cs="Tahoma"/>
                <w:color w:val="000000" w:themeColor="text1"/>
                <w:sz w:val="22"/>
                <w:szCs w:val="22"/>
              </w:rPr>
              <w:t>Ministrstvo za obrambo v skladu z 28. členom ZGeoD-1 izvaja določene strokovno-tehnične in razvojne naloge na področju topografskega sistema v sodelovanju z Geodetsko upravo RS. V ta sklop sodijo naloge izdelave in tiska vojaških topografskih kart RS 1 : 25 000 (sistemski listi in karte območij)</w:t>
            </w:r>
            <w:r w:rsidR="00F32B36" w:rsidRPr="001C1514">
              <w:rPr>
                <w:rFonts w:ascii="Tahoma" w:hAnsi="Tahoma" w:cs="Tahoma"/>
                <w:color w:val="000000" w:themeColor="text1"/>
                <w:sz w:val="22"/>
                <w:szCs w:val="22"/>
              </w:rPr>
              <w:t xml:space="preserve"> </w:t>
            </w:r>
            <w:r w:rsidRPr="001C1514">
              <w:rPr>
                <w:rFonts w:ascii="Tahoma" w:hAnsi="Tahoma" w:cs="Tahoma"/>
                <w:color w:val="000000" w:themeColor="text1"/>
                <w:sz w:val="22"/>
                <w:szCs w:val="22"/>
              </w:rPr>
              <w:t>ter obnova in tisk VFR vojaške letalske navigacijske karte RS 1 : 250 000. Naloge v celoti financira Ministrstvo za obrambo, Geodetska uprava RS zagotavlja podatke iz geodetskih zbirk.</w:t>
            </w:r>
          </w:p>
        </w:tc>
        <w:tc>
          <w:tcPr>
            <w:tcW w:w="2449" w:type="pct"/>
            <w:gridSpan w:val="2"/>
          </w:tcPr>
          <w:p w14:paraId="698B3A8D" w14:textId="77777777"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7E881EE2" w14:textId="344EAE3D" w:rsidR="00656172" w:rsidRPr="00606BB4" w:rsidRDefault="00656172" w:rsidP="00606BB4">
            <w:pPr>
              <w:pStyle w:val="Odstavekseznama"/>
              <w:numPr>
                <w:ilvl w:val="0"/>
                <w:numId w:val="109"/>
              </w:numPr>
              <w:rPr>
                <w:rFonts w:ascii="Tahoma" w:hAnsi="Tahoma" w:cs="Tahoma"/>
                <w:color w:val="000000" w:themeColor="text1"/>
                <w:sz w:val="22"/>
                <w:szCs w:val="22"/>
              </w:rPr>
            </w:pPr>
            <w:r w:rsidRPr="00606BB4">
              <w:rPr>
                <w:rFonts w:ascii="Tahoma" w:hAnsi="Tahoma" w:cs="Tahoma"/>
                <w:color w:val="000000" w:themeColor="text1"/>
                <w:sz w:val="22"/>
                <w:szCs w:val="22"/>
              </w:rPr>
              <w:t>izdelava in tisk sistemskih listov vojaške topografske karte RS 1</w:t>
            </w:r>
            <w:r w:rsidR="002711E8">
              <w:rPr>
                <w:rFonts w:ascii="Tahoma" w:hAnsi="Tahoma" w:cs="Tahoma"/>
                <w:color w:val="000000" w:themeColor="text1"/>
                <w:sz w:val="22"/>
                <w:szCs w:val="22"/>
              </w:rPr>
              <w:t xml:space="preserve"> </w:t>
            </w:r>
            <w:r w:rsidRPr="00606BB4">
              <w:rPr>
                <w:rFonts w:ascii="Tahoma" w:hAnsi="Tahoma" w:cs="Tahoma"/>
                <w:color w:val="000000" w:themeColor="text1"/>
                <w:sz w:val="22"/>
                <w:szCs w:val="22"/>
              </w:rPr>
              <w:t>: 25 000, skladno s potrebami Ministrstva za obrambo, pri čemer se za obnovo in celostno kartografsko ureditev vsebin izbere in zadolži podizvajalce</w:t>
            </w:r>
          </w:p>
          <w:p w14:paraId="712D8093" w14:textId="715F1E8C" w:rsidR="00DF47D6" w:rsidRPr="00606BB4" w:rsidRDefault="006D74F7" w:rsidP="00606BB4">
            <w:pPr>
              <w:pStyle w:val="Odstavekseznama"/>
              <w:numPr>
                <w:ilvl w:val="0"/>
                <w:numId w:val="109"/>
              </w:numPr>
              <w:jc w:val="both"/>
              <w:rPr>
                <w:rFonts w:ascii="Tahoma" w:hAnsi="Tahoma" w:cs="Tahoma"/>
                <w:color w:val="000000" w:themeColor="text1"/>
                <w:sz w:val="22"/>
                <w:szCs w:val="22"/>
              </w:rPr>
            </w:pPr>
            <w:r w:rsidRPr="00606BB4">
              <w:rPr>
                <w:rFonts w:ascii="Tahoma" w:hAnsi="Tahoma" w:cs="Tahoma"/>
                <w:color w:val="000000" w:themeColor="text1"/>
                <w:sz w:val="22"/>
                <w:szCs w:val="22"/>
              </w:rPr>
              <w:t>i</w:t>
            </w:r>
            <w:r w:rsidR="00DF47D6" w:rsidRPr="00606BB4">
              <w:rPr>
                <w:rFonts w:ascii="Tahoma" w:hAnsi="Tahoma" w:cs="Tahoma"/>
                <w:color w:val="000000" w:themeColor="text1"/>
                <w:sz w:val="22"/>
                <w:szCs w:val="22"/>
              </w:rPr>
              <w:t>zdelava in tisk VTK25 (sistemski listi)</w:t>
            </w:r>
            <w:r w:rsidRPr="00606BB4">
              <w:rPr>
                <w:rFonts w:ascii="Tahoma" w:hAnsi="Tahoma" w:cs="Tahoma"/>
                <w:color w:val="000000" w:themeColor="text1"/>
                <w:sz w:val="22"/>
                <w:szCs w:val="22"/>
              </w:rPr>
              <w:t xml:space="preserve">, </w:t>
            </w:r>
            <w:r w:rsidR="00DF47D6" w:rsidRPr="00606BB4">
              <w:rPr>
                <w:rFonts w:ascii="Tahoma" w:hAnsi="Tahoma" w:cs="Tahoma"/>
                <w:color w:val="000000" w:themeColor="text1"/>
                <w:sz w:val="22"/>
                <w:szCs w:val="22"/>
              </w:rPr>
              <w:t>obnova in tisk VFR vojaške letalske navigacijske karte RS 1 : 250 000 in izvedba tiska listov.</w:t>
            </w:r>
          </w:p>
        </w:tc>
      </w:tr>
      <w:tr w:rsidR="00D13384" w:rsidRPr="001C1514" w14:paraId="2C0D6FA4" w14:textId="77777777" w:rsidTr="008355A7">
        <w:trPr>
          <w:trHeight w:val="20"/>
        </w:trPr>
        <w:tc>
          <w:tcPr>
            <w:tcW w:w="299" w:type="pct"/>
          </w:tcPr>
          <w:p w14:paraId="1CD685DB" w14:textId="77777777"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t>GI</w:t>
            </w:r>
          </w:p>
        </w:tc>
        <w:tc>
          <w:tcPr>
            <w:tcW w:w="2252" w:type="pct"/>
            <w:gridSpan w:val="2"/>
          </w:tcPr>
          <w:p w14:paraId="3129AC22" w14:textId="77777777" w:rsidR="0025777B" w:rsidRDefault="00DF47D6" w:rsidP="0025777B">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Izdelava in tisk vojaških topografskih kart RS 1 : 25 000 (sistemski listi in karta vzhodnega dela Julijskih Alp). Obnova in tisk VFR vojaške letalske navigacijske karte RS 1 : 250 000. </w:t>
            </w:r>
          </w:p>
          <w:p w14:paraId="68F551D2" w14:textId="77777777" w:rsidR="0025777B" w:rsidRDefault="0025777B" w:rsidP="0025777B">
            <w:pPr>
              <w:jc w:val="both"/>
              <w:rPr>
                <w:rFonts w:ascii="Tahoma" w:hAnsi="Tahoma" w:cs="Tahoma"/>
                <w:color w:val="000000" w:themeColor="text1"/>
                <w:sz w:val="22"/>
                <w:szCs w:val="22"/>
              </w:rPr>
            </w:pPr>
          </w:p>
          <w:p w14:paraId="6CD9E338" w14:textId="00F242B2" w:rsidR="00DF47D6" w:rsidRPr="001C1514" w:rsidRDefault="0025777B" w:rsidP="0025777B">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Geodetski inštitut Slovenije </w:t>
            </w:r>
            <w:r w:rsidR="00DF47D6" w:rsidRPr="001C1514">
              <w:rPr>
                <w:rFonts w:ascii="Tahoma" w:hAnsi="Tahoma" w:cs="Tahoma"/>
                <w:color w:val="000000" w:themeColor="text1"/>
                <w:sz w:val="22"/>
                <w:szCs w:val="22"/>
              </w:rPr>
              <w:t>zagotavlja kakovost in enotnost digitalnih izdelkov.</w:t>
            </w:r>
          </w:p>
        </w:tc>
        <w:tc>
          <w:tcPr>
            <w:tcW w:w="2449" w:type="pct"/>
            <w:gridSpan w:val="2"/>
          </w:tcPr>
          <w:p w14:paraId="7DEED22D" w14:textId="53A32DE0" w:rsidR="00DF47D6" w:rsidRPr="001C1514" w:rsidRDefault="00DF47D6" w:rsidP="0025777B">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w:t>
            </w:r>
            <w:r w:rsidR="0025777B">
              <w:rPr>
                <w:rFonts w:ascii="Tahoma" w:hAnsi="Tahoma" w:cs="Tahoma"/>
                <w:color w:val="000000" w:themeColor="text1"/>
                <w:sz w:val="22"/>
                <w:szCs w:val="22"/>
              </w:rPr>
              <w:t>ih</w:t>
            </w:r>
            <w:r w:rsidRPr="001C1514">
              <w:rPr>
                <w:rFonts w:ascii="Tahoma" w:hAnsi="Tahoma" w:cs="Tahoma"/>
                <w:color w:val="000000" w:themeColor="text1"/>
                <w:sz w:val="22"/>
                <w:szCs w:val="22"/>
              </w:rPr>
              <w:t xml:space="preserve"> aktivnosti:</w:t>
            </w:r>
          </w:p>
          <w:p w14:paraId="25CF5D19" w14:textId="65D64D57" w:rsidR="007627C3" w:rsidRDefault="00DF47D6" w:rsidP="007627C3">
            <w:pPr>
              <w:pStyle w:val="Odstavekseznama"/>
              <w:numPr>
                <w:ilvl w:val="0"/>
                <w:numId w:val="66"/>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izdelava in tisk sistemskih listov vojaške topografske karte RS 1 : 25 000, skladno s potrebami Ministrstva za obrambo </w:t>
            </w:r>
          </w:p>
          <w:p w14:paraId="3F8D5548" w14:textId="530FF24D" w:rsidR="00DF47D6" w:rsidRPr="001C1514" w:rsidRDefault="00DF47D6" w:rsidP="007627C3">
            <w:pPr>
              <w:pStyle w:val="Odstavekseznama"/>
              <w:numPr>
                <w:ilvl w:val="0"/>
                <w:numId w:val="66"/>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izdelava in tisk VTK25 Julijske Alpe-vzhod, letno vzdrževanje VFR vojaške letalske navigacijske karte RS 1 : 250 000 in tisk listov.</w:t>
            </w:r>
          </w:p>
        </w:tc>
      </w:tr>
      <w:tr w:rsidR="00D13384" w:rsidRPr="001C1514" w14:paraId="2E30B7B8" w14:textId="77777777" w:rsidTr="008355A7">
        <w:trPr>
          <w:trHeight w:val="20"/>
        </w:trPr>
        <w:tc>
          <w:tcPr>
            <w:tcW w:w="299" w:type="pct"/>
            <w:shd w:val="clear" w:color="000000" w:fill="auto"/>
          </w:tcPr>
          <w:p w14:paraId="1A80C12B" w14:textId="77777777" w:rsidR="00DF47D6" w:rsidRPr="001C1514" w:rsidRDefault="00DF47D6" w:rsidP="008355A7">
            <w:pPr>
              <w:rPr>
                <w:rFonts w:ascii="Tahoma" w:hAnsi="Tahoma" w:cs="Tahoma"/>
                <w:b/>
                <w:color w:val="000000" w:themeColor="text1"/>
                <w:sz w:val="22"/>
                <w:szCs w:val="22"/>
              </w:rPr>
            </w:pPr>
            <w:r w:rsidRPr="001C1514">
              <w:rPr>
                <w:rFonts w:ascii="Tahoma" w:hAnsi="Tahoma" w:cs="Tahoma"/>
                <w:b/>
                <w:color w:val="000000" w:themeColor="text1"/>
                <w:sz w:val="22"/>
                <w:szCs w:val="22"/>
              </w:rPr>
              <w:t>4</w:t>
            </w:r>
          </w:p>
        </w:tc>
        <w:tc>
          <w:tcPr>
            <w:tcW w:w="2252" w:type="pct"/>
            <w:gridSpan w:val="2"/>
            <w:shd w:val="clear" w:color="000000" w:fill="auto"/>
          </w:tcPr>
          <w:p w14:paraId="587F5940" w14:textId="77777777" w:rsidR="00DF47D6" w:rsidRPr="001C1514" w:rsidRDefault="00DF47D6" w:rsidP="008355A7">
            <w:pPr>
              <w:rPr>
                <w:rFonts w:ascii="Tahoma" w:hAnsi="Tahoma" w:cs="Tahoma"/>
                <w:b/>
                <w:color w:val="000000" w:themeColor="text1"/>
                <w:sz w:val="22"/>
                <w:szCs w:val="22"/>
              </w:rPr>
            </w:pPr>
            <w:r w:rsidRPr="001C1514">
              <w:rPr>
                <w:rFonts w:ascii="Tahoma" w:hAnsi="Tahoma" w:cs="Tahoma"/>
                <w:b/>
                <w:color w:val="000000" w:themeColor="text1"/>
                <w:sz w:val="22"/>
                <w:szCs w:val="22"/>
              </w:rPr>
              <w:t>Geodetska dela na državni meji</w:t>
            </w:r>
          </w:p>
        </w:tc>
        <w:tc>
          <w:tcPr>
            <w:tcW w:w="2449" w:type="pct"/>
            <w:gridSpan w:val="2"/>
            <w:shd w:val="clear" w:color="000000" w:fill="auto"/>
          </w:tcPr>
          <w:p w14:paraId="288FC2CB" w14:textId="77777777" w:rsidR="00DF47D6" w:rsidRPr="001C1514" w:rsidRDefault="00DF47D6" w:rsidP="008355A7">
            <w:pPr>
              <w:rPr>
                <w:rFonts w:ascii="Tahoma" w:hAnsi="Tahoma" w:cs="Tahoma"/>
                <w:b/>
                <w:color w:val="000000" w:themeColor="text1"/>
                <w:sz w:val="22"/>
                <w:szCs w:val="22"/>
              </w:rPr>
            </w:pPr>
          </w:p>
        </w:tc>
      </w:tr>
      <w:tr w:rsidR="00D13384" w:rsidRPr="001C1514" w14:paraId="08FDBC6B" w14:textId="77777777" w:rsidTr="008355A7">
        <w:trPr>
          <w:trHeight w:val="20"/>
        </w:trPr>
        <w:tc>
          <w:tcPr>
            <w:tcW w:w="299" w:type="pct"/>
            <w:shd w:val="clear" w:color="000000" w:fill="auto"/>
          </w:tcPr>
          <w:p w14:paraId="1E04DCBF" w14:textId="77777777"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t>4.1</w:t>
            </w:r>
          </w:p>
        </w:tc>
        <w:tc>
          <w:tcPr>
            <w:tcW w:w="2252" w:type="pct"/>
            <w:gridSpan w:val="2"/>
            <w:shd w:val="clear" w:color="000000" w:fill="auto"/>
          </w:tcPr>
          <w:p w14:paraId="3B954921" w14:textId="77777777"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t>Vzdrževanje državne meje z Avstrijo, Italijo in Madžarsko</w:t>
            </w:r>
          </w:p>
        </w:tc>
        <w:tc>
          <w:tcPr>
            <w:tcW w:w="2449" w:type="pct"/>
            <w:gridSpan w:val="2"/>
            <w:shd w:val="clear" w:color="000000" w:fill="auto"/>
          </w:tcPr>
          <w:p w14:paraId="6923443D" w14:textId="77777777" w:rsidR="00DF47D6" w:rsidRPr="001C1514" w:rsidRDefault="00DF47D6" w:rsidP="008355A7">
            <w:pPr>
              <w:rPr>
                <w:rFonts w:ascii="Tahoma" w:hAnsi="Tahoma" w:cs="Tahoma"/>
                <w:color w:val="000000" w:themeColor="text1"/>
                <w:sz w:val="22"/>
                <w:szCs w:val="22"/>
              </w:rPr>
            </w:pPr>
          </w:p>
        </w:tc>
      </w:tr>
      <w:tr w:rsidR="00D13384" w:rsidRPr="001C1514" w14:paraId="43CF0A95" w14:textId="77777777" w:rsidTr="008355A7">
        <w:trPr>
          <w:trHeight w:val="20"/>
        </w:trPr>
        <w:tc>
          <w:tcPr>
            <w:tcW w:w="299" w:type="pct"/>
            <w:shd w:val="clear" w:color="000000" w:fill="auto"/>
          </w:tcPr>
          <w:p w14:paraId="093209B3" w14:textId="77777777" w:rsidR="00DF47D6" w:rsidRPr="001C1514" w:rsidRDefault="00DF47D6" w:rsidP="008355A7">
            <w:pPr>
              <w:rPr>
                <w:rFonts w:ascii="Tahoma" w:hAnsi="Tahoma" w:cs="Tahoma"/>
                <w:color w:val="000000" w:themeColor="text1"/>
                <w:sz w:val="22"/>
                <w:szCs w:val="22"/>
              </w:rPr>
            </w:pPr>
          </w:p>
        </w:tc>
        <w:tc>
          <w:tcPr>
            <w:tcW w:w="2252" w:type="pct"/>
            <w:gridSpan w:val="2"/>
            <w:shd w:val="clear" w:color="000000" w:fill="auto"/>
          </w:tcPr>
          <w:p w14:paraId="5FAACDAD" w14:textId="77777777" w:rsidR="00DF47D6" w:rsidRPr="001C1514" w:rsidRDefault="00DF47D6"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Geodetska dela na vzdrževanju državne meje z Italijo, Avstrijo in Madžarsko skladno z določili meddržavnih pogodb in na osnovi sklepov meddržavnih komisij, ki določajo letni program dela.</w:t>
            </w:r>
          </w:p>
          <w:p w14:paraId="36A141C9" w14:textId="77777777" w:rsidR="00DF47D6" w:rsidRPr="001C1514" w:rsidRDefault="00DF47D6" w:rsidP="008355A7">
            <w:pPr>
              <w:jc w:val="both"/>
              <w:rPr>
                <w:rFonts w:ascii="Tahoma" w:hAnsi="Tahoma" w:cs="Tahoma"/>
                <w:color w:val="000000" w:themeColor="text1"/>
                <w:sz w:val="22"/>
                <w:szCs w:val="22"/>
              </w:rPr>
            </w:pPr>
          </w:p>
          <w:p w14:paraId="636590FD" w14:textId="77777777" w:rsidR="00DF47D6" w:rsidRPr="001C1514" w:rsidRDefault="00DF47D6"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Vzdrževanje in vodenje aplikacije za vodenje podatkov in dokumentacije o državni meji.</w:t>
            </w:r>
          </w:p>
        </w:tc>
        <w:tc>
          <w:tcPr>
            <w:tcW w:w="2449" w:type="pct"/>
            <w:gridSpan w:val="2"/>
            <w:shd w:val="clear" w:color="000000" w:fill="auto"/>
          </w:tcPr>
          <w:p w14:paraId="4A781300" w14:textId="77777777"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7B7DBFB6" w14:textId="7E5A54BE" w:rsidR="00DF47D6" w:rsidRPr="001C1514" w:rsidRDefault="00DF47D6" w:rsidP="006C6AAD">
            <w:pPr>
              <w:pStyle w:val="Odstavekseznama"/>
              <w:numPr>
                <w:ilvl w:val="0"/>
                <w:numId w:val="67"/>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AVSTRIJA – izvedba 8. periodične kontrole mejnih znakov v XI. in XII. mejnem sektorju (v dolžini cca 15 km in 350 mejnih znakov)</w:t>
            </w:r>
            <w:r w:rsidR="0025777B">
              <w:rPr>
                <w:rFonts w:ascii="Tahoma" w:hAnsi="Tahoma" w:cs="Tahoma"/>
                <w:color w:val="000000" w:themeColor="text1"/>
                <w:sz w:val="22"/>
                <w:szCs w:val="22"/>
              </w:rPr>
              <w:t>, i</w:t>
            </w:r>
            <w:r w:rsidRPr="001C1514">
              <w:rPr>
                <w:rFonts w:ascii="Tahoma" w:hAnsi="Tahoma" w:cs="Tahoma"/>
                <w:color w:val="000000" w:themeColor="text1"/>
                <w:sz w:val="22"/>
                <w:szCs w:val="22"/>
              </w:rPr>
              <w:t>zvedba dodatnih GNSS meritev mejnih znakov od XVII. do XX. mejnega sektorja</w:t>
            </w:r>
            <w:r w:rsidR="0025777B">
              <w:rPr>
                <w:rFonts w:ascii="Tahoma" w:hAnsi="Tahoma" w:cs="Tahoma"/>
                <w:color w:val="000000" w:themeColor="text1"/>
                <w:sz w:val="22"/>
                <w:szCs w:val="22"/>
              </w:rPr>
              <w:t>, i</w:t>
            </w:r>
            <w:r w:rsidRPr="001C1514">
              <w:rPr>
                <w:rFonts w:ascii="Tahoma" w:hAnsi="Tahoma" w:cs="Tahoma"/>
                <w:color w:val="000000" w:themeColor="text1"/>
                <w:sz w:val="22"/>
                <w:szCs w:val="22"/>
              </w:rPr>
              <w:t>zvedba drugih del, ki bodo izkazana kot potrebna na podlagi sporočil, prejetih s strani organov za nadzor meje</w:t>
            </w:r>
          </w:p>
          <w:p w14:paraId="2230ABB8" w14:textId="0BD9732D" w:rsidR="00DF47D6" w:rsidRPr="001C1514" w:rsidRDefault="00DF47D6" w:rsidP="006C6AAD">
            <w:pPr>
              <w:pStyle w:val="Odstavekseznama"/>
              <w:numPr>
                <w:ilvl w:val="0"/>
                <w:numId w:val="67"/>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ITALIJA</w:t>
            </w:r>
            <w:r w:rsidR="0025777B">
              <w:rPr>
                <w:rFonts w:ascii="Tahoma" w:hAnsi="Tahoma" w:cs="Tahoma"/>
                <w:color w:val="000000" w:themeColor="text1"/>
                <w:sz w:val="22"/>
                <w:szCs w:val="22"/>
              </w:rPr>
              <w:t xml:space="preserve"> </w:t>
            </w:r>
            <w:r w:rsidR="0025777B" w:rsidRPr="001C1514">
              <w:rPr>
                <w:rFonts w:ascii="Tahoma" w:hAnsi="Tahoma" w:cs="Tahoma"/>
                <w:color w:val="000000" w:themeColor="text1"/>
                <w:sz w:val="22"/>
                <w:szCs w:val="22"/>
              </w:rPr>
              <w:t>–</w:t>
            </w:r>
            <w:r w:rsidRPr="001C1514">
              <w:rPr>
                <w:rFonts w:ascii="Tahoma" w:hAnsi="Tahoma" w:cs="Tahoma"/>
                <w:color w:val="000000" w:themeColor="text1"/>
                <w:sz w:val="22"/>
                <w:szCs w:val="22"/>
              </w:rPr>
              <w:t xml:space="preserve"> vzdrževalna in meritvena del v III., IV. </w:t>
            </w:r>
            <w:r w:rsidR="00F32B36" w:rsidRPr="001C1514">
              <w:rPr>
                <w:rFonts w:ascii="Tahoma" w:hAnsi="Tahoma" w:cs="Tahoma"/>
                <w:color w:val="000000" w:themeColor="text1"/>
                <w:sz w:val="22"/>
                <w:szCs w:val="22"/>
              </w:rPr>
              <w:t>i</w:t>
            </w:r>
            <w:r w:rsidRPr="001C1514">
              <w:rPr>
                <w:rFonts w:ascii="Tahoma" w:hAnsi="Tahoma" w:cs="Tahoma"/>
                <w:color w:val="000000" w:themeColor="text1"/>
                <w:sz w:val="22"/>
                <w:szCs w:val="22"/>
              </w:rPr>
              <w:t>n V. mejnem sektorju (predvidoma 60 mejnih znakov)</w:t>
            </w:r>
            <w:r w:rsidR="0025777B">
              <w:rPr>
                <w:rFonts w:ascii="Tahoma" w:hAnsi="Tahoma" w:cs="Tahoma"/>
                <w:color w:val="000000" w:themeColor="text1"/>
                <w:sz w:val="22"/>
                <w:szCs w:val="22"/>
              </w:rPr>
              <w:t>, p</w:t>
            </w:r>
            <w:r w:rsidRPr="001C1514">
              <w:rPr>
                <w:rFonts w:ascii="Tahoma" w:hAnsi="Tahoma" w:cs="Tahoma"/>
                <w:color w:val="000000" w:themeColor="text1"/>
                <w:sz w:val="22"/>
                <w:szCs w:val="22"/>
              </w:rPr>
              <w:t>isanje (vklesanje) razdalj do meje na posrednih mejnikih ob vodotokih (Idrija, Nadiža, Črni potok)</w:t>
            </w:r>
            <w:r w:rsidR="0025777B">
              <w:rPr>
                <w:rFonts w:ascii="Tahoma" w:hAnsi="Tahoma" w:cs="Tahoma"/>
                <w:color w:val="000000" w:themeColor="text1"/>
                <w:sz w:val="22"/>
                <w:szCs w:val="22"/>
              </w:rPr>
              <w:t>, i</w:t>
            </w:r>
            <w:r w:rsidRPr="001C1514">
              <w:rPr>
                <w:rFonts w:ascii="Tahoma" w:hAnsi="Tahoma" w:cs="Tahoma"/>
                <w:color w:val="000000" w:themeColor="text1"/>
                <w:sz w:val="22"/>
                <w:szCs w:val="22"/>
              </w:rPr>
              <w:t xml:space="preserve">zvedba drugih del, ki bodo izkazana kot potrebna na podlagi sporočil, prejetih s strani organov za nadzor meje </w:t>
            </w:r>
          </w:p>
          <w:p w14:paraId="40387C66" w14:textId="676BA6A5" w:rsidR="00DF47D6" w:rsidRPr="001C1514" w:rsidRDefault="00DF47D6" w:rsidP="006C6AAD">
            <w:pPr>
              <w:pStyle w:val="Odstavekseznama"/>
              <w:numPr>
                <w:ilvl w:val="0"/>
                <w:numId w:val="67"/>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MADŽARSKA </w:t>
            </w:r>
            <w:r w:rsidR="0025777B" w:rsidRPr="001C1514">
              <w:rPr>
                <w:rFonts w:ascii="Tahoma" w:hAnsi="Tahoma" w:cs="Tahoma"/>
                <w:color w:val="000000" w:themeColor="text1"/>
                <w:sz w:val="22"/>
                <w:szCs w:val="22"/>
              </w:rPr>
              <w:t>–</w:t>
            </w:r>
            <w:r w:rsidRPr="001C1514">
              <w:rPr>
                <w:rFonts w:ascii="Tahoma" w:hAnsi="Tahoma" w:cs="Tahoma"/>
                <w:color w:val="000000" w:themeColor="text1"/>
                <w:sz w:val="22"/>
                <w:szCs w:val="22"/>
              </w:rPr>
              <w:t xml:space="preserve"> nadaljevanje 9. periodične kontrole na odseku od A559 do A644.3 (cca 20 km in 260 mejnikov) ter izvedba drugih del, ki bodo izkazana kot potrebna na podlagi sporočil, prejetih s strani organov za nadzor meje</w:t>
            </w:r>
            <w:r w:rsidR="00586139">
              <w:rPr>
                <w:rFonts w:ascii="Tahoma" w:hAnsi="Tahoma" w:cs="Tahoma"/>
                <w:color w:val="000000" w:themeColor="text1"/>
                <w:sz w:val="22"/>
                <w:szCs w:val="22"/>
              </w:rPr>
              <w:t>, č</w:t>
            </w:r>
            <w:r w:rsidRPr="001C1514">
              <w:rPr>
                <w:rFonts w:ascii="Tahoma" w:hAnsi="Tahoma" w:cs="Tahoma"/>
                <w:color w:val="000000" w:themeColor="text1"/>
                <w:sz w:val="22"/>
                <w:szCs w:val="22"/>
              </w:rPr>
              <w:t>iščenje vegetacije od mejnika A1 do A644.3 (100 km)</w:t>
            </w:r>
          </w:p>
          <w:p w14:paraId="520924A1" w14:textId="50F89767" w:rsidR="00DF47D6" w:rsidRPr="001C1514" w:rsidRDefault="00586139" w:rsidP="006C6AAD">
            <w:pPr>
              <w:pStyle w:val="Odstavekseznama"/>
              <w:numPr>
                <w:ilvl w:val="0"/>
                <w:numId w:val="67"/>
              </w:numPr>
              <w:ind w:left="379" w:hanging="300"/>
              <w:jc w:val="both"/>
              <w:rPr>
                <w:rFonts w:ascii="Tahoma" w:hAnsi="Tahoma" w:cs="Tahoma"/>
                <w:color w:val="000000" w:themeColor="text1"/>
                <w:sz w:val="22"/>
                <w:szCs w:val="22"/>
              </w:rPr>
            </w:pPr>
            <w:r>
              <w:rPr>
                <w:rFonts w:ascii="Tahoma" w:hAnsi="Tahoma" w:cs="Tahoma"/>
                <w:color w:val="000000" w:themeColor="text1"/>
                <w:sz w:val="22"/>
                <w:szCs w:val="22"/>
              </w:rPr>
              <w:t>i</w:t>
            </w:r>
            <w:r w:rsidR="00DF47D6" w:rsidRPr="001C1514">
              <w:rPr>
                <w:rFonts w:ascii="Tahoma" w:hAnsi="Tahoma" w:cs="Tahoma"/>
                <w:color w:val="000000" w:themeColor="text1"/>
                <w:sz w:val="22"/>
                <w:szCs w:val="22"/>
              </w:rPr>
              <w:t xml:space="preserve">zvedlo se bo vzdrževanje aplikacije </w:t>
            </w:r>
            <w:r>
              <w:rPr>
                <w:rFonts w:ascii="Tahoma" w:hAnsi="Tahoma" w:cs="Tahoma"/>
                <w:color w:val="000000" w:themeColor="text1"/>
                <w:sz w:val="22"/>
                <w:szCs w:val="22"/>
              </w:rPr>
              <w:t>»</w:t>
            </w:r>
            <w:r w:rsidR="00DF47D6" w:rsidRPr="001C1514">
              <w:rPr>
                <w:rFonts w:ascii="Tahoma" w:hAnsi="Tahoma" w:cs="Tahoma"/>
                <w:color w:val="000000" w:themeColor="text1"/>
                <w:sz w:val="22"/>
                <w:szCs w:val="22"/>
              </w:rPr>
              <w:t>Evidenca državne meje</w:t>
            </w:r>
            <w:r>
              <w:rPr>
                <w:rFonts w:ascii="Tahoma" w:hAnsi="Tahoma" w:cs="Tahoma"/>
                <w:color w:val="000000" w:themeColor="text1"/>
                <w:sz w:val="22"/>
                <w:szCs w:val="22"/>
              </w:rPr>
              <w:t>«</w:t>
            </w:r>
            <w:r w:rsidR="00DF47D6" w:rsidRPr="001C1514">
              <w:rPr>
                <w:rFonts w:ascii="Tahoma" w:hAnsi="Tahoma" w:cs="Tahoma"/>
                <w:color w:val="000000" w:themeColor="text1"/>
                <w:sz w:val="22"/>
                <w:szCs w:val="22"/>
              </w:rPr>
              <w:t xml:space="preserve">, ki je </w:t>
            </w:r>
            <w:r w:rsidR="00DF47D6" w:rsidRPr="00586139">
              <w:rPr>
                <w:rFonts w:ascii="Tahoma" w:hAnsi="Tahoma" w:cs="Tahoma"/>
                <w:strike/>
                <w:color w:val="FF0000"/>
                <w:sz w:val="22"/>
                <w:szCs w:val="22"/>
              </w:rPr>
              <w:t xml:space="preserve"> </w:t>
            </w:r>
            <w:r w:rsidR="00DF47D6" w:rsidRPr="001C1514">
              <w:rPr>
                <w:rFonts w:ascii="Tahoma" w:hAnsi="Tahoma" w:cs="Tahoma"/>
                <w:color w:val="000000" w:themeColor="text1"/>
                <w:sz w:val="22"/>
                <w:szCs w:val="22"/>
              </w:rPr>
              <w:t>vzpostavljena v okviru eProstora.</w:t>
            </w:r>
          </w:p>
        </w:tc>
      </w:tr>
    </w:tbl>
    <w:p w14:paraId="5A0A7E9B" w14:textId="77777777" w:rsidR="00DF47D6" w:rsidRPr="001C1514" w:rsidRDefault="00DF47D6">
      <w:pPr>
        <w:rPr>
          <w:rFonts w:ascii="Tahoma" w:hAnsi="Tahoma" w:cs="Tahoma"/>
          <w:color w:val="000000" w:themeColor="text1"/>
          <w:sz w:val="22"/>
          <w:szCs w:val="22"/>
        </w:rPr>
      </w:pPr>
    </w:p>
    <w:tbl>
      <w:tblPr>
        <w:tblW w:w="497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876"/>
        <w:gridCol w:w="6599"/>
        <w:gridCol w:w="7176"/>
      </w:tblGrid>
      <w:tr w:rsidR="00D13384" w:rsidRPr="001C1514" w14:paraId="54C072BD" w14:textId="77777777" w:rsidTr="009C1B0A">
        <w:trPr>
          <w:trHeight w:val="20"/>
        </w:trPr>
        <w:tc>
          <w:tcPr>
            <w:tcW w:w="299" w:type="pct"/>
            <w:shd w:val="clear" w:color="000000" w:fill="C0C0C0"/>
          </w:tcPr>
          <w:p w14:paraId="571B7391" w14:textId="77777777" w:rsidR="006757C5" w:rsidRPr="001C1514" w:rsidRDefault="006757C5" w:rsidP="006757C5">
            <w:pPr>
              <w:rPr>
                <w:rFonts w:ascii="Tahoma" w:hAnsi="Tahoma" w:cs="Tahoma"/>
                <w:color w:val="000000" w:themeColor="text1"/>
                <w:sz w:val="22"/>
                <w:szCs w:val="22"/>
              </w:rPr>
            </w:pPr>
            <w:bookmarkStart w:id="10" w:name="_Hlk57637598"/>
            <w:r w:rsidRPr="001C1514">
              <w:rPr>
                <w:rFonts w:ascii="Tahoma" w:hAnsi="Tahoma" w:cs="Tahoma"/>
                <w:color w:val="000000" w:themeColor="text1"/>
                <w:sz w:val="22"/>
                <w:szCs w:val="22"/>
              </w:rPr>
              <w:t> </w:t>
            </w:r>
          </w:p>
        </w:tc>
        <w:tc>
          <w:tcPr>
            <w:tcW w:w="2252" w:type="pct"/>
            <w:shd w:val="clear" w:color="000000" w:fill="C0C0C0"/>
          </w:tcPr>
          <w:p w14:paraId="532D69C0" w14:textId="77777777" w:rsidR="006757C5" w:rsidRPr="001C1514" w:rsidRDefault="006757C5" w:rsidP="006757C5">
            <w:pPr>
              <w:rPr>
                <w:rFonts w:ascii="Tahoma" w:hAnsi="Tahoma" w:cs="Tahoma"/>
                <w:b/>
                <w:color w:val="000000" w:themeColor="text1"/>
                <w:sz w:val="22"/>
                <w:szCs w:val="22"/>
              </w:rPr>
            </w:pPr>
            <w:r w:rsidRPr="001C1514">
              <w:rPr>
                <w:rFonts w:ascii="Tahoma" w:hAnsi="Tahoma" w:cs="Tahoma"/>
                <w:b/>
                <w:color w:val="000000" w:themeColor="text1"/>
                <w:sz w:val="22"/>
                <w:szCs w:val="22"/>
              </w:rPr>
              <w:t>Evidentiranje nepremičnin</w:t>
            </w:r>
          </w:p>
        </w:tc>
        <w:tc>
          <w:tcPr>
            <w:tcW w:w="2449" w:type="pct"/>
            <w:shd w:val="clear" w:color="000000" w:fill="C0C0C0"/>
          </w:tcPr>
          <w:p w14:paraId="103ED00E" w14:textId="77777777" w:rsidR="006757C5" w:rsidRPr="001C1514" w:rsidRDefault="006757C5" w:rsidP="006757C5">
            <w:pPr>
              <w:rPr>
                <w:rFonts w:ascii="Tahoma" w:hAnsi="Tahoma" w:cs="Tahoma"/>
                <w:color w:val="000000" w:themeColor="text1"/>
                <w:sz w:val="22"/>
                <w:szCs w:val="22"/>
              </w:rPr>
            </w:pPr>
          </w:p>
        </w:tc>
      </w:tr>
      <w:tr w:rsidR="00D13384" w:rsidRPr="001C1514" w14:paraId="3A99B55B" w14:textId="77777777" w:rsidTr="009C1B0A">
        <w:trPr>
          <w:trHeight w:val="20"/>
        </w:trPr>
        <w:tc>
          <w:tcPr>
            <w:tcW w:w="299" w:type="pct"/>
            <w:shd w:val="clear" w:color="000000" w:fill="auto"/>
          </w:tcPr>
          <w:p w14:paraId="75FEABB3" w14:textId="5FD5FD9F" w:rsidR="006757C5" w:rsidRPr="001C1514" w:rsidRDefault="006757C5" w:rsidP="006757C5">
            <w:pPr>
              <w:rPr>
                <w:rFonts w:ascii="Tahoma" w:hAnsi="Tahoma" w:cs="Tahoma"/>
                <w:b/>
                <w:color w:val="000000" w:themeColor="text1"/>
                <w:sz w:val="22"/>
                <w:szCs w:val="22"/>
              </w:rPr>
            </w:pPr>
            <w:r w:rsidRPr="001C1514">
              <w:rPr>
                <w:rFonts w:ascii="Tahoma" w:hAnsi="Tahoma" w:cs="Tahoma"/>
                <w:b/>
                <w:color w:val="000000" w:themeColor="text1"/>
                <w:sz w:val="22"/>
                <w:szCs w:val="22"/>
              </w:rPr>
              <w:t>5</w:t>
            </w:r>
          </w:p>
        </w:tc>
        <w:tc>
          <w:tcPr>
            <w:tcW w:w="2252" w:type="pct"/>
            <w:shd w:val="clear" w:color="000000" w:fill="auto"/>
          </w:tcPr>
          <w:p w14:paraId="460DF993" w14:textId="77777777" w:rsidR="006757C5" w:rsidRPr="001C1514" w:rsidRDefault="006757C5" w:rsidP="006757C5">
            <w:pPr>
              <w:rPr>
                <w:rFonts w:ascii="Tahoma" w:hAnsi="Tahoma" w:cs="Tahoma"/>
                <w:b/>
                <w:color w:val="000000" w:themeColor="text1"/>
                <w:sz w:val="22"/>
                <w:szCs w:val="22"/>
              </w:rPr>
            </w:pPr>
            <w:r w:rsidRPr="001C1514">
              <w:rPr>
                <w:rFonts w:ascii="Tahoma" w:hAnsi="Tahoma" w:cs="Tahoma"/>
                <w:b/>
                <w:color w:val="000000" w:themeColor="text1"/>
                <w:sz w:val="22"/>
                <w:szCs w:val="22"/>
              </w:rPr>
              <w:t>Vodenje in vzdrževanje nepremičninskih evidenc</w:t>
            </w:r>
          </w:p>
        </w:tc>
        <w:tc>
          <w:tcPr>
            <w:tcW w:w="2449" w:type="pct"/>
            <w:shd w:val="clear" w:color="000000" w:fill="auto"/>
          </w:tcPr>
          <w:p w14:paraId="212C4682" w14:textId="77777777" w:rsidR="006757C5" w:rsidRPr="001C1514" w:rsidRDefault="006757C5" w:rsidP="006757C5">
            <w:pPr>
              <w:rPr>
                <w:rFonts w:ascii="Tahoma" w:hAnsi="Tahoma" w:cs="Tahoma"/>
                <w:b/>
                <w:color w:val="000000" w:themeColor="text1"/>
                <w:sz w:val="22"/>
                <w:szCs w:val="22"/>
              </w:rPr>
            </w:pPr>
          </w:p>
        </w:tc>
      </w:tr>
      <w:tr w:rsidR="00D13384" w:rsidRPr="001C1514" w14:paraId="1AFE720E" w14:textId="77777777" w:rsidTr="009C1B0A">
        <w:trPr>
          <w:trHeight w:val="20"/>
        </w:trPr>
        <w:tc>
          <w:tcPr>
            <w:tcW w:w="299" w:type="pct"/>
            <w:shd w:val="clear" w:color="000000" w:fill="auto"/>
          </w:tcPr>
          <w:p w14:paraId="35CF2C84" w14:textId="69F3C0F5" w:rsidR="006757C5" w:rsidRPr="001C1514" w:rsidRDefault="006757C5" w:rsidP="006757C5">
            <w:pPr>
              <w:rPr>
                <w:rFonts w:ascii="Tahoma" w:hAnsi="Tahoma" w:cs="Tahoma"/>
                <w:color w:val="000000" w:themeColor="text1"/>
                <w:sz w:val="22"/>
                <w:szCs w:val="22"/>
              </w:rPr>
            </w:pPr>
            <w:r w:rsidRPr="001C1514">
              <w:rPr>
                <w:rFonts w:ascii="Tahoma" w:hAnsi="Tahoma" w:cs="Tahoma"/>
                <w:color w:val="000000" w:themeColor="text1"/>
                <w:sz w:val="22"/>
                <w:szCs w:val="22"/>
              </w:rPr>
              <w:t>5.1</w:t>
            </w:r>
          </w:p>
        </w:tc>
        <w:tc>
          <w:tcPr>
            <w:tcW w:w="2252" w:type="pct"/>
            <w:shd w:val="clear" w:color="000000" w:fill="auto"/>
          </w:tcPr>
          <w:p w14:paraId="67EB903A" w14:textId="77777777" w:rsidR="006757C5" w:rsidRPr="001C1514" w:rsidRDefault="006757C5" w:rsidP="006757C5">
            <w:pPr>
              <w:rPr>
                <w:rFonts w:ascii="Tahoma" w:hAnsi="Tahoma" w:cs="Tahoma"/>
                <w:color w:val="000000" w:themeColor="text1"/>
                <w:sz w:val="22"/>
                <w:szCs w:val="22"/>
              </w:rPr>
            </w:pPr>
            <w:r w:rsidRPr="001C1514">
              <w:rPr>
                <w:rFonts w:ascii="Tahoma" w:hAnsi="Tahoma" w:cs="Tahoma"/>
                <w:color w:val="000000" w:themeColor="text1"/>
                <w:sz w:val="22"/>
                <w:szCs w:val="22"/>
              </w:rPr>
              <w:t>Informacijska podpora vodenju nepremičninskih evidenc</w:t>
            </w:r>
          </w:p>
        </w:tc>
        <w:tc>
          <w:tcPr>
            <w:tcW w:w="2449" w:type="pct"/>
            <w:shd w:val="clear" w:color="000000" w:fill="auto"/>
          </w:tcPr>
          <w:p w14:paraId="5308FDD3" w14:textId="77777777" w:rsidR="006757C5" w:rsidRPr="001C1514" w:rsidRDefault="006757C5" w:rsidP="006757C5">
            <w:pPr>
              <w:rPr>
                <w:rFonts w:ascii="Tahoma" w:hAnsi="Tahoma" w:cs="Tahoma"/>
                <w:color w:val="000000" w:themeColor="text1"/>
                <w:sz w:val="22"/>
                <w:szCs w:val="22"/>
              </w:rPr>
            </w:pPr>
          </w:p>
        </w:tc>
      </w:tr>
      <w:tr w:rsidR="00D13384" w:rsidRPr="001C1514" w14:paraId="4DA83375" w14:textId="77777777" w:rsidTr="009C1B0A">
        <w:trPr>
          <w:trHeight w:val="20"/>
        </w:trPr>
        <w:tc>
          <w:tcPr>
            <w:tcW w:w="299" w:type="pct"/>
            <w:shd w:val="clear" w:color="000000" w:fill="auto"/>
          </w:tcPr>
          <w:p w14:paraId="2E6A33DE" w14:textId="77777777" w:rsidR="006757C5" w:rsidRPr="001C1514" w:rsidRDefault="006757C5" w:rsidP="006757C5">
            <w:pPr>
              <w:rPr>
                <w:rFonts w:ascii="Tahoma" w:hAnsi="Tahoma" w:cs="Tahoma"/>
                <w:color w:val="000000" w:themeColor="text1"/>
                <w:sz w:val="22"/>
                <w:szCs w:val="22"/>
              </w:rPr>
            </w:pPr>
          </w:p>
        </w:tc>
        <w:tc>
          <w:tcPr>
            <w:tcW w:w="2252" w:type="pct"/>
            <w:shd w:val="clear" w:color="000000" w:fill="auto"/>
          </w:tcPr>
          <w:p w14:paraId="3B5488A4" w14:textId="52D8387B" w:rsidR="006757C5" w:rsidRPr="001C1514" w:rsidRDefault="006757C5" w:rsidP="006757C5">
            <w:pPr>
              <w:jc w:val="both"/>
              <w:rPr>
                <w:rFonts w:ascii="Tahoma" w:hAnsi="Tahoma" w:cs="Tahoma"/>
                <w:color w:val="000000" w:themeColor="text1"/>
                <w:sz w:val="22"/>
                <w:szCs w:val="22"/>
              </w:rPr>
            </w:pPr>
            <w:r w:rsidRPr="001C1514">
              <w:rPr>
                <w:rFonts w:ascii="Tahoma" w:hAnsi="Tahoma" w:cs="Tahoma"/>
                <w:color w:val="000000" w:themeColor="text1"/>
                <w:sz w:val="22"/>
                <w:szCs w:val="22"/>
              </w:rPr>
              <w:t>Zagotavljanje rednega delovanja programskih rešitev v sklopu Informacijskega sistema kataster  (IR Delovodnik, IR Kataster),  popravki ter zagotavljanje nemotenega tekočega poslovanja Geodetske uprave RS na področju vodenja nepremičninskih evidenc (kataster nepremičnin, register prostorskih enot, register naslovov) na vseh lokacijah organizacijskih enot Geodetske uprave RS (območne geodetske uprave  z geodetskimi pisarnami in Urad za nepremičnine), ki morajo biti operativne vsak dan v letu.</w:t>
            </w:r>
          </w:p>
          <w:p w14:paraId="5C49FB2A" w14:textId="77777777" w:rsidR="009468DB" w:rsidRDefault="009468DB" w:rsidP="006757C5">
            <w:pPr>
              <w:jc w:val="both"/>
              <w:rPr>
                <w:rFonts w:ascii="Tahoma" w:hAnsi="Tahoma" w:cs="Tahoma"/>
                <w:color w:val="000000" w:themeColor="text1"/>
                <w:sz w:val="22"/>
                <w:szCs w:val="22"/>
              </w:rPr>
            </w:pPr>
          </w:p>
          <w:p w14:paraId="594CF1F4" w14:textId="21BB4E54" w:rsidR="006757C5" w:rsidRPr="001C1514" w:rsidRDefault="006757C5" w:rsidP="006757C5">
            <w:pPr>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 xml:space="preserve">Poleg sistemskih informacijskih rešitev se v procesu vodenja nepremičninskih evidenc uporabljajo še posamezne specifične programske rešitve (za izdelavo elaboratov, vektorizacijo etažnih načrtov, izvedbo lokacijske izboljšave podatkov, podporo pri izdajanju dokumentov, delovanju sistema pomoči uporabnikom in baze znanja ter sistema kakovosti podatkov katastra nepremičnin). </w:t>
            </w:r>
          </w:p>
        </w:tc>
        <w:tc>
          <w:tcPr>
            <w:tcW w:w="2449" w:type="pct"/>
            <w:shd w:val="clear" w:color="000000" w:fill="auto"/>
          </w:tcPr>
          <w:p w14:paraId="53739CFC" w14:textId="5E1B94F9" w:rsidR="00917D6E" w:rsidRPr="001C1514" w:rsidRDefault="00917D6E" w:rsidP="00917D6E">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V okviru te naloge bodo v letu 202</w:t>
            </w:r>
            <w:r w:rsidR="00B81438" w:rsidRPr="001C1514">
              <w:rPr>
                <w:rFonts w:ascii="Tahoma" w:hAnsi="Tahoma" w:cs="Tahoma"/>
                <w:color w:val="000000" w:themeColor="text1"/>
                <w:sz w:val="22"/>
                <w:szCs w:val="22"/>
              </w:rPr>
              <w:t>5</w:t>
            </w:r>
            <w:r w:rsidRPr="001C1514">
              <w:rPr>
                <w:rFonts w:ascii="Tahoma" w:hAnsi="Tahoma" w:cs="Tahoma"/>
                <w:color w:val="000000" w:themeColor="text1"/>
                <w:sz w:val="22"/>
                <w:szCs w:val="22"/>
              </w:rPr>
              <w:t xml:space="preserve"> izvedene naslednje aktivnosti:</w:t>
            </w:r>
          </w:p>
          <w:p w14:paraId="77EAF9CD" w14:textId="12C9F2F9" w:rsidR="006757C5" w:rsidRPr="001C1514" w:rsidRDefault="00917D6E" w:rsidP="006C6AAD">
            <w:pPr>
              <w:pStyle w:val="Odstavekseznama"/>
              <w:numPr>
                <w:ilvl w:val="0"/>
                <w:numId w:val="68"/>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z</w:t>
            </w:r>
            <w:r w:rsidR="006757C5" w:rsidRPr="001C1514">
              <w:rPr>
                <w:rFonts w:ascii="Tahoma" w:hAnsi="Tahoma" w:cs="Tahoma"/>
                <w:color w:val="000000" w:themeColor="text1"/>
                <w:sz w:val="22"/>
                <w:szCs w:val="22"/>
              </w:rPr>
              <w:t xml:space="preserve">agotavljanje delujočih aplikativnih rešitev, ki omogočajo podporo delovanju vseh organizacijskih enot Geodetske uprave RS na vseh lokacijah pri vodenju postopkov ter vzdrževanju podatkov v katastru nepremičnin, registru prostorskih enot in registru naslovov. </w:t>
            </w:r>
          </w:p>
          <w:p w14:paraId="4B5B03B2" w14:textId="77777777" w:rsidR="006757C5" w:rsidRPr="001C1514" w:rsidRDefault="006757C5" w:rsidP="006757C5">
            <w:pPr>
              <w:jc w:val="both"/>
              <w:rPr>
                <w:rFonts w:ascii="Tahoma" w:hAnsi="Tahoma" w:cs="Tahoma"/>
                <w:color w:val="000000" w:themeColor="text1"/>
                <w:sz w:val="22"/>
                <w:szCs w:val="22"/>
              </w:rPr>
            </w:pPr>
          </w:p>
          <w:p w14:paraId="2237B1AE" w14:textId="4CEDE052" w:rsidR="006757C5" w:rsidRPr="001C1514" w:rsidRDefault="006757C5" w:rsidP="006757C5">
            <w:pPr>
              <w:jc w:val="both"/>
              <w:rPr>
                <w:rFonts w:ascii="Tahoma" w:hAnsi="Tahoma" w:cs="Tahoma"/>
                <w:strike/>
                <w:color w:val="000000" w:themeColor="text1"/>
                <w:sz w:val="22"/>
                <w:szCs w:val="22"/>
              </w:rPr>
            </w:pPr>
            <w:r w:rsidRPr="001C1514">
              <w:rPr>
                <w:rFonts w:ascii="Tahoma" w:hAnsi="Tahoma" w:cs="Tahoma"/>
                <w:color w:val="000000" w:themeColor="text1"/>
                <w:sz w:val="22"/>
                <w:szCs w:val="22"/>
              </w:rPr>
              <w:t>Za naloge, ki se bodo izvajale v letu 202</w:t>
            </w:r>
            <w:r w:rsidR="00B81438" w:rsidRPr="001C1514">
              <w:rPr>
                <w:rFonts w:ascii="Tahoma" w:hAnsi="Tahoma" w:cs="Tahoma"/>
                <w:color w:val="000000" w:themeColor="text1"/>
                <w:sz w:val="22"/>
                <w:szCs w:val="22"/>
              </w:rPr>
              <w:t>5</w:t>
            </w:r>
            <w:r w:rsidRPr="001C1514">
              <w:rPr>
                <w:rFonts w:ascii="Tahoma" w:hAnsi="Tahoma" w:cs="Tahoma"/>
                <w:color w:val="000000" w:themeColor="text1"/>
                <w:sz w:val="22"/>
                <w:szCs w:val="22"/>
              </w:rPr>
              <w:t xml:space="preserve"> in se nadaljevale v letu 202</w:t>
            </w:r>
            <w:r w:rsidR="00B81438" w:rsidRPr="001C1514">
              <w:rPr>
                <w:rFonts w:ascii="Tahoma" w:hAnsi="Tahoma" w:cs="Tahoma"/>
                <w:color w:val="000000" w:themeColor="text1"/>
                <w:sz w:val="22"/>
                <w:szCs w:val="22"/>
              </w:rPr>
              <w:t>6</w:t>
            </w:r>
            <w:r w:rsidRPr="001C1514">
              <w:rPr>
                <w:rFonts w:ascii="Tahoma" w:hAnsi="Tahoma" w:cs="Tahoma"/>
                <w:color w:val="000000" w:themeColor="text1"/>
                <w:sz w:val="22"/>
                <w:szCs w:val="22"/>
              </w:rPr>
              <w:t>, se načrtuje sklenitev dvoletnih pogodb.</w:t>
            </w:r>
          </w:p>
        </w:tc>
      </w:tr>
      <w:tr w:rsidR="00D13384" w:rsidRPr="001C1514" w14:paraId="2DF7516B" w14:textId="77777777" w:rsidTr="0062674D">
        <w:trPr>
          <w:trHeight w:val="20"/>
        </w:trPr>
        <w:tc>
          <w:tcPr>
            <w:tcW w:w="299" w:type="pct"/>
            <w:shd w:val="clear" w:color="000000" w:fill="auto"/>
          </w:tcPr>
          <w:p w14:paraId="24F0F129" w14:textId="77777777" w:rsidR="0094481B" w:rsidRPr="001C1514" w:rsidRDefault="0094481B" w:rsidP="0062674D">
            <w:pPr>
              <w:rPr>
                <w:rFonts w:ascii="Tahoma" w:hAnsi="Tahoma" w:cs="Tahoma"/>
                <w:color w:val="000000" w:themeColor="text1"/>
                <w:sz w:val="22"/>
                <w:szCs w:val="22"/>
              </w:rPr>
            </w:pPr>
            <w:r w:rsidRPr="001C1514">
              <w:rPr>
                <w:rFonts w:ascii="Tahoma" w:hAnsi="Tahoma" w:cs="Tahoma"/>
                <w:color w:val="000000" w:themeColor="text1"/>
                <w:sz w:val="22"/>
                <w:szCs w:val="22"/>
              </w:rPr>
              <w:t>GI</w:t>
            </w:r>
          </w:p>
        </w:tc>
        <w:tc>
          <w:tcPr>
            <w:tcW w:w="2252" w:type="pct"/>
            <w:shd w:val="clear" w:color="000000" w:fill="auto"/>
          </w:tcPr>
          <w:p w14:paraId="4A606B24" w14:textId="4410F7F6" w:rsidR="0094481B" w:rsidRPr="001C1514" w:rsidRDefault="0094481B" w:rsidP="0062674D">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Podpora delovanju sistema kakovosti podatkov katastra nepremičnin. V podporo so vključene tudi manjše dopolnitve na podlagi potreb uporabnikov. </w:t>
            </w:r>
          </w:p>
        </w:tc>
        <w:tc>
          <w:tcPr>
            <w:tcW w:w="2449" w:type="pct"/>
            <w:shd w:val="clear" w:color="000000" w:fill="auto"/>
          </w:tcPr>
          <w:p w14:paraId="6FFB1539" w14:textId="77777777" w:rsidR="0094481B" w:rsidRPr="001C1514" w:rsidRDefault="0094481B" w:rsidP="009468DB">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naslednje aktivnosti:</w:t>
            </w:r>
          </w:p>
          <w:p w14:paraId="3A998104" w14:textId="29B8B978" w:rsidR="0094481B" w:rsidRPr="001C1514" w:rsidRDefault="0094481B" w:rsidP="00E53D87">
            <w:pPr>
              <w:pStyle w:val="Odstavekseznama"/>
              <w:numPr>
                <w:ilvl w:val="0"/>
                <w:numId w:val="13"/>
              </w:numPr>
              <w:ind w:left="37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zagotavljanje delovanja aplikativne rešitve sistema kakovosti podatkov, ki omogočajo podporo vsem organizacijskim enotam Geodetske uprave RS na vseh lokacijah pri odpravi neskladij pri podatkih. </w:t>
            </w:r>
          </w:p>
        </w:tc>
      </w:tr>
      <w:tr w:rsidR="003709CD" w:rsidRPr="003709CD" w14:paraId="05201691" w14:textId="77777777" w:rsidTr="0062674D">
        <w:trPr>
          <w:trHeight w:val="20"/>
        </w:trPr>
        <w:tc>
          <w:tcPr>
            <w:tcW w:w="299" w:type="pct"/>
            <w:shd w:val="clear" w:color="000000" w:fill="auto"/>
          </w:tcPr>
          <w:p w14:paraId="11F0EF11" w14:textId="25FCB286" w:rsidR="00851798" w:rsidRPr="003709CD" w:rsidRDefault="00606BB4" w:rsidP="00851798">
            <w:pPr>
              <w:rPr>
                <w:rFonts w:ascii="Tahoma" w:hAnsi="Tahoma" w:cs="Tahoma"/>
                <w:sz w:val="22"/>
                <w:szCs w:val="22"/>
              </w:rPr>
            </w:pPr>
            <w:r w:rsidRPr="003709CD">
              <w:rPr>
                <w:rFonts w:ascii="Tahoma" w:hAnsi="Tahoma" w:cs="Tahoma"/>
                <w:sz w:val="22"/>
                <w:szCs w:val="22"/>
              </w:rPr>
              <w:t>5.2</w:t>
            </w:r>
          </w:p>
        </w:tc>
        <w:tc>
          <w:tcPr>
            <w:tcW w:w="2252" w:type="pct"/>
            <w:shd w:val="clear" w:color="000000" w:fill="auto"/>
          </w:tcPr>
          <w:p w14:paraId="63101C8A" w14:textId="3B343B3F" w:rsidR="00851798" w:rsidRPr="003709CD" w:rsidRDefault="00851798" w:rsidP="00851798">
            <w:pPr>
              <w:jc w:val="both"/>
              <w:rPr>
                <w:rFonts w:ascii="Tahoma" w:hAnsi="Tahoma" w:cs="Tahoma"/>
                <w:sz w:val="22"/>
                <w:szCs w:val="22"/>
              </w:rPr>
            </w:pPr>
            <w:r w:rsidRPr="003709CD">
              <w:rPr>
                <w:rFonts w:ascii="Tahoma" w:hAnsi="Tahoma" w:cs="Tahoma"/>
                <w:sz w:val="22"/>
                <w:szCs w:val="22"/>
              </w:rPr>
              <w:t xml:space="preserve">Izboljšava podatkov – terenske meritve </w:t>
            </w:r>
          </w:p>
        </w:tc>
        <w:tc>
          <w:tcPr>
            <w:tcW w:w="2449" w:type="pct"/>
            <w:shd w:val="clear" w:color="000000" w:fill="auto"/>
          </w:tcPr>
          <w:p w14:paraId="1D2594DA" w14:textId="2914678C" w:rsidR="003709CD" w:rsidRPr="003709CD" w:rsidRDefault="003709CD" w:rsidP="003709CD">
            <w:pPr>
              <w:jc w:val="both"/>
              <w:rPr>
                <w:rFonts w:ascii="Tahoma" w:hAnsi="Tahoma" w:cs="Tahoma"/>
                <w:sz w:val="22"/>
                <w:szCs w:val="22"/>
              </w:rPr>
            </w:pPr>
            <w:r w:rsidRPr="003709CD">
              <w:rPr>
                <w:rFonts w:ascii="Tahoma" w:hAnsi="Tahoma" w:cs="Tahoma"/>
                <w:sz w:val="22"/>
                <w:szCs w:val="22"/>
              </w:rPr>
              <w:t>V okviru te naloge bo bodo v letu 2025 izvedene naslednje aktivnosti</w:t>
            </w:r>
            <w:r w:rsidR="004F6046">
              <w:rPr>
                <w:rFonts w:ascii="Tahoma" w:hAnsi="Tahoma" w:cs="Tahoma"/>
                <w:sz w:val="22"/>
                <w:szCs w:val="22"/>
              </w:rPr>
              <w:t>:</w:t>
            </w:r>
            <w:r w:rsidRPr="003709CD">
              <w:rPr>
                <w:rFonts w:ascii="Tahoma" w:hAnsi="Tahoma" w:cs="Tahoma"/>
                <w:sz w:val="22"/>
                <w:szCs w:val="22"/>
              </w:rPr>
              <w:t xml:space="preserve"> </w:t>
            </w:r>
          </w:p>
          <w:p w14:paraId="7C23D144" w14:textId="0ED526D3" w:rsidR="00851798" w:rsidRPr="003709CD" w:rsidRDefault="003709CD" w:rsidP="003709CD">
            <w:pPr>
              <w:pStyle w:val="Odstavekseznama"/>
              <w:numPr>
                <w:ilvl w:val="0"/>
                <w:numId w:val="109"/>
              </w:numPr>
              <w:jc w:val="both"/>
              <w:rPr>
                <w:rFonts w:ascii="Tahoma" w:hAnsi="Tahoma" w:cs="Tahoma"/>
                <w:sz w:val="22"/>
                <w:szCs w:val="22"/>
              </w:rPr>
            </w:pPr>
            <w:r w:rsidRPr="003709CD">
              <w:rPr>
                <w:rFonts w:ascii="Tahoma" w:hAnsi="Tahoma" w:cs="Tahoma"/>
                <w:sz w:val="22"/>
                <w:szCs w:val="22"/>
              </w:rPr>
              <w:t>podporne naloge za izvedbo terenskih meritev za potrebe izboljšave podatkov katastra nepremičnin (dnevnice/nočitve/potni stroški itd.)</w:t>
            </w:r>
          </w:p>
        </w:tc>
      </w:tr>
      <w:tr w:rsidR="00851798" w:rsidRPr="001C1514" w14:paraId="4BB88A99" w14:textId="77777777" w:rsidTr="009C1B0A">
        <w:trPr>
          <w:trHeight w:val="20"/>
        </w:trPr>
        <w:tc>
          <w:tcPr>
            <w:tcW w:w="299" w:type="pct"/>
          </w:tcPr>
          <w:p w14:paraId="7DABBC4F" w14:textId="38FA1582" w:rsidR="00851798" w:rsidRPr="001C1514" w:rsidRDefault="00851798" w:rsidP="00851798">
            <w:pPr>
              <w:rPr>
                <w:rFonts w:ascii="Tahoma" w:hAnsi="Tahoma" w:cs="Tahoma"/>
                <w:b/>
                <w:color w:val="000000" w:themeColor="text1"/>
                <w:sz w:val="22"/>
                <w:szCs w:val="22"/>
              </w:rPr>
            </w:pPr>
            <w:r w:rsidRPr="001C1514">
              <w:rPr>
                <w:rFonts w:ascii="Tahoma" w:hAnsi="Tahoma" w:cs="Tahoma"/>
                <w:b/>
                <w:color w:val="000000" w:themeColor="text1"/>
                <w:sz w:val="22"/>
                <w:szCs w:val="22"/>
              </w:rPr>
              <w:t>6</w:t>
            </w:r>
          </w:p>
        </w:tc>
        <w:tc>
          <w:tcPr>
            <w:tcW w:w="2252" w:type="pct"/>
          </w:tcPr>
          <w:p w14:paraId="40642A05" w14:textId="77777777" w:rsidR="00851798" w:rsidRPr="001C1514" w:rsidRDefault="00851798" w:rsidP="00851798">
            <w:pPr>
              <w:rPr>
                <w:rFonts w:ascii="Tahoma" w:hAnsi="Tahoma" w:cs="Tahoma"/>
                <w:b/>
                <w:color w:val="000000" w:themeColor="text1"/>
                <w:sz w:val="22"/>
                <w:szCs w:val="22"/>
              </w:rPr>
            </w:pPr>
            <w:r w:rsidRPr="001C1514">
              <w:rPr>
                <w:rFonts w:ascii="Tahoma" w:hAnsi="Tahoma" w:cs="Tahoma"/>
                <w:b/>
                <w:color w:val="000000" w:themeColor="text1"/>
                <w:sz w:val="22"/>
                <w:szCs w:val="22"/>
              </w:rPr>
              <w:t>Zbirni kataster gospodarske javne infrastrukture</w:t>
            </w:r>
          </w:p>
        </w:tc>
        <w:tc>
          <w:tcPr>
            <w:tcW w:w="2449" w:type="pct"/>
          </w:tcPr>
          <w:p w14:paraId="5DACDD74" w14:textId="77777777" w:rsidR="00851798" w:rsidRPr="001C1514" w:rsidRDefault="00851798" w:rsidP="00851798">
            <w:pPr>
              <w:rPr>
                <w:rFonts w:ascii="Tahoma" w:hAnsi="Tahoma" w:cs="Tahoma"/>
                <w:b/>
                <w:color w:val="000000" w:themeColor="text1"/>
                <w:sz w:val="22"/>
                <w:szCs w:val="22"/>
              </w:rPr>
            </w:pPr>
          </w:p>
        </w:tc>
      </w:tr>
      <w:tr w:rsidR="00851798" w:rsidRPr="001C1514" w14:paraId="2E68C3A9" w14:textId="77777777" w:rsidTr="009C1B0A">
        <w:trPr>
          <w:trHeight w:val="20"/>
        </w:trPr>
        <w:tc>
          <w:tcPr>
            <w:tcW w:w="299" w:type="pct"/>
          </w:tcPr>
          <w:p w14:paraId="457900E8" w14:textId="4784C72C" w:rsidR="00851798" w:rsidRPr="001C1514" w:rsidRDefault="00851798" w:rsidP="00851798">
            <w:pPr>
              <w:rPr>
                <w:rFonts w:ascii="Tahoma" w:hAnsi="Tahoma" w:cs="Tahoma"/>
                <w:color w:val="000000" w:themeColor="text1"/>
                <w:sz w:val="22"/>
                <w:szCs w:val="22"/>
              </w:rPr>
            </w:pPr>
            <w:r w:rsidRPr="001C1514">
              <w:rPr>
                <w:rFonts w:ascii="Tahoma" w:hAnsi="Tahoma" w:cs="Tahoma"/>
                <w:color w:val="000000" w:themeColor="text1"/>
                <w:sz w:val="22"/>
                <w:szCs w:val="22"/>
              </w:rPr>
              <w:t>6.1</w:t>
            </w:r>
          </w:p>
        </w:tc>
        <w:tc>
          <w:tcPr>
            <w:tcW w:w="2252" w:type="pct"/>
          </w:tcPr>
          <w:p w14:paraId="4E248B50" w14:textId="77777777" w:rsidR="00851798" w:rsidRPr="001C1514" w:rsidRDefault="00851798" w:rsidP="00851798">
            <w:pPr>
              <w:rPr>
                <w:rFonts w:ascii="Tahoma" w:hAnsi="Tahoma" w:cs="Tahoma"/>
                <w:color w:val="000000" w:themeColor="text1"/>
                <w:sz w:val="22"/>
                <w:szCs w:val="22"/>
              </w:rPr>
            </w:pPr>
            <w:r w:rsidRPr="001C1514">
              <w:rPr>
                <w:rFonts w:ascii="Tahoma" w:hAnsi="Tahoma" w:cs="Tahoma"/>
                <w:color w:val="000000" w:themeColor="text1"/>
                <w:sz w:val="22"/>
                <w:szCs w:val="22"/>
              </w:rPr>
              <w:t>Informacijska podpora vodenja zbirnega katastra GJI</w:t>
            </w:r>
          </w:p>
        </w:tc>
        <w:tc>
          <w:tcPr>
            <w:tcW w:w="2449" w:type="pct"/>
          </w:tcPr>
          <w:p w14:paraId="6B015D64" w14:textId="77777777" w:rsidR="00851798" w:rsidRPr="001C1514" w:rsidRDefault="00851798" w:rsidP="00851798">
            <w:pPr>
              <w:rPr>
                <w:rFonts w:ascii="Tahoma" w:hAnsi="Tahoma" w:cs="Tahoma"/>
                <w:color w:val="000000" w:themeColor="text1"/>
                <w:sz w:val="22"/>
                <w:szCs w:val="22"/>
              </w:rPr>
            </w:pPr>
          </w:p>
        </w:tc>
      </w:tr>
      <w:tr w:rsidR="00851798" w:rsidRPr="001C1514" w14:paraId="59441F3D" w14:textId="77777777" w:rsidTr="004F6046">
        <w:trPr>
          <w:trHeight w:val="689"/>
        </w:trPr>
        <w:tc>
          <w:tcPr>
            <w:tcW w:w="299" w:type="pct"/>
          </w:tcPr>
          <w:p w14:paraId="47007BF9" w14:textId="77777777" w:rsidR="00851798" w:rsidRPr="001C1514" w:rsidRDefault="00851798" w:rsidP="00851798">
            <w:pPr>
              <w:rPr>
                <w:rFonts w:ascii="Tahoma" w:hAnsi="Tahoma" w:cs="Tahoma"/>
                <w:color w:val="000000" w:themeColor="text1"/>
                <w:sz w:val="22"/>
                <w:szCs w:val="22"/>
              </w:rPr>
            </w:pPr>
            <w:r w:rsidRPr="001C1514">
              <w:rPr>
                <w:rFonts w:ascii="Tahoma" w:hAnsi="Tahoma" w:cs="Tahoma"/>
                <w:color w:val="000000" w:themeColor="text1"/>
                <w:sz w:val="22"/>
                <w:szCs w:val="22"/>
              </w:rPr>
              <w:t> </w:t>
            </w:r>
          </w:p>
        </w:tc>
        <w:tc>
          <w:tcPr>
            <w:tcW w:w="2252" w:type="pct"/>
          </w:tcPr>
          <w:p w14:paraId="78A0CD3B" w14:textId="77777777" w:rsidR="00851798" w:rsidRPr="001C1514" w:rsidRDefault="00851798" w:rsidP="00851798">
            <w:pPr>
              <w:jc w:val="both"/>
              <w:rPr>
                <w:rFonts w:ascii="Tahoma" w:hAnsi="Tahoma" w:cs="Tahoma"/>
                <w:color w:val="000000" w:themeColor="text1"/>
                <w:sz w:val="22"/>
                <w:szCs w:val="22"/>
              </w:rPr>
            </w:pPr>
            <w:r w:rsidRPr="001C1514">
              <w:rPr>
                <w:rFonts w:ascii="Tahoma" w:hAnsi="Tahoma" w:cs="Tahoma"/>
                <w:color w:val="000000" w:themeColor="text1"/>
                <w:sz w:val="22"/>
                <w:szCs w:val="22"/>
              </w:rPr>
              <w:t>Vzdrževanje informacijske rešitve za zbirni kataster GJI (IS ZKGJI) in zagotavljanje strokovno-tehnične podpore Geodetske uprave RS pri vzdrževanju zbirnega katastra GJI in podatkov o omrežnih priključnih točkah. Vključene so tudi manjše dopolnitve, ki podpirajo spremembe, ki so posledica spremenjene zakonodaje na področju evidentiranja podatkov o gospodarski javni infrastrukturi.</w:t>
            </w:r>
          </w:p>
          <w:p w14:paraId="4BEE3F1A" w14:textId="77777777" w:rsidR="00851798" w:rsidRPr="001C1514" w:rsidRDefault="00851798" w:rsidP="00851798">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 primeru dopolnitev programske rešitve, ki so posledica sprememb v strukturi ali vsebini podatkov, so vključene tudi potrebne obdelave in ureditve podatkov. </w:t>
            </w:r>
          </w:p>
          <w:p w14:paraId="0DF7AD3A" w14:textId="77777777" w:rsidR="00851798" w:rsidRPr="001C1514" w:rsidRDefault="00851798" w:rsidP="00851798">
            <w:pPr>
              <w:jc w:val="both"/>
              <w:rPr>
                <w:rFonts w:ascii="Tahoma" w:hAnsi="Tahoma" w:cs="Tahoma"/>
                <w:color w:val="000000" w:themeColor="text1"/>
                <w:sz w:val="22"/>
                <w:szCs w:val="22"/>
              </w:rPr>
            </w:pPr>
          </w:p>
          <w:p w14:paraId="71BD494F" w14:textId="77777777" w:rsidR="00851798" w:rsidRPr="001C1514" w:rsidRDefault="00851798" w:rsidP="00851798">
            <w:pPr>
              <w:jc w:val="both"/>
              <w:rPr>
                <w:rFonts w:ascii="Tahoma" w:hAnsi="Tahoma" w:cs="Tahoma"/>
                <w:color w:val="000000" w:themeColor="text1"/>
                <w:sz w:val="22"/>
                <w:szCs w:val="22"/>
              </w:rPr>
            </w:pPr>
          </w:p>
          <w:p w14:paraId="05B2413B" w14:textId="77777777" w:rsidR="00851798" w:rsidRPr="001C1514" w:rsidRDefault="00851798" w:rsidP="00851798">
            <w:pPr>
              <w:jc w:val="both"/>
              <w:rPr>
                <w:rFonts w:ascii="Tahoma" w:hAnsi="Tahoma" w:cs="Tahoma"/>
                <w:color w:val="000000" w:themeColor="text1"/>
                <w:sz w:val="22"/>
                <w:szCs w:val="22"/>
              </w:rPr>
            </w:pPr>
          </w:p>
          <w:p w14:paraId="227D2CB5" w14:textId="77777777" w:rsidR="00851798" w:rsidRPr="001C1514" w:rsidRDefault="00851798" w:rsidP="00851798">
            <w:pPr>
              <w:jc w:val="both"/>
              <w:rPr>
                <w:rFonts w:ascii="Tahoma" w:hAnsi="Tahoma" w:cs="Tahoma"/>
                <w:color w:val="000000" w:themeColor="text1"/>
                <w:sz w:val="22"/>
                <w:szCs w:val="22"/>
              </w:rPr>
            </w:pPr>
          </w:p>
          <w:p w14:paraId="3728DF0A" w14:textId="77777777" w:rsidR="00851798" w:rsidRPr="001C1514" w:rsidRDefault="00851798" w:rsidP="00851798">
            <w:pPr>
              <w:jc w:val="both"/>
              <w:rPr>
                <w:rFonts w:ascii="Tahoma" w:hAnsi="Tahoma" w:cs="Tahoma"/>
                <w:strike/>
                <w:color w:val="000000" w:themeColor="text1"/>
                <w:sz w:val="22"/>
                <w:szCs w:val="22"/>
              </w:rPr>
            </w:pPr>
          </w:p>
        </w:tc>
        <w:tc>
          <w:tcPr>
            <w:tcW w:w="2449" w:type="pct"/>
          </w:tcPr>
          <w:p w14:paraId="360160D2" w14:textId="77777777" w:rsidR="00851798" w:rsidRPr="001C1514" w:rsidRDefault="00851798" w:rsidP="00851798">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6DEC1820" w14:textId="1668D123" w:rsidR="00851798" w:rsidRPr="001C1514" w:rsidRDefault="00851798" w:rsidP="00851798">
            <w:pPr>
              <w:pStyle w:val="Odstavekseznama"/>
              <w:numPr>
                <w:ilvl w:val="0"/>
                <w:numId w:val="69"/>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zagotavljanje vzdrževanja aplikativne rešitve za vodenje postopkov in vzdrževanje podatkov v zbirnem katastru GJI in podatkov o omrežnih priključnih točkah (IS ZKGJI) </w:t>
            </w:r>
          </w:p>
          <w:p w14:paraId="15667A8A" w14:textId="4E2BF658" w:rsidR="00851798" w:rsidRPr="001C1514" w:rsidRDefault="00851798" w:rsidP="00851798">
            <w:pPr>
              <w:pStyle w:val="Odstavekseznama"/>
              <w:numPr>
                <w:ilvl w:val="0"/>
                <w:numId w:val="69"/>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informacijska podpora aplikaciji za prevzem vhodnih elaboratov izmere novih ali spremenjenih objektov gospodarske javne infrastrukture in omrežnih priključnih točk </w:t>
            </w:r>
          </w:p>
          <w:p w14:paraId="1777BDCD" w14:textId="07966484" w:rsidR="00851798" w:rsidRPr="001C1514" w:rsidRDefault="00851798" w:rsidP="00851798">
            <w:pPr>
              <w:pStyle w:val="Odstavekseznama"/>
              <w:numPr>
                <w:ilvl w:val="0"/>
                <w:numId w:val="69"/>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izvedba kontrol in sprememb podatkov v evidenci</w:t>
            </w:r>
          </w:p>
          <w:p w14:paraId="67B927C1" w14:textId="77777777" w:rsidR="00851798" w:rsidRPr="001C1514" w:rsidRDefault="00851798" w:rsidP="00851798">
            <w:pPr>
              <w:pStyle w:val="Odstavekseznama"/>
              <w:numPr>
                <w:ilvl w:val="0"/>
                <w:numId w:val="69"/>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izvedene manjše dopolnitve posameznih modulov oziroma procedur, ki so posledica spremenjenih pravil (predpisi ali struktura in zapis podatkov) pri vodenju in vzdrževanju podatkov zbirnega katastra GJI in omrežnih priključnih točk ter s tem povezane ureditve posameznih podatkov.</w:t>
            </w:r>
          </w:p>
          <w:p w14:paraId="4536FF7D" w14:textId="77777777" w:rsidR="00851798" w:rsidRPr="001C1514" w:rsidRDefault="00851798" w:rsidP="00851798">
            <w:pPr>
              <w:jc w:val="both"/>
              <w:rPr>
                <w:rFonts w:ascii="Tahoma" w:hAnsi="Tahoma" w:cs="Tahoma"/>
                <w:color w:val="000000" w:themeColor="text1"/>
                <w:sz w:val="22"/>
                <w:szCs w:val="22"/>
              </w:rPr>
            </w:pPr>
          </w:p>
          <w:p w14:paraId="69F43939" w14:textId="77777777" w:rsidR="00851798" w:rsidRPr="001C1514" w:rsidRDefault="00851798" w:rsidP="00851798">
            <w:pPr>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Za naloge, ki se bodo izvajale v letu 2025 in se nadaljevale v letu 2026, se načrtuje sklenitev dvoletnih pogodb.</w:t>
            </w:r>
          </w:p>
        </w:tc>
      </w:tr>
    </w:tbl>
    <w:p w14:paraId="029BCF93" w14:textId="77777777" w:rsidR="00DF47D6" w:rsidRPr="001C1514" w:rsidRDefault="00DF47D6">
      <w:pPr>
        <w:rPr>
          <w:rFonts w:ascii="Tahoma" w:hAnsi="Tahoma" w:cs="Tahoma"/>
          <w:color w:val="000000" w:themeColor="text1"/>
          <w:sz w:val="22"/>
          <w:szCs w:val="22"/>
        </w:rPr>
      </w:pPr>
    </w:p>
    <w:bookmarkEnd w:id="10"/>
    <w:tbl>
      <w:tblPr>
        <w:tblW w:w="497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876"/>
        <w:gridCol w:w="6599"/>
        <w:gridCol w:w="7138"/>
        <w:gridCol w:w="38"/>
      </w:tblGrid>
      <w:tr w:rsidR="00D13384" w:rsidRPr="001C1514" w14:paraId="7C5E9243" w14:textId="77777777" w:rsidTr="009C1B0A">
        <w:trPr>
          <w:trHeight w:val="20"/>
        </w:trPr>
        <w:tc>
          <w:tcPr>
            <w:tcW w:w="299" w:type="pct"/>
            <w:shd w:val="clear" w:color="000000" w:fill="C0C0C0"/>
          </w:tcPr>
          <w:p w14:paraId="35849BE3" w14:textId="77777777" w:rsidR="006757C5" w:rsidRPr="001C1514" w:rsidRDefault="006757C5" w:rsidP="006757C5">
            <w:pPr>
              <w:rPr>
                <w:rFonts w:ascii="Tahoma" w:hAnsi="Tahoma" w:cs="Tahoma"/>
                <w:color w:val="000000" w:themeColor="text1"/>
                <w:sz w:val="22"/>
                <w:szCs w:val="22"/>
              </w:rPr>
            </w:pPr>
          </w:p>
        </w:tc>
        <w:tc>
          <w:tcPr>
            <w:tcW w:w="2252" w:type="pct"/>
            <w:shd w:val="clear" w:color="000000" w:fill="C0C0C0"/>
          </w:tcPr>
          <w:p w14:paraId="3B5D1C12" w14:textId="77777777" w:rsidR="006757C5" w:rsidRPr="001C1514" w:rsidRDefault="006757C5" w:rsidP="006757C5">
            <w:pPr>
              <w:rPr>
                <w:rFonts w:ascii="Tahoma" w:hAnsi="Tahoma" w:cs="Tahoma"/>
                <w:b/>
                <w:color w:val="000000" w:themeColor="text1"/>
                <w:sz w:val="22"/>
                <w:szCs w:val="22"/>
              </w:rPr>
            </w:pPr>
            <w:r w:rsidRPr="001C1514">
              <w:rPr>
                <w:rFonts w:ascii="Tahoma" w:hAnsi="Tahoma" w:cs="Tahoma"/>
                <w:b/>
                <w:color w:val="000000" w:themeColor="text1"/>
                <w:sz w:val="22"/>
                <w:szCs w:val="22"/>
              </w:rPr>
              <w:t>Množično vrednotenje nepremičnin</w:t>
            </w:r>
          </w:p>
        </w:tc>
        <w:tc>
          <w:tcPr>
            <w:tcW w:w="2449" w:type="pct"/>
            <w:gridSpan w:val="2"/>
            <w:shd w:val="clear" w:color="000000" w:fill="C0C0C0"/>
          </w:tcPr>
          <w:p w14:paraId="7E0AB8C0" w14:textId="77777777" w:rsidR="006757C5" w:rsidRPr="001C1514" w:rsidRDefault="006757C5" w:rsidP="006757C5">
            <w:pPr>
              <w:rPr>
                <w:rFonts w:ascii="Tahoma" w:hAnsi="Tahoma" w:cs="Tahoma"/>
                <w:color w:val="000000" w:themeColor="text1"/>
                <w:sz w:val="22"/>
                <w:szCs w:val="22"/>
              </w:rPr>
            </w:pPr>
          </w:p>
        </w:tc>
      </w:tr>
      <w:tr w:rsidR="00D13384" w:rsidRPr="001C1514" w14:paraId="3B2FEB6F" w14:textId="77777777" w:rsidTr="009C1B0A">
        <w:trPr>
          <w:trHeight w:val="20"/>
        </w:trPr>
        <w:tc>
          <w:tcPr>
            <w:tcW w:w="299" w:type="pct"/>
            <w:shd w:val="clear" w:color="000000" w:fill="auto"/>
          </w:tcPr>
          <w:p w14:paraId="531DFF90" w14:textId="7B0B3DDF" w:rsidR="006757C5" w:rsidRPr="001C1514" w:rsidRDefault="006757C5" w:rsidP="006757C5">
            <w:pPr>
              <w:rPr>
                <w:rFonts w:ascii="Tahoma" w:hAnsi="Tahoma" w:cs="Tahoma"/>
                <w:b/>
                <w:color w:val="000000" w:themeColor="text1"/>
                <w:sz w:val="22"/>
                <w:szCs w:val="22"/>
              </w:rPr>
            </w:pPr>
            <w:r w:rsidRPr="001C1514">
              <w:rPr>
                <w:rFonts w:ascii="Tahoma" w:hAnsi="Tahoma" w:cs="Tahoma"/>
                <w:b/>
                <w:color w:val="000000" w:themeColor="text1"/>
                <w:sz w:val="22"/>
                <w:szCs w:val="22"/>
              </w:rPr>
              <w:t>7</w:t>
            </w:r>
          </w:p>
        </w:tc>
        <w:tc>
          <w:tcPr>
            <w:tcW w:w="2252" w:type="pct"/>
            <w:shd w:val="clear" w:color="000000" w:fill="auto"/>
          </w:tcPr>
          <w:p w14:paraId="40E20E74" w14:textId="77777777" w:rsidR="006757C5" w:rsidRPr="001C1514" w:rsidRDefault="006757C5" w:rsidP="006757C5">
            <w:pPr>
              <w:rPr>
                <w:rFonts w:ascii="Tahoma" w:hAnsi="Tahoma" w:cs="Tahoma"/>
                <w:b/>
                <w:color w:val="000000" w:themeColor="text1"/>
                <w:sz w:val="22"/>
                <w:szCs w:val="22"/>
              </w:rPr>
            </w:pPr>
            <w:r w:rsidRPr="001C1514">
              <w:rPr>
                <w:rFonts w:ascii="Tahoma" w:hAnsi="Tahoma" w:cs="Tahoma"/>
                <w:b/>
                <w:color w:val="000000" w:themeColor="text1"/>
                <w:sz w:val="22"/>
                <w:szCs w:val="22"/>
              </w:rPr>
              <w:t>Množično vrednotenje nepremičnin</w:t>
            </w:r>
          </w:p>
        </w:tc>
        <w:tc>
          <w:tcPr>
            <w:tcW w:w="2449" w:type="pct"/>
            <w:gridSpan w:val="2"/>
            <w:shd w:val="clear" w:color="000000" w:fill="auto"/>
          </w:tcPr>
          <w:p w14:paraId="3B515B7F" w14:textId="77777777" w:rsidR="006757C5" w:rsidRPr="001C1514" w:rsidRDefault="006757C5" w:rsidP="006757C5">
            <w:pPr>
              <w:rPr>
                <w:rFonts w:ascii="Tahoma" w:hAnsi="Tahoma" w:cs="Tahoma"/>
                <w:b/>
                <w:color w:val="000000" w:themeColor="text1"/>
                <w:sz w:val="22"/>
                <w:szCs w:val="22"/>
              </w:rPr>
            </w:pPr>
          </w:p>
        </w:tc>
      </w:tr>
      <w:tr w:rsidR="00D13384" w:rsidRPr="001C1514" w14:paraId="2EEDC05A" w14:textId="77777777" w:rsidTr="00A37828">
        <w:trPr>
          <w:trHeight w:val="20"/>
        </w:trPr>
        <w:tc>
          <w:tcPr>
            <w:tcW w:w="299" w:type="pct"/>
            <w:shd w:val="clear" w:color="000000" w:fill="auto"/>
          </w:tcPr>
          <w:p w14:paraId="3239B784" w14:textId="77777777" w:rsidR="009D6EA6" w:rsidRPr="001C1514" w:rsidRDefault="009D6EA6" w:rsidP="00A37828">
            <w:pPr>
              <w:rPr>
                <w:rFonts w:ascii="Tahoma" w:hAnsi="Tahoma" w:cs="Tahoma"/>
                <w:color w:val="000000" w:themeColor="text1"/>
                <w:sz w:val="22"/>
                <w:szCs w:val="22"/>
              </w:rPr>
            </w:pPr>
            <w:r w:rsidRPr="001C1514">
              <w:rPr>
                <w:rFonts w:ascii="Tahoma" w:hAnsi="Tahoma" w:cs="Tahoma"/>
                <w:color w:val="000000" w:themeColor="text1"/>
                <w:sz w:val="22"/>
                <w:szCs w:val="22"/>
              </w:rPr>
              <w:t>7.1</w:t>
            </w:r>
          </w:p>
        </w:tc>
        <w:tc>
          <w:tcPr>
            <w:tcW w:w="2252" w:type="pct"/>
            <w:shd w:val="clear" w:color="000000" w:fill="auto"/>
          </w:tcPr>
          <w:p w14:paraId="6B421D77" w14:textId="77777777" w:rsidR="009D6EA6" w:rsidRPr="001C1514" w:rsidRDefault="009D6EA6" w:rsidP="00A37828">
            <w:pPr>
              <w:rPr>
                <w:rFonts w:ascii="Tahoma" w:hAnsi="Tahoma" w:cs="Tahoma"/>
                <w:color w:val="000000" w:themeColor="text1"/>
                <w:sz w:val="22"/>
                <w:szCs w:val="22"/>
              </w:rPr>
            </w:pPr>
            <w:r w:rsidRPr="001C1514">
              <w:rPr>
                <w:rFonts w:ascii="Tahoma" w:hAnsi="Tahoma" w:cs="Tahoma"/>
                <w:color w:val="000000" w:themeColor="text1"/>
                <w:sz w:val="22"/>
                <w:szCs w:val="22"/>
              </w:rPr>
              <w:t>Evidenca trga nepremičnin</w:t>
            </w:r>
          </w:p>
        </w:tc>
        <w:tc>
          <w:tcPr>
            <w:tcW w:w="2449" w:type="pct"/>
            <w:gridSpan w:val="2"/>
            <w:shd w:val="clear" w:color="000000" w:fill="auto"/>
          </w:tcPr>
          <w:p w14:paraId="62714841" w14:textId="77777777" w:rsidR="009D6EA6" w:rsidRPr="001C1514" w:rsidRDefault="009D6EA6" w:rsidP="00A37828">
            <w:pPr>
              <w:rPr>
                <w:rFonts w:ascii="Tahoma" w:hAnsi="Tahoma" w:cs="Tahoma"/>
                <w:color w:val="000000" w:themeColor="text1"/>
                <w:sz w:val="22"/>
                <w:szCs w:val="22"/>
              </w:rPr>
            </w:pPr>
          </w:p>
        </w:tc>
      </w:tr>
      <w:tr w:rsidR="00D13384" w:rsidRPr="001C1514" w14:paraId="15FDE28A" w14:textId="77777777" w:rsidTr="009C1B0A">
        <w:trPr>
          <w:trHeight w:val="20"/>
        </w:trPr>
        <w:tc>
          <w:tcPr>
            <w:tcW w:w="299" w:type="pct"/>
            <w:shd w:val="clear" w:color="000000" w:fill="auto"/>
          </w:tcPr>
          <w:p w14:paraId="12ED8CEE" w14:textId="77777777" w:rsidR="009D6EA6" w:rsidRPr="001C1514" w:rsidRDefault="009D6EA6" w:rsidP="009D6EA6">
            <w:pPr>
              <w:rPr>
                <w:rFonts w:ascii="Tahoma" w:hAnsi="Tahoma" w:cs="Tahoma"/>
                <w:b/>
                <w:color w:val="000000" w:themeColor="text1"/>
                <w:sz w:val="22"/>
                <w:szCs w:val="22"/>
              </w:rPr>
            </w:pPr>
          </w:p>
        </w:tc>
        <w:tc>
          <w:tcPr>
            <w:tcW w:w="2252" w:type="pct"/>
            <w:shd w:val="clear" w:color="000000" w:fill="auto"/>
          </w:tcPr>
          <w:p w14:paraId="3E443EBC" w14:textId="1B33F645" w:rsidR="009D6EA6" w:rsidRPr="001C1514" w:rsidRDefault="009D6EA6" w:rsidP="00306510">
            <w:pPr>
              <w:jc w:val="both"/>
              <w:rPr>
                <w:rFonts w:ascii="Tahoma" w:hAnsi="Tahoma" w:cs="Tahoma"/>
                <w:b/>
                <w:color w:val="000000" w:themeColor="text1"/>
                <w:sz w:val="22"/>
                <w:szCs w:val="22"/>
              </w:rPr>
            </w:pPr>
            <w:r w:rsidRPr="001C1514">
              <w:rPr>
                <w:rFonts w:ascii="Tahoma" w:hAnsi="Tahoma" w:cs="Tahoma"/>
                <w:color w:val="000000" w:themeColor="text1"/>
                <w:sz w:val="22"/>
                <w:szCs w:val="22"/>
              </w:rPr>
              <w:t xml:space="preserve">Vodenje in vzdrževanje večnamenske evidence o cenah in najemninah na trgu nepremičnin, v kateri se vodijo podatki o kupoprodajnih pravnih poslih z nepremičninami in podatki o najemnih poslih za stavbe in dele stavb. Sistem je treba stalno vzdrževati tako, da je omogočeno sprotno evidentiranje podatkov v skladu s predpisi. </w:t>
            </w:r>
            <w:r w:rsidR="00306510">
              <w:rPr>
                <w:rFonts w:ascii="Tahoma" w:hAnsi="Tahoma" w:cs="Tahoma"/>
                <w:color w:val="000000" w:themeColor="text1"/>
                <w:sz w:val="22"/>
                <w:szCs w:val="22"/>
              </w:rPr>
              <w:t>T</w:t>
            </w:r>
            <w:r w:rsidRPr="001C1514">
              <w:rPr>
                <w:rFonts w:ascii="Tahoma" w:hAnsi="Tahoma" w:cs="Tahoma"/>
                <w:color w:val="000000" w:themeColor="text1"/>
                <w:sz w:val="22"/>
                <w:szCs w:val="22"/>
              </w:rPr>
              <w:t xml:space="preserve">reba </w:t>
            </w:r>
            <w:r w:rsidR="00306510">
              <w:rPr>
                <w:rFonts w:ascii="Tahoma" w:hAnsi="Tahoma" w:cs="Tahoma"/>
                <w:color w:val="000000" w:themeColor="text1"/>
                <w:sz w:val="22"/>
                <w:szCs w:val="22"/>
              </w:rPr>
              <w:t xml:space="preserve">je </w:t>
            </w:r>
            <w:r w:rsidRPr="001C1514">
              <w:rPr>
                <w:rFonts w:ascii="Tahoma" w:hAnsi="Tahoma" w:cs="Tahoma"/>
                <w:color w:val="000000" w:themeColor="text1"/>
                <w:sz w:val="22"/>
                <w:szCs w:val="22"/>
              </w:rPr>
              <w:t>težiti k izboljšanju učinkovitosti in popolnosti zajema podatkov o trgu nepremičnin.</w:t>
            </w:r>
          </w:p>
        </w:tc>
        <w:tc>
          <w:tcPr>
            <w:tcW w:w="2449" w:type="pct"/>
            <w:gridSpan w:val="2"/>
            <w:shd w:val="clear" w:color="000000" w:fill="auto"/>
          </w:tcPr>
          <w:p w14:paraId="44FFB46C" w14:textId="77777777" w:rsidR="009D6EA6" w:rsidRPr="001C1514" w:rsidRDefault="009D6EA6" w:rsidP="00E53D87">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in 2026 izvedene naslednje aktivnosti:</w:t>
            </w:r>
          </w:p>
          <w:p w14:paraId="20B96129" w14:textId="0457C62A" w:rsidR="009D6EA6" w:rsidRPr="001C1514" w:rsidRDefault="009D6EA6" w:rsidP="006C6AAD">
            <w:pPr>
              <w:pStyle w:val="Odstavekseznama"/>
              <w:numPr>
                <w:ilvl w:val="0"/>
                <w:numId w:val="18"/>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vzdrževanje in vodenje informacijskega sistema evidence trga nepremičnin </w:t>
            </w:r>
          </w:p>
          <w:p w14:paraId="5B2783F3" w14:textId="43EC856E" w:rsidR="009D6EA6" w:rsidRPr="001C1514" w:rsidRDefault="009D6EA6" w:rsidP="006C6AAD">
            <w:pPr>
              <w:pStyle w:val="Odstavekseznama"/>
              <w:numPr>
                <w:ilvl w:val="0"/>
                <w:numId w:val="18"/>
              </w:numPr>
              <w:ind w:left="379" w:hanging="300"/>
              <w:jc w:val="both"/>
              <w:rPr>
                <w:rFonts w:ascii="Tahoma" w:hAnsi="Tahoma" w:cs="Tahoma"/>
                <w:b/>
                <w:color w:val="000000" w:themeColor="text1"/>
                <w:sz w:val="22"/>
                <w:szCs w:val="22"/>
              </w:rPr>
            </w:pPr>
            <w:r w:rsidRPr="001C1514">
              <w:rPr>
                <w:rFonts w:ascii="Tahoma" w:hAnsi="Tahoma" w:cs="Tahoma"/>
                <w:color w:val="000000" w:themeColor="text1"/>
                <w:sz w:val="22"/>
                <w:szCs w:val="22"/>
              </w:rPr>
              <w:t>prilagoditve informacijskega sistema evidence trga nepremičnin glede na spremembe na področju evidentiranja nepremičnin, priprava rednih poročil o dogajanju na slovenskem trgu nepremičnin.</w:t>
            </w:r>
          </w:p>
        </w:tc>
      </w:tr>
      <w:tr w:rsidR="00D13384" w:rsidRPr="001C1514" w14:paraId="581C679E" w14:textId="77777777" w:rsidTr="009C1B0A">
        <w:trPr>
          <w:trHeight w:val="20"/>
        </w:trPr>
        <w:tc>
          <w:tcPr>
            <w:tcW w:w="299" w:type="pct"/>
            <w:shd w:val="clear" w:color="000000" w:fill="auto"/>
          </w:tcPr>
          <w:p w14:paraId="66630A0A" w14:textId="04CDB381" w:rsidR="009D6EA6" w:rsidRPr="001C1514" w:rsidRDefault="009D6EA6" w:rsidP="009D6EA6">
            <w:pPr>
              <w:rPr>
                <w:rFonts w:ascii="Tahoma" w:hAnsi="Tahoma" w:cs="Tahoma"/>
                <w:b/>
                <w:color w:val="000000" w:themeColor="text1"/>
                <w:sz w:val="22"/>
                <w:szCs w:val="22"/>
              </w:rPr>
            </w:pPr>
            <w:r w:rsidRPr="001C1514">
              <w:rPr>
                <w:rFonts w:ascii="Tahoma" w:hAnsi="Tahoma" w:cs="Tahoma"/>
                <w:color w:val="000000" w:themeColor="text1"/>
                <w:sz w:val="22"/>
                <w:szCs w:val="22"/>
              </w:rPr>
              <w:t>7.2</w:t>
            </w:r>
          </w:p>
        </w:tc>
        <w:tc>
          <w:tcPr>
            <w:tcW w:w="2252" w:type="pct"/>
            <w:shd w:val="clear" w:color="000000" w:fill="auto"/>
          </w:tcPr>
          <w:p w14:paraId="008507FD" w14:textId="626C0B97" w:rsidR="009D6EA6" w:rsidRPr="001C1514" w:rsidRDefault="009D6EA6" w:rsidP="009D6EA6">
            <w:pPr>
              <w:rPr>
                <w:rFonts w:ascii="Tahoma" w:hAnsi="Tahoma" w:cs="Tahoma"/>
                <w:b/>
                <w:color w:val="000000" w:themeColor="text1"/>
                <w:sz w:val="22"/>
                <w:szCs w:val="22"/>
              </w:rPr>
            </w:pPr>
            <w:r w:rsidRPr="001C1514">
              <w:rPr>
                <w:rFonts w:ascii="Tahoma" w:hAnsi="Tahoma" w:cs="Tahoma"/>
                <w:color w:val="000000" w:themeColor="text1"/>
                <w:sz w:val="22"/>
                <w:szCs w:val="22"/>
              </w:rPr>
              <w:t>Evidenca vrednotenja</w:t>
            </w:r>
          </w:p>
        </w:tc>
        <w:tc>
          <w:tcPr>
            <w:tcW w:w="2449" w:type="pct"/>
            <w:gridSpan w:val="2"/>
            <w:shd w:val="clear" w:color="000000" w:fill="auto"/>
          </w:tcPr>
          <w:p w14:paraId="0A902D09" w14:textId="77777777" w:rsidR="009D6EA6" w:rsidRPr="001C1514" w:rsidRDefault="009D6EA6" w:rsidP="009D6EA6">
            <w:pPr>
              <w:rPr>
                <w:rFonts w:ascii="Tahoma" w:hAnsi="Tahoma" w:cs="Tahoma"/>
                <w:b/>
                <w:color w:val="000000" w:themeColor="text1"/>
                <w:sz w:val="22"/>
                <w:szCs w:val="22"/>
              </w:rPr>
            </w:pPr>
          </w:p>
        </w:tc>
      </w:tr>
      <w:tr w:rsidR="00D13384" w:rsidRPr="001C1514" w14:paraId="4FF368B4" w14:textId="77777777" w:rsidTr="009C1B0A">
        <w:trPr>
          <w:trHeight w:val="20"/>
        </w:trPr>
        <w:tc>
          <w:tcPr>
            <w:tcW w:w="299" w:type="pct"/>
            <w:shd w:val="clear" w:color="000000" w:fill="auto"/>
          </w:tcPr>
          <w:p w14:paraId="5E5CB864" w14:textId="77777777" w:rsidR="009D6EA6" w:rsidRPr="001C1514" w:rsidRDefault="009D6EA6" w:rsidP="009D6EA6">
            <w:pPr>
              <w:rPr>
                <w:rFonts w:ascii="Tahoma" w:hAnsi="Tahoma" w:cs="Tahoma"/>
                <w:b/>
                <w:color w:val="000000" w:themeColor="text1"/>
                <w:sz w:val="22"/>
                <w:szCs w:val="22"/>
              </w:rPr>
            </w:pPr>
          </w:p>
        </w:tc>
        <w:tc>
          <w:tcPr>
            <w:tcW w:w="2252" w:type="pct"/>
            <w:shd w:val="clear" w:color="000000" w:fill="auto"/>
          </w:tcPr>
          <w:p w14:paraId="0A0FA03B" w14:textId="2181952E" w:rsidR="009D6EA6" w:rsidRPr="001C1514" w:rsidRDefault="009D6EA6" w:rsidP="009D6EA6">
            <w:pPr>
              <w:jc w:val="both"/>
              <w:rPr>
                <w:rFonts w:ascii="Tahoma" w:hAnsi="Tahoma" w:cs="Tahoma"/>
                <w:color w:val="000000" w:themeColor="text1"/>
                <w:sz w:val="22"/>
                <w:szCs w:val="22"/>
              </w:rPr>
            </w:pPr>
            <w:r w:rsidRPr="001C1514">
              <w:rPr>
                <w:rFonts w:ascii="Tahoma" w:hAnsi="Tahoma" w:cs="Tahoma"/>
                <w:color w:val="000000" w:themeColor="text1"/>
                <w:sz w:val="22"/>
                <w:szCs w:val="22"/>
              </w:rPr>
              <w:t>Vodenje in vzdrževanje informacijskega sistema evidence vrednotenja, ki omogoča prenos podatkov med bazami, vodenje in vzdrževanje enot vrednotenja in posebnih enot vrednotenja, podatkov o modelu vrednotenja za enoto vrednotenja in posebno enoto vrednotenja, podatkov o vrednostni coni in vrednostni ravni enote vrednotenja in posebne enote vrednotenja, podatkov o posplošeni vrednosti enot vrednotenja, posebnih enot vrednotenja nepremičnin, podatkov o vrsti, velikosti vpliva in datumu začetka ter konca veljavnosti vpliva posebne okoliščine, vplivno območje, podatkov iz vprašalnikov ter podatkov o osebi, ki opravlja dejavnost, za posebne enote vrednotenja.</w:t>
            </w:r>
          </w:p>
          <w:p w14:paraId="261AB5A9" w14:textId="1482A30B" w:rsidR="009D6EA6" w:rsidRPr="001C1514" w:rsidRDefault="009D6EA6" w:rsidP="00306510">
            <w:pPr>
              <w:jc w:val="both"/>
              <w:rPr>
                <w:rFonts w:ascii="Tahoma" w:hAnsi="Tahoma" w:cs="Tahoma"/>
                <w:b/>
                <w:color w:val="000000" w:themeColor="text1"/>
                <w:sz w:val="22"/>
                <w:szCs w:val="22"/>
              </w:rPr>
            </w:pPr>
            <w:r w:rsidRPr="001C1514">
              <w:rPr>
                <w:rFonts w:ascii="Tahoma" w:hAnsi="Tahoma" w:cs="Tahoma"/>
                <w:color w:val="000000" w:themeColor="text1"/>
                <w:sz w:val="22"/>
                <w:szCs w:val="22"/>
              </w:rPr>
              <w:t>Nadgradnja aplikacije za izračun vrednosti zaradi sprememb, povezanih z modeli vrednotenja nepremičnin, posebnimi okoliščinami ter podatki o nepremičninah.</w:t>
            </w:r>
          </w:p>
        </w:tc>
        <w:tc>
          <w:tcPr>
            <w:tcW w:w="2449" w:type="pct"/>
            <w:gridSpan w:val="2"/>
            <w:shd w:val="clear" w:color="000000" w:fill="auto"/>
          </w:tcPr>
          <w:p w14:paraId="6903593E" w14:textId="77777777" w:rsidR="009D6EA6" w:rsidRPr="001C1514" w:rsidRDefault="009D6EA6" w:rsidP="00B4473E">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in 2026 izvedene naslednje aktivnosti:</w:t>
            </w:r>
          </w:p>
          <w:p w14:paraId="408388B9" w14:textId="53BBB405" w:rsidR="009D6EA6" w:rsidRPr="001C1514" w:rsidRDefault="009D6EA6" w:rsidP="006C6AAD">
            <w:pPr>
              <w:pStyle w:val="Odstavekseznama"/>
              <w:numPr>
                <w:ilvl w:val="0"/>
                <w:numId w:val="19"/>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vodenje in vzdrževanje evidence vrednotenja </w:t>
            </w:r>
          </w:p>
          <w:p w14:paraId="1120FBF3" w14:textId="77777777" w:rsidR="009D6EA6" w:rsidRPr="001C1514" w:rsidRDefault="009D6EA6" w:rsidP="006C6AAD">
            <w:pPr>
              <w:pStyle w:val="Odstavekseznama"/>
              <w:numPr>
                <w:ilvl w:val="0"/>
                <w:numId w:val="19"/>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prilagoditev informacijskega sistema evidence vrednotenja glede na spremembe na področju evidentiranja nepremičnin.</w:t>
            </w:r>
          </w:p>
          <w:p w14:paraId="69B7EC5C" w14:textId="77777777" w:rsidR="009D6EA6" w:rsidRPr="001C1514" w:rsidRDefault="009D6EA6" w:rsidP="009D6EA6">
            <w:pPr>
              <w:rPr>
                <w:rFonts w:ascii="Tahoma" w:hAnsi="Tahoma" w:cs="Tahoma"/>
                <w:b/>
                <w:color w:val="000000" w:themeColor="text1"/>
                <w:sz w:val="22"/>
                <w:szCs w:val="22"/>
              </w:rPr>
            </w:pPr>
          </w:p>
        </w:tc>
      </w:tr>
      <w:tr w:rsidR="00D13384" w:rsidRPr="001C1514" w14:paraId="3E1F95BF" w14:textId="77777777" w:rsidTr="009C1B0A">
        <w:trPr>
          <w:trHeight w:val="20"/>
        </w:trPr>
        <w:tc>
          <w:tcPr>
            <w:tcW w:w="299" w:type="pct"/>
            <w:shd w:val="clear" w:color="000000" w:fill="auto"/>
          </w:tcPr>
          <w:p w14:paraId="13BBC5CC" w14:textId="28FF1E2D" w:rsidR="009D6EA6" w:rsidRPr="001C1514" w:rsidRDefault="009D6EA6" w:rsidP="009D6EA6">
            <w:pPr>
              <w:rPr>
                <w:rFonts w:ascii="Tahoma" w:hAnsi="Tahoma" w:cs="Tahoma"/>
                <w:b/>
                <w:color w:val="000000" w:themeColor="text1"/>
                <w:sz w:val="22"/>
                <w:szCs w:val="22"/>
              </w:rPr>
            </w:pPr>
            <w:r w:rsidRPr="001C1514">
              <w:rPr>
                <w:rFonts w:ascii="Tahoma" w:hAnsi="Tahoma" w:cs="Tahoma"/>
                <w:color w:val="000000" w:themeColor="text1"/>
                <w:sz w:val="22"/>
                <w:szCs w:val="22"/>
              </w:rPr>
              <w:t>7.3</w:t>
            </w:r>
          </w:p>
        </w:tc>
        <w:tc>
          <w:tcPr>
            <w:tcW w:w="2252" w:type="pct"/>
            <w:shd w:val="clear" w:color="000000" w:fill="auto"/>
          </w:tcPr>
          <w:p w14:paraId="259FDF6E" w14:textId="3B49B05D" w:rsidR="009D6EA6" w:rsidRPr="001C1514" w:rsidRDefault="009D6EA6" w:rsidP="009D6EA6">
            <w:pPr>
              <w:rPr>
                <w:rFonts w:ascii="Tahoma" w:hAnsi="Tahoma" w:cs="Tahoma"/>
                <w:b/>
                <w:color w:val="000000" w:themeColor="text1"/>
                <w:sz w:val="22"/>
                <w:szCs w:val="22"/>
              </w:rPr>
            </w:pPr>
            <w:r w:rsidRPr="001C1514">
              <w:rPr>
                <w:rFonts w:ascii="Tahoma" w:hAnsi="Tahoma" w:cs="Tahoma"/>
                <w:color w:val="000000" w:themeColor="text1"/>
                <w:sz w:val="22"/>
                <w:szCs w:val="22"/>
              </w:rPr>
              <w:t>Modeli vrednotenja nepremičnin</w:t>
            </w:r>
          </w:p>
        </w:tc>
        <w:tc>
          <w:tcPr>
            <w:tcW w:w="2449" w:type="pct"/>
            <w:gridSpan w:val="2"/>
            <w:shd w:val="clear" w:color="000000" w:fill="auto"/>
          </w:tcPr>
          <w:p w14:paraId="014B3AE8" w14:textId="77777777" w:rsidR="009D6EA6" w:rsidRPr="001C1514" w:rsidRDefault="009D6EA6" w:rsidP="009D6EA6">
            <w:pPr>
              <w:rPr>
                <w:rFonts w:ascii="Tahoma" w:hAnsi="Tahoma" w:cs="Tahoma"/>
                <w:b/>
                <w:color w:val="000000" w:themeColor="text1"/>
                <w:sz w:val="22"/>
                <w:szCs w:val="22"/>
              </w:rPr>
            </w:pPr>
          </w:p>
        </w:tc>
      </w:tr>
      <w:tr w:rsidR="00D13384" w:rsidRPr="001C1514" w14:paraId="3CDDDA24" w14:textId="77777777" w:rsidTr="009C1B0A">
        <w:trPr>
          <w:trHeight w:val="20"/>
        </w:trPr>
        <w:tc>
          <w:tcPr>
            <w:tcW w:w="299" w:type="pct"/>
            <w:shd w:val="clear" w:color="000000" w:fill="auto"/>
          </w:tcPr>
          <w:p w14:paraId="775F92F4" w14:textId="520F1E02" w:rsidR="009D6EA6" w:rsidRPr="001C1514" w:rsidRDefault="009D6EA6" w:rsidP="009D6EA6">
            <w:pPr>
              <w:rPr>
                <w:rFonts w:ascii="Tahoma" w:hAnsi="Tahoma" w:cs="Tahoma"/>
                <w:b/>
                <w:color w:val="000000" w:themeColor="text1"/>
                <w:sz w:val="22"/>
                <w:szCs w:val="22"/>
              </w:rPr>
            </w:pPr>
          </w:p>
        </w:tc>
        <w:tc>
          <w:tcPr>
            <w:tcW w:w="2252" w:type="pct"/>
            <w:shd w:val="clear" w:color="000000" w:fill="auto"/>
          </w:tcPr>
          <w:p w14:paraId="7364FAA0" w14:textId="77777777" w:rsidR="009D6EA6" w:rsidRPr="001C1514" w:rsidRDefault="009D6EA6" w:rsidP="009D6EA6">
            <w:pPr>
              <w:jc w:val="both"/>
              <w:rPr>
                <w:rFonts w:ascii="Tahoma" w:hAnsi="Tahoma" w:cs="Tahoma"/>
                <w:color w:val="000000" w:themeColor="text1"/>
                <w:sz w:val="22"/>
                <w:szCs w:val="22"/>
              </w:rPr>
            </w:pPr>
            <w:r w:rsidRPr="001C1514">
              <w:rPr>
                <w:rFonts w:ascii="Tahoma" w:hAnsi="Tahoma" w:cs="Tahoma"/>
                <w:color w:val="000000" w:themeColor="text1"/>
                <w:sz w:val="22"/>
                <w:szCs w:val="22"/>
              </w:rPr>
              <w:t>Izvajanje oblikovanja in umerjanja izboljšanih modelov vrednotenja nepremičnin v delujočem informacijskem sistemu za ta namen.</w:t>
            </w:r>
          </w:p>
          <w:p w14:paraId="03EFB28E" w14:textId="79D276B1" w:rsidR="009D6EA6" w:rsidRPr="001C1514" w:rsidRDefault="009D6EA6" w:rsidP="009D6EA6">
            <w:pPr>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Informacijski sistem je treba stalno vzdrževati in nadgrajevati, da je omogočeno izvajanje nalog množičnega vrednotenja nepremičnin, predvsem na področju priprave podatkov za izvajanje empiričnih analiz z namenom zagotavljanja strokovnih podlag za izvajanje postopkov množičnega vrednotenja nepremičnin ter razvoj in nadgradnjo modelov vrednotenja</w:t>
            </w:r>
            <w:r w:rsidR="008A6F9D">
              <w:rPr>
                <w:rFonts w:ascii="Tahoma" w:hAnsi="Tahoma" w:cs="Tahoma"/>
                <w:color w:val="000000" w:themeColor="text1"/>
                <w:sz w:val="22"/>
                <w:szCs w:val="22"/>
              </w:rPr>
              <w:t xml:space="preserve"> nepremičnin</w:t>
            </w:r>
            <w:r w:rsidRPr="001C1514">
              <w:rPr>
                <w:rFonts w:ascii="Tahoma" w:hAnsi="Tahoma" w:cs="Tahoma"/>
                <w:color w:val="000000" w:themeColor="text1"/>
                <w:sz w:val="22"/>
                <w:szCs w:val="22"/>
              </w:rPr>
              <w:t xml:space="preserve">. </w:t>
            </w:r>
          </w:p>
          <w:p w14:paraId="1DA1B0C1" w14:textId="77777777" w:rsidR="009D6EA6" w:rsidRPr="001C1514" w:rsidRDefault="009D6EA6" w:rsidP="009D6EA6">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Sistem mora omogočati pregled in obdelavo podatkov o trgu nepremičnin ter izvajanje potrebnih analiz za obveščanje javnosti o dogajanju na trgu nepremičnin in za druge namene. Omogočati mora tudi umerjanje modelov za posebne enote vrednotenja. </w:t>
            </w:r>
          </w:p>
          <w:p w14:paraId="28958929" w14:textId="5F06944F" w:rsidR="009D6EA6" w:rsidRPr="001C1514" w:rsidRDefault="009D6EA6" w:rsidP="009D6EA6">
            <w:pPr>
              <w:rPr>
                <w:rFonts w:ascii="Tahoma" w:hAnsi="Tahoma" w:cs="Tahoma"/>
                <w:b/>
                <w:color w:val="000000" w:themeColor="text1"/>
                <w:sz w:val="22"/>
                <w:szCs w:val="22"/>
              </w:rPr>
            </w:pPr>
            <w:r w:rsidRPr="001C1514">
              <w:rPr>
                <w:rFonts w:ascii="Tahoma" w:hAnsi="Tahoma" w:cs="Tahoma"/>
                <w:color w:val="000000" w:themeColor="text1"/>
                <w:sz w:val="22"/>
                <w:szCs w:val="22"/>
              </w:rPr>
              <w:t>Prav tako je treba vzdrževati evidenco modelov vrednotenja, kar je povezano s spremembami modelov vrednotenja nepremičnin v kasnejši fazi.</w:t>
            </w:r>
          </w:p>
        </w:tc>
        <w:tc>
          <w:tcPr>
            <w:tcW w:w="2449" w:type="pct"/>
            <w:gridSpan w:val="2"/>
            <w:shd w:val="clear" w:color="000000" w:fill="auto"/>
          </w:tcPr>
          <w:p w14:paraId="5BACBB36" w14:textId="6DC12B64" w:rsidR="00C62B2D" w:rsidRPr="001C1514" w:rsidRDefault="00C62B2D" w:rsidP="00B4473E">
            <w:pPr>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 xml:space="preserve">V okviru te naloge bodo </w:t>
            </w:r>
            <w:r w:rsidR="00B4473E" w:rsidRPr="001C1514">
              <w:rPr>
                <w:rFonts w:ascii="Tahoma" w:hAnsi="Tahoma" w:cs="Tahoma"/>
                <w:color w:val="000000" w:themeColor="text1"/>
                <w:sz w:val="22"/>
                <w:szCs w:val="22"/>
              </w:rPr>
              <w:t xml:space="preserve">v letu 2025 in 2026 </w:t>
            </w:r>
            <w:r w:rsidRPr="001C1514">
              <w:rPr>
                <w:rFonts w:ascii="Tahoma" w:hAnsi="Tahoma" w:cs="Tahoma"/>
                <w:color w:val="000000" w:themeColor="text1"/>
                <w:sz w:val="22"/>
                <w:szCs w:val="22"/>
              </w:rPr>
              <w:t>izvedene naslednje aktivnosti:</w:t>
            </w:r>
          </w:p>
          <w:p w14:paraId="0C96EA93" w14:textId="4CA9C9CE" w:rsidR="00C62B2D" w:rsidRPr="001C1514" w:rsidRDefault="00C62B2D" w:rsidP="006C6AAD">
            <w:pPr>
              <w:pStyle w:val="Odstavekseznama"/>
              <w:numPr>
                <w:ilvl w:val="0"/>
                <w:numId w:val="21"/>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 xml:space="preserve">priprava podatkov za določanje modelov vrednotenja </w:t>
            </w:r>
            <w:r w:rsidR="008A6F9D">
              <w:rPr>
                <w:rFonts w:ascii="Tahoma" w:hAnsi="Tahoma" w:cs="Tahoma"/>
                <w:color w:val="000000" w:themeColor="text1"/>
                <w:sz w:val="22"/>
                <w:szCs w:val="22"/>
              </w:rPr>
              <w:t xml:space="preserve">nepremičnin </w:t>
            </w:r>
            <w:r w:rsidRPr="001C1514">
              <w:rPr>
                <w:rFonts w:ascii="Tahoma" w:hAnsi="Tahoma" w:cs="Tahoma"/>
                <w:color w:val="000000" w:themeColor="text1"/>
                <w:sz w:val="22"/>
                <w:szCs w:val="22"/>
              </w:rPr>
              <w:t>(spremljanje trga nepremičnin, pregled in preverjanje podatkov o cenah in najemninah)</w:t>
            </w:r>
          </w:p>
          <w:p w14:paraId="14B1C8B8" w14:textId="43311A59" w:rsidR="00C62B2D" w:rsidRPr="001C1514" w:rsidRDefault="00C62B2D" w:rsidP="006C6AAD">
            <w:pPr>
              <w:pStyle w:val="Odstavekseznama"/>
              <w:numPr>
                <w:ilvl w:val="0"/>
                <w:numId w:val="21"/>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časovno prilagajanje podatkov o cenah in najemninah</w:t>
            </w:r>
          </w:p>
          <w:p w14:paraId="036E00FB" w14:textId="53F73591" w:rsidR="00C62B2D" w:rsidRPr="001C1514" w:rsidRDefault="00C62B2D" w:rsidP="006C6AAD">
            <w:pPr>
              <w:pStyle w:val="Odstavekseznama"/>
              <w:numPr>
                <w:ilvl w:val="0"/>
                <w:numId w:val="21"/>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izvajanje nalog in analiz za pripravo predloga izboljšanih modelov vrednotenja</w:t>
            </w:r>
            <w:r w:rsidR="008A6F9D">
              <w:rPr>
                <w:rFonts w:ascii="Tahoma" w:hAnsi="Tahoma" w:cs="Tahoma"/>
                <w:color w:val="000000" w:themeColor="text1"/>
                <w:sz w:val="22"/>
                <w:szCs w:val="22"/>
              </w:rPr>
              <w:t xml:space="preserve"> nepremičnin </w:t>
            </w:r>
          </w:p>
          <w:p w14:paraId="2E285143" w14:textId="17C23A0F" w:rsidR="00C62B2D" w:rsidRPr="001C1514" w:rsidRDefault="00C62B2D" w:rsidP="006C6AAD">
            <w:pPr>
              <w:pStyle w:val="Odstavekseznama"/>
              <w:numPr>
                <w:ilvl w:val="0"/>
                <w:numId w:val="21"/>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izvajanje nalog, povezanih s postopkom določanja modelov vrednotenja</w:t>
            </w:r>
            <w:r w:rsidR="008A6F9D">
              <w:rPr>
                <w:rFonts w:ascii="Tahoma" w:hAnsi="Tahoma" w:cs="Tahoma"/>
                <w:color w:val="000000" w:themeColor="text1"/>
                <w:sz w:val="22"/>
                <w:szCs w:val="22"/>
              </w:rPr>
              <w:t xml:space="preserve"> nepremičnin</w:t>
            </w:r>
          </w:p>
          <w:p w14:paraId="5BC23408" w14:textId="28CE8054" w:rsidR="00C62B2D" w:rsidRPr="001C1514" w:rsidRDefault="00C62B2D" w:rsidP="006C6AAD">
            <w:pPr>
              <w:pStyle w:val="Odstavekseznama"/>
              <w:numPr>
                <w:ilvl w:val="0"/>
                <w:numId w:val="21"/>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vzdrževanje informacijskega sistema za vodenje evidence modelov vrednotenja</w:t>
            </w:r>
          </w:p>
          <w:p w14:paraId="4452F5B1" w14:textId="007FD9F4" w:rsidR="00C62B2D" w:rsidRPr="001C1514" w:rsidRDefault="00C62B2D" w:rsidP="006C6AAD">
            <w:pPr>
              <w:pStyle w:val="Odstavekseznama"/>
              <w:numPr>
                <w:ilvl w:val="0"/>
                <w:numId w:val="21"/>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prilagoditev in nadgradnja informacijskega sistema za vodenje evidence modelov vrednotenja zaradi sprememb na področju evidentiranja nepremičnin in razvoja metod za oblikovanje in umerjanje modelov vrednotenja</w:t>
            </w:r>
            <w:r w:rsidR="000F0BE5">
              <w:rPr>
                <w:rFonts w:ascii="Tahoma" w:hAnsi="Tahoma" w:cs="Tahoma"/>
                <w:color w:val="000000" w:themeColor="text1"/>
                <w:sz w:val="22"/>
                <w:szCs w:val="22"/>
              </w:rPr>
              <w:t xml:space="preserve"> nepremičnin </w:t>
            </w:r>
          </w:p>
          <w:p w14:paraId="0BBBC0BD" w14:textId="05CB4A5D" w:rsidR="009D6EA6" w:rsidRPr="001C1514" w:rsidRDefault="00C62B2D" w:rsidP="000F0BE5">
            <w:pPr>
              <w:pStyle w:val="Odstavekseznama"/>
              <w:numPr>
                <w:ilvl w:val="0"/>
                <w:numId w:val="21"/>
              </w:numPr>
              <w:ind w:left="379" w:hanging="300"/>
              <w:jc w:val="both"/>
              <w:rPr>
                <w:rFonts w:ascii="Tahoma" w:hAnsi="Tahoma" w:cs="Tahoma"/>
                <w:b/>
                <w:color w:val="000000" w:themeColor="text1"/>
                <w:sz w:val="22"/>
                <w:szCs w:val="22"/>
              </w:rPr>
            </w:pPr>
            <w:r w:rsidRPr="001C1514">
              <w:rPr>
                <w:rFonts w:ascii="Tahoma" w:hAnsi="Tahoma" w:cs="Tahoma"/>
                <w:color w:val="000000" w:themeColor="text1"/>
                <w:sz w:val="22"/>
                <w:szCs w:val="22"/>
              </w:rPr>
              <w:t>vsebinsko vodenje in vzdrževanje evidence modelov vrednotenja.</w:t>
            </w:r>
          </w:p>
        </w:tc>
      </w:tr>
      <w:tr w:rsidR="00386C81" w:rsidRPr="00386C81" w14:paraId="2AED1E0C" w14:textId="77777777" w:rsidTr="009C1B0A">
        <w:trPr>
          <w:trHeight w:val="20"/>
        </w:trPr>
        <w:tc>
          <w:tcPr>
            <w:tcW w:w="299" w:type="pct"/>
            <w:shd w:val="clear" w:color="000000" w:fill="auto"/>
          </w:tcPr>
          <w:p w14:paraId="2E12B6B4" w14:textId="01098694" w:rsidR="009D6EA6" w:rsidRPr="00386C81" w:rsidRDefault="009D6EA6" w:rsidP="009D6EA6">
            <w:pPr>
              <w:rPr>
                <w:rFonts w:ascii="Tahoma" w:hAnsi="Tahoma" w:cs="Tahoma"/>
                <w:b/>
                <w:sz w:val="22"/>
                <w:szCs w:val="22"/>
              </w:rPr>
            </w:pPr>
            <w:r w:rsidRPr="00386C81">
              <w:rPr>
                <w:rFonts w:ascii="Tahoma" w:hAnsi="Tahoma" w:cs="Tahoma"/>
                <w:sz w:val="22"/>
                <w:szCs w:val="22"/>
              </w:rPr>
              <w:lastRenderedPageBreak/>
              <w:t>7.4</w:t>
            </w:r>
          </w:p>
        </w:tc>
        <w:tc>
          <w:tcPr>
            <w:tcW w:w="2252" w:type="pct"/>
            <w:shd w:val="clear" w:color="000000" w:fill="auto"/>
          </w:tcPr>
          <w:p w14:paraId="1EF7D7FB" w14:textId="35ECF0A6" w:rsidR="009D6EA6" w:rsidRPr="00386C81" w:rsidRDefault="00AB48AD" w:rsidP="009D6EA6">
            <w:pPr>
              <w:rPr>
                <w:rFonts w:ascii="Tahoma" w:hAnsi="Tahoma" w:cs="Tahoma"/>
                <w:b/>
                <w:sz w:val="22"/>
                <w:szCs w:val="22"/>
              </w:rPr>
            </w:pPr>
            <w:r w:rsidRPr="00386C81">
              <w:rPr>
                <w:rFonts w:ascii="Tahoma" w:hAnsi="Tahoma" w:cs="Tahoma"/>
                <w:sz w:val="22"/>
                <w:szCs w:val="22"/>
              </w:rPr>
              <w:t>Strokovne naloge in administracija</w:t>
            </w:r>
          </w:p>
        </w:tc>
        <w:tc>
          <w:tcPr>
            <w:tcW w:w="2449" w:type="pct"/>
            <w:gridSpan w:val="2"/>
            <w:shd w:val="clear" w:color="000000" w:fill="auto"/>
          </w:tcPr>
          <w:p w14:paraId="252581B1" w14:textId="77777777" w:rsidR="009D6EA6" w:rsidRPr="00386C81" w:rsidRDefault="009D6EA6" w:rsidP="009D6EA6">
            <w:pPr>
              <w:rPr>
                <w:rFonts w:ascii="Tahoma" w:hAnsi="Tahoma" w:cs="Tahoma"/>
                <w:b/>
                <w:sz w:val="22"/>
                <w:szCs w:val="22"/>
              </w:rPr>
            </w:pPr>
          </w:p>
        </w:tc>
      </w:tr>
      <w:tr w:rsidR="00D13384" w:rsidRPr="001C1514" w14:paraId="291EF4BA" w14:textId="77777777" w:rsidTr="009C1B0A">
        <w:trPr>
          <w:trHeight w:val="20"/>
        </w:trPr>
        <w:tc>
          <w:tcPr>
            <w:tcW w:w="299" w:type="pct"/>
            <w:shd w:val="clear" w:color="000000" w:fill="auto"/>
          </w:tcPr>
          <w:p w14:paraId="53F28CB3" w14:textId="77777777" w:rsidR="009D6EA6" w:rsidRPr="001C1514" w:rsidRDefault="009D6EA6" w:rsidP="009D6EA6">
            <w:pPr>
              <w:rPr>
                <w:rFonts w:ascii="Tahoma" w:hAnsi="Tahoma" w:cs="Tahoma"/>
                <w:b/>
                <w:color w:val="000000" w:themeColor="text1"/>
                <w:sz w:val="22"/>
                <w:szCs w:val="22"/>
              </w:rPr>
            </w:pPr>
          </w:p>
        </w:tc>
        <w:tc>
          <w:tcPr>
            <w:tcW w:w="2252" w:type="pct"/>
            <w:shd w:val="clear" w:color="000000" w:fill="auto"/>
          </w:tcPr>
          <w:p w14:paraId="4E8B7583" w14:textId="292E5D5C" w:rsidR="009D6EA6" w:rsidRPr="007627C3" w:rsidRDefault="009D6EA6" w:rsidP="00B4473E">
            <w:pPr>
              <w:jc w:val="both"/>
              <w:rPr>
                <w:rFonts w:ascii="Tahoma" w:hAnsi="Tahoma" w:cs="Tahoma"/>
                <w:sz w:val="22"/>
                <w:szCs w:val="22"/>
              </w:rPr>
            </w:pPr>
            <w:r w:rsidRPr="007627C3">
              <w:rPr>
                <w:rFonts w:ascii="Tahoma" w:hAnsi="Tahoma" w:cs="Tahoma"/>
                <w:sz w:val="22"/>
                <w:szCs w:val="22"/>
              </w:rPr>
              <w:t>Razvoj metod ocenjevanja vrednosti, zagotovitev tujih in domačih svetovalcev s področja ocenjevanja vrednosti nepremičnin in drugih s tem povezanih strokovnih področij, in kritje vseh stroškov, povezanih z zagotovitvijo strokovnjakov, izdelava analiz za različne namene, organizacija oziroma izvedba izobraževanj in usposabljanj, v katera je lahko vključena tudi pridobitev znanj s potrdilom za zaposlene na področju ocenjevanja vrednosti, vzpostavitev in vodenje baze znanja v povezavi s postopki in nalogami množičnega vrednotenja nepremičnin, obdelava podatkov, povezanih s pripombami lastnikov in stališči občin na javno razgrnjene modele vrednotenja</w:t>
            </w:r>
            <w:r w:rsidR="000F0BE5">
              <w:rPr>
                <w:rFonts w:ascii="Tahoma" w:hAnsi="Tahoma" w:cs="Tahoma"/>
                <w:sz w:val="22"/>
                <w:szCs w:val="22"/>
              </w:rPr>
              <w:t xml:space="preserve"> nepremičnin </w:t>
            </w:r>
            <w:r w:rsidRPr="007627C3">
              <w:rPr>
                <w:rFonts w:ascii="Tahoma" w:hAnsi="Tahoma" w:cs="Tahoma"/>
                <w:sz w:val="22"/>
                <w:szCs w:val="22"/>
              </w:rPr>
              <w:t>, nadzor nad izvajanjem projektov, oblikovanje in tisk gradiv, nabava strokovne literature in druge strokovno-tehnične naloge.</w:t>
            </w:r>
          </w:p>
          <w:p w14:paraId="1B0CA498" w14:textId="5727F6BC" w:rsidR="009D6EA6" w:rsidRPr="007627C3" w:rsidRDefault="009D6EA6" w:rsidP="00B4473E">
            <w:pPr>
              <w:tabs>
                <w:tab w:val="left" w:pos="1156"/>
              </w:tabs>
              <w:jc w:val="both"/>
              <w:rPr>
                <w:rFonts w:ascii="Tahoma" w:hAnsi="Tahoma" w:cs="Tahoma"/>
                <w:b/>
                <w:sz w:val="22"/>
                <w:szCs w:val="22"/>
              </w:rPr>
            </w:pPr>
            <w:r w:rsidRPr="007627C3">
              <w:rPr>
                <w:rFonts w:ascii="Tahoma" w:hAnsi="Tahoma" w:cs="Tahoma"/>
                <w:sz w:val="22"/>
                <w:szCs w:val="22"/>
              </w:rPr>
              <w:t xml:space="preserve">Za uveljavljanje posebnih okoliščin je treba zagotoviti ustrezno podporo za izvajanje vseh predpisanih postopkov in za podporo </w:t>
            </w:r>
            <w:r w:rsidRPr="007627C3">
              <w:rPr>
                <w:rFonts w:ascii="Tahoma" w:hAnsi="Tahoma" w:cs="Tahoma"/>
                <w:sz w:val="22"/>
                <w:szCs w:val="22"/>
              </w:rPr>
              <w:lastRenderedPageBreak/>
              <w:t>lastnikom nepremičnin, da bodo lahko uveljavljali svoje pravice v skladu z ZMVN-1.</w:t>
            </w:r>
            <w:r w:rsidRPr="007627C3">
              <w:rPr>
                <w:rFonts w:ascii="Tahoma" w:hAnsi="Tahoma" w:cs="Tahoma"/>
                <w:b/>
                <w:sz w:val="22"/>
                <w:szCs w:val="22"/>
              </w:rPr>
              <w:tab/>
            </w:r>
          </w:p>
        </w:tc>
        <w:tc>
          <w:tcPr>
            <w:tcW w:w="2449" w:type="pct"/>
            <w:gridSpan w:val="2"/>
            <w:shd w:val="clear" w:color="000000" w:fill="auto"/>
          </w:tcPr>
          <w:p w14:paraId="1AD0A99F" w14:textId="1D2BDA2E" w:rsidR="00C62B2D" w:rsidRPr="001C1514" w:rsidRDefault="00C62B2D" w:rsidP="00B4473E">
            <w:pPr>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V okviru te naloge bodo</w:t>
            </w:r>
            <w:r w:rsidR="00B4473E" w:rsidRPr="001C1514">
              <w:rPr>
                <w:rFonts w:ascii="Tahoma" w:hAnsi="Tahoma" w:cs="Tahoma"/>
                <w:color w:val="000000" w:themeColor="text1"/>
                <w:sz w:val="22"/>
                <w:szCs w:val="22"/>
              </w:rPr>
              <w:t xml:space="preserve"> v letu 2025 in 2026 </w:t>
            </w:r>
            <w:r w:rsidRPr="001C1514">
              <w:rPr>
                <w:rFonts w:ascii="Tahoma" w:hAnsi="Tahoma" w:cs="Tahoma"/>
                <w:color w:val="000000" w:themeColor="text1"/>
                <w:sz w:val="22"/>
                <w:szCs w:val="22"/>
              </w:rPr>
              <w:t>izvedene naslednje aktivnosti:</w:t>
            </w:r>
          </w:p>
          <w:p w14:paraId="6ED455EE" w14:textId="77777777" w:rsidR="007C12DC" w:rsidRDefault="007C12DC" w:rsidP="006C6AAD">
            <w:pPr>
              <w:pStyle w:val="Odstavekseznama"/>
              <w:numPr>
                <w:ilvl w:val="0"/>
                <w:numId w:val="20"/>
              </w:numPr>
              <w:spacing w:line="240" w:lineRule="auto"/>
              <w:ind w:left="379" w:hanging="300"/>
              <w:jc w:val="both"/>
              <w:rPr>
                <w:rFonts w:ascii="Tahoma" w:hAnsi="Tahoma" w:cs="Tahoma"/>
                <w:color w:val="000000" w:themeColor="text1"/>
                <w:sz w:val="22"/>
                <w:szCs w:val="22"/>
              </w:rPr>
            </w:pPr>
            <w:r>
              <w:rPr>
                <w:rFonts w:ascii="Tahoma" w:hAnsi="Tahoma" w:cs="Tahoma"/>
                <w:color w:val="000000" w:themeColor="text1"/>
                <w:sz w:val="22"/>
                <w:szCs w:val="22"/>
              </w:rPr>
              <w:t>dopolnitev in prilagoditev enotne metodologije za cenitve nepremičnin ob odkupih v javno korist;</w:t>
            </w:r>
          </w:p>
          <w:p w14:paraId="160725F0" w14:textId="7C9803BD" w:rsidR="00C62B2D" w:rsidRPr="001C1514" w:rsidRDefault="00C62B2D" w:rsidP="006C6AAD">
            <w:pPr>
              <w:pStyle w:val="Odstavekseznama"/>
              <w:numPr>
                <w:ilvl w:val="0"/>
                <w:numId w:val="20"/>
              </w:numPr>
              <w:spacing w:line="240" w:lineRule="auto"/>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izdelava analiz za različne namene in druge strokovno-tehnične naloge</w:t>
            </w:r>
          </w:p>
          <w:p w14:paraId="2B471FB6" w14:textId="47D1BD38" w:rsidR="00C62B2D" w:rsidRPr="001C1514" w:rsidRDefault="00C62B2D" w:rsidP="006C6AAD">
            <w:pPr>
              <w:pStyle w:val="Odstavekseznama"/>
              <w:numPr>
                <w:ilvl w:val="0"/>
                <w:numId w:val="20"/>
              </w:numPr>
              <w:spacing w:line="240" w:lineRule="auto"/>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podpora postopku določanja modelov vrednotenja v skladu z določili ZMVN-1</w:t>
            </w:r>
          </w:p>
          <w:p w14:paraId="62985372" w14:textId="5454F7E4" w:rsidR="00C62B2D" w:rsidRPr="001C1514" w:rsidRDefault="00C62B2D" w:rsidP="006C6AAD">
            <w:pPr>
              <w:pStyle w:val="Odstavekseznama"/>
              <w:numPr>
                <w:ilvl w:val="0"/>
                <w:numId w:val="20"/>
              </w:numPr>
              <w:spacing w:line="240" w:lineRule="auto"/>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oblikovanje spletnih aplikacij, obrazcev in drugih gradiv</w:t>
            </w:r>
          </w:p>
          <w:p w14:paraId="08C61D73" w14:textId="5AB6CAE8" w:rsidR="00C62B2D" w:rsidRPr="001C1514" w:rsidRDefault="00C62B2D" w:rsidP="006C6AAD">
            <w:pPr>
              <w:pStyle w:val="Odstavekseznama"/>
              <w:numPr>
                <w:ilvl w:val="0"/>
                <w:numId w:val="20"/>
              </w:numPr>
              <w:spacing w:line="240" w:lineRule="auto"/>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tisk gradiv</w:t>
            </w:r>
          </w:p>
          <w:p w14:paraId="12C46AF5" w14:textId="77777777" w:rsidR="00B70B07" w:rsidRDefault="00C62B2D" w:rsidP="006C6AAD">
            <w:pPr>
              <w:pStyle w:val="Odstavekseznama"/>
              <w:numPr>
                <w:ilvl w:val="0"/>
                <w:numId w:val="20"/>
              </w:numPr>
              <w:spacing w:line="240" w:lineRule="auto"/>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izvedba usposabljanj, izobraževanj, svetovanja in nabava strokovne literature s področja množičnega vrednotenja nepremičnin</w:t>
            </w:r>
            <w:r w:rsidR="00B70B07">
              <w:rPr>
                <w:rFonts w:ascii="Tahoma" w:hAnsi="Tahoma" w:cs="Tahoma"/>
                <w:color w:val="000000" w:themeColor="text1"/>
                <w:sz w:val="22"/>
                <w:szCs w:val="22"/>
              </w:rPr>
              <w:t>,</w:t>
            </w:r>
          </w:p>
          <w:p w14:paraId="4F130E78" w14:textId="77777777" w:rsidR="009D6EA6" w:rsidRPr="007C12DC" w:rsidRDefault="009D6EA6" w:rsidP="007C12DC">
            <w:pPr>
              <w:spacing w:line="240" w:lineRule="auto"/>
              <w:jc w:val="both"/>
              <w:rPr>
                <w:rFonts w:ascii="Tahoma" w:hAnsi="Tahoma" w:cs="Tahoma"/>
                <w:b/>
                <w:color w:val="000000" w:themeColor="text1"/>
                <w:sz w:val="22"/>
                <w:szCs w:val="22"/>
              </w:rPr>
            </w:pPr>
          </w:p>
        </w:tc>
      </w:tr>
      <w:tr w:rsidR="00D13384" w:rsidRPr="001C1514" w14:paraId="1494198A" w14:textId="77777777" w:rsidTr="00B6657B">
        <w:trPr>
          <w:trHeight w:val="20"/>
        </w:trPr>
        <w:tc>
          <w:tcPr>
            <w:tcW w:w="299" w:type="pct"/>
            <w:shd w:val="clear" w:color="000000" w:fill="auto"/>
          </w:tcPr>
          <w:p w14:paraId="3BFCC5DD" w14:textId="77777777" w:rsidR="00DF47D6" w:rsidRPr="001C1514" w:rsidRDefault="00DF47D6" w:rsidP="00B6657B">
            <w:pPr>
              <w:rPr>
                <w:rFonts w:ascii="Tahoma" w:hAnsi="Tahoma" w:cs="Tahoma"/>
                <w:bCs/>
                <w:color w:val="000000" w:themeColor="text1"/>
                <w:sz w:val="22"/>
                <w:szCs w:val="22"/>
              </w:rPr>
            </w:pPr>
            <w:r w:rsidRPr="001C1514">
              <w:rPr>
                <w:rFonts w:ascii="Tahoma" w:hAnsi="Tahoma" w:cs="Tahoma"/>
                <w:bCs/>
                <w:color w:val="000000" w:themeColor="text1"/>
                <w:sz w:val="22"/>
                <w:szCs w:val="22"/>
              </w:rPr>
              <w:t>GI</w:t>
            </w:r>
          </w:p>
        </w:tc>
        <w:tc>
          <w:tcPr>
            <w:tcW w:w="2252" w:type="pct"/>
            <w:shd w:val="clear" w:color="000000" w:fill="auto"/>
          </w:tcPr>
          <w:p w14:paraId="728E78D6" w14:textId="77777777" w:rsidR="00B4473E" w:rsidRPr="007627C3" w:rsidRDefault="00B4473E" w:rsidP="00B6657B">
            <w:pPr>
              <w:jc w:val="both"/>
              <w:rPr>
                <w:rFonts w:ascii="Tahoma" w:hAnsi="Tahoma" w:cs="Tahoma"/>
                <w:sz w:val="22"/>
                <w:szCs w:val="22"/>
              </w:rPr>
            </w:pPr>
            <w:r w:rsidRPr="007627C3">
              <w:rPr>
                <w:rFonts w:ascii="Tahoma" w:hAnsi="Tahoma" w:cs="Tahoma"/>
                <w:sz w:val="22"/>
                <w:szCs w:val="22"/>
              </w:rPr>
              <w:t xml:space="preserve">Podpora Geodetskega inštituta Slovenije pri delovanju sistema </w:t>
            </w:r>
            <w:r w:rsidRPr="007627C3">
              <w:rPr>
                <w:rFonts w:ascii="Tahoma" w:eastAsia="Calibri" w:hAnsi="Tahoma" w:cs="Tahoma"/>
                <w:sz w:val="22"/>
                <w:szCs w:val="22"/>
              </w:rPr>
              <w:t>množičnega vrednotenja nepremičnin.</w:t>
            </w:r>
            <w:r w:rsidRPr="007627C3">
              <w:rPr>
                <w:rFonts w:ascii="Tahoma" w:hAnsi="Tahoma" w:cs="Tahoma"/>
                <w:sz w:val="22"/>
                <w:szCs w:val="22"/>
              </w:rPr>
              <w:t xml:space="preserve"> </w:t>
            </w:r>
          </w:p>
          <w:p w14:paraId="7C9103EB" w14:textId="105796E3" w:rsidR="00DF47D6" w:rsidRPr="007627C3" w:rsidRDefault="00DF47D6" w:rsidP="007627C3">
            <w:pPr>
              <w:spacing w:line="240" w:lineRule="auto"/>
              <w:jc w:val="both"/>
              <w:rPr>
                <w:rFonts w:ascii="Tahoma" w:hAnsi="Tahoma" w:cs="Tahoma"/>
                <w:b/>
                <w:sz w:val="22"/>
                <w:szCs w:val="22"/>
              </w:rPr>
            </w:pPr>
          </w:p>
        </w:tc>
        <w:tc>
          <w:tcPr>
            <w:tcW w:w="2449" w:type="pct"/>
            <w:gridSpan w:val="2"/>
            <w:shd w:val="clear" w:color="000000" w:fill="auto"/>
          </w:tcPr>
          <w:p w14:paraId="62504B93" w14:textId="0F908EF2" w:rsidR="00DF47D6" w:rsidRPr="001C1514" w:rsidRDefault="00DF47D6" w:rsidP="00B6657B">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 okviru te naloge bo </w:t>
            </w:r>
            <w:r w:rsidR="00B4473E" w:rsidRPr="001C1514">
              <w:rPr>
                <w:rFonts w:ascii="Tahoma" w:hAnsi="Tahoma" w:cs="Tahoma"/>
                <w:color w:val="000000" w:themeColor="text1"/>
                <w:sz w:val="22"/>
                <w:szCs w:val="22"/>
              </w:rPr>
              <w:t xml:space="preserve">Geodetski inštitut Slovenije </w:t>
            </w:r>
            <w:r w:rsidRPr="001C1514">
              <w:rPr>
                <w:rFonts w:ascii="Tahoma" w:hAnsi="Tahoma" w:cs="Tahoma"/>
                <w:color w:val="000000" w:themeColor="text1"/>
                <w:sz w:val="22"/>
                <w:szCs w:val="22"/>
              </w:rPr>
              <w:t>sodeloval pri izvedbi naslednjih aktivnosti:</w:t>
            </w:r>
          </w:p>
          <w:p w14:paraId="3D703453" w14:textId="77777777" w:rsidR="00DF47D6" w:rsidRPr="001C1514" w:rsidRDefault="00DF47D6" w:rsidP="006C6AAD">
            <w:pPr>
              <w:pStyle w:val="Odstavekseznama"/>
              <w:numPr>
                <w:ilvl w:val="0"/>
                <w:numId w:val="22"/>
              </w:numPr>
              <w:spacing w:line="240" w:lineRule="auto"/>
              <w:jc w:val="both"/>
              <w:rPr>
                <w:rFonts w:ascii="Tahoma" w:hAnsi="Tahoma" w:cs="Tahoma"/>
                <w:b/>
                <w:color w:val="000000" w:themeColor="text1"/>
                <w:sz w:val="22"/>
                <w:szCs w:val="22"/>
              </w:rPr>
            </w:pPr>
            <w:r w:rsidRPr="001C1514">
              <w:rPr>
                <w:rFonts w:ascii="Tahoma" w:eastAsia="Calibri" w:hAnsi="Tahoma" w:cs="Tahoma"/>
                <w:color w:val="000000" w:themeColor="text1"/>
                <w:sz w:val="22"/>
                <w:szCs w:val="22"/>
              </w:rPr>
              <w:t>izdelava analiz za različne namene razvoja metod ocenjevanja vrednosti in druge strokovno-tehnične naloge, tisk gradiv, organizacija usposabljanj in izobraževanj ter zagotavljanje izgradnje kapacitet s področja množičnega vrednotenja nepremičnin.</w:t>
            </w:r>
          </w:p>
        </w:tc>
      </w:tr>
      <w:tr w:rsidR="0035497E" w:rsidRPr="0035497E" w14:paraId="7BF83494" w14:textId="77777777" w:rsidTr="0008079D">
        <w:trPr>
          <w:trHeight w:val="20"/>
        </w:trPr>
        <w:tc>
          <w:tcPr>
            <w:tcW w:w="299" w:type="pct"/>
            <w:shd w:val="clear" w:color="000000" w:fill="auto"/>
            <w:vAlign w:val="center"/>
          </w:tcPr>
          <w:p w14:paraId="49A356E3" w14:textId="65C96882" w:rsidR="00B042B0" w:rsidRPr="0035497E" w:rsidRDefault="00B042B0" w:rsidP="00B042B0">
            <w:pPr>
              <w:rPr>
                <w:rFonts w:ascii="Tahoma" w:hAnsi="Tahoma" w:cs="Tahoma"/>
                <w:bCs/>
                <w:sz w:val="22"/>
                <w:szCs w:val="22"/>
              </w:rPr>
            </w:pPr>
            <w:r w:rsidRPr="0035497E">
              <w:rPr>
                <w:rFonts w:ascii="Tahoma" w:hAnsi="Tahoma" w:cs="Tahoma"/>
                <w:sz w:val="22"/>
                <w:szCs w:val="22"/>
              </w:rPr>
              <w:t>7.</w:t>
            </w:r>
            <w:r w:rsidR="00386C81" w:rsidRPr="0035497E">
              <w:rPr>
                <w:rFonts w:ascii="Tahoma" w:hAnsi="Tahoma" w:cs="Tahoma"/>
                <w:sz w:val="22"/>
                <w:szCs w:val="22"/>
              </w:rPr>
              <w:t>5</w:t>
            </w:r>
          </w:p>
        </w:tc>
        <w:tc>
          <w:tcPr>
            <w:tcW w:w="2252" w:type="pct"/>
            <w:shd w:val="clear" w:color="000000" w:fill="auto"/>
            <w:vAlign w:val="center"/>
          </w:tcPr>
          <w:p w14:paraId="1A4913C4" w14:textId="7C7A2F40" w:rsidR="00B042B0" w:rsidRPr="0035497E" w:rsidRDefault="00B042B0" w:rsidP="0035497E">
            <w:pPr>
              <w:rPr>
                <w:rFonts w:ascii="Tahoma" w:hAnsi="Tahoma" w:cs="Tahoma"/>
                <w:sz w:val="22"/>
                <w:szCs w:val="22"/>
              </w:rPr>
            </w:pPr>
            <w:r w:rsidRPr="0035497E">
              <w:rPr>
                <w:rFonts w:ascii="Tahoma" w:hAnsi="Tahoma" w:cs="Tahoma"/>
                <w:sz w:val="22"/>
                <w:szCs w:val="22"/>
                <w:lang w:eastAsia="sl-SI"/>
              </w:rPr>
              <w:t>Pošiljanje zbirnih potrdil evidence vrednotenja (prerazporeditev)</w:t>
            </w:r>
          </w:p>
        </w:tc>
        <w:tc>
          <w:tcPr>
            <w:tcW w:w="2449" w:type="pct"/>
            <w:gridSpan w:val="2"/>
            <w:shd w:val="clear" w:color="000000" w:fill="auto"/>
          </w:tcPr>
          <w:p w14:paraId="1C1005BC" w14:textId="152692BB" w:rsidR="00112493" w:rsidRPr="0035497E" w:rsidRDefault="00112493" w:rsidP="00112493">
            <w:pPr>
              <w:jc w:val="both"/>
              <w:rPr>
                <w:rFonts w:ascii="Tahoma" w:hAnsi="Tahoma" w:cs="Tahoma"/>
                <w:sz w:val="22"/>
                <w:szCs w:val="22"/>
              </w:rPr>
            </w:pPr>
            <w:r w:rsidRPr="0035497E">
              <w:rPr>
                <w:rFonts w:ascii="Tahoma" w:hAnsi="Tahoma" w:cs="Tahoma"/>
                <w:sz w:val="22"/>
                <w:szCs w:val="22"/>
              </w:rPr>
              <w:t>V okviru te naloge bo v letu 2025 izvedena naslednja aktivnost:</w:t>
            </w:r>
          </w:p>
          <w:p w14:paraId="600A65AA" w14:textId="6F7A8B81" w:rsidR="00112493" w:rsidRPr="0035497E" w:rsidRDefault="00112493" w:rsidP="00112493">
            <w:pPr>
              <w:pStyle w:val="Odstavekseznama"/>
              <w:numPr>
                <w:ilvl w:val="0"/>
                <w:numId w:val="20"/>
              </w:numPr>
              <w:spacing w:line="240" w:lineRule="auto"/>
              <w:ind w:left="379" w:hanging="300"/>
              <w:jc w:val="both"/>
              <w:rPr>
                <w:rFonts w:ascii="Tahoma" w:hAnsi="Tahoma" w:cs="Tahoma"/>
                <w:sz w:val="22"/>
                <w:szCs w:val="22"/>
              </w:rPr>
            </w:pPr>
            <w:r w:rsidRPr="0035497E">
              <w:rPr>
                <w:rFonts w:ascii="Tahoma" w:hAnsi="Tahoma" w:cs="Tahoma"/>
                <w:sz w:val="22"/>
                <w:szCs w:val="22"/>
              </w:rPr>
              <w:t>pošiljanje zbirnih potrdil o vrednosti nepremičnin po sprejemu uredbe o modelih vrednotenja nepremičnin</w:t>
            </w:r>
            <w:r w:rsidR="0035497E">
              <w:rPr>
                <w:rFonts w:ascii="Tahoma" w:hAnsi="Tahoma" w:cs="Tahoma"/>
                <w:sz w:val="22"/>
                <w:szCs w:val="22"/>
              </w:rPr>
              <w:t>, kot to predvideva novela ZMVN-1</w:t>
            </w:r>
            <w:r w:rsidRPr="0035497E">
              <w:rPr>
                <w:rFonts w:ascii="Tahoma" w:hAnsi="Tahoma" w:cs="Tahoma"/>
                <w:sz w:val="22"/>
                <w:szCs w:val="22"/>
              </w:rPr>
              <w:t>.</w:t>
            </w:r>
          </w:p>
          <w:p w14:paraId="0855D649" w14:textId="77777777" w:rsidR="00112493" w:rsidRPr="0035497E" w:rsidRDefault="00112493" w:rsidP="00B042B0">
            <w:pPr>
              <w:jc w:val="both"/>
              <w:rPr>
                <w:rFonts w:ascii="Tahoma" w:hAnsi="Tahoma" w:cs="Tahoma"/>
                <w:sz w:val="22"/>
                <w:szCs w:val="22"/>
              </w:rPr>
            </w:pPr>
          </w:p>
          <w:p w14:paraId="0087FCC1" w14:textId="4FB76F14" w:rsidR="00B042B0" w:rsidRPr="0035497E" w:rsidRDefault="00112493" w:rsidP="00B042B0">
            <w:pPr>
              <w:jc w:val="both"/>
              <w:rPr>
                <w:rFonts w:ascii="Tahoma" w:hAnsi="Tahoma" w:cs="Tahoma"/>
                <w:sz w:val="22"/>
                <w:szCs w:val="22"/>
              </w:rPr>
            </w:pPr>
            <w:r w:rsidRPr="0035497E">
              <w:rPr>
                <w:rFonts w:ascii="Tahoma" w:hAnsi="Tahoma" w:cs="Tahoma"/>
                <w:sz w:val="22"/>
                <w:szCs w:val="22"/>
              </w:rPr>
              <w:t>*</w:t>
            </w:r>
            <w:r w:rsidR="00386C81" w:rsidRPr="0035497E">
              <w:rPr>
                <w:rFonts w:ascii="Tahoma" w:hAnsi="Tahoma" w:cs="Tahoma"/>
                <w:sz w:val="22"/>
                <w:szCs w:val="22"/>
              </w:rPr>
              <w:t xml:space="preserve">V okviru Ministrstva za naravne vire in prostor (PU 2560) bodo v letu 2025 prerazporejena dodatna sredstva v višini 2,4 mio EUR za namen pošiljana pisnih obvestil lastnikom o podatkih in vrednostih njihovih nepremičnin. </w:t>
            </w:r>
          </w:p>
        </w:tc>
      </w:tr>
      <w:tr w:rsidR="00B042B0" w:rsidRPr="001C1514" w14:paraId="4EBD7607" w14:textId="77777777" w:rsidTr="009C1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299" w:type="pct"/>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hideMark/>
          </w:tcPr>
          <w:p w14:paraId="101D6953" w14:textId="77777777" w:rsidR="00B042B0" w:rsidRPr="001C1514" w:rsidRDefault="00B042B0" w:rsidP="00B042B0">
            <w:pPr>
              <w:spacing w:line="240" w:lineRule="auto"/>
              <w:rPr>
                <w:rFonts w:ascii="Tahoma" w:hAnsi="Tahoma" w:cs="Tahoma"/>
                <w:color w:val="000000" w:themeColor="text1"/>
                <w:sz w:val="22"/>
                <w:szCs w:val="22"/>
                <w:lang w:eastAsia="sl-SI"/>
              </w:rPr>
            </w:pPr>
          </w:p>
        </w:tc>
        <w:tc>
          <w:tcPr>
            <w:tcW w:w="2252" w:type="pc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hideMark/>
          </w:tcPr>
          <w:p w14:paraId="535E5EBB" w14:textId="77777777" w:rsidR="00B042B0" w:rsidRPr="001C1514" w:rsidRDefault="00B042B0" w:rsidP="00B042B0">
            <w:pPr>
              <w:rPr>
                <w:rFonts w:ascii="Tahoma" w:eastAsiaTheme="minorHAnsi" w:hAnsi="Tahoma" w:cs="Tahoma"/>
                <w:b/>
                <w:bCs/>
                <w:color w:val="000000" w:themeColor="text1"/>
                <w:sz w:val="22"/>
                <w:szCs w:val="22"/>
              </w:rPr>
            </w:pPr>
            <w:r w:rsidRPr="001C1514">
              <w:rPr>
                <w:rFonts w:ascii="Tahoma" w:hAnsi="Tahoma" w:cs="Tahoma"/>
                <w:b/>
                <w:bCs/>
                <w:color w:val="000000" w:themeColor="text1"/>
                <w:sz w:val="22"/>
                <w:szCs w:val="22"/>
              </w:rPr>
              <w:t>Infrastruktura za prostorske informacije</w:t>
            </w:r>
          </w:p>
        </w:tc>
        <w:tc>
          <w:tcPr>
            <w:tcW w:w="2449" w:type="pct"/>
            <w:gridSpan w:val="2"/>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tcPr>
          <w:p w14:paraId="66651402" w14:textId="77777777" w:rsidR="00B042B0" w:rsidRPr="001C1514" w:rsidRDefault="00B042B0" w:rsidP="00B042B0">
            <w:pPr>
              <w:rPr>
                <w:rFonts w:ascii="Tahoma" w:hAnsi="Tahoma" w:cs="Tahoma"/>
                <w:b/>
                <w:bCs/>
                <w:color w:val="000000" w:themeColor="text1"/>
                <w:sz w:val="22"/>
                <w:szCs w:val="22"/>
              </w:rPr>
            </w:pPr>
          </w:p>
        </w:tc>
      </w:tr>
      <w:tr w:rsidR="00B042B0" w:rsidRPr="001C1514" w14:paraId="47995D88" w14:textId="77777777" w:rsidTr="009C1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299"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565DA8F" w14:textId="4B8C13BA" w:rsidR="00B042B0" w:rsidRPr="001C1514" w:rsidRDefault="00B042B0" w:rsidP="00B042B0">
            <w:pPr>
              <w:rPr>
                <w:rFonts w:ascii="Tahoma" w:hAnsi="Tahoma" w:cs="Tahoma"/>
                <w:b/>
                <w:bCs/>
                <w:color w:val="000000" w:themeColor="text1"/>
                <w:sz w:val="22"/>
                <w:szCs w:val="22"/>
              </w:rPr>
            </w:pPr>
            <w:r w:rsidRPr="001C1514">
              <w:rPr>
                <w:rFonts w:ascii="Tahoma" w:hAnsi="Tahoma" w:cs="Tahoma"/>
                <w:b/>
                <w:bCs/>
                <w:color w:val="000000" w:themeColor="text1"/>
                <w:sz w:val="22"/>
                <w:szCs w:val="22"/>
              </w:rPr>
              <w:t>8</w:t>
            </w:r>
          </w:p>
        </w:tc>
        <w:tc>
          <w:tcPr>
            <w:tcW w:w="2252" w:type="pct"/>
            <w:tcBorders>
              <w:top w:val="nil"/>
              <w:left w:val="nil"/>
              <w:bottom w:val="single" w:sz="8" w:space="0" w:color="auto"/>
              <w:right w:val="single" w:sz="8" w:space="0" w:color="auto"/>
            </w:tcBorders>
            <w:tcMar>
              <w:top w:w="0" w:type="dxa"/>
              <w:left w:w="70" w:type="dxa"/>
              <w:bottom w:w="0" w:type="dxa"/>
              <w:right w:w="70" w:type="dxa"/>
            </w:tcMar>
            <w:hideMark/>
          </w:tcPr>
          <w:p w14:paraId="3F7E8EFE" w14:textId="77777777" w:rsidR="00B042B0" w:rsidRPr="001C1514" w:rsidRDefault="00B042B0" w:rsidP="00B042B0">
            <w:pPr>
              <w:rPr>
                <w:rFonts w:ascii="Tahoma" w:hAnsi="Tahoma" w:cs="Tahoma"/>
                <w:color w:val="000000" w:themeColor="text1"/>
                <w:sz w:val="22"/>
                <w:szCs w:val="22"/>
              </w:rPr>
            </w:pPr>
            <w:r w:rsidRPr="001C1514">
              <w:rPr>
                <w:rFonts w:ascii="Tahoma" w:hAnsi="Tahoma" w:cs="Tahoma"/>
                <w:b/>
                <w:bCs/>
                <w:color w:val="000000" w:themeColor="text1"/>
                <w:sz w:val="22"/>
                <w:szCs w:val="22"/>
              </w:rPr>
              <w:t>Infrastruktura za prostorske informacije</w:t>
            </w:r>
          </w:p>
        </w:tc>
        <w:tc>
          <w:tcPr>
            <w:tcW w:w="2449" w:type="pct"/>
            <w:gridSpan w:val="2"/>
            <w:tcBorders>
              <w:top w:val="nil"/>
              <w:left w:val="nil"/>
              <w:bottom w:val="single" w:sz="8" w:space="0" w:color="auto"/>
              <w:right w:val="single" w:sz="8" w:space="0" w:color="auto"/>
            </w:tcBorders>
            <w:tcMar>
              <w:top w:w="0" w:type="dxa"/>
              <w:left w:w="70" w:type="dxa"/>
              <w:bottom w:w="0" w:type="dxa"/>
              <w:right w:w="70" w:type="dxa"/>
            </w:tcMar>
          </w:tcPr>
          <w:p w14:paraId="75408774" w14:textId="77777777" w:rsidR="00B042B0" w:rsidRPr="001C1514" w:rsidRDefault="00B042B0" w:rsidP="00B042B0">
            <w:pPr>
              <w:rPr>
                <w:rFonts w:ascii="Tahoma" w:hAnsi="Tahoma" w:cs="Tahoma"/>
                <w:color w:val="000000" w:themeColor="text1"/>
                <w:sz w:val="22"/>
                <w:szCs w:val="22"/>
              </w:rPr>
            </w:pPr>
          </w:p>
        </w:tc>
      </w:tr>
      <w:tr w:rsidR="00B042B0" w:rsidRPr="001C1514" w14:paraId="2B4B1DF6" w14:textId="77777777" w:rsidTr="00E20B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299"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7145F91" w14:textId="77777777" w:rsidR="00B042B0" w:rsidRPr="001C1514" w:rsidRDefault="00B042B0" w:rsidP="00B042B0">
            <w:pPr>
              <w:rPr>
                <w:rFonts w:ascii="Tahoma" w:hAnsi="Tahoma" w:cs="Tahoma"/>
                <w:color w:val="000000" w:themeColor="text1"/>
                <w:sz w:val="22"/>
                <w:szCs w:val="22"/>
              </w:rPr>
            </w:pPr>
            <w:r w:rsidRPr="001C1514">
              <w:rPr>
                <w:rFonts w:ascii="Tahoma" w:hAnsi="Tahoma" w:cs="Tahoma"/>
                <w:color w:val="000000" w:themeColor="text1"/>
                <w:sz w:val="22"/>
                <w:szCs w:val="22"/>
              </w:rPr>
              <w:t>8.1</w:t>
            </w:r>
          </w:p>
        </w:tc>
        <w:tc>
          <w:tcPr>
            <w:tcW w:w="2252" w:type="pct"/>
            <w:tcBorders>
              <w:top w:val="nil"/>
              <w:left w:val="nil"/>
              <w:bottom w:val="single" w:sz="8" w:space="0" w:color="auto"/>
              <w:right w:val="single" w:sz="8" w:space="0" w:color="auto"/>
            </w:tcBorders>
            <w:tcMar>
              <w:top w:w="0" w:type="dxa"/>
              <w:left w:w="70" w:type="dxa"/>
              <w:bottom w:w="0" w:type="dxa"/>
              <w:right w:w="70" w:type="dxa"/>
            </w:tcMar>
            <w:hideMark/>
          </w:tcPr>
          <w:p w14:paraId="03A30982" w14:textId="77777777"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Vključevanje podatkov Geodetske uprave RS v razvojne in raziskovalne projekte </w:t>
            </w:r>
          </w:p>
        </w:tc>
        <w:tc>
          <w:tcPr>
            <w:tcW w:w="2449" w:type="pct"/>
            <w:gridSpan w:val="2"/>
            <w:tcBorders>
              <w:top w:val="nil"/>
              <w:left w:val="nil"/>
              <w:bottom w:val="single" w:sz="8" w:space="0" w:color="auto"/>
              <w:right w:val="single" w:sz="8" w:space="0" w:color="auto"/>
            </w:tcBorders>
            <w:tcMar>
              <w:top w:w="0" w:type="dxa"/>
              <w:left w:w="70" w:type="dxa"/>
              <w:bottom w:w="0" w:type="dxa"/>
              <w:right w:w="70" w:type="dxa"/>
            </w:tcMar>
          </w:tcPr>
          <w:p w14:paraId="20B06CD0" w14:textId="77777777" w:rsidR="00B042B0" w:rsidRPr="001C1514" w:rsidRDefault="00B042B0" w:rsidP="00B042B0">
            <w:pPr>
              <w:rPr>
                <w:rFonts w:ascii="Tahoma" w:hAnsi="Tahoma" w:cs="Tahoma"/>
                <w:color w:val="000000" w:themeColor="text1"/>
                <w:sz w:val="22"/>
                <w:szCs w:val="22"/>
              </w:rPr>
            </w:pPr>
          </w:p>
        </w:tc>
      </w:tr>
      <w:tr w:rsidR="00B042B0" w:rsidRPr="001C1514" w14:paraId="29B158D1" w14:textId="77777777" w:rsidTr="00317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299"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5B136955" w14:textId="77777777" w:rsidR="00B042B0" w:rsidRPr="001C1514" w:rsidRDefault="00B042B0" w:rsidP="00B042B0">
            <w:pPr>
              <w:rPr>
                <w:rFonts w:ascii="Tahoma" w:hAnsi="Tahoma" w:cs="Tahoma"/>
                <w:color w:val="000000" w:themeColor="text1"/>
                <w:sz w:val="22"/>
                <w:szCs w:val="22"/>
              </w:rPr>
            </w:pPr>
          </w:p>
        </w:tc>
        <w:tc>
          <w:tcPr>
            <w:tcW w:w="2252" w:type="pct"/>
            <w:tcBorders>
              <w:top w:val="nil"/>
              <w:left w:val="nil"/>
              <w:bottom w:val="single" w:sz="8" w:space="0" w:color="auto"/>
              <w:right w:val="single" w:sz="8" w:space="0" w:color="auto"/>
            </w:tcBorders>
            <w:tcMar>
              <w:top w:w="0" w:type="dxa"/>
              <w:left w:w="70" w:type="dxa"/>
              <w:bottom w:w="0" w:type="dxa"/>
              <w:right w:w="70" w:type="dxa"/>
            </w:tcMar>
            <w:hideMark/>
          </w:tcPr>
          <w:p w14:paraId="4D86BFED" w14:textId="77777777" w:rsidR="00B042B0"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Koordinacija in sodelovanje pri razvojnih in raziskovalnih projektih, koordinacija, testiranje in uvajanje novih tehnologij in standardov ter priprava in koordinacija izobraževanja za zaposlene in uporabnike ob uvajanju novih tehnologij in rešitev pri razvojnih dejavnostih na področju delovanja Geodetske uprave RS. </w:t>
            </w:r>
          </w:p>
          <w:p w14:paraId="044E49A4" w14:textId="77777777" w:rsidR="00B042B0" w:rsidRDefault="00B042B0" w:rsidP="00B042B0">
            <w:pPr>
              <w:jc w:val="both"/>
              <w:rPr>
                <w:rFonts w:ascii="Tahoma" w:hAnsi="Tahoma" w:cs="Tahoma"/>
                <w:color w:val="000000" w:themeColor="text1"/>
                <w:sz w:val="22"/>
                <w:szCs w:val="22"/>
              </w:rPr>
            </w:pPr>
          </w:p>
          <w:p w14:paraId="22639F13" w14:textId="77777777" w:rsidR="00B042B0"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Sodelovanje z razvojnimi in raziskovalnimi institucijami pri zagotavljanju kakovostnega delovanja in koordinacijo slovenskega medopravilnega integriranega okvirja za prostorske informacije ter sodelovanje v mednarodnih združenjih, pobudah in projektih. </w:t>
            </w:r>
          </w:p>
          <w:p w14:paraId="6D3241C0" w14:textId="77777777" w:rsidR="00B042B0" w:rsidRDefault="00B042B0" w:rsidP="00B042B0">
            <w:pPr>
              <w:jc w:val="both"/>
              <w:rPr>
                <w:rFonts w:ascii="Tahoma" w:hAnsi="Tahoma" w:cs="Tahoma"/>
                <w:color w:val="000000" w:themeColor="text1"/>
                <w:sz w:val="22"/>
                <w:szCs w:val="22"/>
              </w:rPr>
            </w:pPr>
          </w:p>
          <w:p w14:paraId="016D03A2" w14:textId="77777777" w:rsidR="00B042B0"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Mednarodna prepoznavnost in poslovna odličnost bo zagotovljena s pripravo in obdelavo podatkov iz zbirk Geodetske uprave RS v skladu z metodologijo posameznih mednarodnih programov in projektov, v katere se vključuje Geodetska uprava RS. </w:t>
            </w:r>
          </w:p>
          <w:p w14:paraId="4C83A8E7" w14:textId="77777777" w:rsidR="00B042B0" w:rsidRDefault="00B042B0" w:rsidP="00B042B0">
            <w:pPr>
              <w:jc w:val="both"/>
              <w:rPr>
                <w:rFonts w:ascii="Tahoma" w:hAnsi="Tahoma" w:cs="Tahoma"/>
                <w:color w:val="000000" w:themeColor="text1"/>
                <w:sz w:val="22"/>
                <w:szCs w:val="22"/>
              </w:rPr>
            </w:pPr>
          </w:p>
          <w:p w14:paraId="12BCD0DA" w14:textId="4E311872"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Skupaj z Geodetskim inštitutom</w:t>
            </w:r>
            <w:r>
              <w:rPr>
                <w:rFonts w:ascii="Tahoma" w:hAnsi="Tahoma" w:cs="Tahoma"/>
                <w:color w:val="000000" w:themeColor="text1"/>
                <w:sz w:val="22"/>
                <w:szCs w:val="22"/>
              </w:rPr>
              <w:t xml:space="preserve"> Slovenije </w:t>
            </w:r>
            <w:r w:rsidRPr="001C1514">
              <w:rPr>
                <w:rFonts w:ascii="Tahoma" w:hAnsi="Tahoma" w:cs="Tahoma"/>
                <w:color w:val="000000" w:themeColor="text1"/>
                <w:sz w:val="22"/>
                <w:szCs w:val="22"/>
              </w:rPr>
              <w:t xml:space="preserve">bo Geodetska uprava RS začela s preučevanjem procesov za integracijo različnih podatkovnih virov. </w:t>
            </w:r>
          </w:p>
          <w:p w14:paraId="70A4EF0B" w14:textId="77777777" w:rsidR="00B042B0" w:rsidRPr="001C1514" w:rsidRDefault="00B042B0" w:rsidP="00B042B0">
            <w:pPr>
              <w:jc w:val="both"/>
              <w:rPr>
                <w:rFonts w:ascii="Tahoma" w:hAnsi="Tahoma" w:cs="Tahoma"/>
                <w:color w:val="000000" w:themeColor="text1"/>
                <w:sz w:val="22"/>
                <w:szCs w:val="22"/>
              </w:rPr>
            </w:pPr>
          </w:p>
        </w:tc>
        <w:tc>
          <w:tcPr>
            <w:tcW w:w="2449" w:type="pct"/>
            <w:gridSpan w:val="2"/>
            <w:tcBorders>
              <w:top w:val="nil"/>
              <w:left w:val="nil"/>
              <w:bottom w:val="single" w:sz="8" w:space="0" w:color="auto"/>
              <w:right w:val="single" w:sz="8" w:space="0" w:color="auto"/>
            </w:tcBorders>
            <w:tcMar>
              <w:top w:w="0" w:type="dxa"/>
              <w:left w:w="70" w:type="dxa"/>
              <w:bottom w:w="0" w:type="dxa"/>
              <w:right w:w="70" w:type="dxa"/>
            </w:tcMar>
          </w:tcPr>
          <w:p w14:paraId="02736D84" w14:textId="77777777" w:rsidR="00B042B0" w:rsidRDefault="00B042B0" w:rsidP="00B042B0">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V okviru te naloge bodo v letu 2025 izvedene naslednje aktivnosti:</w:t>
            </w:r>
          </w:p>
          <w:p w14:paraId="213CFF73" w14:textId="5DD1A4BF" w:rsidR="00B042B0" w:rsidRPr="00606BB4" w:rsidRDefault="00B042B0" w:rsidP="008B1454">
            <w:pPr>
              <w:pStyle w:val="Odstavekseznama"/>
              <w:numPr>
                <w:ilvl w:val="0"/>
                <w:numId w:val="70"/>
              </w:numPr>
              <w:ind w:left="379" w:hanging="300"/>
              <w:jc w:val="both"/>
              <w:rPr>
                <w:rFonts w:ascii="Tahoma" w:hAnsi="Tahoma" w:cs="Tahoma"/>
                <w:b/>
                <w:bCs/>
                <w:sz w:val="22"/>
                <w:szCs w:val="22"/>
              </w:rPr>
            </w:pPr>
            <w:r w:rsidRPr="00606BB4">
              <w:rPr>
                <w:rFonts w:ascii="Tahoma" w:hAnsi="Tahoma" w:cs="Tahoma"/>
                <w:sz w:val="22"/>
                <w:szCs w:val="22"/>
              </w:rPr>
              <w:t>izvajanje akcijskega načrta Geo Slovenije izdelanega v SLO4D</w:t>
            </w:r>
            <w:r w:rsidR="008B1454" w:rsidRPr="00606BB4">
              <w:rPr>
                <w:rFonts w:ascii="Tahoma" w:hAnsi="Tahoma" w:cs="Tahoma"/>
                <w:sz w:val="22"/>
                <w:szCs w:val="22"/>
              </w:rPr>
              <w:t xml:space="preserve"> v okviru MDP gradnikov kot centralne infrastrukture</w:t>
            </w:r>
          </w:p>
          <w:p w14:paraId="3C20B5D9" w14:textId="4EAA0A74" w:rsidR="00B042B0" w:rsidRPr="00606BB4" w:rsidRDefault="00B042B0" w:rsidP="00B8198A">
            <w:pPr>
              <w:pStyle w:val="Odstavekseznama"/>
              <w:numPr>
                <w:ilvl w:val="0"/>
                <w:numId w:val="70"/>
              </w:numPr>
              <w:ind w:left="379" w:hanging="300"/>
              <w:jc w:val="both"/>
              <w:rPr>
                <w:rFonts w:ascii="Tahoma" w:hAnsi="Tahoma" w:cs="Tahoma"/>
                <w:sz w:val="22"/>
                <w:szCs w:val="22"/>
              </w:rPr>
            </w:pPr>
            <w:r w:rsidRPr="00606BB4">
              <w:rPr>
                <w:rFonts w:ascii="Tahoma" w:hAnsi="Tahoma" w:cs="Tahoma"/>
                <w:sz w:val="22"/>
                <w:szCs w:val="22"/>
              </w:rPr>
              <w:t xml:space="preserve">zagotavljanje semantične medopravilnosti prostorskih podatkov, za katere je pristojna Geodetska uprava RS, ter njihova povezava s podatki drugih upravljavcev </w:t>
            </w:r>
            <w:r w:rsidR="00B8198A" w:rsidRPr="00606BB4">
              <w:rPr>
                <w:rFonts w:ascii="Tahoma" w:hAnsi="Tahoma" w:cs="Tahoma"/>
                <w:sz w:val="22"/>
                <w:szCs w:val="22"/>
              </w:rPr>
              <w:t>v skladu s centralnim sistemom za semantično interoperabilnost, ki ga upravlja MDP (centralni besednjak) in uskladitvijo z MDP, ki pripravlja splošne smernice za področje semantične medopravilnosti</w:t>
            </w:r>
          </w:p>
          <w:p w14:paraId="4DED12DC" w14:textId="54BF9358" w:rsidR="00B042B0" w:rsidRPr="001C1514" w:rsidRDefault="00B042B0" w:rsidP="00B042B0">
            <w:pPr>
              <w:pStyle w:val="Odstavekseznama"/>
              <w:numPr>
                <w:ilvl w:val="0"/>
                <w:numId w:val="70"/>
              </w:numPr>
              <w:ind w:left="379" w:hanging="300"/>
              <w:jc w:val="both"/>
              <w:rPr>
                <w:rFonts w:ascii="Tahoma" w:hAnsi="Tahoma" w:cs="Tahoma"/>
                <w:color w:val="000000" w:themeColor="text1"/>
                <w:sz w:val="22"/>
                <w:szCs w:val="22"/>
              </w:rPr>
            </w:pPr>
            <w:r w:rsidRPr="00606BB4">
              <w:rPr>
                <w:rFonts w:ascii="Tahoma" w:hAnsi="Tahoma" w:cs="Tahoma"/>
                <w:sz w:val="22"/>
                <w:szCs w:val="22"/>
              </w:rPr>
              <w:lastRenderedPageBreak/>
              <w:t xml:space="preserve">prenos izhodišč infrastrukture znanja na področju prostorskih informaciji (GKI) ter zagotavljanje vključevanja slovenske infrastrukture za prostorske informacije v aktivnosti UN GGIM in evropske infrastrukture za prostorske informacije </w:t>
            </w:r>
            <w:r w:rsidRPr="001C1514">
              <w:rPr>
                <w:rFonts w:ascii="Tahoma" w:hAnsi="Tahoma" w:cs="Tahoma"/>
                <w:color w:val="000000" w:themeColor="text1"/>
                <w:sz w:val="22"/>
                <w:szCs w:val="22"/>
              </w:rPr>
              <w:t>INSPIRE</w:t>
            </w:r>
          </w:p>
          <w:p w14:paraId="1AF95146" w14:textId="079BCF91" w:rsidR="00B042B0" w:rsidRPr="001C1514" w:rsidRDefault="00B042B0" w:rsidP="00B042B0">
            <w:pPr>
              <w:pStyle w:val="Odstavekseznama"/>
              <w:numPr>
                <w:ilvl w:val="0"/>
                <w:numId w:val="70"/>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vzpostavitve elementov digitalnega podatkovnega ekosistema kot de</w:t>
            </w:r>
            <w:r>
              <w:rPr>
                <w:rFonts w:ascii="Tahoma" w:hAnsi="Tahoma" w:cs="Tahoma"/>
                <w:color w:val="000000" w:themeColor="text1"/>
                <w:sz w:val="22"/>
                <w:szCs w:val="22"/>
              </w:rPr>
              <w:t>la</w:t>
            </w:r>
            <w:r w:rsidRPr="001C1514">
              <w:rPr>
                <w:rFonts w:ascii="Tahoma" w:hAnsi="Tahoma" w:cs="Tahoma"/>
                <w:color w:val="000000" w:themeColor="text1"/>
                <w:sz w:val="22"/>
                <w:szCs w:val="22"/>
              </w:rPr>
              <w:t xml:space="preserve"> skupnega evropskega podatkovnega prostora za zeleni dogovor, za potrebe načrtovanja, ocenjevanja in vrednotenja ter ocene izvedljivosti projektnih predlogov</w:t>
            </w:r>
          </w:p>
          <w:p w14:paraId="69AFAB9D" w14:textId="338226D2" w:rsidR="00B042B0" w:rsidRPr="001C1514" w:rsidRDefault="00B042B0" w:rsidP="00B042B0">
            <w:pPr>
              <w:pStyle w:val="Odstavekseznama"/>
              <w:numPr>
                <w:ilvl w:val="0"/>
                <w:numId w:val="70"/>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vključevanj</w:t>
            </w:r>
            <w:r>
              <w:rPr>
                <w:rFonts w:ascii="Tahoma" w:hAnsi="Tahoma" w:cs="Tahoma"/>
                <w:color w:val="000000" w:themeColor="text1"/>
                <w:sz w:val="22"/>
                <w:szCs w:val="22"/>
              </w:rPr>
              <w:t>e</w:t>
            </w:r>
            <w:r w:rsidRPr="001C1514">
              <w:rPr>
                <w:rFonts w:ascii="Tahoma" w:hAnsi="Tahoma" w:cs="Tahoma"/>
                <w:color w:val="000000" w:themeColor="text1"/>
                <w:sz w:val="22"/>
                <w:szCs w:val="22"/>
              </w:rPr>
              <w:t xml:space="preserve"> podatkov, ki jih vodi Geodetska uprava RS</w:t>
            </w:r>
            <w:r>
              <w:rPr>
                <w:rFonts w:ascii="Tahoma" w:hAnsi="Tahoma" w:cs="Tahoma"/>
                <w:color w:val="000000" w:themeColor="text1"/>
                <w:sz w:val="22"/>
                <w:szCs w:val="22"/>
              </w:rPr>
              <w:t xml:space="preserve">, </w:t>
            </w:r>
            <w:r w:rsidRPr="001C1514">
              <w:rPr>
                <w:rFonts w:ascii="Tahoma" w:hAnsi="Tahoma" w:cs="Tahoma"/>
                <w:color w:val="000000" w:themeColor="text1"/>
                <w:sz w:val="22"/>
                <w:szCs w:val="22"/>
              </w:rPr>
              <w:t xml:space="preserve">v projekte UN GGIM in EuroGeographicsa ter v druge panevropske projekte </w:t>
            </w:r>
          </w:p>
          <w:p w14:paraId="1357A74A" w14:textId="5C50C431" w:rsidR="00B042B0" w:rsidRPr="001C1514" w:rsidRDefault="00B042B0" w:rsidP="00B042B0">
            <w:pPr>
              <w:pStyle w:val="Odstavekseznama"/>
              <w:numPr>
                <w:ilvl w:val="0"/>
                <w:numId w:val="70"/>
              </w:numPr>
              <w:ind w:left="379" w:hanging="300"/>
              <w:jc w:val="both"/>
              <w:rPr>
                <w:rFonts w:ascii="Tahoma" w:hAnsi="Tahoma" w:cs="Tahoma"/>
                <w:color w:val="000000" w:themeColor="text1"/>
                <w:sz w:val="22"/>
                <w:szCs w:val="22"/>
              </w:rPr>
            </w:pPr>
            <w:r>
              <w:rPr>
                <w:rFonts w:ascii="Tahoma" w:hAnsi="Tahoma" w:cs="Tahoma"/>
                <w:color w:val="000000" w:themeColor="text1"/>
                <w:sz w:val="22"/>
                <w:szCs w:val="22"/>
              </w:rPr>
              <w:t xml:space="preserve">podpora </w:t>
            </w:r>
            <w:r w:rsidRPr="001C1514">
              <w:rPr>
                <w:rFonts w:ascii="Tahoma" w:hAnsi="Tahoma" w:cs="Tahoma"/>
                <w:color w:val="000000" w:themeColor="text1"/>
                <w:sz w:val="22"/>
                <w:szCs w:val="22"/>
              </w:rPr>
              <w:t>vključevanj</w:t>
            </w:r>
            <w:r>
              <w:rPr>
                <w:rFonts w:ascii="Tahoma" w:hAnsi="Tahoma" w:cs="Tahoma"/>
                <w:color w:val="000000" w:themeColor="text1"/>
                <w:sz w:val="22"/>
                <w:szCs w:val="22"/>
              </w:rPr>
              <w:t>a</w:t>
            </w:r>
            <w:r w:rsidRPr="001C1514">
              <w:rPr>
                <w:rFonts w:ascii="Tahoma" w:hAnsi="Tahoma" w:cs="Tahoma"/>
                <w:color w:val="000000" w:themeColor="text1"/>
                <w:sz w:val="22"/>
                <w:szCs w:val="22"/>
              </w:rPr>
              <w:t xml:space="preserve"> v aktivnosti Ministrstva za digitalno preobrazbo na področju zagotavljanja podatkov velike vrednosti (HVD), kot jih določa izvedbeno pravilo EU za odprte podatke</w:t>
            </w:r>
            <w:r>
              <w:rPr>
                <w:rFonts w:ascii="Tahoma" w:hAnsi="Tahoma" w:cs="Tahoma"/>
                <w:color w:val="000000" w:themeColor="text1"/>
                <w:sz w:val="22"/>
                <w:szCs w:val="22"/>
              </w:rPr>
              <w:t xml:space="preserve">, in </w:t>
            </w:r>
            <w:r w:rsidRPr="001C1514">
              <w:rPr>
                <w:rFonts w:ascii="Tahoma" w:hAnsi="Tahoma" w:cs="Tahoma"/>
                <w:color w:val="000000" w:themeColor="text1"/>
                <w:sz w:val="22"/>
                <w:szCs w:val="22"/>
              </w:rPr>
              <w:t>v aktivnosti vzpostavitve skupnih evropskih podatkovnih prostorov, kot jih določajo dokumenti EU, nastali na podlagi evropske strategije o podatkih</w:t>
            </w:r>
          </w:p>
          <w:p w14:paraId="24B98206" w14:textId="125E5E20" w:rsidR="00B042B0" w:rsidRPr="007C3951" w:rsidRDefault="00B042B0" w:rsidP="00CB66C3">
            <w:pPr>
              <w:pStyle w:val="Odstavekseznama"/>
              <w:numPr>
                <w:ilvl w:val="0"/>
                <w:numId w:val="70"/>
              </w:numPr>
              <w:ind w:left="379" w:hanging="300"/>
              <w:jc w:val="both"/>
              <w:rPr>
                <w:rFonts w:ascii="Tahoma" w:hAnsi="Tahoma" w:cs="Tahoma"/>
                <w:b/>
                <w:bCs/>
                <w:sz w:val="22"/>
                <w:szCs w:val="22"/>
              </w:rPr>
            </w:pPr>
            <w:r w:rsidRPr="001C1514">
              <w:rPr>
                <w:rFonts w:ascii="Tahoma" w:hAnsi="Tahoma" w:cs="Tahoma"/>
                <w:color w:val="000000" w:themeColor="text1"/>
                <w:sz w:val="22"/>
                <w:szCs w:val="22"/>
              </w:rPr>
              <w:t>nadaljeva</w:t>
            </w:r>
            <w:r>
              <w:rPr>
                <w:rFonts w:ascii="Tahoma" w:hAnsi="Tahoma" w:cs="Tahoma"/>
                <w:color w:val="000000" w:themeColor="text1"/>
                <w:sz w:val="22"/>
                <w:szCs w:val="22"/>
              </w:rPr>
              <w:t>nje</w:t>
            </w:r>
            <w:r w:rsidRPr="001C1514">
              <w:rPr>
                <w:rFonts w:ascii="Tahoma" w:hAnsi="Tahoma" w:cs="Tahoma"/>
                <w:color w:val="000000" w:themeColor="text1"/>
                <w:sz w:val="22"/>
                <w:szCs w:val="22"/>
              </w:rPr>
              <w:t xml:space="preserve"> program</w:t>
            </w:r>
            <w:r>
              <w:rPr>
                <w:rFonts w:ascii="Tahoma" w:hAnsi="Tahoma" w:cs="Tahoma"/>
                <w:color w:val="000000" w:themeColor="text1"/>
                <w:sz w:val="22"/>
                <w:szCs w:val="22"/>
              </w:rPr>
              <w:t>a</w:t>
            </w:r>
            <w:r w:rsidRPr="001C1514">
              <w:rPr>
                <w:rFonts w:ascii="Tahoma" w:hAnsi="Tahoma" w:cs="Tahoma"/>
                <w:color w:val="000000" w:themeColor="text1"/>
                <w:sz w:val="22"/>
                <w:szCs w:val="22"/>
              </w:rPr>
              <w:t xml:space="preserve"> uvajanja splošne semantične medopravilnosti v javni </w:t>
            </w:r>
            <w:r w:rsidRPr="007C3951">
              <w:rPr>
                <w:rFonts w:ascii="Tahoma" w:hAnsi="Tahoma" w:cs="Tahoma"/>
                <w:sz w:val="22"/>
                <w:szCs w:val="22"/>
              </w:rPr>
              <w:t>upravi</w:t>
            </w:r>
            <w:r w:rsidR="00CB66C3" w:rsidRPr="007C3951">
              <w:rPr>
                <w:rFonts w:ascii="Tahoma" w:hAnsi="Tahoma" w:cs="Tahoma"/>
                <w:sz w:val="22"/>
                <w:szCs w:val="22"/>
              </w:rPr>
              <w:t xml:space="preserve"> v skladu s centralnim sistemom za semantično interoperabilnost, ki ga upravlja MDP (centralni besednjak) in uskladitvijo z MDP, ki pripravlja splošne smernice za področje semantične medopravilnosti</w:t>
            </w:r>
            <w:r w:rsidR="007C3951" w:rsidRPr="007C3951">
              <w:rPr>
                <w:rFonts w:ascii="Tahoma" w:hAnsi="Tahoma" w:cs="Tahoma"/>
                <w:sz w:val="22"/>
                <w:szCs w:val="22"/>
              </w:rPr>
              <w:t>,</w:t>
            </w:r>
          </w:p>
          <w:p w14:paraId="7BBDE63C" w14:textId="68DBECD8" w:rsidR="00B042B0" w:rsidRPr="001C1514" w:rsidRDefault="00B042B0" w:rsidP="00B042B0">
            <w:pPr>
              <w:pStyle w:val="Odstavekseznama"/>
              <w:numPr>
                <w:ilvl w:val="0"/>
                <w:numId w:val="70"/>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izvaja</w:t>
            </w:r>
            <w:r>
              <w:rPr>
                <w:rFonts w:ascii="Tahoma" w:hAnsi="Tahoma" w:cs="Tahoma"/>
                <w:color w:val="000000" w:themeColor="text1"/>
                <w:sz w:val="22"/>
                <w:szCs w:val="22"/>
              </w:rPr>
              <w:t xml:space="preserve">nje </w:t>
            </w:r>
            <w:r w:rsidRPr="001C1514">
              <w:rPr>
                <w:rFonts w:ascii="Tahoma" w:hAnsi="Tahoma" w:cs="Tahoma"/>
                <w:color w:val="000000" w:themeColor="text1"/>
                <w:sz w:val="22"/>
                <w:szCs w:val="22"/>
              </w:rPr>
              <w:t>aktivnosti na zagotavljanju kakovosti podatkov in storitev</w:t>
            </w:r>
          </w:p>
          <w:p w14:paraId="3F3685A1" w14:textId="46A1759A" w:rsidR="00B042B0" w:rsidRPr="001C1514" w:rsidRDefault="00B042B0" w:rsidP="00B042B0">
            <w:pPr>
              <w:pStyle w:val="Odstavekseznama"/>
              <w:numPr>
                <w:ilvl w:val="0"/>
                <w:numId w:val="70"/>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zaključ</w:t>
            </w:r>
            <w:r>
              <w:rPr>
                <w:rFonts w:ascii="Tahoma" w:hAnsi="Tahoma" w:cs="Tahoma"/>
                <w:color w:val="000000" w:themeColor="text1"/>
                <w:sz w:val="22"/>
                <w:szCs w:val="22"/>
              </w:rPr>
              <w:t xml:space="preserve">ek </w:t>
            </w:r>
            <w:r w:rsidRPr="001C1514">
              <w:rPr>
                <w:rFonts w:ascii="Tahoma" w:hAnsi="Tahoma" w:cs="Tahoma"/>
                <w:color w:val="000000" w:themeColor="text1"/>
                <w:sz w:val="22"/>
                <w:szCs w:val="22"/>
              </w:rPr>
              <w:t>projekt</w:t>
            </w:r>
            <w:r>
              <w:rPr>
                <w:rFonts w:ascii="Tahoma" w:hAnsi="Tahoma" w:cs="Tahoma"/>
                <w:color w:val="000000" w:themeColor="text1"/>
                <w:sz w:val="22"/>
                <w:szCs w:val="22"/>
              </w:rPr>
              <w:t>a</w:t>
            </w:r>
            <w:r w:rsidRPr="001C1514">
              <w:rPr>
                <w:rFonts w:ascii="Tahoma" w:hAnsi="Tahoma" w:cs="Tahoma"/>
                <w:color w:val="000000" w:themeColor="text1"/>
                <w:sz w:val="22"/>
                <w:szCs w:val="22"/>
              </w:rPr>
              <w:t xml:space="preserve"> »Razvoj usmeritev za izboljšanje semantične medopravilnosti na področju upravljanja prostorskih zbirk podatkov in geoinformatike v Sloveniji« v okviru Ciljnega raziskovalnega programa (CRP 2022).</w:t>
            </w:r>
          </w:p>
        </w:tc>
      </w:tr>
      <w:tr w:rsidR="00B042B0" w:rsidRPr="001C1514" w14:paraId="1D9EEEB2" w14:textId="77777777" w:rsidTr="00317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299"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7881FE37" w14:textId="77777777" w:rsidR="00B042B0" w:rsidRPr="001C1514" w:rsidRDefault="00B042B0" w:rsidP="00B042B0">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GI</w:t>
            </w:r>
          </w:p>
        </w:tc>
        <w:tc>
          <w:tcPr>
            <w:tcW w:w="2252" w:type="pct"/>
            <w:tcBorders>
              <w:top w:val="nil"/>
              <w:left w:val="nil"/>
              <w:bottom w:val="single" w:sz="8" w:space="0" w:color="auto"/>
              <w:right w:val="single" w:sz="8" w:space="0" w:color="auto"/>
            </w:tcBorders>
            <w:tcMar>
              <w:top w:w="0" w:type="dxa"/>
              <w:left w:w="70" w:type="dxa"/>
              <w:bottom w:w="0" w:type="dxa"/>
              <w:right w:w="70" w:type="dxa"/>
            </w:tcMar>
          </w:tcPr>
          <w:p w14:paraId="2E028B4E" w14:textId="0B6CA7FC"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Vzpostavitev procesa za integracijo različnih podatkovnih virov</w:t>
            </w:r>
            <w:r>
              <w:rPr>
                <w:rFonts w:ascii="Tahoma" w:hAnsi="Tahoma" w:cs="Tahoma"/>
                <w:color w:val="000000" w:themeColor="text1"/>
                <w:sz w:val="22"/>
                <w:szCs w:val="22"/>
              </w:rPr>
              <w:t>.</w:t>
            </w:r>
            <w:r w:rsidRPr="001C1514">
              <w:rPr>
                <w:rFonts w:ascii="Tahoma" w:hAnsi="Tahoma" w:cs="Tahoma"/>
                <w:color w:val="000000" w:themeColor="text1"/>
                <w:sz w:val="22"/>
                <w:szCs w:val="22"/>
              </w:rPr>
              <w:t xml:space="preserve"> </w:t>
            </w:r>
          </w:p>
        </w:tc>
        <w:tc>
          <w:tcPr>
            <w:tcW w:w="2449" w:type="pct"/>
            <w:gridSpan w:val="2"/>
            <w:tcBorders>
              <w:top w:val="nil"/>
              <w:left w:val="nil"/>
              <w:bottom w:val="single" w:sz="8" w:space="0" w:color="auto"/>
              <w:right w:val="single" w:sz="8" w:space="0" w:color="auto"/>
            </w:tcBorders>
            <w:tcMar>
              <w:top w:w="0" w:type="dxa"/>
              <w:left w:w="70" w:type="dxa"/>
              <w:bottom w:w="0" w:type="dxa"/>
              <w:right w:w="70" w:type="dxa"/>
            </w:tcMar>
          </w:tcPr>
          <w:p w14:paraId="32A6FB8A" w14:textId="619C5F00"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w:t>
            </w:r>
            <w:r>
              <w:rPr>
                <w:rFonts w:ascii="Tahoma" w:hAnsi="Tahoma" w:cs="Tahoma"/>
                <w:color w:val="000000" w:themeColor="text1"/>
                <w:sz w:val="22"/>
                <w:szCs w:val="22"/>
              </w:rPr>
              <w:t>ih</w:t>
            </w:r>
            <w:r w:rsidRPr="001C1514">
              <w:rPr>
                <w:rFonts w:ascii="Tahoma" w:hAnsi="Tahoma" w:cs="Tahoma"/>
                <w:color w:val="000000" w:themeColor="text1"/>
                <w:sz w:val="22"/>
                <w:szCs w:val="22"/>
              </w:rPr>
              <w:t xml:space="preserve"> aktivnosti:</w:t>
            </w:r>
          </w:p>
          <w:p w14:paraId="4B0CAC8E" w14:textId="46F56921" w:rsidR="00B042B0" w:rsidRPr="001C1514" w:rsidRDefault="00B042B0" w:rsidP="00B042B0">
            <w:pPr>
              <w:pStyle w:val="Odstavekseznama"/>
              <w:numPr>
                <w:ilvl w:val="0"/>
                <w:numId w:val="71"/>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preučevanje vzorčnih procesov za integracijo različnih podatkovnih virov</w:t>
            </w:r>
          </w:p>
          <w:p w14:paraId="4044B21B" w14:textId="77777777" w:rsidR="00B042B0" w:rsidRPr="001C1514" w:rsidRDefault="00B042B0" w:rsidP="00B042B0">
            <w:pPr>
              <w:pStyle w:val="Odstavekseznama"/>
              <w:numPr>
                <w:ilvl w:val="0"/>
                <w:numId w:val="71"/>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predlog in testiranje metodologije za analiziranje razpoložljivosti podatkovnih virov, njihove medsebojne povezljivosti in povezljivosti z drugimi lokacijskimi podatki.</w:t>
            </w:r>
          </w:p>
          <w:p w14:paraId="26718C94" w14:textId="77777777" w:rsidR="00B042B0" w:rsidRPr="001C1514" w:rsidRDefault="00B042B0" w:rsidP="00B042B0">
            <w:pPr>
              <w:ind w:left="379" w:hanging="300"/>
              <w:jc w:val="both"/>
              <w:rPr>
                <w:rFonts w:ascii="Tahoma" w:hAnsi="Tahoma" w:cs="Tahoma"/>
                <w:color w:val="000000" w:themeColor="text1"/>
                <w:sz w:val="22"/>
                <w:szCs w:val="22"/>
              </w:rPr>
            </w:pPr>
          </w:p>
          <w:p w14:paraId="6D2ACA47" w14:textId="77777777"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Naloga se je začela izvajati v letu 2024 in se bo nadaljevala v letu 2025. </w:t>
            </w:r>
          </w:p>
        </w:tc>
      </w:tr>
      <w:tr w:rsidR="00B042B0" w:rsidRPr="001C1514" w14:paraId="4995A6CE" w14:textId="77777777" w:rsidTr="009C1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299"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A6E088A" w14:textId="649B86D9" w:rsidR="00B042B0" w:rsidRPr="001C1514" w:rsidRDefault="00B042B0" w:rsidP="00B042B0">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8.2</w:t>
            </w:r>
          </w:p>
        </w:tc>
        <w:tc>
          <w:tcPr>
            <w:tcW w:w="2252" w:type="pct"/>
            <w:tcBorders>
              <w:top w:val="nil"/>
              <w:left w:val="nil"/>
              <w:bottom w:val="single" w:sz="8" w:space="0" w:color="auto"/>
              <w:right w:val="single" w:sz="8" w:space="0" w:color="auto"/>
            </w:tcBorders>
            <w:tcMar>
              <w:top w:w="0" w:type="dxa"/>
              <w:left w:w="70" w:type="dxa"/>
              <w:bottom w:w="0" w:type="dxa"/>
              <w:right w:w="70" w:type="dxa"/>
            </w:tcMar>
            <w:hideMark/>
          </w:tcPr>
          <w:p w14:paraId="6A4A882C" w14:textId="36939F39" w:rsidR="00B042B0" w:rsidRPr="001C1514" w:rsidRDefault="00B042B0" w:rsidP="00B042B0">
            <w:pPr>
              <w:rPr>
                <w:rFonts w:ascii="Tahoma" w:hAnsi="Tahoma" w:cs="Tahoma"/>
                <w:color w:val="000000" w:themeColor="text1"/>
                <w:sz w:val="22"/>
                <w:szCs w:val="22"/>
              </w:rPr>
            </w:pPr>
            <w:r w:rsidRPr="001C1514">
              <w:rPr>
                <w:rFonts w:ascii="Tahoma" w:hAnsi="Tahoma" w:cs="Tahoma"/>
                <w:color w:val="000000" w:themeColor="text1"/>
                <w:sz w:val="22"/>
                <w:szCs w:val="22"/>
              </w:rPr>
              <w:t>Koordinacija, upravljanje in operativna podpora nacionalni točki za stike</w:t>
            </w:r>
          </w:p>
        </w:tc>
        <w:tc>
          <w:tcPr>
            <w:tcW w:w="2449" w:type="pct"/>
            <w:gridSpan w:val="2"/>
            <w:tcBorders>
              <w:top w:val="nil"/>
              <w:left w:val="nil"/>
              <w:bottom w:val="single" w:sz="8" w:space="0" w:color="auto"/>
              <w:right w:val="single" w:sz="8" w:space="0" w:color="auto"/>
            </w:tcBorders>
            <w:tcMar>
              <w:top w:w="0" w:type="dxa"/>
              <w:left w:w="70" w:type="dxa"/>
              <w:bottom w:w="0" w:type="dxa"/>
              <w:right w:w="70" w:type="dxa"/>
            </w:tcMar>
          </w:tcPr>
          <w:p w14:paraId="4856EB82" w14:textId="77777777" w:rsidR="00B042B0" w:rsidRPr="001C1514" w:rsidRDefault="00B042B0" w:rsidP="00B042B0">
            <w:pPr>
              <w:rPr>
                <w:rFonts w:ascii="Tahoma" w:hAnsi="Tahoma" w:cs="Tahoma"/>
                <w:color w:val="000000" w:themeColor="text1"/>
                <w:sz w:val="22"/>
                <w:szCs w:val="22"/>
              </w:rPr>
            </w:pPr>
          </w:p>
        </w:tc>
      </w:tr>
      <w:tr w:rsidR="00B042B0" w:rsidRPr="001C1514" w14:paraId="5E874072" w14:textId="77777777" w:rsidTr="009C1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299"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0D2CF8BE" w14:textId="77777777" w:rsidR="00B042B0" w:rsidRPr="001C1514" w:rsidRDefault="00B042B0" w:rsidP="00B042B0">
            <w:pPr>
              <w:rPr>
                <w:rFonts w:ascii="Tahoma" w:hAnsi="Tahoma" w:cs="Tahoma"/>
                <w:color w:val="000000" w:themeColor="text1"/>
                <w:sz w:val="22"/>
                <w:szCs w:val="22"/>
              </w:rPr>
            </w:pPr>
          </w:p>
        </w:tc>
        <w:tc>
          <w:tcPr>
            <w:tcW w:w="2252" w:type="pct"/>
            <w:tcBorders>
              <w:top w:val="nil"/>
              <w:left w:val="nil"/>
              <w:bottom w:val="single" w:sz="8" w:space="0" w:color="auto"/>
              <w:right w:val="single" w:sz="8" w:space="0" w:color="auto"/>
            </w:tcBorders>
            <w:tcMar>
              <w:top w:w="0" w:type="dxa"/>
              <w:left w:w="70" w:type="dxa"/>
              <w:bottom w:w="0" w:type="dxa"/>
              <w:right w:w="70" w:type="dxa"/>
            </w:tcMar>
            <w:hideMark/>
          </w:tcPr>
          <w:p w14:paraId="114F4494" w14:textId="77777777"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Operativna in tehnična podpora, ki je potrebna za nemoteno delo nacionalne točke za stike (NTS), kot jo določa ZIPI v skladu z zahtevami Direktive INSPIRE. </w:t>
            </w:r>
          </w:p>
          <w:p w14:paraId="2906940B" w14:textId="77777777" w:rsidR="00B042B0" w:rsidRPr="001C1514" w:rsidRDefault="00B042B0" w:rsidP="00B042B0">
            <w:pPr>
              <w:jc w:val="both"/>
              <w:rPr>
                <w:rFonts w:ascii="Tahoma" w:hAnsi="Tahoma" w:cs="Tahoma"/>
                <w:strike/>
                <w:color w:val="000000" w:themeColor="text1"/>
                <w:sz w:val="22"/>
                <w:szCs w:val="22"/>
              </w:rPr>
            </w:pPr>
          </w:p>
          <w:p w14:paraId="7C6A3F43" w14:textId="77777777" w:rsidR="00B042B0" w:rsidRPr="001C1514" w:rsidRDefault="00B042B0" w:rsidP="00B042B0">
            <w:pPr>
              <w:jc w:val="both"/>
              <w:rPr>
                <w:rFonts w:ascii="Tahoma" w:hAnsi="Tahoma" w:cs="Tahoma"/>
                <w:color w:val="000000" w:themeColor="text1"/>
                <w:sz w:val="22"/>
                <w:szCs w:val="22"/>
              </w:rPr>
            </w:pPr>
          </w:p>
        </w:tc>
        <w:tc>
          <w:tcPr>
            <w:tcW w:w="2449" w:type="pct"/>
            <w:gridSpan w:val="2"/>
            <w:tcBorders>
              <w:top w:val="nil"/>
              <w:left w:val="nil"/>
              <w:bottom w:val="single" w:sz="8" w:space="0" w:color="auto"/>
              <w:right w:val="single" w:sz="8" w:space="0" w:color="auto"/>
            </w:tcBorders>
            <w:tcMar>
              <w:top w:w="0" w:type="dxa"/>
              <w:left w:w="70" w:type="dxa"/>
              <w:bottom w:w="0" w:type="dxa"/>
              <w:right w:w="70" w:type="dxa"/>
            </w:tcMar>
          </w:tcPr>
          <w:p w14:paraId="1309E24E" w14:textId="15B1EA01"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Redna operativno-tehnična podpora delovanju za izvajanje koordinacijskih nalog NTS: </w:t>
            </w:r>
          </w:p>
          <w:p w14:paraId="7D3B92A3" w14:textId="74649A84" w:rsidR="00B042B0" w:rsidRPr="001C1514" w:rsidRDefault="00B042B0" w:rsidP="00B042B0">
            <w:pPr>
              <w:pStyle w:val="Odstavekseznama"/>
              <w:numPr>
                <w:ilvl w:val="0"/>
                <w:numId w:val="72"/>
              </w:numPr>
              <w:ind w:left="37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vzdrževanje geoportala </w:t>
            </w:r>
          </w:p>
          <w:p w14:paraId="71758247" w14:textId="5288BE6D" w:rsidR="00B042B0" w:rsidRPr="001C1514" w:rsidRDefault="00B042B0" w:rsidP="00B042B0">
            <w:pPr>
              <w:pStyle w:val="Odstavekseznama"/>
              <w:numPr>
                <w:ilvl w:val="0"/>
                <w:numId w:val="72"/>
              </w:numPr>
              <w:ind w:left="37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vzdrževanja metapodatkovnega sistema</w:t>
            </w:r>
          </w:p>
          <w:p w14:paraId="4413E2CA" w14:textId="62FE3AD4" w:rsidR="00B042B0" w:rsidRPr="001C1514" w:rsidRDefault="00B042B0" w:rsidP="00B042B0">
            <w:pPr>
              <w:pStyle w:val="Odstavekseznama"/>
              <w:numPr>
                <w:ilvl w:val="0"/>
                <w:numId w:val="72"/>
              </w:numPr>
              <w:ind w:left="37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poročanje</w:t>
            </w:r>
          </w:p>
          <w:p w14:paraId="49F0491B" w14:textId="4E23D20C" w:rsidR="00B042B0" w:rsidRPr="001C1514" w:rsidRDefault="00B042B0" w:rsidP="00B042B0">
            <w:pPr>
              <w:pStyle w:val="Odstavekseznama"/>
              <w:numPr>
                <w:ilvl w:val="0"/>
                <w:numId w:val="72"/>
              </w:numPr>
              <w:ind w:left="37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organizacija dogodkov</w:t>
            </w:r>
          </w:p>
          <w:p w14:paraId="223175F7" w14:textId="77777777" w:rsidR="00B042B0" w:rsidRPr="001C1514" w:rsidRDefault="00B042B0" w:rsidP="00B042B0">
            <w:pPr>
              <w:pStyle w:val="Odstavekseznama"/>
              <w:numPr>
                <w:ilvl w:val="0"/>
                <w:numId w:val="72"/>
              </w:numPr>
              <w:ind w:left="379" w:hanging="283"/>
              <w:jc w:val="both"/>
              <w:rPr>
                <w:rFonts w:ascii="Tahoma" w:hAnsi="Tahoma" w:cs="Tahoma"/>
                <w:color w:val="000000" w:themeColor="text1"/>
                <w:sz w:val="22"/>
                <w:szCs w:val="22"/>
              </w:rPr>
            </w:pPr>
            <w:r w:rsidRPr="001C1514">
              <w:rPr>
                <w:rFonts w:ascii="Tahoma" w:hAnsi="Tahoma" w:cs="Tahoma"/>
                <w:color w:val="000000" w:themeColor="text1"/>
                <w:sz w:val="22"/>
                <w:szCs w:val="22"/>
              </w:rPr>
              <w:t>podpora delu delovnih skupin.</w:t>
            </w:r>
          </w:p>
        </w:tc>
      </w:tr>
      <w:tr w:rsidR="00B042B0" w:rsidRPr="001C1514" w14:paraId="78A3DCF5" w14:textId="77777777" w:rsidTr="00E72E26">
        <w:trPr>
          <w:gridAfter w:val="1"/>
          <w:wAfter w:w="13" w:type="pct"/>
          <w:trHeight w:val="20"/>
        </w:trPr>
        <w:tc>
          <w:tcPr>
            <w:tcW w:w="299" w:type="pct"/>
            <w:shd w:val="clear" w:color="000000" w:fill="C0C0C0"/>
          </w:tcPr>
          <w:p w14:paraId="14EDD4EA" w14:textId="77777777" w:rsidR="00B042B0" w:rsidRPr="001C1514" w:rsidRDefault="00B042B0" w:rsidP="00B042B0">
            <w:pPr>
              <w:rPr>
                <w:rFonts w:ascii="Tahoma" w:hAnsi="Tahoma" w:cs="Tahoma"/>
                <w:b/>
                <w:color w:val="000000" w:themeColor="text1"/>
                <w:sz w:val="22"/>
                <w:szCs w:val="22"/>
              </w:rPr>
            </w:pPr>
          </w:p>
        </w:tc>
        <w:tc>
          <w:tcPr>
            <w:tcW w:w="2252" w:type="pct"/>
            <w:shd w:val="clear" w:color="000000" w:fill="C0C0C0"/>
          </w:tcPr>
          <w:p w14:paraId="030DD454" w14:textId="77777777" w:rsidR="00B042B0" w:rsidRPr="001C1514" w:rsidRDefault="00B042B0" w:rsidP="00B042B0">
            <w:pPr>
              <w:rPr>
                <w:rFonts w:ascii="Tahoma" w:hAnsi="Tahoma" w:cs="Tahoma"/>
                <w:b/>
                <w:color w:val="000000" w:themeColor="text1"/>
                <w:sz w:val="22"/>
                <w:szCs w:val="22"/>
              </w:rPr>
            </w:pPr>
            <w:r w:rsidRPr="001C1514">
              <w:rPr>
                <w:rFonts w:ascii="Tahoma" w:hAnsi="Tahoma" w:cs="Tahoma"/>
                <w:b/>
                <w:color w:val="000000" w:themeColor="text1"/>
                <w:sz w:val="22"/>
                <w:szCs w:val="22"/>
              </w:rPr>
              <w:t>Informatika in izdajanje podatkov</w:t>
            </w:r>
          </w:p>
        </w:tc>
        <w:tc>
          <w:tcPr>
            <w:tcW w:w="2436" w:type="pct"/>
            <w:shd w:val="clear" w:color="000000" w:fill="C0C0C0"/>
          </w:tcPr>
          <w:p w14:paraId="44973A49" w14:textId="77777777" w:rsidR="00B042B0" w:rsidRPr="001C1514" w:rsidRDefault="00B042B0" w:rsidP="00B042B0">
            <w:pPr>
              <w:rPr>
                <w:rFonts w:ascii="Tahoma" w:hAnsi="Tahoma" w:cs="Tahoma"/>
                <w:color w:val="000000" w:themeColor="text1"/>
                <w:sz w:val="22"/>
                <w:szCs w:val="22"/>
              </w:rPr>
            </w:pPr>
          </w:p>
        </w:tc>
      </w:tr>
      <w:tr w:rsidR="00B042B0" w:rsidRPr="001C1514" w14:paraId="7D158CE5" w14:textId="77777777" w:rsidTr="00E72E26">
        <w:trPr>
          <w:gridAfter w:val="1"/>
          <w:wAfter w:w="13" w:type="pct"/>
          <w:trHeight w:val="20"/>
        </w:trPr>
        <w:tc>
          <w:tcPr>
            <w:tcW w:w="299" w:type="pct"/>
            <w:shd w:val="clear" w:color="000000" w:fill="auto"/>
          </w:tcPr>
          <w:p w14:paraId="41609D10" w14:textId="028B7E0C" w:rsidR="00B042B0" w:rsidRPr="001C1514" w:rsidRDefault="00B042B0" w:rsidP="00B042B0">
            <w:pPr>
              <w:rPr>
                <w:rFonts w:ascii="Tahoma" w:hAnsi="Tahoma" w:cs="Tahoma"/>
                <w:b/>
                <w:color w:val="000000" w:themeColor="text1"/>
                <w:sz w:val="22"/>
                <w:szCs w:val="22"/>
              </w:rPr>
            </w:pPr>
            <w:r w:rsidRPr="001C1514">
              <w:rPr>
                <w:rFonts w:ascii="Tahoma" w:hAnsi="Tahoma" w:cs="Tahoma"/>
                <w:b/>
                <w:color w:val="000000" w:themeColor="text1"/>
                <w:sz w:val="22"/>
                <w:szCs w:val="22"/>
              </w:rPr>
              <w:t>9</w:t>
            </w:r>
          </w:p>
        </w:tc>
        <w:tc>
          <w:tcPr>
            <w:tcW w:w="2252" w:type="pct"/>
            <w:shd w:val="clear" w:color="000000" w:fill="auto"/>
          </w:tcPr>
          <w:p w14:paraId="3276449B" w14:textId="77777777" w:rsidR="00B042B0" w:rsidRPr="001C1514" w:rsidRDefault="00B042B0" w:rsidP="00B042B0">
            <w:pPr>
              <w:rPr>
                <w:rFonts w:ascii="Tahoma" w:hAnsi="Tahoma" w:cs="Tahoma"/>
                <w:b/>
                <w:color w:val="000000" w:themeColor="text1"/>
                <w:sz w:val="22"/>
                <w:szCs w:val="22"/>
              </w:rPr>
            </w:pPr>
            <w:r w:rsidRPr="001C1514">
              <w:rPr>
                <w:rFonts w:ascii="Tahoma" w:hAnsi="Tahoma" w:cs="Tahoma"/>
                <w:b/>
                <w:color w:val="000000" w:themeColor="text1"/>
                <w:sz w:val="22"/>
                <w:szCs w:val="22"/>
              </w:rPr>
              <w:t>Informacijska tehnologija</w:t>
            </w:r>
          </w:p>
        </w:tc>
        <w:tc>
          <w:tcPr>
            <w:tcW w:w="2436" w:type="pct"/>
            <w:shd w:val="clear" w:color="000000" w:fill="auto"/>
          </w:tcPr>
          <w:p w14:paraId="7E32C752" w14:textId="77777777" w:rsidR="00B042B0" w:rsidRPr="001C1514" w:rsidRDefault="00B042B0" w:rsidP="00B042B0">
            <w:pPr>
              <w:rPr>
                <w:rFonts w:ascii="Tahoma" w:hAnsi="Tahoma" w:cs="Tahoma"/>
                <w:b/>
                <w:color w:val="000000" w:themeColor="text1"/>
                <w:sz w:val="22"/>
                <w:szCs w:val="22"/>
              </w:rPr>
            </w:pPr>
          </w:p>
        </w:tc>
      </w:tr>
      <w:tr w:rsidR="00B042B0" w:rsidRPr="001C1514" w14:paraId="025D0250" w14:textId="77777777" w:rsidTr="00E72E26">
        <w:trPr>
          <w:gridAfter w:val="1"/>
          <w:wAfter w:w="13" w:type="pct"/>
          <w:trHeight w:val="20"/>
        </w:trPr>
        <w:tc>
          <w:tcPr>
            <w:tcW w:w="299" w:type="pct"/>
            <w:shd w:val="clear" w:color="000000" w:fill="auto"/>
          </w:tcPr>
          <w:p w14:paraId="3ECB33FD" w14:textId="11A66DA3" w:rsidR="00B042B0" w:rsidRPr="001C1514" w:rsidRDefault="00B042B0" w:rsidP="00B042B0">
            <w:pPr>
              <w:rPr>
                <w:rFonts w:ascii="Tahoma" w:hAnsi="Tahoma" w:cs="Tahoma"/>
                <w:color w:val="000000" w:themeColor="text1"/>
                <w:sz w:val="22"/>
                <w:szCs w:val="22"/>
              </w:rPr>
            </w:pPr>
            <w:r w:rsidRPr="001C1514">
              <w:rPr>
                <w:rFonts w:ascii="Tahoma" w:hAnsi="Tahoma" w:cs="Tahoma"/>
                <w:color w:val="000000" w:themeColor="text1"/>
                <w:sz w:val="22"/>
                <w:szCs w:val="22"/>
              </w:rPr>
              <w:t>9.1</w:t>
            </w:r>
          </w:p>
        </w:tc>
        <w:tc>
          <w:tcPr>
            <w:tcW w:w="2252" w:type="pct"/>
            <w:shd w:val="clear" w:color="000000" w:fill="auto"/>
          </w:tcPr>
          <w:p w14:paraId="1496420F" w14:textId="77777777" w:rsidR="00B042B0" w:rsidRPr="001C1514" w:rsidRDefault="00B042B0" w:rsidP="00B042B0">
            <w:pPr>
              <w:rPr>
                <w:rFonts w:ascii="Tahoma" w:hAnsi="Tahoma" w:cs="Tahoma"/>
                <w:color w:val="000000" w:themeColor="text1"/>
                <w:sz w:val="22"/>
                <w:szCs w:val="22"/>
              </w:rPr>
            </w:pPr>
            <w:r w:rsidRPr="001C1514">
              <w:rPr>
                <w:rFonts w:ascii="Tahoma" w:hAnsi="Tahoma" w:cs="Tahoma"/>
                <w:color w:val="000000" w:themeColor="text1"/>
                <w:sz w:val="22"/>
                <w:szCs w:val="22"/>
              </w:rPr>
              <w:t xml:space="preserve">Podpora informacijski tehnologiji in uporabniška pomoč </w:t>
            </w:r>
          </w:p>
        </w:tc>
        <w:tc>
          <w:tcPr>
            <w:tcW w:w="2436" w:type="pct"/>
            <w:shd w:val="clear" w:color="000000" w:fill="auto"/>
          </w:tcPr>
          <w:p w14:paraId="6371086C" w14:textId="77777777" w:rsidR="00B042B0" w:rsidRPr="001C1514" w:rsidRDefault="00B042B0" w:rsidP="00B042B0">
            <w:pPr>
              <w:rPr>
                <w:rFonts w:ascii="Tahoma" w:hAnsi="Tahoma" w:cs="Tahoma"/>
                <w:color w:val="000000" w:themeColor="text1"/>
                <w:sz w:val="22"/>
                <w:szCs w:val="22"/>
              </w:rPr>
            </w:pPr>
          </w:p>
        </w:tc>
      </w:tr>
      <w:tr w:rsidR="00B042B0" w:rsidRPr="001C1514" w14:paraId="01CD8B70" w14:textId="77777777" w:rsidTr="00E72E26">
        <w:trPr>
          <w:gridAfter w:val="1"/>
          <w:wAfter w:w="13" w:type="pct"/>
          <w:trHeight w:val="20"/>
        </w:trPr>
        <w:tc>
          <w:tcPr>
            <w:tcW w:w="299" w:type="pct"/>
            <w:shd w:val="clear" w:color="000000" w:fill="auto"/>
          </w:tcPr>
          <w:p w14:paraId="452E59D4" w14:textId="77777777" w:rsidR="00B042B0" w:rsidRPr="001C1514" w:rsidRDefault="00B042B0" w:rsidP="00B042B0">
            <w:pPr>
              <w:rPr>
                <w:rFonts w:ascii="Tahoma" w:hAnsi="Tahoma" w:cs="Tahoma"/>
                <w:color w:val="000000" w:themeColor="text1"/>
                <w:sz w:val="22"/>
                <w:szCs w:val="22"/>
              </w:rPr>
            </w:pPr>
            <w:r w:rsidRPr="001C1514">
              <w:rPr>
                <w:rFonts w:ascii="Tahoma" w:hAnsi="Tahoma" w:cs="Tahoma"/>
                <w:color w:val="000000" w:themeColor="text1"/>
                <w:sz w:val="22"/>
                <w:szCs w:val="22"/>
              </w:rPr>
              <w:t> </w:t>
            </w:r>
          </w:p>
        </w:tc>
        <w:tc>
          <w:tcPr>
            <w:tcW w:w="2252" w:type="pct"/>
            <w:shd w:val="clear" w:color="000000" w:fill="auto"/>
          </w:tcPr>
          <w:p w14:paraId="1E38FEA6" w14:textId="77777777"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Naloga obsega izvajanje vseh potrebnih aktivnosti na področju koordinacije, delovanja in podpore informacijske tehnologije za zagotavljanje nemotenega poslovanja organizacije ter specifično izobraževanje iz področja informatike ter geoinformatike. </w:t>
            </w:r>
          </w:p>
          <w:p w14:paraId="0B8DEE9D" w14:textId="77777777" w:rsidR="00B042B0" w:rsidRPr="001C1514" w:rsidRDefault="00B042B0" w:rsidP="00B042B0">
            <w:pPr>
              <w:rPr>
                <w:rFonts w:ascii="Tahoma" w:hAnsi="Tahoma" w:cs="Tahoma"/>
                <w:color w:val="000000" w:themeColor="text1"/>
                <w:sz w:val="22"/>
                <w:szCs w:val="22"/>
              </w:rPr>
            </w:pPr>
          </w:p>
        </w:tc>
        <w:tc>
          <w:tcPr>
            <w:tcW w:w="2436" w:type="pct"/>
            <w:shd w:val="clear" w:color="000000" w:fill="auto"/>
          </w:tcPr>
          <w:p w14:paraId="727F4A95" w14:textId="77777777" w:rsidR="00B042B0" w:rsidRPr="001C1514" w:rsidRDefault="00B042B0" w:rsidP="00B042B0">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185D17C3" w14:textId="7AA38B53" w:rsidR="00B042B0" w:rsidRPr="001C1514" w:rsidRDefault="00B042B0" w:rsidP="00B042B0">
            <w:pPr>
              <w:pStyle w:val="Odstavekseznama"/>
              <w:numPr>
                <w:ilvl w:val="0"/>
                <w:numId w:val="73"/>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nadaljevala se bo koordinacija z Ministrstvom za digitalno preobrazbo za zagotovitev ustrezne operativne podpore uporabnikom in </w:t>
            </w:r>
            <w:r>
              <w:rPr>
                <w:rFonts w:ascii="Tahoma" w:hAnsi="Tahoma" w:cs="Tahoma"/>
                <w:color w:val="000000" w:themeColor="text1"/>
                <w:sz w:val="22"/>
                <w:szCs w:val="22"/>
              </w:rPr>
              <w:t xml:space="preserve">uslužbencem </w:t>
            </w:r>
            <w:r w:rsidRPr="001C1514">
              <w:rPr>
                <w:rFonts w:ascii="Tahoma" w:hAnsi="Tahoma" w:cs="Tahoma"/>
                <w:color w:val="000000" w:themeColor="text1"/>
                <w:sz w:val="22"/>
                <w:szCs w:val="22"/>
              </w:rPr>
              <w:t>Geodetsk</w:t>
            </w:r>
            <w:r>
              <w:rPr>
                <w:rFonts w:ascii="Tahoma" w:hAnsi="Tahoma" w:cs="Tahoma"/>
                <w:color w:val="000000" w:themeColor="text1"/>
                <w:sz w:val="22"/>
                <w:szCs w:val="22"/>
              </w:rPr>
              <w:t>e</w:t>
            </w:r>
            <w:r w:rsidRPr="001C1514">
              <w:rPr>
                <w:rFonts w:ascii="Tahoma" w:hAnsi="Tahoma" w:cs="Tahoma"/>
                <w:color w:val="000000" w:themeColor="text1"/>
                <w:sz w:val="22"/>
                <w:szCs w:val="22"/>
              </w:rPr>
              <w:t xml:space="preserve"> uprav</w:t>
            </w:r>
            <w:r>
              <w:rPr>
                <w:rFonts w:ascii="Tahoma" w:hAnsi="Tahoma" w:cs="Tahoma"/>
                <w:color w:val="000000" w:themeColor="text1"/>
                <w:sz w:val="22"/>
                <w:szCs w:val="22"/>
              </w:rPr>
              <w:t>e</w:t>
            </w:r>
            <w:r w:rsidRPr="001C1514">
              <w:rPr>
                <w:rFonts w:ascii="Tahoma" w:hAnsi="Tahoma" w:cs="Tahoma"/>
                <w:color w:val="000000" w:themeColor="text1"/>
                <w:sz w:val="22"/>
                <w:szCs w:val="22"/>
              </w:rPr>
              <w:t xml:space="preserve"> RS</w:t>
            </w:r>
          </w:p>
          <w:p w14:paraId="5B29D5AF" w14:textId="6EF7759C" w:rsidR="00B042B0" w:rsidRDefault="00B042B0" w:rsidP="00B042B0">
            <w:pPr>
              <w:pStyle w:val="Odstavekseznama"/>
              <w:numPr>
                <w:ilvl w:val="0"/>
                <w:numId w:val="73"/>
              </w:numPr>
              <w:jc w:val="both"/>
              <w:rPr>
                <w:rFonts w:ascii="Tahoma" w:hAnsi="Tahoma" w:cs="Tahoma"/>
                <w:color w:val="000000" w:themeColor="text1"/>
                <w:sz w:val="22"/>
                <w:szCs w:val="22"/>
              </w:rPr>
            </w:pPr>
            <w:r w:rsidRPr="00BC6F9F">
              <w:rPr>
                <w:rFonts w:ascii="Tahoma" w:hAnsi="Tahoma" w:cs="Tahoma"/>
                <w:color w:val="000000" w:themeColor="text1"/>
                <w:sz w:val="22"/>
                <w:szCs w:val="22"/>
              </w:rPr>
              <w:t>izvajale se bodo redne vsebinske in informacijske aktivnosti pri načrtovanju ter usklajevanju posameznih informacijskih rešitev Geodetske uprave RS</w:t>
            </w:r>
          </w:p>
          <w:p w14:paraId="3A561318" w14:textId="188DA592" w:rsidR="00B042B0" w:rsidRPr="00BC6F9F" w:rsidRDefault="00B042B0" w:rsidP="00B042B0">
            <w:pPr>
              <w:pStyle w:val="Odstavekseznama"/>
              <w:numPr>
                <w:ilvl w:val="0"/>
                <w:numId w:val="73"/>
              </w:numPr>
              <w:jc w:val="both"/>
              <w:rPr>
                <w:rFonts w:ascii="Tahoma" w:hAnsi="Tahoma" w:cs="Tahoma"/>
                <w:color w:val="000000" w:themeColor="text1"/>
                <w:sz w:val="22"/>
                <w:szCs w:val="22"/>
              </w:rPr>
            </w:pPr>
            <w:r w:rsidRPr="00BC6F9F">
              <w:rPr>
                <w:rFonts w:ascii="Tahoma" w:hAnsi="Tahoma" w:cs="Tahoma"/>
                <w:color w:val="000000" w:themeColor="text1"/>
                <w:sz w:val="22"/>
                <w:szCs w:val="22"/>
              </w:rPr>
              <w:t>zagot</w:t>
            </w:r>
            <w:r>
              <w:rPr>
                <w:rFonts w:ascii="Tahoma" w:hAnsi="Tahoma" w:cs="Tahoma"/>
                <w:color w:val="000000" w:themeColor="text1"/>
                <w:sz w:val="22"/>
                <w:szCs w:val="22"/>
              </w:rPr>
              <w:t xml:space="preserve">avljanje podpore </w:t>
            </w:r>
            <w:r w:rsidRPr="00BC6F9F">
              <w:rPr>
                <w:rFonts w:ascii="Tahoma" w:hAnsi="Tahoma" w:cs="Tahoma"/>
                <w:color w:val="000000" w:themeColor="text1"/>
                <w:sz w:val="22"/>
                <w:szCs w:val="22"/>
              </w:rPr>
              <w:t xml:space="preserve">na področju razvoja lastnih aplikacijskih rešitev </w:t>
            </w:r>
            <w:r>
              <w:rPr>
                <w:rFonts w:ascii="Tahoma" w:hAnsi="Tahoma" w:cs="Tahoma"/>
                <w:color w:val="000000" w:themeColor="text1"/>
                <w:sz w:val="22"/>
                <w:szCs w:val="22"/>
              </w:rPr>
              <w:t xml:space="preserve">in </w:t>
            </w:r>
            <w:r w:rsidRPr="00BC6F9F">
              <w:rPr>
                <w:rFonts w:ascii="Tahoma" w:hAnsi="Tahoma" w:cs="Tahoma"/>
                <w:color w:val="000000" w:themeColor="text1"/>
                <w:sz w:val="22"/>
                <w:szCs w:val="22"/>
              </w:rPr>
              <w:t>pri razvoju aplikacijskih rešitev s strani zunanjih izvajalcev</w:t>
            </w:r>
          </w:p>
          <w:p w14:paraId="5EADDB51" w14:textId="1F887B5B" w:rsidR="00B042B0" w:rsidRPr="00321EB2" w:rsidRDefault="00B042B0" w:rsidP="00B042B0">
            <w:pPr>
              <w:pStyle w:val="Odstavekseznama"/>
              <w:numPr>
                <w:ilvl w:val="0"/>
                <w:numId w:val="73"/>
              </w:numPr>
              <w:jc w:val="both"/>
              <w:rPr>
                <w:rFonts w:ascii="Tahoma" w:hAnsi="Tahoma" w:cs="Tahoma"/>
                <w:color w:val="000000" w:themeColor="text1"/>
                <w:sz w:val="22"/>
                <w:szCs w:val="22"/>
              </w:rPr>
            </w:pPr>
            <w:r w:rsidRPr="00321EB2">
              <w:rPr>
                <w:rFonts w:ascii="Tahoma" w:hAnsi="Tahoma" w:cs="Tahoma"/>
                <w:color w:val="000000" w:themeColor="text1"/>
                <w:sz w:val="22"/>
                <w:szCs w:val="22"/>
              </w:rPr>
              <w:t xml:space="preserve">koordinacija razvojnih nalog na področju informatike in geomatike ter izvajanje skrbništva v pristojnosti </w:t>
            </w:r>
            <w:r w:rsidRPr="00137448">
              <w:rPr>
                <w:rFonts w:ascii="Tahoma" w:hAnsi="Tahoma" w:cs="Tahoma"/>
                <w:sz w:val="22"/>
                <w:szCs w:val="22"/>
              </w:rPr>
              <w:t>Sektorja za informatiko in izdajanje podatkov Geodetske uprave RS</w:t>
            </w:r>
          </w:p>
          <w:p w14:paraId="3B1077B7" w14:textId="3F6753FA" w:rsidR="00B042B0" w:rsidRPr="001C1514" w:rsidRDefault="00B042B0" w:rsidP="00B042B0">
            <w:pPr>
              <w:pStyle w:val="Odstavekseznama"/>
              <w:numPr>
                <w:ilvl w:val="0"/>
                <w:numId w:val="73"/>
              </w:numPr>
              <w:jc w:val="both"/>
              <w:rPr>
                <w:rFonts w:ascii="Tahoma" w:hAnsi="Tahoma" w:cs="Tahoma"/>
                <w:color w:val="000000" w:themeColor="text1"/>
                <w:sz w:val="22"/>
                <w:szCs w:val="22"/>
              </w:rPr>
            </w:pPr>
            <w:r w:rsidRPr="001C1514">
              <w:rPr>
                <w:rFonts w:ascii="Tahoma" w:hAnsi="Tahoma" w:cs="Tahoma"/>
                <w:color w:val="000000" w:themeColor="text1"/>
                <w:sz w:val="22"/>
                <w:szCs w:val="22"/>
              </w:rPr>
              <w:t>nadaljeva</w:t>
            </w:r>
            <w:r>
              <w:rPr>
                <w:rFonts w:ascii="Tahoma" w:hAnsi="Tahoma" w:cs="Tahoma"/>
                <w:color w:val="000000" w:themeColor="text1"/>
                <w:sz w:val="22"/>
                <w:szCs w:val="22"/>
              </w:rPr>
              <w:t xml:space="preserve">nje </w:t>
            </w:r>
            <w:r w:rsidRPr="001C1514">
              <w:rPr>
                <w:rFonts w:ascii="Tahoma" w:hAnsi="Tahoma" w:cs="Tahoma"/>
                <w:color w:val="000000" w:themeColor="text1"/>
                <w:sz w:val="22"/>
                <w:szCs w:val="22"/>
              </w:rPr>
              <w:t>aktivnosti pri prehodu na nove informacijske sisteme v okolje Ministrstva za digitalno preobrazbo.</w:t>
            </w:r>
          </w:p>
        </w:tc>
      </w:tr>
      <w:tr w:rsidR="00B042B0" w:rsidRPr="001C1514" w14:paraId="4DA6EBC1" w14:textId="77777777" w:rsidTr="00E72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3" w:type="pct"/>
          <w:trHeight w:val="20"/>
        </w:trPr>
        <w:tc>
          <w:tcPr>
            <w:tcW w:w="299" w:type="pct"/>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hideMark/>
          </w:tcPr>
          <w:p w14:paraId="456B0700" w14:textId="77777777" w:rsidR="00B042B0" w:rsidRPr="001C1514" w:rsidRDefault="00B042B0" w:rsidP="00B042B0">
            <w:pPr>
              <w:rPr>
                <w:rFonts w:ascii="Tahoma" w:hAnsi="Tahoma" w:cs="Tahoma"/>
                <w:b/>
                <w:bCs/>
                <w:color w:val="000000" w:themeColor="text1"/>
                <w:sz w:val="22"/>
                <w:szCs w:val="22"/>
              </w:rPr>
            </w:pPr>
          </w:p>
        </w:tc>
        <w:tc>
          <w:tcPr>
            <w:tcW w:w="2252" w:type="pc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hideMark/>
          </w:tcPr>
          <w:p w14:paraId="35F87780" w14:textId="77777777" w:rsidR="00B042B0" w:rsidRPr="001C1514" w:rsidRDefault="00B042B0" w:rsidP="00B042B0">
            <w:pPr>
              <w:rPr>
                <w:rFonts w:ascii="Tahoma" w:hAnsi="Tahoma" w:cs="Tahoma"/>
                <w:b/>
                <w:bCs/>
                <w:color w:val="000000" w:themeColor="text1"/>
                <w:sz w:val="22"/>
                <w:szCs w:val="22"/>
              </w:rPr>
            </w:pPr>
            <w:r w:rsidRPr="001C1514">
              <w:rPr>
                <w:rFonts w:ascii="Tahoma" w:hAnsi="Tahoma" w:cs="Tahoma"/>
                <w:b/>
                <w:bCs/>
                <w:color w:val="000000" w:themeColor="text1"/>
                <w:sz w:val="22"/>
                <w:szCs w:val="22"/>
              </w:rPr>
              <w:t>Distribucija in podpora uporabnikom</w:t>
            </w:r>
          </w:p>
        </w:tc>
        <w:tc>
          <w:tcPr>
            <w:tcW w:w="2436" w:type="pc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tcPr>
          <w:p w14:paraId="180D3495" w14:textId="77777777" w:rsidR="00B042B0" w:rsidRPr="001C1514" w:rsidRDefault="00B042B0" w:rsidP="00B042B0">
            <w:pPr>
              <w:rPr>
                <w:rFonts w:ascii="Tahoma" w:hAnsi="Tahoma" w:cs="Tahoma"/>
                <w:b/>
                <w:bCs/>
                <w:color w:val="000000" w:themeColor="text1"/>
                <w:sz w:val="22"/>
                <w:szCs w:val="22"/>
              </w:rPr>
            </w:pPr>
          </w:p>
        </w:tc>
      </w:tr>
      <w:tr w:rsidR="00B042B0" w:rsidRPr="001C1514" w14:paraId="0487B3FC" w14:textId="77777777" w:rsidTr="00E72E26">
        <w:trPr>
          <w:gridAfter w:val="1"/>
          <w:wAfter w:w="13" w:type="pct"/>
          <w:trHeight w:val="20"/>
        </w:trPr>
        <w:tc>
          <w:tcPr>
            <w:tcW w:w="299" w:type="pct"/>
            <w:shd w:val="clear" w:color="000000" w:fill="auto"/>
          </w:tcPr>
          <w:p w14:paraId="17AF2AB9" w14:textId="23F25BE4" w:rsidR="00B042B0" w:rsidRPr="001C1514" w:rsidRDefault="00B042B0" w:rsidP="00B042B0">
            <w:pPr>
              <w:rPr>
                <w:rFonts w:ascii="Tahoma" w:hAnsi="Tahoma" w:cs="Tahoma"/>
                <w:b/>
                <w:color w:val="000000" w:themeColor="text1"/>
                <w:sz w:val="22"/>
                <w:szCs w:val="22"/>
              </w:rPr>
            </w:pPr>
            <w:r w:rsidRPr="001C1514">
              <w:rPr>
                <w:rFonts w:ascii="Tahoma" w:hAnsi="Tahoma" w:cs="Tahoma"/>
                <w:b/>
                <w:color w:val="000000" w:themeColor="text1"/>
                <w:sz w:val="22"/>
                <w:szCs w:val="22"/>
              </w:rPr>
              <w:lastRenderedPageBreak/>
              <w:t>10</w:t>
            </w:r>
          </w:p>
        </w:tc>
        <w:tc>
          <w:tcPr>
            <w:tcW w:w="2252" w:type="pct"/>
            <w:shd w:val="clear" w:color="000000" w:fill="auto"/>
          </w:tcPr>
          <w:p w14:paraId="3606CC5B" w14:textId="77777777" w:rsidR="00B042B0" w:rsidRPr="001C1514" w:rsidRDefault="00B042B0" w:rsidP="00B042B0">
            <w:pPr>
              <w:rPr>
                <w:rFonts w:ascii="Tahoma" w:hAnsi="Tahoma" w:cs="Tahoma"/>
                <w:b/>
                <w:color w:val="000000" w:themeColor="text1"/>
                <w:sz w:val="22"/>
                <w:szCs w:val="22"/>
              </w:rPr>
            </w:pPr>
            <w:r w:rsidRPr="001C1514">
              <w:rPr>
                <w:rFonts w:ascii="Tahoma" w:hAnsi="Tahoma" w:cs="Tahoma"/>
                <w:b/>
                <w:color w:val="000000" w:themeColor="text1"/>
                <w:sz w:val="22"/>
                <w:szCs w:val="22"/>
              </w:rPr>
              <w:t xml:space="preserve">Distribucija in podpora uporabnikom </w:t>
            </w:r>
          </w:p>
        </w:tc>
        <w:tc>
          <w:tcPr>
            <w:tcW w:w="2436" w:type="pct"/>
            <w:shd w:val="clear" w:color="000000" w:fill="auto"/>
          </w:tcPr>
          <w:p w14:paraId="3DDA8E09" w14:textId="77777777" w:rsidR="00B042B0" w:rsidRPr="001C1514" w:rsidRDefault="00B042B0" w:rsidP="00B042B0">
            <w:pPr>
              <w:rPr>
                <w:rFonts w:ascii="Tahoma" w:hAnsi="Tahoma" w:cs="Tahoma"/>
                <w:b/>
                <w:color w:val="000000" w:themeColor="text1"/>
                <w:sz w:val="22"/>
                <w:szCs w:val="22"/>
              </w:rPr>
            </w:pPr>
          </w:p>
        </w:tc>
      </w:tr>
      <w:tr w:rsidR="00B042B0" w:rsidRPr="001C1514" w14:paraId="796C847F" w14:textId="77777777" w:rsidTr="00E72E26">
        <w:trPr>
          <w:gridAfter w:val="1"/>
          <w:wAfter w:w="13" w:type="pct"/>
          <w:trHeight w:val="20"/>
        </w:trPr>
        <w:tc>
          <w:tcPr>
            <w:tcW w:w="299" w:type="pct"/>
            <w:shd w:val="clear" w:color="000000" w:fill="auto"/>
          </w:tcPr>
          <w:p w14:paraId="65106D50" w14:textId="7C4F763B" w:rsidR="00B042B0" w:rsidRPr="001C1514" w:rsidRDefault="00B042B0" w:rsidP="00B042B0">
            <w:pPr>
              <w:rPr>
                <w:rFonts w:ascii="Tahoma" w:hAnsi="Tahoma" w:cs="Tahoma"/>
                <w:color w:val="000000" w:themeColor="text1"/>
                <w:sz w:val="22"/>
                <w:szCs w:val="22"/>
              </w:rPr>
            </w:pPr>
            <w:r w:rsidRPr="001C1514">
              <w:rPr>
                <w:rFonts w:ascii="Tahoma" w:hAnsi="Tahoma" w:cs="Tahoma"/>
                <w:color w:val="000000" w:themeColor="text1"/>
                <w:sz w:val="22"/>
                <w:szCs w:val="22"/>
              </w:rPr>
              <w:t>10.1</w:t>
            </w:r>
          </w:p>
        </w:tc>
        <w:tc>
          <w:tcPr>
            <w:tcW w:w="2252" w:type="pct"/>
            <w:shd w:val="clear" w:color="000000" w:fill="auto"/>
          </w:tcPr>
          <w:p w14:paraId="423E7AB1" w14:textId="77777777" w:rsidR="00B042B0" w:rsidRPr="001C1514" w:rsidRDefault="00B042B0" w:rsidP="00B042B0">
            <w:pPr>
              <w:rPr>
                <w:rFonts w:ascii="Tahoma" w:hAnsi="Tahoma" w:cs="Tahoma"/>
                <w:color w:val="000000" w:themeColor="text1"/>
                <w:sz w:val="22"/>
                <w:szCs w:val="22"/>
              </w:rPr>
            </w:pPr>
            <w:r w:rsidRPr="001C1514">
              <w:rPr>
                <w:rFonts w:ascii="Tahoma" w:hAnsi="Tahoma" w:cs="Tahoma"/>
                <w:color w:val="000000" w:themeColor="text1"/>
                <w:sz w:val="22"/>
                <w:szCs w:val="22"/>
              </w:rPr>
              <w:t>Razvoj in podpora delovanju distribucijskega sistema</w:t>
            </w:r>
          </w:p>
        </w:tc>
        <w:tc>
          <w:tcPr>
            <w:tcW w:w="2436" w:type="pct"/>
            <w:shd w:val="clear" w:color="000000" w:fill="auto"/>
          </w:tcPr>
          <w:p w14:paraId="71F5AFF7" w14:textId="77777777" w:rsidR="00B042B0" w:rsidRPr="001C1514" w:rsidRDefault="00B042B0" w:rsidP="00B042B0">
            <w:pPr>
              <w:rPr>
                <w:rFonts w:ascii="Tahoma" w:hAnsi="Tahoma" w:cs="Tahoma"/>
                <w:color w:val="000000" w:themeColor="text1"/>
                <w:sz w:val="22"/>
                <w:szCs w:val="22"/>
              </w:rPr>
            </w:pPr>
          </w:p>
        </w:tc>
      </w:tr>
      <w:tr w:rsidR="00B042B0" w:rsidRPr="001C1514" w14:paraId="3DE32DD4" w14:textId="77777777" w:rsidTr="00E72E26">
        <w:trPr>
          <w:gridAfter w:val="1"/>
          <w:wAfter w:w="13" w:type="pct"/>
          <w:trHeight w:val="20"/>
        </w:trPr>
        <w:tc>
          <w:tcPr>
            <w:tcW w:w="299" w:type="pct"/>
            <w:shd w:val="clear" w:color="000000" w:fill="auto"/>
          </w:tcPr>
          <w:p w14:paraId="53240062" w14:textId="77777777" w:rsidR="00B042B0" w:rsidRPr="001C1514" w:rsidRDefault="00B042B0" w:rsidP="00B042B0">
            <w:pPr>
              <w:rPr>
                <w:rFonts w:ascii="Tahoma" w:hAnsi="Tahoma" w:cs="Tahoma"/>
                <w:color w:val="000000" w:themeColor="text1"/>
                <w:sz w:val="22"/>
                <w:szCs w:val="22"/>
              </w:rPr>
            </w:pPr>
            <w:r w:rsidRPr="001C1514">
              <w:rPr>
                <w:rFonts w:ascii="Tahoma" w:hAnsi="Tahoma" w:cs="Tahoma"/>
                <w:color w:val="000000" w:themeColor="text1"/>
                <w:sz w:val="22"/>
                <w:szCs w:val="22"/>
              </w:rPr>
              <w:t> </w:t>
            </w:r>
          </w:p>
        </w:tc>
        <w:tc>
          <w:tcPr>
            <w:tcW w:w="2252" w:type="pct"/>
            <w:shd w:val="clear" w:color="000000" w:fill="auto"/>
          </w:tcPr>
          <w:p w14:paraId="272FA05F" w14:textId="52E79336"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Zagotavljale se bodo informacije, podatki in storitve različnim uporabnikom – državna uprava, javna uprava, lokalne skupnosti, poslovni subjekti javnega in zasebnega prava, državljani, lastniki nepremičnin, strokovna in laična javnost ter institucije</w:t>
            </w:r>
            <w:r>
              <w:rPr>
                <w:rFonts w:ascii="Tahoma" w:hAnsi="Tahoma" w:cs="Tahoma"/>
                <w:color w:val="000000" w:themeColor="text1"/>
                <w:sz w:val="22"/>
                <w:szCs w:val="22"/>
              </w:rPr>
              <w:t xml:space="preserve"> </w:t>
            </w:r>
            <w:r w:rsidRPr="001C1514">
              <w:rPr>
                <w:rFonts w:ascii="Tahoma" w:hAnsi="Tahoma" w:cs="Tahoma"/>
                <w:color w:val="000000" w:themeColor="text1"/>
                <w:sz w:val="22"/>
                <w:szCs w:val="22"/>
              </w:rPr>
              <w:t>E</w:t>
            </w:r>
            <w:r>
              <w:rPr>
                <w:rFonts w:ascii="Tahoma" w:hAnsi="Tahoma" w:cs="Tahoma"/>
                <w:color w:val="000000" w:themeColor="text1"/>
                <w:sz w:val="22"/>
                <w:szCs w:val="22"/>
              </w:rPr>
              <w:t>vropske unije</w:t>
            </w:r>
            <w:r w:rsidRPr="001C1514">
              <w:rPr>
                <w:rFonts w:ascii="Tahoma" w:hAnsi="Tahoma" w:cs="Tahoma"/>
                <w:color w:val="000000" w:themeColor="text1"/>
                <w:sz w:val="22"/>
                <w:szCs w:val="22"/>
              </w:rPr>
              <w:t>, prek elektronskih storitev</w:t>
            </w:r>
            <w:r>
              <w:rPr>
                <w:rFonts w:ascii="Tahoma" w:hAnsi="Tahoma" w:cs="Tahoma"/>
                <w:color w:val="000000" w:themeColor="text1"/>
                <w:sz w:val="22"/>
                <w:szCs w:val="22"/>
              </w:rPr>
              <w:t xml:space="preserve"> ali</w:t>
            </w:r>
            <w:r w:rsidRPr="001C1514">
              <w:rPr>
                <w:rFonts w:ascii="Tahoma" w:hAnsi="Tahoma" w:cs="Tahoma"/>
                <w:color w:val="000000" w:themeColor="text1"/>
                <w:sz w:val="22"/>
                <w:szCs w:val="22"/>
              </w:rPr>
              <w:t xml:space="preserve"> klasično prek sprejemnih pisarn. </w:t>
            </w:r>
          </w:p>
          <w:p w14:paraId="69281E26" w14:textId="77777777" w:rsidR="00B042B0" w:rsidRPr="001C1514" w:rsidRDefault="00B042B0" w:rsidP="00B042B0">
            <w:pPr>
              <w:jc w:val="both"/>
              <w:rPr>
                <w:rFonts w:ascii="Tahoma" w:hAnsi="Tahoma" w:cs="Tahoma"/>
                <w:color w:val="000000" w:themeColor="text1"/>
                <w:sz w:val="22"/>
                <w:szCs w:val="22"/>
              </w:rPr>
            </w:pPr>
          </w:p>
          <w:p w14:paraId="42D610DB" w14:textId="6DF77971"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Za potrebe dostopa in podpore uporabnikom je treba zagotavljati stalno informiranje, nadzor, podporo in neprekinjeno delovanje distribucijskega sistema, elektronskih storitev, portalov, storitev, meta-podatkov in uporabniške podpore. </w:t>
            </w:r>
          </w:p>
        </w:tc>
        <w:tc>
          <w:tcPr>
            <w:tcW w:w="2436" w:type="pct"/>
            <w:shd w:val="clear" w:color="000000" w:fill="auto"/>
          </w:tcPr>
          <w:p w14:paraId="51F98B60" w14:textId="6A712380" w:rsidR="00B042B0" w:rsidRPr="001C1514" w:rsidRDefault="00B042B0" w:rsidP="00B042B0">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295169DE" w14:textId="2787FADE" w:rsidR="00B042B0" w:rsidRPr="001C1514" w:rsidRDefault="00B042B0" w:rsidP="00B042B0">
            <w:pPr>
              <w:pStyle w:val="Odstavekseznama"/>
              <w:numPr>
                <w:ilvl w:val="0"/>
                <w:numId w:val="74"/>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podatki se bodo izdajali v skladu z veljavno zakonodajo (ZDIJZ, ZIPI, ZMVN, ZKN in drugo zakonodajo) za namene javnih nalog, medijev in lastne uporabe, pri čemer se večina podatkov zagotavlja v obliki odprtih podatkov</w:t>
            </w:r>
          </w:p>
          <w:p w14:paraId="335727FD" w14:textId="618E4497" w:rsidR="00B042B0" w:rsidRPr="001C1514" w:rsidRDefault="00B042B0" w:rsidP="00B042B0">
            <w:pPr>
              <w:pStyle w:val="Odstavekseznama"/>
              <w:numPr>
                <w:ilvl w:val="0"/>
                <w:numId w:val="74"/>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izvajalo se bo redno vzdrževanje, podpora in nujne dopolnitve ter investicijsko vzdrževanje sistema distribucije, kar vsebuje:</w:t>
            </w:r>
          </w:p>
          <w:p w14:paraId="31A5F38C" w14:textId="1096725D" w:rsidR="00B042B0" w:rsidRPr="001C1514" w:rsidRDefault="00B042B0" w:rsidP="00B042B0">
            <w:pPr>
              <w:numPr>
                <w:ilvl w:val="0"/>
                <w:numId w:val="75"/>
              </w:numPr>
              <w:ind w:left="805" w:hanging="284"/>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zagotavljanje dnevnih replikacij podatkov v distribucijsko okolje </w:t>
            </w:r>
          </w:p>
          <w:p w14:paraId="467D0525" w14:textId="76AE03D1" w:rsidR="00B042B0" w:rsidRPr="001C1514" w:rsidRDefault="00B042B0" w:rsidP="00B042B0">
            <w:pPr>
              <w:numPr>
                <w:ilvl w:val="0"/>
                <w:numId w:val="75"/>
              </w:numPr>
              <w:ind w:left="805" w:hanging="284"/>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vzdrževanje distribucijskega okolja </w:t>
            </w:r>
          </w:p>
          <w:p w14:paraId="453B3AA0" w14:textId="0CD5654F" w:rsidR="00B042B0" w:rsidRPr="001C1514" w:rsidRDefault="00B042B0" w:rsidP="00B042B0">
            <w:pPr>
              <w:numPr>
                <w:ilvl w:val="0"/>
                <w:numId w:val="75"/>
              </w:numPr>
              <w:ind w:left="805" w:hanging="284"/>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vzdrževanje infrastrukture spletnih servisov in spletnih storitev </w:t>
            </w:r>
          </w:p>
          <w:p w14:paraId="0C44F255" w14:textId="719C4F41" w:rsidR="00B042B0" w:rsidRPr="001C1514" w:rsidRDefault="00B042B0" w:rsidP="00B042B0">
            <w:pPr>
              <w:numPr>
                <w:ilvl w:val="0"/>
                <w:numId w:val="75"/>
              </w:numPr>
              <w:ind w:left="805" w:hanging="284"/>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vzdrževanje portala e-prostor </w:t>
            </w:r>
          </w:p>
          <w:p w14:paraId="4C115110" w14:textId="14995C5D" w:rsidR="00B042B0" w:rsidRPr="001C1514" w:rsidRDefault="00B042B0" w:rsidP="00B042B0">
            <w:pPr>
              <w:numPr>
                <w:ilvl w:val="0"/>
                <w:numId w:val="75"/>
              </w:numPr>
              <w:ind w:left="805" w:hanging="284"/>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najem aplikacije za uporabniško podporo </w:t>
            </w:r>
          </w:p>
          <w:p w14:paraId="4F5FB6C4" w14:textId="5A79170D" w:rsidR="00B042B0" w:rsidRPr="001C1514" w:rsidRDefault="00B042B0" w:rsidP="00B042B0">
            <w:pPr>
              <w:numPr>
                <w:ilvl w:val="0"/>
                <w:numId w:val="75"/>
              </w:numPr>
              <w:ind w:left="805" w:hanging="284"/>
              <w:jc w:val="both"/>
              <w:rPr>
                <w:rFonts w:ascii="Tahoma" w:hAnsi="Tahoma" w:cs="Tahoma"/>
                <w:color w:val="000000" w:themeColor="text1"/>
                <w:sz w:val="22"/>
                <w:szCs w:val="22"/>
              </w:rPr>
            </w:pPr>
            <w:r w:rsidRPr="001C1514">
              <w:rPr>
                <w:rFonts w:ascii="Tahoma" w:hAnsi="Tahoma" w:cs="Tahoma"/>
                <w:color w:val="000000" w:themeColor="text1"/>
                <w:sz w:val="22"/>
                <w:szCs w:val="22"/>
              </w:rPr>
              <w:t>vzdrževanje in dopolnitve aplikacij za registrirane in javne uporabnike (PREG, javni vpogled v nepremičnine, osebni vpogled v nepremičnine, prevzem odprtih podatkov, priprava odprtih podatkov, priprava podatkov za lokalne skupnosti)</w:t>
            </w:r>
          </w:p>
          <w:p w14:paraId="25F362E2" w14:textId="7276418F" w:rsidR="00B042B0" w:rsidRPr="001C1514" w:rsidRDefault="00B042B0" w:rsidP="00B042B0">
            <w:pPr>
              <w:numPr>
                <w:ilvl w:val="0"/>
                <w:numId w:val="75"/>
              </w:numPr>
              <w:ind w:left="805" w:hanging="284"/>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vzdrževanje varnostne sheme in podpornih aplikacij za upravljanje uporabnikov </w:t>
            </w:r>
          </w:p>
          <w:p w14:paraId="05253E3D" w14:textId="3DBE041C" w:rsidR="00B042B0" w:rsidRPr="001C1514" w:rsidRDefault="00B042B0" w:rsidP="00B042B0">
            <w:pPr>
              <w:numPr>
                <w:ilvl w:val="0"/>
                <w:numId w:val="75"/>
              </w:numPr>
              <w:ind w:left="805" w:hanging="284"/>
              <w:jc w:val="both"/>
              <w:rPr>
                <w:rFonts w:ascii="Tahoma" w:hAnsi="Tahoma" w:cs="Tahoma"/>
                <w:color w:val="000000" w:themeColor="text1"/>
                <w:sz w:val="22"/>
                <w:szCs w:val="22"/>
              </w:rPr>
            </w:pPr>
            <w:r w:rsidRPr="001C1514">
              <w:rPr>
                <w:rFonts w:ascii="Tahoma" w:hAnsi="Tahoma" w:cs="Tahoma"/>
                <w:color w:val="000000" w:themeColor="text1"/>
                <w:sz w:val="22"/>
                <w:szCs w:val="22"/>
              </w:rPr>
              <w:t>vzdrževanja sistema za nadzor delovanja spletnih servisov</w:t>
            </w:r>
          </w:p>
          <w:p w14:paraId="00D15E3D" w14:textId="3DB07512" w:rsidR="00B042B0" w:rsidRPr="001C1514" w:rsidRDefault="00B042B0" w:rsidP="00B042B0">
            <w:pPr>
              <w:numPr>
                <w:ilvl w:val="0"/>
                <w:numId w:val="75"/>
              </w:numPr>
              <w:ind w:left="805" w:hanging="284"/>
              <w:jc w:val="both"/>
              <w:rPr>
                <w:rFonts w:ascii="Tahoma" w:hAnsi="Tahoma" w:cs="Tahoma"/>
                <w:color w:val="000000" w:themeColor="text1"/>
                <w:sz w:val="22"/>
                <w:szCs w:val="22"/>
              </w:rPr>
            </w:pPr>
            <w:r w:rsidRPr="001C1514">
              <w:rPr>
                <w:rFonts w:ascii="Tahoma" w:hAnsi="Tahoma" w:cs="Tahoma"/>
                <w:color w:val="000000" w:themeColor="text1"/>
                <w:sz w:val="22"/>
                <w:szCs w:val="22"/>
              </w:rPr>
              <w:t>vzdrževanje in podpora procesu zagotavljanja podatkov za potrebe uporabnikov DRO MDP (sekundarna distribucija)</w:t>
            </w:r>
          </w:p>
          <w:p w14:paraId="7B1906D9" w14:textId="358817A5" w:rsidR="00B042B0" w:rsidRPr="001C1514" w:rsidRDefault="00B042B0" w:rsidP="00B042B0">
            <w:pPr>
              <w:numPr>
                <w:ilvl w:val="0"/>
                <w:numId w:val="75"/>
              </w:numPr>
              <w:ind w:left="805" w:hanging="284"/>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vzdrževanje podatkovnega skladišča za spremljanje in beleženje </w:t>
            </w:r>
            <w:r w:rsidRPr="001C1514">
              <w:rPr>
                <w:rFonts w:ascii="Tahoma" w:hAnsi="Tahoma" w:cs="Tahoma"/>
                <w:color w:val="000000" w:themeColor="text1"/>
                <w:sz w:val="22"/>
                <w:szCs w:val="22"/>
              </w:rPr>
              <w:br/>
              <w:t xml:space="preserve">aktivnosti ter dostopa do osebnih podatkov </w:t>
            </w:r>
          </w:p>
          <w:p w14:paraId="5726F505" w14:textId="40FFE231" w:rsidR="00B042B0" w:rsidRPr="001C1514" w:rsidRDefault="00B042B0" w:rsidP="00B042B0">
            <w:pPr>
              <w:pStyle w:val="Odstavekseznama"/>
              <w:numPr>
                <w:ilvl w:val="0"/>
                <w:numId w:val="76"/>
              </w:numPr>
              <w:jc w:val="both"/>
              <w:rPr>
                <w:rFonts w:ascii="Tahoma" w:hAnsi="Tahoma" w:cs="Tahoma"/>
                <w:color w:val="000000" w:themeColor="text1"/>
                <w:sz w:val="22"/>
                <w:szCs w:val="22"/>
              </w:rPr>
            </w:pPr>
            <w:r w:rsidRPr="001C1514">
              <w:rPr>
                <w:rFonts w:ascii="Tahoma" w:hAnsi="Tahoma" w:cs="Tahoma"/>
                <w:color w:val="000000" w:themeColor="text1"/>
                <w:sz w:val="22"/>
                <w:szCs w:val="22"/>
              </w:rPr>
              <w:t>izvedena bo dopolnitev in prilagoditev storitev na distribuciji v skladu z zahtevami produkcije in uporabnikov</w:t>
            </w:r>
          </w:p>
          <w:p w14:paraId="0C929CAF" w14:textId="03133247" w:rsidR="00B042B0" w:rsidRPr="001C1514" w:rsidRDefault="00B042B0" w:rsidP="00B042B0">
            <w:pPr>
              <w:pStyle w:val="Odstavekseznama"/>
              <w:numPr>
                <w:ilvl w:val="0"/>
                <w:numId w:val="76"/>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aktivnosti bodo usmerjene v integracijo in prehod storitev na nove vsebine in strukture, ki se razvijajo v okviru programa projekta eProstor (EDM, GJI, RPE, RN) in posledično EV ter ETN </w:t>
            </w:r>
          </w:p>
          <w:p w14:paraId="6297E378" w14:textId="2C18C2BF" w:rsidR="00B042B0" w:rsidRPr="001C1514" w:rsidRDefault="00B042B0" w:rsidP="00B042B0">
            <w:pPr>
              <w:pStyle w:val="Odstavekseznama"/>
              <w:numPr>
                <w:ilvl w:val="0"/>
                <w:numId w:val="76"/>
              </w:numPr>
              <w:jc w:val="both"/>
              <w:rPr>
                <w:rFonts w:ascii="Tahoma" w:hAnsi="Tahoma" w:cs="Tahoma"/>
                <w:color w:val="000000" w:themeColor="text1"/>
                <w:sz w:val="22"/>
                <w:szCs w:val="22"/>
              </w:rPr>
            </w:pPr>
            <w:r w:rsidRPr="001C1514">
              <w:rPr>
                <w:rFonts w:ascii="Tahoma" w:hAnsi="Tahoma" w:cs="Tahoma"/>
                <w:color w:val="000000" w:themeColor="text1"/>
                <w:sz w:val="22"/>
                <w:szCs w:val="22"/>
              </w:rPr>
              <w:t>izvajale se bodo naloge za delovanje sistem</w:t>
            </w:r>
            <w:r>
              <w:rPr>
                <w:rFonts w:ascii="Tahoma" w:hAnsi="Tahoma" w:cs="Tahoma"/>
                <w:color w:val="000000" w:themeColor="text1"/>
                <w:sz w:val="22"/>
                <w:szCs w:val="22"/>
              </w:rPr>
              <w:t>a</w:t>
            </w:r>
            <w:r w:rsidRPr="001C1514">
              <w:rPr>
                <w:rFonts w:ascii="Tahoma" w:hAnsi="Tahoma" w:cs="Tahoma"/>
                <w:color w:val="000000" w:themeColor="text1"/>
                <w:sz w:val="22"/>
                <w:szCs w:val="22"/>
              </w:rPr>
              <w:t xml:space="preserve"> za upravljanje kakovosti podatkov in storitev</w:t>
            </w:r>
          </w:p>
          <w:p w14:paraId="6F918D35" w14:textId="63DB0114" w:rsidR="00B042B0" w:rsidRPr="001C1514" w:rsidRDefault="00B042B0" w:rsidP="00B042B0">
            <w:pPr>
              <w:pStyle w:val="Odstavekseznama"/>
              <w:numPr>
                <w:ilvl w:val="0"/>
                <w:numId w:val="76"/>
              </w:numPr>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vzpostavitev pregledovalnika 3D podatkov</w:t>
            </w:r>
            <w:r>
              <w:rPr>
                <w:rFonts w:ascii="Tahoma" w:hAnsi="Tahoma" w:cs="Tahoma"/>
                <w:color w:val="000000" w:themeColor="text1"/>
                <w:sz w:val="22"/>
                <w:szCs w:val="22"/>
              </w:rPr>
              <w:t>.</w:t>
            </w:r>
          </w:p>
        </w:tc>
      </w:tr>
      <w:tr w:rsidR="00B042B0" w:rsidRPr="001C1514" w14:paraId="3844E6E6" w14:textId="77777777" w:rsidTr="00E72E26">
        <w:trPr>
          <w:gridAfter w:val="1"/>
          <w:wAfter w:w="13" w:type="pct"/>
          <w:trHeight w:val="20"/>
        </w:trPr>
        <w:tc>
          <w:tcPr>
            <w:tcW w:w="299" w:type="pct"/>
            <w:tcBorders>
              <w:top w:val="single" w:sz="8" w:space="0" w:color="auto"/>
              <w:left w:val="single" w:sz="8" w:space="0" w:color="auto"/>
              <w:bottom w:val="single" w:sz="8" w:space="0" w:color="auto"/>
              <w:right w:val="single" w:sz="8" w:space="0" w:color="auto"/>
            </w:tcBorders>
            <w:shd w:val="clear" w:color="000000" w:fill="auto"/>
          </w:tcPr>
          <w:p w14:paraId="4F61F65B" w14:textId="77777777" w:rsidR="00B042B0" w:rsidRPr="001C1514" w:rsidRDefault="00B042B0" w:rsidP="00B042B0">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GI</w:t>
            </w:r>
          </w:p>
        </w:tc>
        <w:tc>
          <w:tcPr>
            <w:tcW w:w="2252" w:type="pct"/>
            <w:tcBorders>
              <w:top w:val="single" w:sz="8" w:space="0" w:color="auto"/>
              <w:left w:val="single" w:sz="8" w:space="0" w:color="auto"/>
              <w:bottom w:val="single" w:sz="8" w:space="0" w:color="auto"/>
              <w:right w:val="single" w:sz="8" w:space="0" w:color="auto"/>
            </w:tcBorders>
            <w:shd w:val="clear" w:color="000000" w:fill="auto"/>
          </w:tcPr>
          <w:p w14:paraId="7C34E0D0" w14:textId="7B9FE777"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Geodetski inštitut Slovenije </w:t>
            </w:r>
            <w:r w:rsidRPr="00137448">
              <w:rPr>
                <w:rFonts w:ascii="Tahoma" w:hAnsi="Tahoma" w:cs="Tahoma"/>
                <w:sz w:val="22"/>
                <w:szCs w:val="22"/>
              </w:rPr>
              <w:t xml:space="preserve">po javnem pooblastilu upravlja z arhivom aerofotografij, pripravlja informacije in izvaja </w:t>
            </w:r>
            <w:r w:rsidRPr="001C1514">
              <w:rPr>
                <w:rFonts w:ascii="Tahoma" w:hAnsi="Tahoma" w:cs="Tahoma"/>
                <w:color w:val="000000" w:themeColor="text1"/>
                <w:sz w:val="22"/>
                <w:szCs w:val="22"/>
              </w:rPr>
              <w:t xml:space="preserve">posebne analize na zahtevo uporabnikov iz zbirke aerofotografij na osnovi ZGeoD-1. </w:t>
            </w:r>
          </w:p>
        </w:tc>
        <w:tc>
          <w:tcPr>
            <w:tcW w:w="2436" w:type="pct"/>
            <w:tcBorders>
              <w:top w:val="single" w:sz="8" w:space="0" w:color="auto"/>
              <w:left w:val="single" w:sz="8" w:space="0" w:color="auto"/>
              <w:bottom w:val="single" w:sz="8" w:space="0" w:color="auto"/>
              <w:right w:val="single" w:sz="8" w:space="0" w:color="auto"/>
            </w:tcBorders>
            <w:shd w:val="clear" w:color="000000" w:fill="auto"/>
          </w:tcPr>
          <w:p w14:paraId="6787AB90" w14:textId="1E2231EC"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w:t>
            </w:r>
            <w:r>
              <w:rPr>
                <w:rFonts w:ascii="Tahoma" w:hAnsi="Tahoma" w:cs="Tahoma"/>
                <w:color w:val="000000" w:themeColor="text1"/>
                <w:sz w:val="22"/>
                <w:szCs w:val="22"/>
              </w:rPr>
              <w:t>ih</w:t>
            </w:r>
            <w:r w:rsidRPr="001C1514">
              <w:rPr>
                <w:rFonts w:ascii="Tahoma" w:hAnsi="Tahoma" w:cs="Tahoma"/>
                <w:color w:val="000000" w:themeColor="text1"/>
                <w:sz w:val="22"/>
                <w:szCs w:val="22"/>
              </w:rPr>
              <w:t xml:space="preserve"> aktivnosti:</w:t>
            </w:r>
          </w:p>
          <w:p w14:paraId="5EDBFDB6" w14:textId="24C737A8" w:rsidR="00B042B0" w:rsidRPr="001C1514" w:rsidRDefault="00B042B0" w:rsidP="00B042B0">
            <w:pPr>
              <w:pStyle w:val="Odstavekseznama"/>
              <w:numPr>
                <w:ilvl w:val="0"/>
                <w:numId w:val="77"/>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upravlja</w:t>
            </w:r>
            <w:r>
              <w:rPr>
                <w:rFonts w:ascii="Tahoma" w:hAnsi="Tahoma" w:cs="Tahoma"/>
                <w:color w:val="000000" w:themeColor="text1"/>
                <w:sz w:val="22"/>
                <w:szCs w:val="22"/>
              </w:rPr>
              <w:t>nje</w:t>
            </w:r>
            <w:r w:rsidRPr="001C1514">
              <w:rPr>
                <w:rFonts w:ascii="Tahoma" w:hAnsi="Tahoma" w:cs="Tahoma"/>
                <w:color w:val="000000" w:themeColor="text1"/>
                <w:sz w:val="22"/>
                <w:szCs w:val="22"/>
              </w:rPr>
              <w:t xml:space="preserve"> z arhivom aerofotografij, skrb za varno in materialom primerno hranjenje analognih aerofotografij, za potrebno opremo za hranjenje in obdelavo originalov</w:t>
            </w:r>
          </w:p>
          <w:p w14:paraId="13A19103" w14:textId="49546DCA" w:rsidR="00B042B0" w:rsidRPr="001C1514" w:rsidRDefault="00B042B0" w:rsidP="00B042B0">
            <w:pPr>
              <w:pStyle w:val="Odstavekseznama"/>
              <w:numPr>
                <w:ilvl w:val="0"/>
                <w:numId w:val="77"/>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izvajanje storitev strankam (posredovane informacij, analize, izdelava kontaktnih in drugih kopij podatkov), posredovanje informacij in podatkov aerofotografij (letno povprečno 800 strankam) in posredovanje skenogramov arhivskih katastrskih načrtov (letno povprečno 180 strankam). </w:t>
            </w:r>
          </w:p>
        </w:tc>
      </w:tr>
      <w:tr w:rsidR="00B042B0" w:rsidRPr="001C1514" w14:paraId="150FBC1C" w14:textId="77777777" w:rsidTr="00E72E26">
        <w:trPr>
          <w:gridAfter w:val="1"/>
          <w:wAfter w:w="13" w:type="pct"/>
          <w:trHeight w:val="20"/>
        </w:trPr>
        <w:tc>
          <w:tcPr>
            <w:tcW w:w="299" w:type="pct"/>
            <w:tcBorders>
              <w:top w:val="single" w:sz="8" w:space="0" w:color="auto"/>
              <w:left w:val="single" w:sz="8" w:space="0" w:color="auto"/>
              <w:bottom w:val="single" w:sz="8" w:space="0" w:color="auto"/>
              <w:right w:val="single" w:sz="8" w:space="0" w:color="auto"/>
            </w:tcBorders>
            <w:shd w:val="clear" w:color="000000" w:fill="auto"/>
          </w:tcPr>
          <w:p w14:paraId="465AD1FB" w14:textId="77777777" w:rsidR="00B042B0" w:rsidRPr="001C1514" w:rsidRDefault="00B042B0" w:rsidP="00B042B0">
            <w:pPr>
              <w:rPr>
                <w:rFonts w:ascii="Tahoma" w:hAnsi="Tahoma" w:cs="Tahoma"/>
                <w:color w:val="000000" w:themeColor="text1"/>
                <w:sz w:val="22"/>
                <w:szCs w:val="22"/>
              </w:rPr>
            </w:pPr>
            <w:bookmarkStart w:id="11" w:name="_Hlk121808547"/>
            <w:r w:rsidRPr="001C1514">
              <w:rPr>
                <w:rFonts w:ascii="Tahoma" w:hAnsi="Tahoma" w:cs="Tahoma"/>
                <w:color w:val="000000" w:themeColor="text1"/>
                <w:sz w:val="22"/>
                <w:szCs w:val="22"/>
              </w:rPr>
              <w:t>GI</w:t>
            </w:r>
          </w:p>
        </w:tc>
        <w:tc>
          <w:tcPr>
            <w:tcW w:w="2252" w:type="pct"/>
            <w:tcBorders>
              <w:top w:val="single" w:sz="8" w:space="0" w:color="auto"/>
              <w:left w:val="single" w:sz="8" w:space="0" w:color="auto"/>
              <w:bottom w:val="single" w:sz="8" w:space="0" w:color="auto"/>
              <w:right w:val="single" w:sz="8" w:space="0" w:color="auto"/>
            </w:tcBorders>
            <w:shd w:val="clear" w:color="000000" w:fill="auto"/>
          </w:tcPr>
          <w:p w14:paraId="25366E84" w14:textId="392920C2"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Geodetski inštitut Slovenije izvaja digitalizacijo zbirke analognih aerofotografij (filmi in kontaktne kopije) na podlagi skupnega financiranja aktivnosti s strani Geodetske uprave RS in Arhiva RS. </w:t>
            </w:r>
          </w:p>
          <w:p w14:paraId="343A79BF" w14:textId="77777777"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 </w:t>
            </w:r>
          </w:p>
        </w:tc>
        <w:tc>
          <w:tcPr>
            <w:tcW w:w="2436" w:type="pct"/>
            <w:tcBorders>
              <w:top w:val="single" w:sz="8" w:space="0" w:color="auto"/>
              <w:left w:val="single" w:sz="8" w:space="0" w:color="auto"/>
              <w:bottom w:val="single" w:sz="8" w:space="0" w:color="auto"/>
              <w:right w:val="single" w:sz="8" w:space="0" w:color="auto"/>
            </w:tcBorders>
            <w:shd w:val="clear" w:color="000000" w:fill="auto"/>
          </w:tcPr>
          <w:p w14:paraId="4704C7A8" w14:textId="77777777"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naslednje aktivnosti:</w:t>
            </w:r>
          </w:p>
          <w:p w14:paraId="425D6C47" w14:textId="09AEEB78" w:rsidR="00B042B0" w:rsidRPr="001C1514" w:rsidRDefault="00B042B0" w:rsidP="00B042B0">
            <w:pPr>
              <w:pStyle w:val="Odstavekseznama"/>
              <w:numPr>
                <w:ilvl w:val="0"/>
                <w:numId w:val="78"/>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zajem oziroma digitalizacija (skeniranje na visoko zmogljivem fotogrametričnem skenerju) cca 10 % filmov oziroma aeroposnetkov iz arhiva analognih aerofotografij, ki obsega velike količine filmov v zvitku (cca 1.500), narezanih filmov in kontaktnih kopij (skupaj cca 150.000 aerofotografij), ki vsebujejo podatke in informacije o dogajanju na območju Slovenije od leta 1943 do leta 2005. </w:t>
            </w:r>
          </w:p>
        </w:tc>
      </w:tr>
      <w:bookmarkEnd w:id="11"/>
      <w:tr w:rsidR="00BD3389" w:rsidRPr="001C1514" w14:paraId="35D6CD22" w14:textId="77777777" w:rsidTr="00E72E26">
        <w:trPr>
          <w:gridAfter w:val="1"/>
          <w:wAfter w:w="13" w:type="pct"/>
          <w:trHeight w:val="20"/>
        </w:trPr>
        <w:tc>
          <w:tcPr>
            <w:tcW w:w="299" w:type="pct"/>
            <w:shd w:val="clear" w:color="000000" w:fill="auto"/>
          </w:tcPr>
          <w:p w14:paraId="17B02942" w14:textId="11EEB938" w:rsidR="00BD3389" w:rsidRPr="001C1514" w:rsidRDefault="00BD3389" w:rsidP="00BD3389">
            <w:pPr>
              <w:rPr>
                <w:rFonts w:ascii="Tahoma" w:hAnsi="Tahoma" w:cs="Tahoma"/>
                <w:color w:val="000000" w:themeColor="text1"/>
                <w:sz w:val="22"/>
                <w:szCs w:val="22"/>
              </w:rPr>
            </w:pPr>
            <w:r w:rsidRPr="001C1514">
              <w:rPr>
                <w:rFonts w:ascii="Tahoma" w:hAnsi="Tahoma" w:cs="Tahoma"/>
                <w:color w:val="000000" w:themeColor="text1"/>
                <w:sz w:val="22"/>
                <w:szCs w:val="22"/>
              </w:rPr>
              <w:t>10.2</w:t>
            </w:r>
          </w:p>
        </w:tc>
        <w:tc>
          <w:tcPr>
            <w:tcW w:w="2252" w:type="pct"/>
            <w:shd w:val="clear" w:color="000000" w:fill="auto"/>
          </w:tcPr>
          <w:p w14:paraId="5C2B8D76" w14:textId="77777777" w:rsidR="00BD3389" w:rsidRPr="001C1514" w:rsidRDefault="00BD3389" w:rsidP="00BD3389">
            <w:pPr>
              <w:rPr>
                <w:rFonts w:ascii="Tahoma" w:hAnsi="Tahoma" w:cs="Tahoma"/>
                <w:color w:val="000000" w:themeColor="text1"/>
                <w:sz w:val="22"/>
                <w:szCs w:val="22"/>
              </w:rPr>
            </w:pPr>
            <w:r w:rsidRPr="001C1514">
              <w:rPr>
                <w:rFonts w:ascii="Tahoma" w:hAnsi="Tahoma" w:cs="Tahoma"/>
                <w:color w:val="000000" w:themeColor="text1"/>
                <w:sz w:val="22"/>
                <w:szCs w:val="22"/>
              </w:rPr>
              <w:t xml:space="preserve">Izdajanje podatkov SIGNAL </w:t>
            </w:r>
          </w:p>
        </w:tc>
        <w:tc>
          <w:tcPr>
            <w:tcW w:w="2436" w:type="pct"/>
            <w:shd w:val="clear" w:color="000000" w:fill="auto"/>
          </w:tcPr>
          <w:p w14:paraId="0DDEC275" w14:textId="77777777" w:rsidR="00BD3389" w:rsidRPr="001C1514" w:rsidRDefault="00BD3389" w:rsidP="00BD3389">
            <w:pPr>
              <w:rPr>
                <w:rFonts w:ascii="Tahoma" w:hAnsi="Tahoma" w:cs="Tahoma"/>
                <w:color w:val="000000" w:themeColor="text1"/>
                <w:sz w:val="22"/>
                <w:szCs w:val="22"/>
              </w:rPr>
            </w:pPr>
          </w:p>
        </w:tc>
      </w:tr>
      <w:tr w:rsidR="00BD3389" w:rsidRPr="001C1514" w14:paraId="3CDAD2A3" w14:textId="77777777" w:rsidTr="00E72E26">
        <w:trPr>
          <w:gridAfter w:val="1"/>
          <w:wAfter w:w="13" w:type="pct"/>
          <w:trHeight w:val="20"/>
        </w:trPr>
        <w:tc>
          <w:tcPr>
            <w:tcW w:w="299" w:type="pct"/>
            <w:shd w:val="clear" w:color="000000" w:fill="auto"/>
          </w:tcPr>
          <w:p w14:paraId="0C8867E6" w14:textId="77777777" w:rsidR="00BD3389" w:rsidRPr="001C1514" w:rsidRDefault="00BD3389" w:rsidP="00BD3389">
            <w:pPr>
              <w:rPr>
                <w:rFonts w:ascii="Tahoma" w:hAnsi="Tahoma" w:cs="Tahoma"/>
                <w:color w:val="000000" w:themeColor="text1"/>
                <w:sz w:val="22"/>
                <w:szCs w:val="22"/>
              </w:rPr>
            </w:pPr>
          </w:p>
        </w:tc>
        <w:tc>
          <w:tcPr>
            <w:tcW w:w="2252" w:type="pct"/>
            <w:shd w:val="clear" w:color="000000" w:fill="auto"/>
          </w:tcPr>
          <w:p w14:paraId="68068E29" w14:textId="77777777" w:rsidR="00BD3389" w:rsidRPr="001C1514" w:rsidRDefault="00BD3389" w:rsidP="00BD3389">
            <w:pPr>
              <w:jc w:val="both"/>
              <w:rPr>
                <w:rFonts w:ascii="Tahoma" w:hAnsi="Tahoma" w:cs="Tahoma"/>
                <w:color w:val="000000" w:themeColor="text1"/>
                <w:sz w:val="22"/>
                <w:szCs w:val="22"/>
              </w:rPr>
            </w:pPr>
            <w:r w:rsidRPr="001C1514">
              <w:rPr>
                <w:rFonts w:ascii="Tahoma" w:hAnsi="Tahoma" w:cs="Tahoma"/>
                <w:color w:val="000000" w:themeColor="text1"/>
                <w:sz w:val="22"/>
                <w:szCs w:val="22"/>
              </w:rPr>
              <w:t>Zagotavljanje storitve dostopa do podatkov omrežja SIGNAL v realnem času za končne uporabnike in izdajanje RINEX podatkov.</w:t>
            </w:r>
          </w:p>
        </w:tc>
        <w:tc>
          <w:tcPr>
            <w:tcW w:w="2436" w:type="pct"/>
            <w:tcBorders>
              <w:top w:val="nil"/>
              <w:left w:val="nil"/>
              <w:bottom w:val="single" w:sz="8" w:space="0" w:color="auto"/>
              <w:right w:val="single" w:sz="8" w:space="0" w:color="auto"/>
            </w:tcBorders>
          </w:tcPr>
          <w:p w14:paraId="6C289F7D" w14:textId="494ABB32" w:rsidR="00BD3389" w:rsidRPr="001C1514" w:rsidRDefault="00BD3389" w:rsidP="00BD3389">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5EFE9625" w14:textId="08700CDD" w:rsidR="00BD3389" w:rsidRDefault="00BD3389" w:rsidP="00BD3389">
            <w:pPr>
              <w:pStyle w:val="Odstavekseznama"/>
              <w:numPr>
                <w:ilvl w:val="0"/>
                <w:numId w:val="79"/>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koordinacija zagotavljanja storitev posredovanja preoblikovanih podatkov stalnih postaj GNSS SIGNAL v realnem času</w:t>
            </w:r>
          </w:p>
          <w:p w14:paraId="47E5223F" w14:textId="77777777" w:rsidR="00BD3389" w:rsidRDefault="00BD3389" w:rsidP="00BD3389">
            <w:pPr>
              <w:pStyle w:val="Odstavekseznama"/>
              <w:numPr>
                <w:ilvl w:val="0"/>
                <w:numId w:val="79"/>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posredovanje preoblikovanih podatkov za naknadno obdelavo uporabnikom ter nudenje podpore uporabnikom</w:t>
            </w:r>
          </w:p>
          <w:p w14:paraId="5E88B028" w14:textId="4495F502" w:rsidR="00BD3389" w:rsidRPr="001C1514" w:rsidRDefault="00BD3389" w:rsidP="00BD3389">
            <w:pPr>
              <w:pStyle w:val="Odstavekseznama"/>
              <w:numPr>
                <w:ilvl w:val="0"/>
                <w:numId w:val="79"/>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storitve preoblikovanja podatkov in ponovne uporabe podatkov poteka skladno z ZIPI in Uredbo o podrobnejših merilih in pogojih za določanje stroškov za uporabo omrežnih storitev in pristojbine za souporabo podatkov in storitev (Uradni list RS, št. 66/12).</w:t>
            </w:r>
          </w:p>
        </w:tc>
      </w:tr>
      <w:tr w:rsidR="00BD3389" w:rsidRPr="001C1514" w14:paraId="05035ED0" w14:textId="77777777" w:rsidTr="00E72E26">
        <w:trPr>
          <w:gridAfter w:val="1"/>
          <w:wAfter w:w="13" w:type="pct"/>
          <w:trHeight w:val="20"/>
        </w:trPr>
        <w:tc>
          <w:tcPr>
            <w:tcW w:w="299" w:type="pct"/>
            <w:shd w:val="clear" w:color="000000" w:fill="auto"/>
          </w:tcPr>
          <w:p w14:paraId="31CF8478" w14:textId="77777777" w:rsidR="00BD3389" w:rsidRPr="001C1514" w:rsidRDefault="00BD3389" w:rsidP="00BD3389">
            <w:pPr>
              <w:rPr>
                <w:rFonts w:ascii="Tahoma" w:hAnsi="Tahoma" w:cs="Tahoma"/>
                <w:color w:val="000000" w:themeColor="text1"/>
                <w:sz w:val="22"/>
                <w:szCs w:val="22"/>
              </w:rPr>
            </w:pPr>
            <w:r w:rsidRPr="001C1514">
              <w:rPr>
                <w:rFonts w:ascii="Tahoma" w:hAnsi="Tahoma" w:cs="Tahoma"/>
                <w:color w:val="000000" w:themeColor="text1"/>
                <w:sz w:val="22"/>
                <w:szCs w:val="22"/>
              </w:rPr>
              <w:t>GI</w:t>
            </w:r>
          </w:p>
        </w:tc>
        <w:tc>
          <w:tcPr>
            <w:tcW w:w="2252" w:type="pct"/>
            <w:shd w:val="clear" w:color="000000" w:fill="auto"/>
          </w:tcPr>
          <w:p w14:paraId="0119AD7D" w14:textId="7FC688E7" w:rsidR="00BD3389" w:rsidRPr="001C1514" w:rsidRDefault="00BD3389" w:rsidP="00BD3389">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Izdajanje podatkov omrežja SIGNAL </w:t>
            </w:r>
            <w:r>
              <w:rPr>
                <w:rFonts w:ascii="Tahoma" w:hAnsi="Tahoma" w:cs="Tahoma"/>
                <w:color w:val="000000" w:themeColor="text1"/>
                <w:sz w:val="22"/>
                <w:szCs w:val="22"/>
              </w:rPr>
              <w:t xml:space="preserve">se </w:t>
            </w:r>
            <w:r w:rsidRPr="001C1514">
              <w:rPr>
                <w:rFonts w:ascii="Tahoma" w:hAnsi="Tahoma" w:cs="Tahoma"/>
                <w:color w:val="000000" w:themeColor="text1"/>
                <w:sz w:val="22"/>
                <w:szCs w:val="22"/>
              </w:rPr>
              <w:t>na Geodetsk</w:t>
            </w:r>
            <w:r>
              <w:rPr>
                <w:rFonts w:ascii="Tahoma" w:hAnsi="Tahoma" w:cs="Tahoma"/>
                <w:color w:val="000000" w:themeColor="text1"/>
                <w:sz w:val="22"/>
                <w:szCs w:val="22"/>
              </w:rPr>
              <w:t>em</w:t>
            </w:r>
            <w:r w:rsidRPr="001C1514">
              <w:rPr>
                <w:rFonts w:ascii="Tahoma" w:hAnsi="Tahoma" w:cs="Tahoma"/>
                <w:color w:val="000000" w:themeColor="text1"/>
                <w:sz w:val="22"/>
                <w:szCs w:val="22"/>
              </w:rPr>
              <w:t xml:space="preserve"> inštitut</w:t>
            </w:r>
            <w:r>
              <w:rPr>
                <w:rFonts w:ascii="Tahoma" w:hAnsi="Tahoma" w:cs="Tahoma"/>
                <w:color w:val="000000" w:themeColor="text1"/>
                <w:sz w:val="22"/>
                <w:szCs w:val="22"/>
              </w:rPr>
              <w:t>u</w:t>
            </w:r>
            <w:r w:rsidRPr="001C1514">
              <w:rPr>
                <w:rFonts w:ascii="Tahoma" w:hAnsi="Tahoma" w:cs="Tahoma"/>
                <w:color w:val="000000" w:themeColor="text1"/>
                <w:sz w:val="22"/>
                <w:szCs w:val="22"/>
              </w:rPr>
              <w:t xml:space="preserve"> Slovenije </w:t>
            </w:r>
            <w:r>
              <w:rPr>
                <w:rFonts w:ascii="Tahoma" w:hAnsi="Tahoma" w:cs="Tahoma"/>
                <w:color w:val="000000" w:themeColor="text1"/>
                <w:sz w:val="22"/>
                <w:szCs w:val="22"/>
              </w:rPr>
              <w:t xml:space="preserve">izvaja kot </w:t>
            </w:r>
            <w:r w:rsidRPr="001C1514">
              <w:rPr>
                <w:rFonts w:ascii="Tahoma" w:hAnsi="Tahoma" w:cs="Tahoma"/>
                <w:color w:val="000000" w:themeColor="text1"/>
                <w:sz w:val="22"/>
                <w:szCs w:val="22"/>
              </w:rPr>
              <w:t>javna služba.</w:t>
            </w:r>
          </w:p>
        </w:tc>
        <w:tc>
          <w:tcPr>
            <w:tcW w:w="2436" w:type="pct"/>
            <w:tcBorders>
              <w:top w:val="nil"/>
              <w:left w:val="nil"/>
              <w:bottom w:val="single" w:sz="8" w:space="0" w:color="auto"/>
              <w:right w:val="single" w:sz="8" w:space="0" w:color="auto"/>
            </w:tcBorders>
          </w:tcPr>
          <w:p w14:paraId="485ED236" w14:textId="77777777" w:rsidR="00BD3389" w:rsidRPr="001C1514" w:rsidRDefault="00BD3389" w:rsidP="00BD3389">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naslednje aktivnosti:</w:t>
            </w:r>
          </w:p>
          <w:p w14:paraId="5121493C" w14:textId="586751CE" w:rsidR="00BD3389" w:rsidRPr="001C1514" w:rsidRDefault="00BD3389" w:rsidP="00BD3389">
            <w:pPr>
              <w:pStyle w:val="Odstavekseznama"/>
              <w:numPr>
                <w:ilvl w:val="0"/>
                <w:numId w:val="80"/>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tehnično vzdrževanj</w:t>
            </w:r>
            <w:r w:rsidR="00053B86">
              <w:rPr>
                <w:rFonts w:ascii="Tahoma" w:hAnsi="Tahoma" w:cs="Tahoma"/>
                <w:color w:val="000000" w:themeColor="text1"/>
                <w:sz w:val="22"/>
                <w:szCs w:val="22"/>
              </w:rPr>
              <w:t>e</w:t>
            </w:r>
            <w:r w:rsidRPr="001C1514">
              <w:rPr>
                <w:rFonts w:ascii="Tahoma" w:hAnsi="Tahoma" w:cs="Tahoma"/>
                <w:color w:val="000000" w:themeColor="text1"/>
                <w:sz w:val="22"/>
                <w:szCs w:val="22"/>
              </w:rPr>
              <w:t xml:space="preserve"> sistema posredovanje podatkov, izdajanje podatkov omrežja SIGNAL, vzdrževanje sistema za klicni dostop, registracije uporabnikov in podpore uporabnikom omrežja SIGNAL.</w:t>
            </w:r>
          </w:p>
        </w:tc>
      </w:tr>
      <w:tr w:rsidR="00BD3389" w:rsidRPr="001C1514" w14:paraId="790FB95D" w14:textId="77777777" w:rsidTr="00E72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3" w:type="pct"/>
          <w:trHeight w:val="20"/>
        </w:trPr>
        <w:tc>
          <w:tcPr>
            <w:tcW w:w="299" w:type="pct"/>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hideMark/>
          </w:tcPr>
          <w:p w14:paraId="6D591299" w14:textId="77777777" w:rsidR="00BD3389" w:rsidRPr="001C1514" w:rsidRDefault="00BD3389" w:rsidP="00BD3389">
            <w:pPr>
              <w:rPr>
                <w:rFonts w:ascii="Tahoma" w:hAnsi="Tahoma" w:cs="Tahoma"/>
                <w:b/>
                <w:bCs/>
                <w:color w:val="000000" w:themeColor="text1"/>
                <w:sz w:val="22"/>
                <w:szCs w:val="22"/>
              </w:rPr>
            </w:pPr>
          </w:p>
        </w:tc>
        <w:tc>
          <w:tcPr>
            <w:tcW w:w="2252" w:type="pc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hideMark/>
          </w:tcPr>
          <w:p w14:paraId="0D2B6AE6" w14:textId="77777777" w:rsidR="00BD3389" w:rsidRPr="001C1514" w:rsidRDefault="00BD3389" w:rsidP="00BD3389">
            <w:pPr>
              <w:rPr>
                <w:rFonts w:ascii="Tahoma" w:hAnsi="Tahoma" w:cs="Tahoma"/>
                <w:b/>
                <w:bCs/>
                <w:color w:val="000000" w:themeColor="text1"/>
                <w:sz w:val="22"/>
                <w:szCs w:val="22"/>
              </w:rPr>
            </w:pPr>
            <w:r w:rsidRPr="001C1514">
              <w:rPr>
                <w:rFonts w:ascii="Tahoma" w:hAnsi="Tahoma" w:cs="Tahoma"/>
                <w:b/>
                <w:bCs/>
                <w:color w:val="000000" w:themeColor="text1"/>
                <w:sz w:val="22"/>
                <w:szCs w:val="22"/>
              </w:rPr>
              <w:t>Kulturna in tehnična dediščina</w:t>
            </w:r>
          </w:p>
        </w:tc>
        <w:tc>
          <w:tcPr>
            <w:tcW w:w="2436" w:type="pc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tcPr>
          <w:p w14:paraId="55B0C202" w14:textId="77777777" w:rsidR="00BD3389" w:rsidRPr="001C1514" w:rsidRDefault="00BD3389" w:rsidP="00BD3389">
            <w:pPr>
              <w:rPr>
                <w:rFonts w:ascii="Tahoma" w:hAnsi="Tahoma" w:cs="Tahoma"/>
                <w:b/>
                <w:bCs/>
                <w:color w:val="000000" w:themeColor="text1"/>
                <w:sz w:val="22"/>
                <w:szCs w:val="22"/>
              </w:rPr>
            </w:pPr>
          </w:p>
        </w:tc>
      </w:tr>
      <w:tr w:rsidR="00BD3389" w:rsidRPr="001C1514" w14:paraId="32907CFA" w14:textId="77777777" w:rsidTr="00E72E26">
        <w:trPr>
          <w:gridAfter w:val="1"/>
          <w:wAfter w:w="13" w:type="pct"/>
          <w:trHeight w:val="20"/>
        </w:trPr>
        <w:tc>
          <w:tcPr>
            <w:tcW w:w="299" w:type="pct"/>
            <w:shd w:val="clear" w:color="000000" w:fill="auto"/>
          </w:tcPr>
          <w:p w14:paraId="6B47218A" w14:textId="6F99CB0F" w:rsidR="00BD3389" w:rsidRPr="001C1514" w:rsidRDefault="00BD3389" w:rsidP="00BD3389">
            <w:pPr>
              <w:rPr>
                <w:rFonts w:ascii="Tahoma" w:hAnsi="Tahoma" w:cs="Tahoma"/>
                <w:b/>
                <w:color w:val="000000" w:themeColor="text1"/>
                <w:sz w:val="22"/>
                <w:szCs w:val="22"/>
              </w:rPr>
            </w:pPr>
            <w:r w:rsidRPr="001C1514">
              <w:rPr>
                <w:rFonts w:ascii="Tahoma" w:hAnsi="Tahoma" w:cs="Tahoma"/>
                <w:b/>
                <w:color w:val="000000" w:themeColor="text1"/>
                <w:sz w:val="22"/>
                <w:szCs w:val="22"/>
              </w:rPr>
              <w:t>11</w:t>
            </w:r>
          </w:p>
        </w:tc>
        <w:tc>
          <w:tcPr>
            <w:tcW w:w="2252" w:type="pct"/>
            <w:shd w:val="clear" w:color="000000" w:fill="auto"/>
          </w:tcPr>
          <w:p w14:paraId="22DE959C" w14:textId="77777777" w:rsidR="00BD3389" w:rsidRPr="001C1514" w:rsidRDefault="00BD3389" w:rsidP="00BD3389">
            <w:pPr>
              <w:rPr>
                <w:rFonts w:ascii="Tahoma" w:hAnsi="Tahoma" w:cs="Tahoma"/>
                <w:b/>
                <w:color w:val="000000" w:themeColor="text1"/>
                <w:sz w:val="22"/>
                <w:szCs w:val="22"/>
              </w:rPr>
            </w:pPr>
            <w:r w:rsidRPr="001C1514">
              <w:rPr>
                <w:rFonts w:ascii="Tahoma" w:hAnsi="Tahoma" w:cs="Tahoma"/>
                <w:b/>
                <w:color w:val="000000" w:themeColor="text1"/>
                <w:sz w:val="22"/>
                <w:szCs w:val="22"/>
              </w:rPr>
              <w:t xml:space="preserve">Kulturna in tehnična dediščina </w:t>
            </w:r>
          </w:p>
        </w:tc>
        <w:tc>
          <w:tcPr>
            <w:tcW w:w="2436" w:type="pct"/>
            <w:shd w:val="clear" w:color="000000" w:fill="auto"/>
          </w:tcPr>
          <w:p w14:paraId="501E397E" w14:textId="77777777" w:rsidR="00BD3389" w:rsidRPr="001C1514" w:rsidRDefault="00BD3389" w:rsidP="00BD3389">
            <w:pPr>
              <w:rPr>
                <w:rFonts w:ascii="Tahoma" w:hAnsi="Tahoma" w:cs="Tahoma"/>
                <w:b/>
                <w:color w:val="000000" w:themeColor="text1"/>
                <w:sz w:val="22"/>
                <w:szCs w:val="22"/>
              </w:rPr>
            </w:pPr>
          </w:p>
        </w:tc>
      </w:tr>
      <w:tr w:rsidR="00BD3389" w:rsidRPr="001C1514" w14:paraId="655FF97F" w14:textId="77777777" w:rsidTr="00E72E26">
        <w:trPr>
          <w:gridAfter w:val="1"/>
          <w:wAfter w:w="13" w:type="pct"/>
          <w:trHeight w:val="20"/>
        </w:trPr>
        <w:tc>
          <w:tcPr>
            <w:tcW w:w="299" w:type="pct"/>
            <w:shd w:val="clear" w:color="000000" w:fill="auto"/>
          </w:tcPr>
          <w:p w14:paraId="6C17535E" w14:textId="509DF5F4" w:rsidR="00BD3389" w:rsidRPr="001C1514" w:rsidRDefault="00BD3389" w:rsidP="00BD3389">
            <w:pPr>
              <w:rPr>
                <w:rFonts w:ascii="Tahoma" w:hAnsi="Tahoma" w:cs="Tahoma"/>
                <w:color w:val="000000" w:themeColor="text1"/>
                <w:sz w:val="22"/>
                <w:szCs w:val="22"/>
              </w:rPr>
            </w:pPr>
            <w:r w:rsidRPr="001C1514">
              <w:rPr>
                <w:rFonts w:ascii="Tahoma" w:hAnsi="Tahoma" w:cs="Tahoma"/>
                <w:color w:val="000000" w:themeColor="text1"/>
                <w:sz w:val="22"/>
                <w:szCs w:val="22"/>
              </w:rPr>
              <w:t>11.1</w:t>
            </w:r>
          </w:p>
        </w:tc>
        <w:tc>
          <w:tcPr>
            <w:tcW w:w="2252" w:type="pct"/>
            <w:shd w:val="clear" w:color="000000" w:fill="auto"/>
          </w:tcPr>
          <w:p w14:paraId="55E6211A" w14:textId="77777777" w:rsidR="00BD3389" w:rsidRPr="001C1514" w:rsidRDefault="00BD3389" w:rsidP="00BD3389">
            <w:pPr>
              <w:rPr>
                <w:rFonts w:ascii="Tahoma" w:hAnsi="Tahoma" w:cs="Tahoma"/>
                <w:color w:val="000000" w:themeColor="text1"/>
                <w:sz w:val="22"/>
                <w:szCs w:val="22"/>
              </w:rPr>
            </w:pPr>
            <w:r w:rsidRPr="001C1514">
              <w:rPr>
                <w:rFonts w:ascii="Tahoma" w:hAnsi="Tahoma" w:cs="Tahoma"/>
                <w:color w:val="000000" w:themeColor="text1"/>
                <w:sz w:val="22"/>
                <w:szCs w:val="22"/>
              </w:rPr>
              <w:t xml:space="preserve">Upravljanje območja GEOSS </w:t>
            </w:r>
          </w:p>
        </w:tc>
        <w:tc>
          <w:tcPr>
            <w:tcW w:w="2436" w:type="pct"/>
            <w:shd w:val="clear" w:color="000000" w:fill="auto"/>
          </w:tcPr>
          <w:p w14:paraId="7890C845" w14:textId="77777777" w:rsidR="00BD3389" w:rsidRPr="001C1514" w:rsidRDefault="00BD3389" w:rsidP="00BD3389">
            <w:pPr>
              <w:rPr>
                <w:rFonts w:ascii="Tahoma" w:hAnsi="Tahoma" w:cs="Tahoma"/>
                <w:color w:val="000000" w:themeColor="text1"/>
                <w:sz w:val="22"/>
                <w:szCs w:val="22"/>
              </w:rPr>
            </w:pPr>
          </w:p>
        </w:tc>
      </w:tr>
      <w:tr w:rsidR="00BD3389" w:rsidRPr="001C1514" w14:paraId="0EC0521A" w14:textId="77777777" w:rsidTr="00E72E26">
        <w:trPr>
          <w:gridAfter w:val="1"/>
          <w:wAfter w:w="13" w:type="pct"/>
          <w:trHeight w:val="20"/>
        </w:trPr>
        <w:tc>
          <w:tcPr>
            <w:tcW w:w="299" w:type="pct"/>
            <w:shd w:val="clear" w:color="000000" w:fill="auto"/>
          </w:tcPr>
          <w:p w14:paraId="2DF375D9" w14:textId="77777777" w:rsidR="00BD3389" w:rsidRPr="001C1514" w:rsidRDefault="00BD3389" w:rsidP="00BD3389">
            <w:pPr>
              <w:rPr>
                <w:rFonts w:ascii="Tahoma" w:hAnsi="Tahoma" w:cs="Tahoma"/>
                <w:color w:val="000000" w:themeColor="text1"/>
                <w:sz w:val="22"/>
                <w:szCs w:val="22"/>
              </w:rPr>
            </w:pPr>
            <w:r w:rsidRPr="001C1514">
              <w:rPr>
                <w:rFonts w:ascii="Tahoma" w:hAnsi="Tahoma" w:cs="Tahoma"/>
                <w:color w:val="000000" w:themeColor="text1"/>
                <w:sz w:val="22"/>
                <w:szCs w:val="22"/>
              </w:rPr>
              <w:t> </w:t>
            </w:r>
          </w:p>
        </w:tc>
        <w:tc>
          <w:tcPr>
            <w:tcW w:w="2252" w:type="pct"/>
            <w:shd w:val="clear" w:color="000000" w:fill="auto"/>
          </w:tcPr>
          <w:p w14:paraId="6FFCD135" w14:textId="77777777" w:rsidR="00BD3389" w:rsidRPr="001C1514" w:rsidRDefault="00BD3389" w:rsidP="00BD3389">
            <w:pPr>
              <w:jc w:val="both"/>
              <w:rPr>
                <w:rFonts w:ascii="Tahoma" w:hAnsi="Tahoma" w:cs="Tahoma"/>
                <w:color w:val="000000" w:themeColor="text1"/>
                <w:sz w:val="22"/>
                <w:szCs w:val="22"/>
              </w:rPr>
            </w:pPr>
            <w:r w:rsidRPr="001C1514">
              <w:rPr>
                <w:rFonts w:ascii="Tahoma" w:hAnsi="Tahoma" w:cs="Tahoma"/>
                <w:color w:val="000000" w:themeColor="text1"/>
                <w:sz w:val="22"/>
                <w:szCs w:val="22"/>
              </w:rPr>
              <w:t>Skladno s koncesijsko pogodbo se koncesionarju na podlagi predloženega potrjenega l</w:t>
            </w:r>
            <w:r w:rsidRPr="001C1514">
              <w:rPr>
                <w:rFonts w:ascii="Tahoma" w:hAnsi="Tahoma" w:cs="Tahoma"/>
                <w:bCs/>
                <w:color w:val="000000" w:themeColor="text1"/>
                <w:sz w:val="22"/>
                <w:szCs w:val="22"/>
                <w:lang w:eastAsia="sl-SI"/>
              </w:rPr>
              <w:t xml:space="preserve">etnega programa dela in razvoja za upravljanje območja geometričnega središča Republike Slovenije za posamezno koledarsko leto </w:t>
            </w:r>
            <w:r w:rsidRPr="001C1514">
              <w:rPr>
                <w:rFonts w:ascii="Tahoma" w:hAnsi="Tahoma" w:cs="Tahoma"/>
                <w:color w:val="000000" w:themeColor="text1"/>
                <w:sz w:val="22"/>
                <w:szCs w:val="22"/>
              </w:rPr>
              <w:t>zagotavljajo ustrezna finančna sredstva za izvajanje koncesije.</w:t>
            </w:r>
          </w:p>
        </w:tc>
        <w:tc>
          <w:tcPr>
            <w:tcW w:w="2436" w:type="pct"/>
            <w:shd w:val="clear" w:color="000000" w:fill="auto"/>
          </w:tcPr>
          <w:p w14:paraId="23E31E76" w14:textId="0612A347" w:rsidR="00BD3389" w:rsidRPr="001C1514" w:rsidRDefault="00BD3389" w:rsidP="00BD3389">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7EEB4EDA" w14:textId="10E86E5B" w:rsidR="00BD3389" w:rsidRPr="001C1514" w:rsidRDefault="00BD3389" w:rsidP="00BD3389">
            <w:pPr>
              <w:pStyle w:val="Odstavekseznama"/>
              <w:numPr>
                <w:ilvl w:val="0"/>
                <w:numId w:val="81"/>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sprejem poročila o delu za leto 2024, potrditev programa dela za leto 2025 in izplačilo koncesnine za leto 2025 v skladu s koncesijsko pogodbo, Uredbo o koncesiji za upravljanje območja geometričnega središča Republike Slovenije (Uradni list RS, št. 112/04) in Zakonom o geometričnem središču Slovenije (Uradni list RS, št. 101/03) </w:t>
            </w:r>
          </w:p>
          <w:p w14:paraId="50F2D41E" w14:textId="168C205B" w:rsidR="00BD3389" w:rsidRPr="001C1514" w:rsidRDefault="00BD3389" w:rsidP="00BD3389">
            <w:pPr>
              <w:pStyle w:val="Odstavekseznama"/>
              <w:numPr>
                <w:ilvl w:val="0"/>
                <w:numId w:val="81"/>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začetek aktivnosti za podpis nove koncesijske pogodbe</w:t>
            </w:r>
            <w:r>
              <w:rPr>
                <w:rFonts w:ascii="Tahoma" w:hAnsi="Tahoma" w:cs="Tahoma"/>
                <w:color w:val="000000" w:themeColor="text1"/>
                <w:sz w:val="22"/>
                <w:szCs w:val="22"/>
              </w:rPr>
              <w:t xml:space="preserve">. </w:t>
            </w:r>
          </w:p>
        </w:tc>
      </w:tr>
    </w:tbl>
    <w:p w14:paraId="6FCB5302" w14:textId="05D993F8" w:rsidR="00BD2987" w:rsidRPr="001C1514" w:rsidRDefault="00BD2987">
      <w:pPr>
        <w:rPr>
          <w:rFonts w:ascii="Tahoma" w:hAnsi="Tahoma" w:cs="Tahoma"/>
          <w:color w:val="000000" w:themeColor="text1"/>
          <w:sz w:val="22"/>
          <w:szCs w:val="22"/>
        </w:rPr>
      </w:pPr>
    </w:p>
    <w:tbl>
      <w:tblPr>
        <w:tblW w:w="4976" w:type="pct"/>
        <w:tblCellMar>
          <w:left w:w="0" w:type="dxa"/>
          <w:right w:w="0" w:type="dxa"/>
        </w:tblCellMar>
        <w:tblLook w:val="04A0" w:firstRow="1" w:lastRow="0" w:firstColumn="1" w:lastColumn="0" w:noHBand="0" w:noVBand="1"/>
      </w:tblPr>
      <w:tblGrid>
        <w:gridCol w:w="876"/>
        <w:gridCol w:w="6599"/>
        <w:gridCol w:w="7176"/>
      </w:tblGrid>
      <w:tr w:rsidR="00D13384" w:rsidRPr="001C1514" w14:paraId="191B6FC6" w14:textId="77777777" w:rsidTr="00E72E26">
        <w:trPr>
          <w:trHeight w:val="20"/>
        </w:trPr>
        <w:tc>
          <w:tcPr>
            <w:tcW w:w="299" w:type="pct"/>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hideMark/>
          </w:tcPr>
          <w:p w14:paraId="04B5D483" w14:textId="46F63E92" w:rsidR="006757C5" w:rsidRPr="001C1514" w:rsidRDefault="006757C5" w:rsidP="006757C5">
            <w:pPr>
              <w:rPr>
                <w:rFonts w:ascii="Tahoma" w:hAnsi="Tahoma" w:cs="Tahoma"/>
                <w:b/>
                <w:bCs/>
                <w:color w:val="000000" w:themeColor="text1"/>
                <w:sz w:val="22"/>
                <w:szCs w:val="22"/>
              </w:rPr>
            </w:pPr>
          </w:p>
        </w:tc>
        <w:tc>
          <w:tcPr>
            <w:tcW w:w="2252" w:type="pc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hideMark/>
          </w:tcPr>
          <w:p w14:paraId="4EA65D7C" w14:textId="77777777" w:rsidR="006757C5" w:rsidRPr="001C1514" w:rsidRDefault="006757C5" w:rsidP="006757C5">
            <w:pPr>
              <w:rPr>
                <w:rFonts w:ascii="Tahoma" w:hAnsi="Tahoma" w:cs="Tahoma"/>
                <w:b/>
                <w:bCs/>
                <w:color w:val="000000" w:themeColor="text1"/>
                <w:sz w:val="22"/>
                <w:szCs w:val="22"/>
              </w:rPr>
            </w:pPr>
            <w:r w:rsidRPr="001C1514">
              <w:rPr>
                <w:rFonts w:ascii="Tahoma" w:hAnsi="Tahoma" w:cs="Tahoma"/>
                <w:b/>
                <w:color w:val="000000" w:themeColor="text1"/>
                <w:sz w:val="22"/>
                <w:szCs w:val="22"/>
              </w:rPr>
              <w:t>Investicije, podporna dejavnost in administracija</w:t>
            </w:r>
            <w:r w:rsidRPr="001C1514">
              <w:rPr>
                <w:rFonts w:ascii="Tahoma" w:hAnsi="Tahoma" w:cs="Tahoma"/>
                <w:b/>
                <w:bCs/>
                <w:color w:val="000000" w:themeColor="text1"/>
                <w:sz w:val="22"/>
                <w:szCs w:val="22"/>
              </w:rPr>
              <w:t xml:space="preserve"> </w:t>
            </w:r>
          </w:p>
        </w:tc>
        <w:tc>
          <w:tcPr>
            <w:tcW w:w="2449" w:type="pc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tcPr>
          <w:p w14:paraId="5F5D4B37" w14:textId="77777777" w:rsidR="006757C5" w:rsidRPr="001C1514" w:rsidRDefault="006757C5" w:rsidP="006757C5">
            <w:pPr>
              <w:rPr>
                <w:rFonts w:ascii="Tahoma" w:hAnsi="Tahoma" w:cs="Tahoma"/>
                <w:b/>
                <w:bCs/>
                <w:color w:val="000000" w:themeColor="text1"/>
                <w:sz w:val="22"/>
                <w:szCs w:val="22"/>
              </w:rPr>
            </w:pPr>
          </w:p>
        </w:tc>
      </w:tr>
      <w:tr w:rsidR="00D13384" w:rsidRPr="001C1514" w14:paraId="320CD405" w14:textId="77777777" w:rsidTr="00E72E2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shd w:val="clear" w:color="000000" w:fill="auto"/>
          </w:tcPr>
          <w:p w14:paraId="4C9BBCE5" w14:textId="051CF1B9" w:rsidR="006757C5" w:rsidRPr="001C1514" w:rsidRDefault="006757C5" w:rsidP="006757C5">
            <w:pPr>
              <w:rPr>
                <w:rFonts w:ascii="Tahoma" w:hAnsi="Tahoma" w:cs="Tahoma"/>
                <w:b/>
                <w:color w:val="000000" w:themeColor="text1"/>
                <w:sz w:val="22"/>
                <w:szCs w:val="22"/>
              </w:rPr>
            </w:pPr>
            <w:r w:rsidRPr="001C1514">
              <w:rPr>
                <w:rFonts w:ascii="Tahoma" w:hAnsi="Tahoma" w:cs="Tahoma"/>
                <w:b/>
                <w:color w:val="000000" w:themeColor="text1"/>
                <w:sz w:val="22"/>
                <w:szCs w:val="22"/>
              </w:rPr>
              <w:t>12</w:t>
            </w:r>
          </w:p>
        </w:tc>
        <w:tc>
          <w:tcPr>
            <w:tcW w:w="2252" w:type="pct"/>
            <w:shd w:val="clear" w:color="000000" w:fill="auto"/>
          </w:tcPr>
          <w:p w14:paraId="0DAA7F5A" w14:textId="77777777" w:rsidR="006757C5" w:rsidRPr="001C1514" w:rsidRDefault="006757C5" w:rsidP="006757C5">
            <w:pPr>
              <w:rPr>
                <w:rFonts w:ascii="Tahoma" w:hAnsi="Tahoma" w:cs="Tahoma"/>
                <w:b/>
                <w:color w:val="000000" w:themeColor="text1"/>
                <w:sz w:val="22"/>
                <w:szCs w:val="22"/>
              </w:rPr>
            </w:pPr>
            <w:r w:rsidRPr="001C1514">
              <w:rPr>
                <w:rFonts w:ascii="Tahoma" w:hAnsi="Tahoma" w:cs="Tahoma"/>
                <w:b/>
                <w:color w:val="000000" w:themeColor="text1"/>
                <w:sz w:val="22"/>
                <w:szCs w:val="22"/>
              </w:rPr>
              <w:t>Investicije, podporna dejavnost in administracija</w:t>
            </w:r>
          </w:p>
        </w:tc>
        <w:tc>
          <w:tcPr>
            <w:tcW w:w="2449" w:type="pct"/>
            <w:shd w:val="clear" w:color="000000" w:fill="auto"/>
          </w:tcPr>
          <w:p w14:paraId="60E45139" w14:textId="77777777" w:rsidR="006757C5" w:rsidRPr="001C1514" w:rsidRDefault="006757C5" w:rsidP="006757C5">
            <w:pPr>
              <w:rPr>
                <w:rFonts w:ascii="Tahoma" w:hAnsi="Tahoma" w:cs="Tahoma"/>
                <w:b/>
                <w:color w:val="000000" w:themeColor="text1"/>
                <w:sz w:val="22"/>
                <w:szCs w:val="22"/>
              </w:rPr>
            </w:pPr>
          </w:p>
        </w:tc>
      </w:tr>
      <w:tr w:rsidR="00D13384" w:rsidRPr="001C1514" w14:paraId="55D6C8CC" w14:textId="77777777" w:rsidTr="003172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shd w:val="clear" w:color="000000" w:fill="auto"/>
          </w:tcPr>
          <w:p w14:paraId="0C0A6865" w14:textId="77777777" w:rsidR="0076341D" w:rsidRPr="001C1514" w:rsidRDefault="0076341D" w:rsidP="003172CE">
            <w:pPr>
              <w:rPr>
                <w:rFonts w:ascii="Tahoma" w:hAnsi="Tahoma" w:cs="Tahoma"/>
                <w:color w:val="000000" w:themeColor="text1"/>
                <w:sz w:val="22"/>
                <w:szCs w:val="22"/>
              </w:rPr>
            </w:pPr>
            <w:r w:rsidRPr="001C1514">
              <w:rPr>
                <w:rFonts w:ascii="Tahoma" w:hAnsi="Tahoma" w:cs="Tahoma"/>
                <w:color w:val="000000" w:themeColor="text1"/>
                <w:sz w:val="22"/>
                <w:szCs w:val="22"/>
              </w:rPr>
              <w:t>12.1</w:t>
            </w:r>
          </w:p>
        </w:tc>
        <w:tc>
          <w:tcPr>
            <w:tcW w:w="2252" w:type="pct"/>
            <w:shd w:val="clear" w:color="000000" w:fill="auto"/>
          </w:tcPr>
          <w:p w14:paraId="0653A5D1" w14:textId="77777777" w:rsidR="0076341D" w:rsidRPr="001C1514" w:rsidRDefault="0076341D" w:rsidP="003172CE">
            <w:pPr>
              <w:rPr>
                <w:rFonts w:ascii="Tahoma" w:hAnsi="Tahoma" w:cs="Tahoma"/>
                <w:color w:val="000000" w:themeColor="text1"/>
                <w:sz w:val="22"/>
                <w:szCs w:val="22"/>
              </w:rPr>
            </w:pPr>
            <w:r w:rsidRPr="001C1514">
              <w:rPr>
                <w:rFonts w:ascii="Tahoma" w:hAnsi="Tahoma" w:cs="Tahoma"/>
                <w:color w:val="000000" w:themeColor="text1"/>
                <w:sz w:val="22"/>
                <w:szCs w:val="22"/>
              </w:rPr>
              <w:t>Investicije brez računalniške opreme</w:t>
            </w:r>
          </w:p>
        </w:tc>
        <w:tc>
          <w:tcPr>
            <w:tcW w:w="2449" w:type="pct"/>
            <w:shd w:val="clear" w:color="000000" w:fill="auto"/>
          </w:tcPr>
          <w:p w14:paraId="520CF318" w14:textId="77777777" w:rsidR="0076341D" w:rsidRPr="001C1514" w:rsidRDefault="0076341D" w:rsidP="003172CE">
            <w:pPr>
              <w:rPr>
                <w:rFonts w:ascii="Tahoma" w:hAnsi="Tahoma" w:cs="Tahoma"/>
                <w:color w:val="000000" w:themeColor="text1"/>
                <w:sz w:val="22"/>
                <w:szCs w:val="22"/>
              </w:rPr>
            </w:pPr>
          </w:p>
        </w:tc>
      </w:tr>
      <w:tr w:rsidR="00D13384" w:rsidRPr="001C1514" w14:paraId="108346FD" w14:textId="77777777" w:rsidTr="003172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shd w:val="clear" w:color="000000" w:fill="auto"/>
          </w:tcPr>
          <w:p w14:paraId="2BE20E55" w14:textId="77777777" w:rsidR="0076341D" w:rsidRPr="001C1514" w:rsidRDefault="0076341D" w:rsidP="003172CE">
            <w:pPr>
              <w:rPr>
                <w:rFonts w:ascii="Tahoma" w:hAnsi="Tahoma" w:cs="Tahoma"/>
                <w:color w:val="000000" w:themeColor="text1"/>
                <w:sz w:val="22"/>
                <w:szCs w:val="22"/>
              </w:rPr>
            </w:pPr>
          </w:p>
        </w:tc>
        <w:tc>
          <w:tcPr>
            <w:tcW w:w="2252" w:type="pct"/>
            <w:shd w:val="clear" w:color="000000" w:fill="auto"/>
          </w:tcPr>
          <w:p w14:paraId="1A4C8CA7" w14:textId="058E1EA3" w:rsidR="0076341D" w:rsidRPr="001C1514" w:rsidRDefault="0076341D" w:rsidP="003172CE">
            <w:pPr>
              <w:jc w:val="both"/>
              <w:rPr>
                <w:rFonts w:ascii="Tahoma" w:hAnsi="Tahoma" w:cs="Tahoma"/>
                <w:color w:val="000000" w:themeColor="text1"/>
                <w:sz w:val="22"/>
                <w:szCs w:val="22"/>
              </w:rPr>
            </w:pPr>
            <w:r w:rsidRPr="001C1514">
              <w:rPr>
                <w:rFonts w:ascii="Tahoma" w:hAnsi="Tahoma" w:cs="Tahoma"/>
                <w:color w:val="000000" w:themeColor="text1"/>
                <w:sz w:val="22"/>
                <w:szCs w:val="22"/>
              </w:rPr>
              <w:t>Zagotavljanje potrebne pisarniške opreme ali dokup opreme zaradi selitev ali dotrajanosti opreme ter nakup dodatnih službenih vozil.</w:t>
            </w:r>
          </w:p>
        </w:tc>
        <w:tc>
          <w:tcPr>
            <w:tcW w:w="2449" w:type="pct"/>
            <w:shd w:val="clear" w:color="000000" w:fill="auto"/>
          </w:tcPr>
          <w:p w14:paraId="05BC97DF" w14:textId="77777777" w:rsidR="0076341D" w:rsidRPr="001C1514" w:rsidRDefault="0076341D" w:rsidP="003172CE">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2F1AF824" w14:textId="75F06A6A" w:rsidR="0076341D" w:rsidRPr="001C1514" w:rsidRDefault="0076341D" w:rsidP="001329D2">
            <w:pPr>
              <w:pStyle w:val="Odstavekseznama"/>
              <w:numPr>
                <w:ilvl w:val="0"/>
                <w:numId w:val="82"/>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nakup potrebne pisarniške opreme za </w:t>
            </w:r>
            <w:r w:rsidR="005B311D">
              <w:rPr>
                <w:rFonts w:ascii="Tahoma" w:hAnsi="Tahoma" w:cs="Tahoma"/>
                <w:color w:val="000000" w:themeColor="text1"/>
                <w:sz w:val="22"/>
                <w:szCs w:val="22"/>
              </w:rPr>
              <w:t xml:space="preserve">delo uslužbencev Geodetske uprave RS </w:t>
            </w:r>
            <w:r w:rsidRPr="001C1514">
              <w:rPr>
                <w:rFonts w:ascii="Tahoma" w:hAnsi="Tahoma" w:cs="Tahoma"/>
                <w:color w:val="000000" w:themeColor="text1"/>
                <w:sz w:val="22"/>
                <w:szCs w:val="22"/>
              </w:rPr>
              <w:t xml:space="preserve">ali dokup opreme zaradi selitev na posameznih lokacijah </w:t>
            </w:r>
          </w:p>
          <w:p w14:paraId="38AE4469" w14:textId="2C43EEBE" w:rsidR="0076341D" w:rsidRPr="001C1514" w:rsidRDefault="0076341D" w:rsidP="001329D2">
            <w:pPr>
              <w:pStyle w:val="Odstavekseznama"/>
              <w:numPr>
                <w:ilvl w:val="0"/>
                <w:numId w:val="82"/>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nakup treh avtomobilov za potrebe izvajanja geodetskih nalog in terenskega dela</w:t>
            </w:r>
            <w:r w:rsidR="001329D2">
              <w:rPr>
                <w:rFonts w:ascii="Tahoma" w:hAnsi="Tahoma" w:cs="Tahoma"/>
                <w:color w:val="000000" w:themeColor="text1"/>
                <w:sz w:val="22"/>
                <w:szCs w:val="22"/>
              </w:rPr>
              <w:t xml:space="preserve"> (nadomestitev </w:t>
            </w:r>
            <w:r w:rsidRPr="001C1514">
              <w:rPr>
                <w:rFonts w:ascii="Tahoma" w:hAnsi="Tahoma" w:cs="Tahoma"/>
                <w:color w:val="000000" w:themeColor="text1"/>
                <w:sz w:val="22"/>
                <w:szCs w:val="22"/>
              </w:rPr>
              <w:t>starejš</w:t>
            </w:r>
            <w:r w:rsidR="001329D2">
              <w:rPr>
                <w:rFonts w:ascii="Tahoma" w:hAnsi="Tahoma" w:cs="Tahoma"/>
                <w:color w:val="000000" w:themeColor="text1"/>
                <w:sz w:val="22"/>
                <w:szCs w:val="22"/>
              </w:rPr>
              <w:t>ih</w:t>
            </w:r>
            <w:r w:rsidRPr="001C1514">
              <w:rPr>
                <w:rFonts w:ascii="Tahoma" w:hAnsi="Tahoma" w:cs="Tahoma"/>
                <w:color w:val="000000" w:themeColor="text1"/>
                <w:sz w:val="22"/>
                <w:szCs w:val="22"/>
              </w:rPr>
              <w:t xml:space="preserve"> dotrajan</w:t>
            </w:r>
            <w:r w:rsidR="001329D2">
              <w:rPr>
                <w:rFonts w:ascii="Tahoma" w:hAnsi="Tahoma" w:cs="Tahoma"/>
                <w:color w:val="000000" w:themeColor="text1"/>
                <w:sz w:val="22"/>
                <w:szCs w:val="22"/>
              </w:rPr>
              <w:t>ih</w:t>
            </w:r>
            <w:r w:rsidRPr="001C1514">
              <w:rPr>
                <w:rFonts w:ascii="Tahoma" w:hAnsi="Tahoma" w:cs="Tahoma"/>
                <w:color w:val="000000" w:themeColor="text1"/>
                <w:sz w:val="22"/>
                <w:szCs w:val="22"/>
              </w:rPr>
              <w:t xml:space="preserve"> vozil</w:t>
            </w:r>
            <w:r w:rsidR="001329D2">
              <w:rPr>
                <w:rFonts w:ascii="Tahoma" w:hAnsi="Tahoma" w:cs="Tahoma"/>
                <w:color w:val="000000" w:themeColor="text1"/>
                <w:sz w:val="22"/>
                <w:szCs w:val="22"/>
              </w:rPr>
              <w:t>)</w:t>
            </w:r>
            <w:r w:rsidRPr="001C1514">
              <w:rPr>
                <w:rFonts w:ascii="Tahoma" w:hAnsi="Tahoma" w:cs="Tahoma"/>
                <w:color w:val="000000" w:themeColor="text1"/>
                <w:sz w:val="22"/>
                <w:szCs w:val="22"/>
              </w:rPr>
              <w:t>.</w:t>
            </w:r>
          </w:p>
        </w:tc>
      </w:tr>
      <w:tr w:rsidR="00D13384" w:rsidRPr="001C1514" w14:paraId="068A0F0D" w14:textId="77777777" w:rsidTr="003172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shd w:val="clear" w:color="000000" w:fill="auto"/>
          </w:tcPr>
          <w:p w14:paraId="17471F65" w14:textId="77777777" w:rsidR="0076341D" w:rsidRPr="001C1514" w:rsidRDefault="0076341D" w:rsidP="003172CE">
            <w:pPr>
              <w:rPr>
                <w:rFonts w:ascii="Tahoma" w:hAnsi="Tahoma" w:cs="Tahoma"/>
                <w:color w:val="000000" w:themeColor="text1"/>
                <w:sz w:val="22"/>
                <w:szCs w:val="22"/>
              </w:rPr>
            </w:pPr>
          </w:p>
        </w:tc>
        <w:tc>
          <w:tcPr>
            <w:tcW w:w="2252" w:type="pct"/>
            <w:shd w:val="clear" w:color="000000" w:fill="auto"/>
          </w:tcPr>
          <w:p w14:paraId="1E8C241C" w14:textId="77777777" w:rsidR="0076341D" w:rsidRPr="001C1514" w:rsidRDefault="0076341D" w:rsidP="003172CE">
            <w:pPr>
              <w:rPr>
                <w:rFonts w:ascii="Tahoma" w:hAnsi="Tahoma" w:cs="Tahoma"/>
                <w:color w:val="000000" w:themeColor="text1"/>
                <w:sz w:val="22"/>
                <w:szCs w:val="22"/>
              </w:rPr>
            </w:pPr>
            <w:r w:rsidRPr="001C1514">
              <w:rPr>
                <w:rFonts w:ascii="Tahoma" w:hAnsi="Tahoma" w:cs="Tahoma"/>
                <w:color w:val="000000" w:themeColor="text1"/>
                <w:sz w:val="22"/>
                <w:szCs w:val="22"/>
              </w:rPr>
              <w:t>Nadgradnja GNSS omrežja</w:t>
            </w:r>
          </w:p>
        </w:tc>
        <w:tc>
          <w:tcPr>
            <w:tcW w:w="2449" w:type="pct"/>
            <w:shd w:val="clear" w:color="000000" w:fill="auto"/>
          </w:tcPr>
          <w:p w14:paraId="0152056A" w14:textId="77777777" w:rsidR="0076341D" w:rsidRPr="001C1514" w:rsidRDefault="0076341D" w:rsidP="003172CE">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42A672AC" w14:textId="1ABA1C99" w:rsidR="0076341D" w:rsidRPr="001C1514" w:rsidRDefault="001329D2" w:rsidP="001329D2">
            <w:pPr>
              <w:pStyle w:val="Odstavekseznama"/>
              <w:numPr>
                <w:ilvl w:val="0"/>
                <w:numId w:val="83"/>
              </w:numPr>
              <w:ind w:left="379" w:hanging="300"/>
              <w:jc w:val="both"/>
              <w:rPr>
                <w:rFonts w:ascii="Tahoma" w:hAnsi="Tahoma" w:cs="Tahoma"/>
                <w:color w:val="000000" w:themeColor="text1"/>
                <w:sz w:val="22"/>
                <w:szCs w:val="22"/>
              </w:rPr>
            </w:pPr>
            <w:r>
              <w:rPr>
                <w:rFonts w:ascii="Tahoma" w:hAnsi="Tahoma" w:cs="Tahoma"/>
                <w:color w:val="000000" w:themeColor="text1"/>
                <w:sz w:val="22"/>
                <w:szCs w:val="22"/>
              </w:rPr>
              <w:t>n</w:t>
            </w:r>
            <w:r w:rsidR="0076341D" w:rsidRPr="001C1514">
              <w:rPr>
                <w:rFonts w:ascii="Tahoma" w:hAnsi="Tahoma" w:cs="Tahoma"/>
                <w:color w:val="000000" w:themeColor="text1"/>
                <w:sz w:val="22"/>
                <w:szCs w:val="22"/>
              </w:rPr>
              <w:t>adgradnja/nakup dveh GNSS postaj omrežja SIGNAL oz</w:t>
            </w:r>
            <w:r>
              <w:rPr>
                <w:rFonts w:ascii="Tahoma" w:hAnsi="Tahoma" w:cs="Tahoma"/>
                <w:color w:val="000000" w:themeColor="text1"/>
                <w:sz w:val="22"/>
                <w:szCs w:val="22"/>
              </w:rPr>
              <w:t xml:space="preserve">iroma </w:t>
            </w:r>
            <w:r w:rsidR="0076341D" w:rsidRPr="001C1514">
              <w:rPr>
                <w:rFonts w:ascii="Tahoma" w:hAnsi="Tahoma" w:cs="Tahoma"/>
                <w:color w:val="000000" w:themeColor="text1"/>
                <w:sz w:val="22"/>
                <w:szCs w:val="22"/>
              </w:rPr>
              <w:t xml:space="preserve">ustrezne </w:t>
            </w:r>
            <w:r w:rsidR="008B4014" w:rsidRPr="001C1514">
              <w:rPr>
                <w:rFonts w:ascii="Tahoma" w:hAnsi="Tahoma" w:cs="Tahoma"/>
                <w:color w:val="000000" w:themeColor="text1"/>
                <w:sz w:val="22"/>
                <w:szCs w:val="22"/>
              </w:rPr>
              <w:t xml:space="preserve">strojne ali </w:t>
            </w:r>
            <w:r w:rsidR="0076341D" w:rsidRPr="001C1514">
              <w:rPr>
                <w:rFonts w:ascii="Tahoma" w:hAnsi="Tahoma" w:cs="Tahoma"/>
                <w:color w:val="000000" w:themeColor="text1"/>
                <w:sz w:val="22"/>
                <w:szCs w:val="22"/>
              </w:rPr>
              <w:t>programske opreme</w:t>
            </w:r>
            <w:r w:rsidR="00952E4E" w:rsidRPr="001C1514">
              <w:rPr>
                <w:rFonts w:ascii="Tahoma" w:hAnsi="Tahoma" w:cs="Tahoma"/>
                <w:color w:val="000000" w:themeColor="text1"/>
                <w:sz w:val="22"/>
                <w:szCs w:val="22"/>
              </w:rPr>
              <w:t xml:space="preserve"> za upravljanje omrežja</w:t>
            </w:r>
            <w:r w:rsidRPr="001C1514">
              <w:rPr>
                <w:rFonts w:ascii="Tahoma" w:hAnsi="Tahoma" w:cs="Tahoma"/>
                <w:color w:val="000000" w:themeColor="text1"/>
                <w:sz w:val="22"/>
                <w:szCs w:val="22"/>
              </w:rPr>
              <w:t xml:space="preserve"> SIGNAL</w:t>
            </w:r>
            <w:r w:rsidR="00952E4E" w:rsidRPr="001C1514">
              <w:rPr>
                <w:rFonts w:ascii="Tahoma" w:hAnsi="Tahoma" w:cs="Tahoma"/>
                <w:color w:val="000000" w:themeColor="text1"/>
                <w:sz w:val="22"/>
                <w:szCs w:val="22"/>
              </w:rPr>
              <w:t>.</w:t>
            </w:r>
          </w:p>
        </w:tc>
      </w:tr>
      <w:tr w:rsidR="00D13384" w:rsidRPr="001C1514" w14:paraId="5741F099" w14:textId="77777777" w:rsidTr="003172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shd w:val="clear" w:color="000000" w:fill="auto"/>
          </w:tcPr>
          <w:p w14:paraId="79700723" w14:textId="77777777" w:rsidR="0076341D" w:rsidRPr="001C1514" w:rsidRDefault="0076341D" w:rsidP="003172CE">
            <w:pPr>
              <w:rPr>
                <w:rFonts w:ascii="Tahoma" w:hAnsi="Tahoma" w:cs="Tahoma"/>
                <w:color w:val="000000" w:themeColor="text1"/>
                <w:sz w:val="22"/>
                <w:szCs w:val="22"/>
              </w:rPr>
            </w:pPr>
            <w:r w:rsidRPr="001C1514">
              <w:rPr>
                <w:rFonts w:ascii="Tahoma" w:hAnsi="Tahoma" w:cs="Tahoma"/>
                <w:color w:val="000000" w:themeColor="text1"/>
                <w:sz w:val="22"/>
                <w:szCs w:val="22"/>
              </w:rPr>
              <w:t>12.2</w:t>
            </w:r>
          </w:p>
        </w:tc>
        <w:tc>
          <w:tcPr>
            <w:tcW w:w="2252" w:type="pct"/>
            <w:shd w:val="clear" w:color="000000" w:fill="auto"/>
          </w:tcPr>
          <w:p w14:paraId="59CECA5E" w14:textId="77777777" w:rsidR="0076341D" w:rsidRPr="001C1514" w:rsidRDefault="0076341D" w:rsidP="003172CE">
            <w:pPr>
              <w:jc w:val="both"/>
              <w:rPr>
                <w:rFonts w:ascii="Tahoma" w:hAnsi="Tahoma" w:cs="Tahoma"/>
                <w:color w:val="000000" w:themeColor="text1"/>
                <w:sz w:val="22"/>
                <w:szCs w:val="22"/>
              </w:rPr>
            </w:pPr>
            <w:r w:rsidRPr="001C1514">
              <w:rPr>
                <w:rFonts w:ascii="Tahoma" w:hAnsi="Tahoma" w:cs="Tahoma"/>
                <w:color w:val="000000" w:themeColor="text1"/>
                <w:sz w:val="22"/>
                <w:szCs w:val="22"/>
              </w:rPr>
              <w:t>Osnovna sredstva – sredstva kupnine od prodaje državnega premoženja</w:t>
            </w:r>
          </w:p>
        </w:tc>
        <w:tc>
          <w:tcPr>
            <w:tcW w:w="2449" w:type="pct"/>
            <w:shd w:val="clear" w:color="000000" w:fill="auto"/>
          </w:tcPr>
          <w:p w14:paraId="6D364D57" w14:textId="77777777" w:rsidR="0076341D" w:rsidRPr="001C1514" w:rsidRDefault="0076341D" w:rsidP="003172CE">
            <w:pPr>
              <w:jc w:val="both"/>
              <w:rPr>
                <w:rFonts w:ascii="Tahoma" w:hAnsi="Tahoma" w:cs="Tahoma"/>
                <w:color w:val="000000" w:themeColor="text1"/>
                <w:sz w:val="22"/>
                <w:szCs w:val="22"/>
              </w:rPr>
            </w:pPr>
          </w:p>
        </w:tc>
      </w:tr>
      <w:tr w:rsidR="00D13384" w:rsidRPr="001C1514" w14:paraId="4B0D7407" w14:textId="77777777" w:rsidTr="003172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shd w:val="clear" w:color="000000" w:fill="auto"/>
          </w:tcPr>
          <w:p w14:paraId="17B8104D" w14:textId="77777777" w:rsidR="0076341D" w:rsidRPr="001C1514" w:rsidRDefault="0076341D" w:rsidP="003172CE">
            <w:pPr>
              <w:rPr>
                <w:rFonts w:ascii="Tahoma" w:hAnsi="Tahoma" w:cs="Tahoma"/>
                <w:color w:val="000000" w:themeColor="text1"/>
                <w:sz w:val="22"/>
                <w:szCs w:val="22"/>
              </w:rPr>
            </w:pPr>
          </w:p>
        </w:tc>
        <w:tc>
          <w:tcPr>
            <w:tcW w:w="2252" w:type="pct"/>
            <w:shd w:val="clear" w:color="000000" w:fill="auto"/>
          </w:tcPr>
          <w:p w14:paraId="0B5610F9" w14:textId="77777777" w:rsidR="0076341D" w:rsidRPr="001C1514" w:rsidRDefault="0076341D" w:rsidP="003172CE">
            <w:pPr>
              <w:rPr>
                <w:rFonts w:ascii="Tahoma" w:hAnsi="Tahoma" w:cs="Tahoma"/>
                <w:color w:val="000000" w:themeColor="text1"/>
                <w:sz w:val="22"/>
                <w:szCs w:val="22"/>
              </w:rPr>
            </w:pPr>
            <w:r w:rsidRPr="001C1514">
              <w:rPr>
                <w:rFonts w:ascii="Tahoma" w:hAnsi="Tahoma" w:cs="Tahoma"/>
                <w:color w:val="000000" w:themeColor="text1"/>
                <w:sz w:val="22"/>
                <w:szCs w:val="22"/>
              </w:rPr>
              <w:t>Namenska postavka</w:t>
            </w:r>
          </w:p>
        </w:tc>
        <w:tc>
          <w:tcPr>
            <w:tcW w:w="2449" w:type="pct"/>
            <w:shd w:val="clear" w:color="000000" w:fill="auto"/>
          </w:tcPr>
          <w:p w14:paraId="7FD5E05E" w14:textId="77777777" w:rsidR="0076341D" w:rsidRPr="001C1514" w:rsidRDefault="0076341D" w:rsidP="003172CE">
            <w:pPr>
              <w:jc w:val="both"/>
              <w:rPr>
                <w:rFonts w:ascii="Tahoma" w:hAnsi="Tahoma" w:cs="Tahoma"/>
                <w:color w:val="000000" w:themeColor="text1"/>
                <w:sz w:val="22"/>
                <w:szCs w:val="22"/>
              </w:rPr>
            </w:pPr>
            <w:r w:rsidRPr="001C1514">
              <w:rPr>
                <w:rFonts w:ascii="Tahoma" w:hAnsi="Tahoma" w:cs="Tahoma"/>
                <w:color w:val="000000" w:themeColor="text1"/>
                <w:sz w:val="22"/>
                <w:szCs w:val="22"/>
              </w:rPr>
              <w:t>Namenska sredstva bodo porabljena skladno z zakonsko določenimi nameni.</w:t>
            </w:r>
          </w:p>
        </w:tc>
      </w:tr>
      <w:tr w:rsidR="00D13384" w:rsidRPr="001C1514" w14:paraId="6BB60FBC" w14:textId="77777777" w:rsidTr="003172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shd w:val="clear" w:color="000000" w:fill="auto"/>
          </w:tcPr>
          <w:p w14:paraId="5E291060" w14:textId="77777777" w:rsidR="0076341D" w:rsidRPr="001C1514" w:rsidRDefault="0076341D" w:rsidP="003172CE">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12.3</w:t>
            </w:r>
          </w:p>
        </w:tc>
        <w:tc>
          <w:tcPr>
            <w:tcW w:w="2252" w:type="pct"/>
            <w:shd w:val="clear" w:color="000000" w:fill="auto"/>
          </w:tcPr>
          <w:p w14:paraId="686618ED" w14:textId="77777777" w:rsidR="0076341D" w:rsidRPr="001C1514" w:rsidRDefault="0076341D" w:rsidP="0055190C">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Osnovna sredstva in aktivirane bančne garancije – sredstva odškodnine </w:t>
            </w:r>
          </w:p>
        </w:tc>
        <w:tc>
          <w:tcPr>
            <w:tcW w:w="2449" w:type="pct"/>
            <w:shd w:val="clear" w:color="000000" w:fill="auto"/>
          </w:tcPr>
          <w:p w14:paraId="2FD72513" w14:textId="77777777" w:rsidR="0076341D" w:rsidRPr="001C1514" w:rsidRDefault="0076341D" w:rsidP="003172CE">
            <w:pPr>
              <w:jc w:val="both"/>
              <w:rPr>
                <w:rFonts w:ascii="Tahoma" w:hAnsi="Tahoma" w:cs="Tahoma"/>
                <w:color w:val="000000" w:themeColor="text1"/>
                <w:sz w:val="22"/>
                <w:szCs w:val="22"/>
              </w:rPr>
            </w:pPr>
          </w:p>
        </w:tc>
      </w:tr>
      <w:tr w:rsidR="00D13384" w:rsidRPr="001C1514" w14:paraId="03AEB930" w14:textId="77777777" w:rsidTr="003172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shd w:val="clear" w:color="000000" w:fill="auto"/>
          </w:tcPr>
          <w:p w14:paraId="4286843A" w14:textId="77777777" w:rsidR="0076341D" w:rsidRPr="001C1514" w:rsidRDefault="0076341D" w:rsidP="003172CE">
            <w:pPr>
              <w:rPr>
                <w:rFonts w:ascii="Tahoma" w:hAnsi="Tahoma" w:cs="Tahoma"/>
                <w:color w:val="000000" w:themeColor="text1"/>
                <w:sz w:val="22"/>
                <w:szCs w:val="22"/>
              </w:rPr>
            </w:pPr>
          </w:p>
        </w:tc>
        <w:tc>
          <w:tcPr>
            <w:tcW w:w="2252" w:type="pct"/>
            <w:shd w:val="clear" w:color="000000" w:fill="auto"/>
          </w:tcPr>
          <w:p w14:paraId="3D8B7252" w14:textId="77777777" w:rsidR="0076341D" w:rsidRPr="001C1514" w:rsidRDefault="0076341D" w:rsidP="003172CE">
            <w:pPr>
              <w:rPr>
                <w:rFonts w:ascii="Tahoma" w:hAnsi="Tahoma" w:cs="Tahoma"/>
                <w:color w:val="000000" w:themeColor="text1"/>
                <w:sz w:val="22"/>
                <w:szCs w:val="22"/>
              </w:rPr>
            </w:pPr>
            <w:r w:rsidRPr="001C1514">
              <w:rPr>
                <w:rFonts w:ascii="Tahoma" w:hAnsi="Tahoma" w:cs="Tahoma"/>
                <w:color w:val="000000" w:themeColor="text1"/>
                <w:sz w:val="22"/>
                <w:szCs w:val="22"/>
              </w:rPr>
              <w:t>Namenska postavka</w:t>
            </w:r>
          </w:p>
        </w:tc>
        <w:tc>
          <w:tcPr>
            <w:tcW w:w="2449" w:type="pct"/>
            <w:shd w:val="clear" w:color="000000" w:fill="auto"/>
          </w:tcPr>
          <w:p w14:paraId="29AD980B" w14:textId="77777777" w:rsidR="0076341D" w:rsidRPr="001C1514" w:rsidRDefault="0076341D" w:rsidP="003172CE">
            <w:pPr>
              <w:jc w:val="both"/>
              <w:rPr>
                <w:rFonts w:ascii="Tahoma" w:hAnsi="Tahoma" w:cs="Tahoma"/>
                <w:color w:val="000000" w:themeColor="text1"/>
                <w:sz w:val="22"/>
                <w:szCs w:val="22"/>
              </w:rPr>
            </w:pPr>
            <w:r w:rsidRPr="001C1514">
              <w:rPr>
                <w:rFonts w:ascii="Tahoma" w:hAnsi="Tahoma" w:cs="Tahoma"/>
                <w:color w:val="000000" w:themeColor="text1"/>
                <w:sz w:val="22"/>
                <w:szCs w:val="22"/>
              </w:rPr>
              <w:t>Namenska sredstva bodo porabljena skladno z zakonsko določenimi nameni.</w:t>
            </w:r>
          </w:p>
        </w:tc>
      </w:tr>
      <w:tr w:rsidR="00D13384" w:rsidRPr="001C1514" w14:paraId="5AFEA30D" w14:textId="77777777" w:rsidTr="003172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tcBorders>
              <w:top w:val="single" w:sz="8" w:space="0" w:color="auto"/>
              <w:left w:val="single" w:sz="8" w:space="0" w:color="auto"/>
              <w:bottom w:val="single" w:sz="8" w:space="0" w:color="auto"/>
              <w:right w:val="single" w:sz="8" w:space="0" w:color="auto"/>
            </w:tcBorders>
            <w:shd w:val="clear" w:color="000000" w:fill="auto"/>
          </w:tcPr>
          <w:p w14:paraId="61031C16" w14:textId="77777777" w:rsidR="0076341D" w:rsidRPr="001C1514" w:rsidRDefault="0076341D" w:rsidP="003172CE">
            <w:pPr>
              <w:rPr>
                <w:rFonts w:ascii="Tahoma" w:hAnsi="Tahoma" w:cs="Tahoma"/>
                <w:color w:val="000000" w:themeColor="text1"/>
                <w:sz w:val="22"/>
                <w:szCs w:val="22"/>
              </w:rPr>
            </w:pPr>
            <w:r w:rsidRPr="001C1514">
              <w:rPr>
                <w:rFonts w:ascii="Tahoma" w:hAnsi="Tahoma" w:cs="Tahoma"/>
                <w:color w:val="000000" w:themeColor="text1"/>
                <w:sz w:val="22"/>
                <w:szCs w:val="22"/>
              </w:rPr>
              <w:t>12.4</w:t>
            </w:r>
          </w:p>
        </w:tc>
        <w:tc>
          <w:tcPr>
            <w:tcW w:w="2252" w:type="pct"/>
            <w:tcBorders>
              <w:top w:val="single" w:sz="8" w:space="0" w:color="auto"/>
              <w:left w:val="single" w:sz="8" w:space="0" w:color="auto"/>
              <w:bottom w:val="single" w:sz="8" w:space="0" w:color="auto"/>
              <w:right w:val="single" w:sz="8" w:space="0" w:color="auto"/>
            </w:tcBorders>
            <w:shd w:val="clear" w:color="000000" w:fill="auto"/>
          </w:tcPr>
          <w:p w14:paraId="4F5953EE" w14:textId="77777777" w:rsidR="0076341D" w:rsidRPr="001C1514" w:rsidRDefault="0076341D" w:rsidP="0055190C">
            <w:pPr>
              <w:jc w:val="both"/>
              <w:rPr>
                <w:rFonts w:ascii="Tahoma" w:hAnsi="Tahoma" w:cs="Tahoma"/>
                <w:color w:val="000000" w:themeColor="text1"/>
                <w:sz w:val="22"/>
                <w:szCs w:val="22"/>
              </w:rPr>
            </w:pPr>
            <w:r w:rsidRPr="001C1514">
              <w:rPr>
                <w:rFonts w:ascii="Tahoma" w:hAnsi="Tahoma" w:cs="Tahoma"/>
                <w:color w:val="000000" w:themeColor="text1"/>
                <w:sz w:val="22"/>
                <w:szCs w:val="22"/>
              </w:rPr>
              <w:t>Osnovna sredstva poslovni prostori – sredstva najemnine</w:t>
            </w:r>
          </w:p>
        </w:tc>
        <w:tc>
          <w:tcPr>
            <w:tcW w:w="2449" w:type="pct"/>
            <w:tcBorders>
              <w:top w:val="single" w:sz="8" w:space="0" w:color="auto"/>
              <w:left w:val="single" w:sz="8" w:space="0" w:color="auto"/>
              <w:bottom w:val="single" w:sz="8" w:space="0" w:color="auto"/>
              <w:right w:val="single" w:sz="8" w:space="0" w:color="auto"/>
            </w:tcBorders>
            <w:shd w:val="clear" w:color="000000" w:fill="auto"/>
          </w:tcPr>
          <w:p w14:paraId="30F5A66E" w14:textId="77777777" w:rsidR="0076341D" w:rsidRPr="001C1514" w:rsidRDefault="0076341D" w:rsidP="003172CE">
            <w:pPr>
              <w:jc w:val="both"/>
              <w:rPr>
                <w:rFonts w:ascii="Tahoma" w:hAnsi="Tahoma" w:cs="Tahoma"/>
                <w:color w:val="000000" w:themeColor="text1"/>
                <w:sz w:val="22"/>
                <w:szCs w:val="22"/>
              </w:rPr>
            </w:pPr>
            <w:r w:rsidRPr="001C1514">
              <w:rPr>
                <w:rFonts w:ascii="Tahoma" w:hAnsi="Tahoma" w:cs="Tahoma"/>
                <w:color w:val="000000" w:themeColor="text1"/>
                <w:sz w:val="22"/>
                <w:szCs w:val="22"/>
              </w:rPr>
              <w:t>Namenska sredstva bodo porabljena skladno z zakonsko določenimi nameni.</w:t>
            </w:r>
          </w:p>
        </w:tc>
      </w:tr>
      <w:tr w:rsidR="00D13384" w:rsidRPr="001C1514" w14:paraId="33F9FA3E" w14:textId="77777777" w:rsidTr="003172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tcBorders>
              <w:top w:val="single" w:sz="8" w:space="0" w:color="auto"/>
              <w:left w:val="single" w:sz="8" w:space="0" w:color="auto"/>
              <w:bottom w:val="single" w:sz="8" w:space="0" w:color="auto"/>
              <w:right w:val="single" w:sz="8" w:space="0" w:color="auto"/>
            </w:tcBorders>
            <w:shd w:val="clear" w:color="000000" w:fill="auto"/>
          </w:tcPr>
          <w:p w14:paraId="75C2026F" w14:textId="77777777" w:rsidR="0076341D" w:rsidRPr="001C1514" w:rsidRDefault="0076341D" w:rsidP="003172CE">
            <w:pPr>
              <w:rPr>
                <w:rFonts w:ascii="Tahoma" w:hAnsi="Tahoma" w:cs="Tahoma"/>
                <w:color w:val="000000" w:themeColor="text1"/>
                <w:sz w:val="22"/>
                <w:szCs w:val="22"/>
              </w:rPr>
            </w:pPr>
            <w:r w:rsidRPr="001C1514">
              <w:rPr>
                <w:rFonts w:ascii="Tahoma" w:hAnsi="Tahoma" w:cs="Tahoma"/>
                <w:color w:val="000000" w:themeColor="text1"/>
                <w:sz w:val="22"/>
                <w:szCs w:val="22"/>
              </w:rPr>
              <w:t>12.5</w:t>
            </w:r>
          </w:p>
        </w:tc>
        <w:tc>
          <w:tcPr>
            <w:tcW w:w="2252" w:type="pct"/>
            <w:tcBorders>
              <w:top w:val="single" w:sz="8" w:space="0" w:color="auto"/>
              <w:left w:val="single" w:sz="8" w:space="0" w:color="auto"/>
              <w:bottom w:val="single" w:sz="8" w:space="0" w:color="auto"/>
              <w:right w:val="single" w:sz="8" w:space="0" w:color="auto"/>
            </w:tcBorders>
            <w:shd w:val="clear" w:color="000000" w:fill="auto"/>
          </w:tcPr>
          <w:p w14:paraId="2EE45EED" w14:textId="77777777" w:rsidR="0076341D" w:rsidRPr="001C1514" w:rsidRDefault="0076341D" w:rsidP="003172CE">
            <w:pPr>
              <w:rPr>
                <w:rFonts w:ascii="Tahoma" w:hAnsi="Tahoma" w:cs="Tahoma"/>
                <w:color w:val="000000" w:themeColor="text1"/>
                <w:sz w:val="22"/>
                <w:szCs w:val="22"/>
              </w:rPr>
            </w:pPr>
            <w:r w:rsidRPr="001C1514">
              <w:rPr>
                <w:rFonts w:ascii="Tahoma" w:hAnsi="Tahoma" w:cs="Tahoma"/>
                <w:color w:val="000000" w:themeColor="text1"/>
                <w:sz w:val="22"/>
                <w:szCs w:val="22"/>
              </w:rPr>
              <w:t>Obvladovanje epidemije – COVID-19</w:t>
            </w:r>
          </w:p>
        </w:tc>
        <w:tc>
          <w:tcPr>
            <w:tcW w:w="2449" w:type="pct"/>
            <w:tcBorders>
              <w:top w:val="single" w:sz="8" w:space="0" w:color="auto"/>
              <w:left w:val="single" w:sz="8" w:space="0" w:color="auto"/>
              <w:bottom w:val="single" w:sz="8" w:space="0" w:color="auto"/>
              <w:right w:val="single" w:sz="8" w:space="0" w:color="auto"/>
            </w:tcBorders>
            <w:shd w:val="clear" w:color="000000" w:fill="auto"/>
          </w:tcPr>
          <w:p w14:paraId="0A1A74A8" w14:textId="77777777" w:rsidR="0076341D" w:rsidRPr="001C1514" w:rsidRDefault="0076341D" w:rsidP="003172CE">
            <w:pPr>
              <w:jc w:val="both"/>
              <w:rPr>
                <w:rFonts w:ascii="Tahoma" w:hAnsi="Tahoma" w:cs="Tahoma"/>
                <w:color w:val="000000" w:themeColor="text1"/>
                <w:sz w:val="22"/>
                <w:szCs w:val="22"/>
              </w:rPr>
            </w:pPr>
            <w:r w:rsidRPr="001C1514">
              <w:rPr>
                <w:rFonts w:ascii="Tahoma" w:hAnsi="Tahoma" w:cs="Tahoma"/>
                <w:color w:val="000000" w:themeColor="text1"/>
                <w:sz w:val="22"/>
                <w:szCs w:val="22"/>
              </w:rPr>
              <w:t>Namenska sredstva bodo porabljena za namene preprečevanja okužb s COVID-19.</w:t>
            </w:r>
          </w:p>
        </w:tc>
      </w:tr>
      <w:tr w:rsidR="00D13384" w:rsidRPr="001C1514" w14:paraId="1C6F0948" w14:textId="77777777" w:rsidTr="003172CE">
        <w:trPr>
          <w:trHeight w:val="20"/>
        </w:trPr>
        <w:tc>
          <w:tcPr>
            <w:tcW w:w="299"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1801F29E" w14:textId="77777777" w:rsidR="0076341D" w:rsidRPr="001C1514" w:rsidRDefault="0076341D" w:rsidP="003172CE">
            <w:pPr>
              <w:rPr>
                <w:rFonts w:ascii="Tahoma" w:hAnsi="Tahoma" w:cs="Tahoma"/>
                <w:color w:val="000000" w:themeColor="text1"/>
                <w:sz w:val="22"/>
                <w:szCs w:val="22"/>
              </w:rPr>
            </w:pPr>
            <w:r w:rsidRPr="001C1514">
              <w:rPr>
                <w:rFonts w:ascii="Tahoma" w:hAnsi="Tahoma" w:cs="Tahoma"/>
                <w:color w:val="000000" w:themeColor="text1"/>
                <w:sz w:val="22"/>
                <w:szCs w:val="22"/>
              </w:rPr>
              <w:t>12.6</w:t>
            </w:r>
          </w:p>
        </w:tc>
        <w:tc>
          <w:tcPr>
            <w:tcW w:w="2252" w:type="pc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1DC565ED" w14:textId="77777777" w:rsidR="0076341D" w:rsidRPr="001C1514" w:rsidRDefault="0076341D" w:rsidP="003172CE">
            <w:pPr>
              <w:rPr>
                <w:rFonts w:ascii="Tahoma" w:hAnsi="Tahoma" w:cs="Tahoma"/>
                <w:color w:val="000000" w:themeColor="text1"/>
                <w:sz w:val="22"/>
                <w:szCs w:val="22"/>
              </w:rPr>
            </w:pPr>
            <w:r w:rsidRPr="001C1514">
              <w:rPr>
                <w:rFonts w:ascii="Tahoma" w:hAnsi="Tahoma" w:cs="Tahoma"/>
                <w:color w:val="000000" w:themeColor="text1"/>
                <w:sz w:val="22"/>
                <w:szCs w:val="22"/>
              </w:rPr>
              <w:t>Usposabljanje uslužbencev Geodetske uprave RS</w:t>
            </w:r>
          </w:p>
        </w:tc>
        <w:tc>
          <w:tcPr>
            <w:tcW w:w="2449"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38E3F65C" w14:textId="77777777" w:rsidR="0076341D" w:rsidRPr="001C1514" w:rsidRDefault="0076341D" w:rsidP="003172CE">
            <w:pPr>
              <w:rPr>
                <w:rFonts w:ascii="Tahoma" w:hAnsi="Tahoma" w:cs="Tahoma"/>
                <w:color w:val="000000" w:themeColor="text1"/>
                <w:sz w:val="22"/>
                <w:szCs w:val="22"/>
              </w:rPr>
            </w:pPr>
          </w:p>
        </w:tc>
      </w:tr>
      <w:tr w:rsidR="00D13384" w:rsidRPr="001C1514" w14:paraId="0F725236" w14:textId="77777777" w:rsidTr="003172CE">
        <w:trPr>
          <w:trHeight w:val="20"/>
        </w:trPr>
        <w:tc>
          <w:tcPr>
            <w:tcW w:w="299"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6AC3CB2C" w14:textId="77777777" w:rsidR="0076341D" w:rsidRPr="001C1514" w:rsidRDefault="0076341D" w:rsidP="003172CE">
            <w:pPr>
              <w:rPr>
                <w:rFonts w:ascii="Tahoma" w:hAnsi="Tahoma" w:cs="Tahoma"/>
                <w:color w:val="000000" w:themeColor="text1"/>
                <w:sz w:val="22"/>
                <w:szCs w:val="22"/>
              </w:rPr>
            </w:pPr>
          </w:p>
        </w:tc>
        <w:tc>
          <w:tcPr>
            <w:tcW w:w="2252" w:type="pct"/>
            <w:tcBorders>
              <w:top w:val="nil"/>
              <w:left w:val="nil"/>
              <w:bottom w:val="single" w:sz="8" w:space="0" w:color="auto"/>
              <w:right w:val="single" w:sz="8" w:space="0" w:color="auto"/>
            </w:tcBorders>
            <w:tcMar>
              <w:top w:w="0" w:type="dxa"/>
              <w:left w:w="70" w:type="dxa"/>
              <w:bottom w:w="0" w:type="dxa"/>
              <w:right w:w="70" w:type="dxa"/>
            </w:tcMar>
          </w:tcPr>
          <w:p w14:paraId="2C731F9B" w14:textId="31F0FB53" w:rsidR="0076341D" w:rsidRPr="001C1514" w:rsidRDefault="0076341D" w:rsidP="003172CE">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Izvajalo se bo najnujnejše usposabljanje </w:t>
            </w:r>
            <w:r w:rsidR="001329D2">
              <w:rPr>
                <w:rFonts w:ascii="Tahoma" w:hAnsi="Tahoma" w:cs="Tahoma"/>
                <w:color w:val="000000" w:themeColor="text1"/>
                <w:sz w:val="22"/>
                <w:szCs w:val="22"/>
              </w:rPr>
              <w:t xml:space="preserve">uslužbencev </w:t>
            </w:r>
            <w:r w:rsidRPr="001C1514">
              <w:rPr>
                <w:rFonts w:ascii="Tahoma" w:hAnsi="Tahoma" w:cs="Tahoma"/>
                <w:color w:val="000000" w:themeColor="text1"/>
                <w:sz w:val="22"/>
                <w:szCs w:val="22"/>
              </w:rPr>
              <w:t>po posameznih strokovnih oziroma vsebinskih področjih njihovega dela. V primeru ugotovljenih potreb se bodo za javne uslužbence, ki so pooblaščeni za vodenje in/ali odločanje v upravnih postopkih, izvajala izobraževanja s področja Zakona o upravnem postopku in Uredbe o upravnem poslovanju</w:t>
            </w:r>
            <w:r w:rsidR="003B3DEC" w:rsidRPr="001C1514">
              <w:rPr>
                <w:rFonts w:ascii="Tahoma" w:hAnsi="Tahoma" w:cs="Tahoma"/>
                <w:color w:val="000000" w:themeColor="text1"/>
                <w:sz w:val="22"/>
                <w:szCs w:val="22"/>
              </w:rPr>
              <w:t>.</w:t>
            </w:r>
          </w:p>
        </w:tc>
        <w:tc>
          <w:tcPr>
            <w:tcW w:w="2449" w:type="pct"/>
            <w:tcBorders>
              <w:top w:val="nil"/>
              <w:left w:val="nil"/>
              <w:bottom w:val="single" w:sz="8" w:space="0" w:color="auto"/>
              <w:right w:val="single" w:sz="8" w:space="0" w:color="auto"/>
            </w:tcBorders>
            <w:tcMar>
              <w:top w:w="0" w:type="dxa"/>
              <w:left w:w="70" w:type="dxa"/>
              <w:bottom w:w="0" w:type="dxa"/>
              <w:right w:w="70" w:type="dxa"/>
            </w:tcMar>
            <w:hideMark/>
          </w:tcPr>
          <w:p w14:paraId="57904FF4" w14:textId="77777777" w:rsidR="0076341D" w:rsidRPr="001C1514" w:rsidRDefault="0076341D" w:rsidP="003172CE">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56582AE4" w14:textId="18C1FAA8" w:rsidR="0076341D" w:rsidRPr="001C1514" w:rsidRDefault="0076341D" w:rsidP="001329D2">
            <w:pPr>
              <w:pStyle w:val="Odstavekseznama"/>
              <w:numPr>
                <w:ilvl w:val="0"/>
                <w:numId w:val="84"/>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izvedeno bo sistematično usposabljanje </w:t>
            </w:r>
            <w:r w:rsidR="001329D2">
              <w:rPr>
                <w:rFonts w:ascii="Tahoma" w:hAnsi="Tahoma" w:cs="Tahoma"/>
                <w:color w:val="000000" w:themeColor="text1"/>
                <w:sz w:val="22"/>
                <w:szCs w:val="22"/>
              </w:rPr>
              <w:t xml:space="preserve">uslužbencev </w:t>
            </w:r>
            <w:r w:rsidRPr="001C1514">
              <w:rPr>
                <w:rFonts w:ascii="Tahoma" w:hAnsi="Tahoma" w:cs="Tahoma"/>
                <w:color w:val="000000" w:themeColor="text1"/>
                <w:sz w:val="22"/>
                <w:szCs w:val="22"/>
              </w:rPr>
              <w:t xml:space="preserve">po posameznih strokovnih področjih dela, ki so nujna za kvalitetno opravljanje nalog </w:t>
            </w:r>
            <w:r w:rsidR="001329D2" w:rsidRPr="00137448">
              <w:rPr>
                <w:rFonts w:ascii="Tahoma" w:hAnsi="Tahoma" w:cs="Tahoma"/>
                <w:sz w:val="22"/>
                <w:szCs w:val="22"/>
              </w:rPr>
              <w:t xml:space="preserve">iz pristojnosti </w:t>
            </w:r>
            <w:r w:rsidRPr="00137448">
              <w:rPr>
                <w:rFonts w:ascii="Tahoma" w:hAnsi="Tahoma" w:cs="Tahoma"/>
                <w:sz w:val="22"/>
                <w:szCs w:val="22"/>
              </w:rPr>
              <w:t>Geodetsk</w:t>
            </w:r>
            <w:r w:rsidR="001329D2" w:rsidRPr="00137448">
              <w:rPr>
                <w:rFonts w:ascii="Tahoma" w:hAnsi="Tahoma" w:cs="Tahoma"/>
                <w:sz w:val="22"/>
                <w:szCs w:val="22"/>
              </w:rPr>
              <w:t>e</w:t>
            </w:r>
            <w:r w:rsidRPr="00137448">
              <w:rPr>
                <w:rFonts w:ascii="Tahoma" w:hAnsi="Tahoma" w:cs="Tahoma"/>
                <w:sz w:val="22"/>
                <w:szCs w:val="22"/>
              </w:rPr>
              <w:t xml:space="preserve"> uprav</w:t>
            </w:r>
            <w:r w:rsidR="001329D2" w:rsidRPr="00137448">
              <w:rPr>
                <w:rFonts w:ascii="Tahoma" w:hAnsi="Tahoma" w:cs="Tahoma"/>
                <w:sz w:val="22"/>
                <w:szCs w:val="22"/>
              </w:rPr>
              <w:t>e</w:t>
            </w:r>
            <w:r w:rsidRPr="00137448">
              <w:rPr>
                <w:rFonts w:ascii="Tahoma" w:hAnsi="Tahoma" w:cs="Tahoma"/>
                <w:sz w:val="22"/>
                <w:szCs w:val="22"/>
              </w:rPr>
              <w:t xml:space="preserve"> RS, kot tudi na področju vodenje in/ali odločanje </w:t>
            </w:r>
            <w:r w:rsidRPr="001C1514">
              <w:rPr>
                <w:rFonts w:ascii="Tahoma" w:hAnsi="Tahoma" w:cs="Tahoma"/>
                <w:color w:val="000000" w:themeColor="text1"/>
                <w:sz w:val="22"/>
                <w:szCs w:val="22"/>
              </w:rPr>
              <w:t>v upravnih postopkih in upravnega poslovanja. Izobraževanje bo potekalo bodisi spletno ali v živo.</w:t>
            </w:r>
          </w:p>
        </w:tc>
      </w:tr>
      <w:tr w:rsidR="00D13384" w:rsidRPr="001C1514" w14:paraId="0CB976BC" w14:textId="77777777" w:rsidTr="003172CE">
        <w:trPr>
          <w:trHeight w:val="20"/>
        </w:trPr>
        <w:tc>
          <w:tcPr>
            <w:tcW w:w="299"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FC88BE1" w14:textId="77777777" w:rsidR="003B3DEC" w:rsidRPr="001C1514" w:rsidRDefault="003B3DEC" w:rsidP="003B3DEC">
            <w:pPr>
              <w:rPr>
                <w:rFonts w:ascii="Tahoma" w:hAnsi="Tahoma" w:cs="Tahoma"/>
                <w:color w:val="000000" w:themeColor="text1"/>
                <w:sz w:val="22"/>
                <w:szCs w:val="22"/>
              </w:rPr>
            </w:pPr>
            <w:r w:rsidRPr="001C1514">
              <w:rPr>
                <w:rFonts w:ascii="Tahoma" w:hAnsi="Tahoma" w:cs="Tahoma"/>
                <w:color w:val="000000" w:themeColor="text1"/>
                <w:sz w:val="22"/>
                <w:szCs w:val="22"/>
              </w:rPr>
              <w:t>GI</w:t>
            </w:r>
          </w:p>
        </w:tc>
        <w:tc>
          <w:tcPr>
            <w:tcW w:w="2252" w:type="pct"/>
            <w:tcBorders>
              <w:top w:val="nil"/>
              <w:left w:val="nil"/>
              <w:bottom w:val="single" w:sz="8" w:space="0" w:color="auto"/>
              <w:right w:val="single" w:sz="8" w:space="0" w:color="auto"/>
            </w:tcBorders>
            <w:tcMar>
              <w:top w:w="0" w:type="dxa"/>
              <w:left w:w="70" w:type="dxa"/>
              <w:bottom w:w="0" w:type="dxa"/>
              <w:right w:w="70" w:type="dxa"/>
            </w:tcMar>
            <w:hideMark/>
          </w:tcPr>
          <w:p w14:paraId="3BAAFB4C" w14:textId="2F4C23EA" w:rsidR="003B3DEC" w:rsidRPr="001C1514" w:rsidRDefault="001329D2" w:rsidP="003B3DEC">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Geodetski inštitut Slovenije </w:t>
            </w:r>
            <w:r w:rsidR="003B3DEC" w:rsidRPr="001C1514">
              <w:rPr>
                <w:rFonts w:ascii="Tahoma" w:hAnsi="Tahoma" w:cs="Tahoma"/>
                <w:color w:val="000000" w:themeColor="text1"/>
                <w:sz w:val="22"/>
                <w:szCs w:val="22"/>
              </w:rPr>
              <w:t>zagotavlja operativno tehnično podporo izvedbi usposabljanja in pripravlja strokovna gradiva za te potrebe.</w:t>
            </w:r>
          </w:p>
        </w:tc>
        <w:tc>
          <w:tcPr>
            <w:tcW w:w="2449" w:type="pct"/>
            <w:tcBorders>
              <w:top w:val="nil"/>
              <w:left w:val="nil"/>
              <w:bottom w:val="single" w:sz="8" w:space="0" w:color="auto"/>
              <w:right w:val="single" w:sz="8" w:space="0" w:color="auto"/>
            </w:tcBorders>
            <w:tcMar>
              <w:top w:w="0" w:type="dxa"/>
              <w:left w:w="70" w:type="dxa"/>
              <w:bottom w:w="0" w:type="dxa"/>
              <w:right w:w="70" w:type="dxa"/>
            </w:tcMar>
            <w:hideMark/>
          </w:tcPr>
          <w:p w14:paraId="2977742B" w14:textId="595D2570" w:rsidR="003B3DEC" w:rsidRPr="001C1514" w:rsidRDefault="003B3DEC" w:rsidP="003B3DEC">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 v letu 2025 Geodetski inštitut Slovenije sodeloval pri izvedbi naslednj</w:t>
            </w:r>
            <w:r w:rsidR="001329D2">
              <w:rPr>
                <w:rFonts w:ascii="Tahoma" w:hAnsi="Tahoma" w:cs="Tahoma"/>
                <w:color w:val="000000" w:themeColor="text1"/>
                <w:sz w:val="22"/>
                <w:szCs w:val="22"/>
              </w:rPr>
              <w:t>ih</w:t>
            </w:r>
            <w:r w:rsidRPr="001C1514">
              <w:rPr>
                <w:rFonts w:ascii="Tahoma" w:hAnsi="Tahoma" w:cs="Tahoma"/>
                <w:color w:val="000000" w:themeColor="text1"/>
                <w:sz w:val="22"/>
                <w:szCs w:val="22"/>
              </w:rPr>
              <w:t xml:space="preserve"> aktivnosti:</w:t>
            </w:r>
          </w:p>
          <w:p w14:paraId="66B05C20" w14:textId="68A3E3D6" w:rsidR="003B3DEC" w:rsidRPr="001C1514" w:rsidRDefault="003B3DEC" w:rsidP="001329D2">
            <w:pPr>
              <w:pStyle w:val="Odstavekseznama"/>
              <w:numPr>
                <w:ilvl w:val="0"/>
                <w:numId w:val="85"/>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sodelovanje pri napredni tehnični podpori za potrebe usposabljanja </w:t>
            </w:r>
            <w:r w:rsidR="001329D2">
              <w:rPr>
                <w:rFonts w:ascii="Tahoma" w:hAnsi="Tahoma" w:cs="Tahoma"/>
                <w:color w:val="000000" w:themeColor="text1"/>
                <w:sz w:val="22"/>
                <w:szCs w:val="22"/>
              </w:rPr>
              <w:t>uslužbencev</w:t>
            </w:r>
            <w:r w:rsidRPr="001C1514">
              <w:rPr>
                <w:rFonts w:ascii="Tahoma" w:hAnsi="Tahoma" w:cs="Tahoma"/>
                <w:color w:val="000000" w:themeColor="text1"/>
                <w:sz w:val="22"/>
                <w:szCs w:val="22"/>
              </w:rPr>
              <w:t xml:space="preserve"> pri zagotavljanju operativne tehnične podpore spletnim izobraževanjem in strokovnim konferencam iz področja stroke, pri izvedbi strokovnih usposabljanj na daljavo</w:t>
            </w:r>
          </w:p>
          <w:p w14:paraId="16CB34E8" w14:textId="5A705228" w:rsidR="003B3DEC" w:rsidRPr="001C1514" w:rsidRDefault="003B3DEC" w:rsidP="001329D2">
            <w:pPr>
              <w:pStyle w:val="Odstavekseznama"/>
              <w:numPr>
                <w:ilvl w:val="0"/>
                <w:numId w:val="85"/>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sodelovanje pri pripravi strokovnih gradiv in publikacij za namene izobraževanja uslužbencev </w:t>
            </w:r>
            <w:r w:rsidR="001329D2">
              <w:rPr>
                <w:rFonts w:ascii="Tahoma" w:hAnsi="Tahoma" w:cs="Tahoma"/>
                <w:color w:val="000000" w:themeColor="text1"/>
                <w:sz w:val="22"/>
                <w:szCs w:val="22"/>
              </w:rPr>
              <w:t xml:space="preserve">Geodetske uprave RS. </w:t>
            </w:r>
          </w:p>
        </w:tc>
      </w:tr>
      <w:tr w:rsidR="00D13384" w:rsidRPr="001C1514" w14:paraId="730222EB" w14:textId="77777777" w:rsidTr="003172CE">
        <w:trPr>
          <w:trHeight w:val="20"/>
        </w:trPr>
        <w:tc>
          <w:tcPr>
            <w:tcW w:w="299"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420CC497" w14:textId="77777777" w:rsidR="003B3DEC" w:rsidRPr="001C1514" w:rsidRDefault="003B3DEC" w:rsidP="003B3DEC">
            <w:pPr>
              <w:rPr>
                <w:rFonts w:ascii="Tahoma" w:hAnsi="Tahoma" w:cs="Tahoma"/>
                <w:color w:val="000000" w:themeColor="text1"/>
                <w:sz w:val="22"/>
                <w:szCs w:val="22"/>
              </w:rPr>
            </w:pPr>
            <w:r w:rsidRPr="001C1514">
              <w:rPr>
                <w:rFonts w:ascii="Tahoma" w:hAnsi="Tahoma" w:cs="Tahoma"/>
                <w:color w:val="000000" w:themeColor="text1"/>
                <w:sz w:val="22"/>
                <w:szCs w:val="22"/>
              </w:rPr>
              <w:t>12.7</w:t>
            </w:r>
          </w:p>
        </w:tc>
        <w:tc>
          <w:tcPr>
            <w:tcW w:w="2252"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EDEBAD4" w14:textId="77777777" w:rsidR="003B3DEC" w:rsidRPr="001C1514" w:rsidRDefault="003B3DEC" w:rsidP="003B3DEC">
            <w:pPr>
              <w:rPr>
                <w:rFonts w:ascii="Tahoma" w:hAnsi="Tahoma" w:cs="Tahoma"/>
                <w:color w:val="000000" w:themeColor="text1"/>
                <w:sz w:val="22"/>
                <w:szCs w:val="22"/>
              </w:rPr>
            </w:pPr>
            <w:r w:rsidRPr="001C1514">
              <w:rPr>
                <w:rFonts w:ascii="Tahoma" w:hAnsi="Tahoma" w:cs="Tahoma"/>
                <w:color w:val="000000" w:themeColor="text1"/>
                <w:sz w:val="22"/>
                <w:szCs w:val="22"/>
              </w:rPr>
              <w:t>Promocija zdravja na delovnem mestu</w:t>
            </w:r>
          </w:p>
        </w:tc>
        <w:tc>
          <w:tcPr>
            <w:tcW w:w="2449"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41B25F63" w14:textId="77777777" w:rsidR="003B3DEC" w:rsidRPr="001C1514" w:rsidRDefault="003B3DEC" w:rsidP="003B3DEC">
            <w:pPr>
              <w:rPr>
                <w:rFonts w:ascii="Tahoma" w:hAnsi="Tahoma" w:cs="Tahoma"/>
                <w:color w:val="000000" w:themeColor="text1"/>
                <w:sz w:val="22"/>
                <w:szCs w:val="22"/>
              </w:rPr>
            </w:pPr>
          </w:p>
        </w:tc>
      </w:tr>
      <w:tr w:rsidR="00D13384" w:rsidRPr="001C1514" w14:paraId="5BA17DF4" w14:textId="77777777" w:rsidTr="003172CE">
        <w:trPr>
          <w:trHeight w:val="20"/>
        </w:trPr>
        <w:tc>
          <w:tcPr>
            <w:tcW w:w="299"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340275ED" w14:textId="77777777" w:rsidR="003B3DEC" w:rsidRPr="001C1514" w:rsidRDefault="003B3DEC" w:rsidP="003B3DEC">
            <w:pPr>
              <w:rPr>
                <w:rFonts w:ascii="Tahoma" w:hAnsi="Tahoma" w:cs="Tahoma"/>
                <w:color w:val="000000" w:themeColor="text1"/>
                <w:sz w:val="22"/>
                <w:szCs w:val="22"/>
              </w:rPr>
            </w:pPr>
          </w:p>
        </w:tc>
        <w:tc>
          <w:tcPr>
            <w:tcW w:w="2252"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5D72D5F2" w14:textId="59A4A57C" w:rsidR="003B3DEC" w:rsidRPr="001C1514" w:rsidRDefault="003B3DEC" w:rsidP="00B244E5">
            <w:pPr>
              <w:jc w:val="both"/>
              <w:rPr>
                <w:rFonts w:ascii="Tahoma" w:hAnsi="Tahoma" w:cs="Tahoma"/>
                <w:color w:val="000000" w:themeColor="text1"/>
                <w:sz w:val="22"/>
                <w:szCs w:val="22"/>
              </w:rPr>
            </w:pPr>
            <w:r w:rsidRPr="001C1514">
              <w:rPr>
                <w:rFonts w:ascii="Tahoma" w:hAnsi="Tahoma" w:cs="Tahoma"/>
                <w:color w:val="000000" w:themeColor="text1"/>
                <w:sz w:val="22"/>
                <w:szCs w:val="22"/>
              </w:rPr>
              <w:t>Promocija zdravja na delovnem mestu uslužbencev GURS v skladu z Zakonom o varnosti in zdravju pri delu</w:t>
            </w:r>
            <w:r w:rsidR="00B244E5" w:rsidRPr="001C1514">
              <w:rPr>
                <w:rFonts w:ascii="Tahoma" w:hAnsi="Tahoma" w:cs="Tahoma"/>
                <w:color w:val="000000" w:themeColor="text1"/>
                <w:sz w:val="22"/>
                <w:szCs w:val="22"/>
              </w:rPr>
              <w:t xml:space="preserve"> ter nakup zaščitne in terenske opreme v skladu z načrtom ukrepov varstva in zdravja zaposlenih.</w:t>
            </w:r>
          </w:p>
        </w:tc>
        <w:tc>
          <w:tcPr>
            <w:tcW w:w="2449"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19867E62" w14:textId="77777777" w:rsidR="003B3DEC" w:rsidRPr="001C1514" w:rsidRDefault="003B3DEC" w:rsidP="003B3DEC">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3C306262" w14:textId="1671BF9A" w:rsidR="00B244E5" w:rsidRPr="001C1514" w:rsidRDefault="003B3DEC" w:rsidP="001329D2">
            <w:pPr>
              <w:pStyle w:val="Odstavekseznama"/>
              <w:numPr>
                <w:ilvl w:val="0"/>
                <w:numId w:val="86"/>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izvedba aktivnosti</w:t>
            </w:r>
            <w:r w:rsidR="001329D2">
              <w:rPr>
                <w:rFonts w:ascii="Tahoma" w:hAnsi="Tahoma" w:cs="Tahoma"/>
                <w:color w:val="000000" w:themeColor="text1"/>
                <w:sz w:val="22"/>
                <w:szCs w:val="22"/>
              </w:rPr>
              <w:t xml:space="preserve">, </w:t>
            </w:r>
            <w:r w:rsidRPr="001C1514">
              <w:rPr>
                <w:rFonts w:ascii="Tahoma" w:hAnsi="Tahoma" w:cs="Tahoma"/>
                <w:color w:val="000000" w:themeColor="text1"/>
                <w:sz w:val="22"/>
                <w:szCs w:val="22"/>
              </w:rPr>
              <w:t>vezanih na promocijo zdravja pri delu za vse uslužbence Geodetske uprave</w:t>
            </w:r>
            <w:r w:rsidR="001329D2">
              <w:rPr>
                <w:rFonts w:ascii="Tahoma" w:hAnsi="Tahoma" w:cs="Tahoma"/>
                <w:color w:val="000000" w:themeColor="text1"/>
                <w:sz w:val="22"/>
                <w:szCs w:val="22"/>
              </w:rPr>
              <w:t xml:space="preserve"> RS</w:t>
            </w:r>
          </w:p>
          <w:p w14:paraId="57AB246E" w14:textId="69D63463" w:rsidR="003B3DEC" w:rsidRPr="001C1514" w:rsidRDefault="00B244E5" w:rsidP="001329D2">
            <w:pPr>
              <w:pStyle w:val="Odstavekseznama"/>
              <w:numPr>
                <w:ilvl w:val="0"/>
                <w:numId w:val="86"/>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nabava zaščitne in terenske opreme. </w:t>
            </w:r>
          </w:p>
        </w:tc>
      </w:tr>
      <w:tr w:rsidR="00D13384" w:rsidRPr="001C1514" w14:paraId="1047B3EF" w14:textId="77777777" w:rsidTr="008355A7">
        <w:trPr>
          <w:trHeight w:val="20"/>
        </w:trPr>
        <w:tc>
          <w:tcPr>
            <w:tcW w:w="299"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54B00273" w14:textId="77777777"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t>12.8</w:t>
            </w:r>
          </w:p>
        </w:tc>
        <w:tc>
          <w:tcPr>
            <w:tcW w:w="2252"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7F5AD77A" w14:textId="24D80285" w:rsidR="00DF47D6" w:rsidRPr="007C3951" w:rsidRDefault="00DF47D6" w:rsidP="008355A7">
            <w:pPr>
              <w:rPr>
                <w:rFonts w:ascii="Tahoma" w:hAnsi="Tahoma" w:cs="Tahoma"/>
                <w:sz w:val="22"/>
                <w:szCs w:val="22"/>
              </w:rPr>
            </w:pPr>
            <w:r w:rsidRPr="007C3951">
              <w:rPr>
                <w:rFonts w:ascii="Tahoma" w:hAnsi="Tahoma" w:cs="Tahoma"/>
                <w:sz w:val="22"/>
                <w:szCs w:val="22"/>
              </w:rPr>
              <w:t>Mednarodno sodelovanje</w:t>
            </w:r>
            <w:r w:rsidR="00157637" w:rsidRPr="007C3951">
              <w:rPr>
                <w:rFonts w:ascii="Tahoma" w:hAnsi="Tahoma" w:cs="Tahoma"/>
                <w:sz w:val="22"/>
                <w:szCs w:val="22"/>
              </w:rPr>
              <w:t xml:space="preserve"> in članarine</w:t>
            </w:r>
          </w:p>
        </w:tc>
        <w:tc>
          <w:tcPr>
            <w:tcW w:w="2449"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5B09567C" w14:textId="77777777" w:rsidR="00DF47D6" w:rsidRPr="001C1514" w:rsidRDefault="00DF47D6" w:rsidP="008355A7">
            <w:pPr>
              <w:rPr>
                <w:rFonts w:ascii="Tahoma" w:hAnsi="Tahoma" w:cs="Tahoma"/>
                <w:color w:val="000000" w:themeColor="text1"/>
                <w:sz w:val="22"/>
                <w:szCs w:val="22"/>
              </w:rPr>
            </w:pPr>
          </w:p>
        </w:tc>
      </w:tr>
      <w:tr w:rsidR="00D13384" w:rsidRPr="001C1514" w14:paraId="22571EBD" w14:textId="77777777" w:rsidTr="008355A7">
        <w:trPr>
          <w:trHeight w:val="20"/>
        </w:trPr>
        <w:tc>
          <w:tcPr>
            <w:tcW w:w="299"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29CE85FB" w14:textId="77777777" w:rsidR="00DF47D6" w:rsidRPr="001C1514" w:rsidRDefault="00DF47D6" w:rsidP="008355A7">
            <w:pPr>
              <w:rPr>
                <w:rFonts w:ascii="Tahoma" w:hAnsi="Tahoma" w:cs="Tahoma"/>
                <w:color w:val="000000" w:themeColor="text1"/>
                <w:sz w:val="22"/>
                <w:szCs w:val="22"/>
              </w:rPr>
            </w:pPr>
          </w:p>
        </w:tc>
        <w:tc>
          <w:tcPr>
            <w:tcW w:w="2252" w:type="pct"/>
            <w:tcBorders>
              <w:top w:val="nil"/>
              <w:left w:val="nil"/>
              <w:bottom w:val="single" w:sz="8" w:space="0" w:color="auto"/>
              <w:right w:val="single" w:sz="8" w:space="0" w:color="auto"/>
            </w:tcBorders>
            <w:tcMar>
              <w:top w:w="0" w:type="dxa"/>
              <w:left w:w="70" w:type="dxa"/>
              <w:bottom w:w="0" w:type="dxa"/>
              <w:right w:w="70" w:type="dxa"/>
            </w:tcMar>
            <w:hideMark/>
          </w:tcPr>
          <w:p w14:paraId="64D7D3FD" w14:textId="77777777" w:rsidR="008B0FFE" w:rsidRPr="007C3951" w:rsidRDefault="00DF47D6" w:rsidP="008355A7">
            <w:pPr>
              <w:jc w:val="both"/>
              <w:rPr>
                <w:rFonts w:ascii="Tahoma" w:hAnsi="Tahoma" w:cs="Tahoma"/>
                <w:sz w:val="22"/>
                <w:szCs w:val="22"/>
              </w:rPr>
            </w:pPr>
            <w:r w:rsidRPr="007C3951">
              <w:rPr>
                <w:rFonts w:ascii="Tahoma" w:hAnsi="Tahoma" w:cs="Tahoma"/>
                <w:sz w:val="22"/>
                <w:szCs w:val="22"/>
              </w:rPr>
              <w:t xml:space="preserve">Geodetska uprava RS v okviru te naloge zagotavlja aktivno delovanje na področju mednarodnega sodelovanja, kjer se </w:t>
            </w:r>
            <w:r w:rsidRPr="007C3951">
              <w:rPr>
                <w:rFonts w:ascii="Tahoma" w:hAnsi="Tahoma" w:cs="Tahoma"/>
                <w:sz w:val="22"/>
                <w:szCs w:val="22"/>
              </w:rPr>
              <w:lastRenderedPageBreak/>
              <w:t>vključuje v delo evropskega združenja geodetskih in kartografskih uprav - EuroGeographics ter v delovanje združenja Euro SDR in stalnega odbora za zemljiški kataster pri evropski komisiji – PCC. Geodetska uprava RS aktivno sodeluje pri delu stalnega o</w:t>
            </w:r>
            <w:r w:rsidR="008B0FFE" w:rsidRPr="007C3951">
              <w:rPr>
                <w:rFonts w:ascii="Tahoma" w:hAnsi="Tahoma" w:cs="Tahoma"/>
                <w:sz w:val="22"/>
                <w:szCs w:val="22"/>
              </w:rPr>
              <w:t xml:space="preserve">dbora </w:t>
            </w:r>
            <w:r w:rsidRPr="007C3951">
              <w:rPr>
                <w:rFonts w:ascii="Tahoma" w:hAnsi="Tahoma" w:cs="Tahoma"/>
                <w:sz w:val="22"/>
                <w:szCs w:val="22"/>
              </w:rPr>
              <w:t>strokovnjakov pri OZN za učinkovito upravljanje prostorskih informaciji – UN GGIM Evropa</w:t>
            </w:r>
            <w:r w:rsidR="008B0FFE" w:rsidRPr="007C3951">
              <w:rPr>
                <w:rFonts w:ascii="Tahoma" w:hAnsi="Tahoma" w:cs="Tahoma"/>
                <w:sz w:val="22"/>
                <w:szCs w:val="22"/>
              </w:rPr>
              <w:t xml:space="preserve"> in pri delu </w:t>
            </w:r>
            <w:r w:rsidRPr="007C3951">
              <w:rPr>
                <w:rFonts w:ascii="Tahoma" w:hAnsi="Tahoma" w:cs="Tahoma"/>
                <w:sz w:val="22"/>
                <w:szCs w:val="22"/>
              </w:rPr>
              <w:t xml:space="preserve">skupine za standardizacijo geografskih imen </w:t>
            </w:r>
            <w:r w:rsidR="008B0FFE" w:rsidRPr="007C3951">
              <w:rPr>
                <w:rFonts w:ascii="Tahoma" w:hAnsi="Tahoma" w:cs="Tahoma"/>
                <w:sz w:val="22"/>
                <w:szCs w:val="22"/>
              </w:rPr>
              <w:t>–</w:t>
            </w:r>
            <w:r w:rsidRPr="007C3951">
              <w:rPr>
                <w:rFonts w:ascii="Tahoma" w:hAnsi="Tahoma" w:cs="Tahoma"/>
                <w:sz w:val="22"/>
                <w:szCs w:val="22"/>
              </w:rPr>
              <w:t xml:space="preserve"> UNGEGEN</w:t>
            </w:r>
            <w:r w:rsidR="008B0FFE" w:rsidRPr="007C3951">
              <w:rPr>
                <w:rFonts w:ascii="Tahoma" w:hAnsi="Tahoma" w:cs="Tahoma"/>
                <w:sz w:val="22"/>
                <w:szCs w:val="22"/>
              </w:rPr>
              <w:t>. Uslužbenci G</w:t>
            </w:r>
            <w:r w:rsidRPr="007C3951">
              <w:rPr>
                <w:rFonts w:ascii="Tahoma" w:hAnsi="Tahoma" w:cs="Tahoma"/>
                <w:sz w:val="22"/>
                <w:szCs w:val="22"/>
              </w:rPr>
              <w:t>eodetske uprave</w:t>
            </w:r>
            <w:r w:rsidR="008B0FFE" w:rsidRPr="007C3951">
              <w:rPr>
                <w:rFonts w:ascii="Tahoma" w:hAnsi="Tahoma" w:cs="Tahoma"/>
                <w:sz w:val="22"/>
                <w:szCs w:val="22"/>
              </w:rPr>
              <w:t xml:space="preserve"> RS so </w:t>
            </w:r>
            <w:r w:rsidRPr="007C3951">
              <w:rPr>
                <w:rFonts w:ascii="Tahoma" w:hAnsi="Tahoma" w:cs="Tahoma"/>
                <w:sz w:val="22"/>
                <w:szCs w:val="22"/>
              </w:rPr>
              <w:t xml:space="preserve"> aktivni pri delu evropskega pododbora za referenčni geodetski okvir – EUREF in evropskega sistema za določanje položaja - EUPOS, skupine za EUPOS. V okviru te naloge bodo zagotovljena finančna sredstva za plačilo članarine ter za zagotavljanje drugih storitev za podporo mednarodnemu delovanju Geodetske uprave RS. </w:t>
            </w:r>
          </w:p>
          <w:p w14:paraId="786BC68A" w14:textId="77777777" w:rsidR="008B0FFE" w:rsidRPr="007C3951" w:rsidRDefault="008B0FFE" w:rsidP="008355A7">
            <w:pPr>
              <w:jc w:val="both"/>
              <w:rPr>
                <w:rFonts w:ascii="Tahoma" w:hAnsi="Tahoma" w:cs="Tahoma"/>
                <w:sz w:val="22"/>
                <w:szCs w:val="22"/>
              </w:rPr>
            </w:pPr>
          </w:p>
          <w:p w14:paraId="72F6C3D3" w14:textId="61736FDE" w:rsidR="00DF47D6" w:rsidRPr="007C3951" w:rsidRDefault="008B0FFE" w:rsidP="008355A7">
            <w:pPr>
              <w:jc w:val="both"/>
              <w:rPr>
                <w:rFonts w:ascii="Tahoma" w:hAnsi="Tahoma" w:cs="Tahoma"/>
                <w:sz w:val="22"/>
                <w:szCs w:val="22"/>
              </w:rPr>
            </w:pPr>
            <w:r w:rsidRPr="007C3951">
              <w:rPr>
                <w:rFonts w:ascii="Tahoma" w:hAnsi="Tahoma" w:cs="Tahoma"/>
                <w:sz w:val="22"/>
                <w:szCs w:val="22"/>
              </w:rPr>
              <w:t xml:space="preserve">Geodetska uprava RS je </w:t>
            </w:r>
            <w:r w:rsidR="00DF47D6" w:rsidRPr="007C3951">
              <w:rPr>
                <w:rFonts w:ascii="Tahoma" w:hAnsi="Tahoma" w:cs="Tahoma"/>
                <w:sz w:val="22"/>
                <w:szCs w:val="22"/>
              </w:rPr>
              <w:t xml:space="preserve">aktivna v regionalnem povezovanju, pri izvedbi bilateralnih aktivnosti in sodelovanju pri multilateralnih dogodkih drugih resorjev. </w:t>
            </w:r>
          </w:p>
        </w:tc>
        <w:tc>
          <w:tcPr>
            <w:tcW w:w="2449" w:type="pct"/>
            <w:tcBorders>
              <w:top w:val="nil"/>
              <w:left w:val="nil"/>
              <w:bottom w:val="single" w:sz="8" w:space="0" w:color="auto"/>
              <w:right w:val="single" w:sz="8" w:space="0" w:color="auto"/>
            </w:tcBorders>
            <w:tcMar>
              <w:top w:w="0" w:type="dxa"/>
              <w:left w:w="70" w:type="dxa"/>
              <w:bottom w:w="0" w:type="dxa"/>
              <w:right w:w="70" w:type="dxa"/>
            </w:tcMar>
            <w:hideMark/>
          </w:tcPr>
          <w:p w14:paraId="7FC36717" w14:textId="77777777" w:rsidR="00DF47D6" w:rsidRPr="001C1514" w:rsidRDefault="00DF47D6"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V okviru te naloge bodo v letu 2025 izvedene naslednje aktivnosti:</w:t>
            </w:r>
          </w:p>
          <w:p w14:paraId="0656DDDD" w14:textId="2BB85AFD" w:rsidR="00DF47D6" w:rsidRPr="001C1514" w:rsidRDefault="00DF47D6" w:rsidP="008B0FFE">
            <w:pPr>
              <w:pStyle w:val="Odstavekseznama"/>
              <w:numPr>
                <w:ilvl w:val="0"/>
                <w:numId w:val="87"/>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 xml:space="preserve">zagotovljena strokovno tehnična podpora pri aktivnemu vključevanju uslužbencev GU v delo združenja EuroGeographics in skupine strokovnjakov za upravljanje prostorskih podatkov, ki deluje pri Organizaciji združenih narodov – UN GGIM Evropa </w:t>
            </w:r>
          </w:p>
          <w:p w14:paraId="4D8A082E" w14:textId="0CED3891" w:rsidR="00DF47D6" w:rsidRPr="001C1514" w:rsidRDefault="008B0FFE" w:rsidP="008B0FFE">
            <w:pPr>
              <w:pStyle w:val="Odstavekseznama"/>
              <w:numPr>
                <w:ilvl w:val="0"/>
                <w:numId w:val="87"/>
              </w:numPr>
              <w:ind w:left="379" w:hanging="300"/>
              <w:jc w:val="both"/>
              <w:rPr>
                <w:rFonts w:ascii="Tahoma" w:hAnsi="Tahoma" w:cs="Tahoma"/>
                <w:color w:val="000000" w:themeColor="text1"/>
                <w:sz w:val="22"/>
                <w:szCs w:val="22"/>
              </w:rPr>
            </w:pPr>
            <w:r>
              <w:rPr>
                <w:rFonts w:ascii="Tahoma" w:hAnsi="Tahoma" w:cs="Tahoma"/>
                <w:color w:val="000000" w:themeColor="text1"/>
                <w:sz w:val="22"/>
                <w:szCs w:val="22"/>
              </w:rPr>
              <w:t>p</w:t>
            </w:r>
            <w:r w:rsidR="00DF47D6" w:rsidRPr="001C1514">
              <w:rPr>
                <w:rFonts w:ascii="Tahoma" w:hAnsi="Tahoma" w:cs="Tahoma"/>
                <w:color w:val="000000" w:themeColor="text1"/>
                <w:sz w:val="22"/>
                <w:szCs w:val="22"/>
              </w:rPr>
              <w:t>odprte bodo aktivnosti Geodetske uprave pri sodelovanju z  mednarodnimi združenji kot so: EuroSDR, PCC, ICA, FIG, UNGEGEN</w:t>
            </w:r>
            <w:r w:rsidR="00317820" w:rsidRPr="001C1514">
              <w:rPr>
                <w:rFonts w:ascii="Tahoma" w:hAnsi="Tahoma" w:cs="Tahoma"/>
                <w:color w:val="000000" w:themeColor="text1"/>
                <w:sz w:val="22"/>
                <w:szCs w:val="22"/>
              </w:rPr>
              <w:t>, IUGG</w:t>
            </w:r>
            <w:r w:rsidR="00DF47D6" w:rsidRPr="001C1514">
              <w:rPr>
                <w:rFonts w:ascii="Tahoma" w:hAnsi="Tahoma" w:cs="Tahoma"/>
                <w:color w:val="000000" w:themeColor="text1"/>
                <w:sz w:val="22"/>
                <w:szCs w:val="22"/>
              </w:rPr>
              <w:t xml:space="preserve"> ter EUREF in EUPOS</w:t>
            </w:r>
          </w:p>
          <w:p w14:paraId="43689C96" w14:textId="039FD1FF" w:rsidR="00DF47D6" w:rsidRPr="001C1514" w:rsidRDefault="00DF47D6" w:rsidP="008B0FFE">
            <w:pPr>
              <w:pStyle w:val="Odstavekseznama"/>
              <w:numPr>
                <w:ilvl w:val="0"/>
                <w:numId w:val="87"/>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izvedeno bo plačilo članarine v združenju evropskih geodetskih uprav EuroGeographicsa </w:t>
            </w:r>
          </w:p>
          <w:p w14:paraId="1F4BF219" w14:textId="2547C369" w:rsidR="00DF47D6" w:rsidRPr="001C1514" w:rsidRDefault="00DF47D6" w:rsidP="008B0FFE">
            <w:pPr>
              <w:pStyle w:val="Odstavekseznama"/>
              <w:numPr>
                <w:ilvl w:val="0"/>
                <w:numId w:val="87"/>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izvedba rednega regionalnega povezovanja in sodelovanja pri multilateralnih dogodkih drugih resorjev</w:t>
            </w:r>
          </w:p>
          <w:p w14:paraId="3F93671F" w14:textId="4D204738" w:rsidR="00DF47D6" w:rsidRPr="001C1514" w:rsidRDefault="00DF47D6" w:rsidP="008B0FFE">
            <w:pPr>
              <w:pStyle w:val="Odstavekseznama"/>
              <w:numPr>
                <w:ilvl w:val="0"/>
                <w:numId w:val="87"/>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udeležba na regionalni konferenci geodetskih uprav z območja zahodnega Balkana </w:t>
            </w:r>
          </w:p>
          <w:p w14:paraId="14E7F964" w14:textId="77777777" w:rsidR="00DF47D6" w:rsidRPr="001C1514" w:rsidRDefault="00DF47D6" w:rsidP="008B0FFE">
            <w:pPr>
              <w:pStyle w:val="Odstavekseznama"/>
              <w:numPr>
                <w:ilvl w:val="0"/>
                <w:numId w:val="87"/>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aktivno sodelovanje na zasedanjih in generalnih skupščinah mednarodnih organizacij, v katerih aktivno delujejo uslužbenci Geodetske uprave RS.</w:t>
            </w:r>
          </w:p>
        </w:tc>
      </w:tr>
      <w:tr w:rsidR="00D13384" w:rsidRPr="001C1514" w14:paraId="71242EFD" w14:textId="77777777" w:rsidTr="008355A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shd w:val="clear" w:color="000000" w:fill="auto"/>
          </w:tcPr>
          <w:p w14:paraId="0342EEFD" w14:textId="77777777" w:rsidR="00DF47D6" w:rsidRPr="001C1514" w:rsidRDefault="00DF47D6" w:rsidP="008355A7">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GI</w:t>
            </w:r>
          </w:p>
        </w:tc>
        <w:tc>
          <w:tcPr>
            <w:tcW w:w="2252" w:type="pct"/>
            <w:shd w:val="clear" w:color="000000" w:fill="auto"/>
          </w:tcPr>
          <w:p w14:paraId="39D70779" w14:textId="5520564D" w:rsidR="00DF47D6" w:rsidRPr="001C1514" w:rsidRDefault="008B0FFE" w:rsidP="008B0FFE">
            <w:pPr>
              <w:jc w:val="both"/>
              <w:rPr>
                <w:rFonts w:ascii="Tahoma" w:hAnsi="Tahoma" w:cs="Tahoma"/>
                <w:color w:val="000000" w:themeColor="text1"/>
                <w:sz w:val="22"/>
                <w:szCs w:val="22"/>
              </w:rPr>
            </w:pPr>
            <w:r>
              <w:rPr>
                <w:rFonts w:ascii="Tahoma" w:hAnsi="Tahoma" w:cs="Tahoma"/>
                <w:color w:val="000000" w:themeColor="text1"/>
                <w:sz w:val="22"/>
                <w:szCs w:val="22"/>
              </w:rPr>
              <w:t xml:space="preserve">Geodetski inštitut Slovenije </w:t>
            </w:r>
            <w:r w:rsidR="00DF47D6" w:rsidRPr="001C1514">
              <w:rPr>
                <w:rFonts w:ascii="Tahoma" w:hAnsi="Tahoma" w:cs="Tahoma"/>
                <w:color w:val="000000" w:themeColor="text1"/>
                <w:sz w:val="22"/>
                <w:szCs w:val="22"/>
              </w:rPr>
              <w:t xml:space="preserve">bo zagotovil strokovno tehnično podporo delovanju predstavnikov Geodetske uprave RS v okviru mednarodnih združenj, s poudarkom na vključevanju strokovnjakov v delo posameznih komisij, ki delujejo v okviru evropske raziskovalne platforme Euro SDR, v okviru katere se povezujejo evropske geodetske uprave z raziskovalnimi in razvojnimi organizacijami iz držav članic. </w:t>
            </w:r>
          </w:p>
        </w:tc>
        <w:tc>
          <w:tcPr>
            <w:tcW w:w="2449" w:type="pct"/>
            <w:shd w:val="clear" w:color="000000" w:fill="auto"/>
          </w:tcPr>
          <w:p w14:paraId="09468335" w14:textId="64028DDD" w:rsidR="00DF47D6" w:rsidRPr="001C1514" w:rsidRDefault="00DF47D6" w:rsidP="008355A7">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Zagotavljanje strokovno tehnične podpore delovanju predstavnikov Geodetske uprave RS in </w:t>
            </w:r>
            <w:r w:rsidR="008B0FFE">
              <w:rPr>
                <w:rFonts w:ascii="Tahoma" w:hAnsi="Tahoma" w:cs="Tahoma"/>
                <w:color w:val="000000" w:themeColor="text1"/>
                <w:sz w:val="22"/>
                <w:szCs w:val="22"/>
              </w:rPr>
              <w:t>Geodetskega inštituta Slovenije v</w:t>
            </w:r>
            <w:r w:rsidRPr="001C1514">
              <w:rPr>
                <w:rFonts w:ascii="Tahoma" w:hAnsi="Tahoma" w:cs="Tahoma"/>
                <w:color w:val="000000" w:themeColor="text1"/>
                <w:sz w:val="22"/>
                <w:szCs w:val="22"/>
              </w:rPr>
              <w:t xml:space="preserve"> okviru združenja Euro SDR s pripravo analiz in poročil o harmonizaciji prostorskih podatkov za potrebe vključevanja v delo odbora delegatov Euro SDR. </w:t>
            </w:r>
          </w:p>
        </w:tc>
      </w:tr>
      <w:tr w:rsidR="00D13384" w:rsidRPr="001C1514" w14:paraId="029B2100" w14:textId="77777777" w:rsidTr="007634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tcBorders>
              <w:top w:val="single" w:sz="8" w:space="0" w:color="auto"/>
              <w:left w:val="single" w:sz="8" w:space="0" w:color="auto"/>
              <w:bottom w:val="single" w:sz="8" w:space="0" w:color="auto"/>
              <w:right w:val="single" w:sz="8" w:space="0" w:color="auto"/>
            </w:tcBorders>
            <w:shd w:val="clear" w:color="000000" w:fill="auto"/>
          </w:tcPr>
          <w:p w14:paraId="3AC143DB" w14:textId="77777777" w:rsidR="0076341D" w:rsidRPr="001C1514" w:rsidRDefault="0076341D" w:rsidP="003172CE">
            <w:pPr>
              <w:rPr>
                <w:rFonts w:ascii="Tahoma" w:hAnsi="Tahoma" w:cs="Tahoma"/>
                <w:color w:val="000000" w:themeColor="text1"/>
                <w:sz w:val="22"/>
                <w:szCs w:val="22"/>
              </w:rPr>
            </w:pPr>
            <w:r w:rsidRPr="001C1514">
              <w:rPr>
                <w:rFonts w:ascii="Tahoma" w:hAnsi="Tahoma" w:cs="Tahoma"/>
                <w:color w:val="000000" w:themeColor="text1"/>
                <w:sz w:val="22"/>
                <w:szCs w:val="22"/>
              </w:rPr>
              <w:t>12.9</w:t>
            </w:r>
          </w:p>
        </w:tc>
        <w:tc>
          <w:tcPr>
            <w:tcW w:w="2252" w:type="pct"/>
            <w:tcBorders>
              <w:top w:val="single" w:sz="8" w:space="0" w:color="auto"/>
              <w:left w:val="single" w:sz="8" w:space="0" w:color="auto"/>
              <w:bottom w:val="single" w:sz="8" w:space="0" w:color="auto"/>
              <w:right w:val="single" w:sz="8" w:space="0" w:color="auto"/>
            </w:tcBorders>
            <w:shd w:val="clear" w:color="000000" w:fill="auto"/>
            <w:vAlign w:val="bottom"/>
          </w:tcPr>
          <w:p w14:paraId="23550D57" w14:textId="77777777" w:rsidR="0076341D" w:rsidRPr="001C1514" w:rsidRDefault="0076341D" w:rsidP="003172CE">
            <w:pPr>
              <w:rPr>
                <w:rFonts w:ascii="Tahoma" w:hAnsi="Tahoma" w:cs="Tahoma"/>
                <w:color w:val="000000" w:themeColor="text1"/>
                <w:sz w:val="22"/>
                <w:szCs w:val="22"/>
              </w:rPr>
            </w:pPr>
            <w:r w:rsidRPr="001C1514">
              <w:rPr>
                <w:rFonts w:ascii="Tahoma" w:hAnsi="Tahoma" w:cs="Tahoma"/>
                <w:color w:val="000000" w:themeColor="text1"/>
                <w:sz w:val="22"/>
                <w:szCs w:val="22"/>
              </w:rPr>
              <w:t>Ostali materialni stroški</w:t>
            </w:r>
          </w:p>
        </w:tc>
        <w:tc>
          <w:tcPr>
            <w:tcW w:w="2449" w:type="pct"/>
            <w:tcBorders>
              <w:top w:val="single" w:sz="8" w:space="0" w:color="auto"/>
              <w:left w:val="single" w:sz="8" w:space="0" w:color="auto"/>
              <w:bottom w:val="single" w:sz="8" w:space="0" w:color="auto"/>
              <w:right w:val="single" w:sz="8" w:space="0" w:color="auto"/>
            </w:tcBorders>
            <w:shd w:val="clear" w:color="000000" w:fill="auto"/>
          </w:tcPr>
          <w:p w14:paraId="10ED81D9" w14:textId="77777777" w:rsidR="0076341D" w:rsidRPr="001C1514" w:rsidRDefault="0076341D" w:rsidP="003172CE">
            <w:pPr>
              <w:rPr>
                <w:rFonts w:ascii="Tahoma" w:hAnsi="Tahoma" w:cs="Tahoma"/>
                <w:color w:val="000000" w:themeColor="text1"/>
                <w:sz w:val="22"/>
                <w:szCs w:val="22"/>
              </w:rPr>
            </w:pPr>
          </w:p>
        </w:tc>
      </w:tr>
      <w:tr w:rsidR="00D13384" w:rsidRPr="001C1514" w14:paraId="7E8981BC" w14:textId="77777777" w:rsidTr="007634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tcBorders>
              <w:top w:val="single" w:sz="8" w:space="0" w:color="auto"/>
              <w:left w:val="single" w:sz="8" w:space="0" w:color="auto"/>
              <w:bottom w:val="single" w:sz="8" w:space="0" w:color="auto"/>
              <w:right w:val="single" w:sz="8" w:space="0" w:color="auto"/>
            </w:tcBorders>
            <w:shd w:val="clear" w:color="000000" w:fill="auto"/>
          </w:tcPr>
          <w:p w14:paraId="144DB533" w14:textId="77777777" w:rsidR="0076341D" w:rsidRPr="001C1514" w:rsidRDefault="0076341D" w:rsidP="003172CE">
            <w:pPr>
              <w:rPr>
                <w:rFonts w:ascii="Tahoma" w:hAnsi="Tahoma" w:cs="Tahoma"/>
                <w:color w:val="000000" w:themeColor="text1"/>
                <w:sz w:val="22"/>
                <w:szCs w:val="22"/>
              </w:rPr>
            </w:pPr>
          </w:p>
        </w:tc>
        <w:tc>
          <w:tcPr>
            <w:tcW w:w="2252" w:type="pct"/>
            <w:tcBorders>
              <w:top w:val="single" w:sz="8" w:space="0" w:color="auto"/>
              <w:left w:val="single" w:sz="8" w:space="0" w:color="auto"/>
              <w:bottom w:val="single" w:sz="8" w:space="0" w:color="auto"/>
              <w:right w:val="single" w:sz="8" w:space="0" w:color="auto"/>
            </w:tcBorders>
            <w:shd w:val="clear" w:color="000000" w:fill="auto"/>
            <w:vAlign w:val="bottom"/>
          </w:tcPr>
          <w:p w14:paraId="042D21DA" w14:textId="41808521" w:rsidR="0076341D" w:rsidRPr="001C1514" w:rsidRDefault="0076341D" w:rsidP="0076341D">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 okviru materialnih stroškov se bodo pokrivale najemnine za GNSS postaje, zagotavljal se bo pisarniški material </w:t>
            </w:r>
            <w:r w:rsidRPr="00137448">
              <w:rPr>
                <w:rFonts w:ascii="Tahoma" w:hAnsi="Tahoma" w:cs="Tahoma"/>
                <w:sz w:val="22"/>
                <w:szCs w:val="22"/>
              </w:rPr>
              <w:t xml:space="preserve">za vse lokacije </w:t>
            </w:r>
            <w:r w:rsidR="008B0FFE" w:rsidRPr="00137448">
              <w:rPr>
                <w:rFonts w:ascii="Tahoma" w:hAnsi="Tahoma" w:cs="Tahoma"/>
                <w:sz w:val="22"/>
                <w:szCs w:val="22"/>
              </w:rPr>
              <w:t xml:space="preserve">dela Geodetske uprave RS po Sloveniji </w:t>
            </w:r>
            <w:r w:rsidRPr="00137448">
              <w:rPr>
                <w:rFonts w:ascii="Tahoma" w:hAnsi="Tahoma" w:cs="Tahoma"/>
                <w:sz w:val="22"/>
                <w:szCs w:val="22"/>
              </w:rPr>
              <w:t>in ostali m</w:t>
            </w:r>
            <w:r w:rsidRPr="001C1514">
              <w:rPr>
                <w:rFonts w:ascii="Tahoma" w:hAnsi="Tahoma" w:cs="Tahoma"/>
                <w:color w:val="000000" w:themeColor="text1"/>
                <w:sz w:val="22"/>
                <w:szCs w:val="22"/>
              </w:rPr>
              <w:t xml:space="preserve">aterialni izdatki pri poslovanju, ter tekoče vzdrževanje po vseh lokacijah </w:t>
            </w:r>
            <w:r w:rsidR="008B0FFE">
              <w:rPr>
                <w:rFonts w:ascii="Tahoma" w:hAnsi="Tahoma" w:cs="Tahoma"/>
                <w:color w:val="000000" w:themeColor="text1"/>
                <w:sz w:val="22"/>
                <w:szCs w:val="22"/>
              </w:rPr>
              <w:t xml:space="preserve">dela </w:t>
            </w:r>
            <w:r w:rsidR="008B0FFE" w:rsidRPr="001C1514">
              <w:rPr>
                <w:rFonts w:ascii="Tahoma" w:hAnsi="Tahoma" w:cs="Tahoma"/>
                <w:color w:val="000000" w:themeColor="text1"/>
                <w:sz w:val="22"/>
                <w:szCs w:val="22"/>
              </w:rPr>
              <w:t xml:space="preserve">Geodetske uprave RS </w:t>
            </w:r>
            <w:r w:rsidR="008B0FFE">
              <w:rPr>
                <w:rFonts w:ascii="Tahoma" w:hAnsi="Tahoma" w:cs="Tahoma"/>
                <w:color w:val="000000" w:themeColor="text1"/>
                <w:sz w:val="22"/>
                <w:szCs w:val="22"/>
              </w:rPr>
              <w:t>p</w:t>
            </w:r>
            <w:r w:rsidR="008B0FFE" w:rsidRPr="001C1514">
              <w:rPr>
                <w:rFonts w:ascii="Tahoma" w:hAnsi="Tahoma" w:cs="Tahoma"/>
                <w:color w:val="000000" w:themeColor="text1"/>
                <w:sz w:val="22"/>
                <w:szCs w:val="22"/>
              </w:rPr>
              <w:t>o Sloveniji</w:t>
            </w:r>
            <w:r w:rsidRPr="001C1514">
              <w:rPr>
                <w:rFonts w:ascii="Tahoma" w:hAnsi="Tahoma" w:cs="Tahoma"/>
                <w:color w:val="000000" w:themeColor="text1"/>
                <w:sz w:val="22"/>
                <w:szCs w:val="22"/>
              </w:rPr>
              <w:t>.</w:t>
            </w:r>
          </w:p>
        </w:tc>
        <w:tc>
          <w:tcPr>
            <w:tcW w:w="2449" w:type="pct"/>
            <w:tcBorders>
              <w:top w:val="single" w:sz="8" w:space="0" w:color="auto"/>
              <w:left w:val="single" w:sz="8" w:space="0" w:color="auto"/>
              <w:bottom w:val="single" w:sz="8" w:space="0" w:color="auto"/>
              <w:right w:val="single" w:sz="8" w:space="0" w:color="auto"/>
            </w:tcBorders>
            <w:shd w:val="clear" w:color="000000" w:fill="auto"/>
          </w:tcPr>
          <w:p w14:paraId="527854C7" w14:textId="77777777" w:rsidR="0076341D" w:rsidRPr="001C1514" w:rsidRDefault="0076341D" w:rsidP="0076341D">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6D59330D" w14:textId="010D500F" w:rsidR="0076341D" w:rsidRPr="001C1514" w:rsidRDefault="0076341D" w:rsidP="008B0FFE">
            <w:pPr>
              <w:pStyle w:val="Odstavekseznama"/>
              <w:numPr>
                <w:ilvl w:val="0"/>
                <w:numId w:val="88"/>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zagotavljanje potrebnega pisarniškega materiala za vse lokacije </w:t>
            </w:r>
            <w:r w:rsidR="008B0FFE">
              <w:rPr>
                <w:rFonts w:ascii="Tahoma" w:hAnsi="Tahoma" w:cs="Tahoma"/>
                <w:color w:val="000000" w:themeColor="text1"/>
                <w:sz w:val="22"/>
                <w:szCs w:val="22"/>
              </w:rPr>
              <w:t xml:space="preserve">dela </w:t>
            </w:r>
            <w:r w:rsidR="008B0FFE" w:rsidRPr="001C1514">
              <w:rPr>
                <w:rFonts w:ascii="Tahoma" w:hAnsi="Tahoma" w:cs="Tahoma"/>
                <w:color w:val="000000" w:themeColor="text1"/>
                <w:sz w:val="22"/>
                <w:szCs w:val="22"/>
              </w:rPr>
              <w:t xml:space="preserve">Geodetske uprave RS </w:t>
            </w:r>
            <w:r w:rsidR="008B0FFE">
              <w:rPr>
                <w:rFonts w:ascii="Tahoma" w:hAnsi="Tahoma" w:cs="Tahoma"/>
                <w:color w:val="000000" w:themeColor="text1"/>
                <w:sz w:val="22"/>
                <w:szCs w:val="22"/>
              </w:rPr>
              <w:t>p</w:t>
            </w:r>
            <w:r w:rsidRPr="001C1514">
              <w:rPr>
                <w:rFonts w:ascii="Tahoma" w:hAnsi="Tahoma" w:cs="Tahoma"/>
                <w:color w:val="000000" w:themeColor="text1"/>
                <w:sz w:val="22"/>
                <w:szCs w:val="22"/>
              </w:rPr>
              <w:t xml:space="preserve">o Sloveniji </w:t>
            </w:r>
          </w:p>
          <w:p w14:paraId="120874FC" w14:textId="2EA813D3" w:rsidR="0076341D" w:rsidRPr="001C1514" w:rsidRDefault="0076341D" w:rsidP="008B0FFE">
            <w:pPr>
              <w:pStyle w:val="Odstavekseznama"/>
              <w:numPr>
                <w:ilvl w:val="0"/>
                <w:numId w:val="88"/>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kritje izdatkov za pošto, ogrevanje, gorivo in drugih izdatkov za delovanje in tekoče vzdrževanje po vseh lokacijah</w:t>
            </w:r>
            <w:r w:rsidR="008B0FFE">
              <w:rPr>
                <w:rFonts w:ascii="Tahoma" w:hAnsi="Tahoma" w:cs="Tahoma"/>
                <w:color w:val="000000" w:themeColor="text1"/>
                <w:sz w:val="22"/>
                <w:szCs w:val="22"/>
              </w:rPr>
              <w:t xml:space="preserve"> dela </w:t>
            </w:r>
            <w:r w:rsidR="008B0FFE" w:rsidRPr="001C1514">
              <w:rPr>
                <w:rFonts w:ascii="Tahoma" w:hAnsi="Tahoma" w:cs="Tahoma"/>
                <w:color w:val="000000" w:themeColor="text1"/>
                <w:sz w:val="22"/>
                <w:szCs w:val="22"/>
              </w:rPr>
              <w:t xml:space="preserve">Geodetske uprave RS </w:t>
            </w:r>
            <w:r w:rsidR="008B0FFE">
              <w:rPr>
                <w:rFonts w:ascii="Tahoma" w:hAnsi="Tahoma" w:cs="Tahoma"/>
                <w:color w:val="000000" w:themeColor="text1"/>
                <w:sz w:val="22"/>
                <w:szCs w:val="22"/>
              </w:rPr>
              <w:t>p</w:t>
            </w:r>
            <w:r w:rsidR="008B0FFE" w:rsidRPr="001C1514">
              <w:rPr>
                <w:rFonts w:ascii="Tahoma" w:hAnsi="Tahoma" w:cs="Tahoma"/>
                <w:color w:val="000000" w:themeColor="text1"/>
                <w:sz w:val="22"/>
                <w:szCs w:val="22"/>
              </w:rPr>
              <w:t>o Sloveniji</w:t>
            </w:r>
            <w:r w:rsidRPr="001C1514">
              <w:rPr>
                <w:rFonts w:ascii="Tahoma" w:hAnsi="Tahoma" w:cs="Tahoma"/>
                <w:color w:val="000000" w:themeColor="text1"/>
                <w:sz w:val="22"/>
                <w:szCs w:val="22"/>
              </w:rPr>
              <w:t xml:space="preserve"> </w:t>
            </w:r>
          </w:p>
          <w:p w14:paraId="697C9361" w14:textId="76C51115" w:rsidR="0076341D" w:rsidRPr="001C1514" w:rsidRDefault="0076341D" w:rsidP="008B0FFE">
            <w:pPr>
              <w:pStyle w:val="Odstavekseznama"/>
              <w:numPr>
                <w:ilvl w:val="0"/>
                <w:numId w:val="88"/>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nakup potrebnih osnovnih sredstev in ostali materialni izdatki, ki niso bili predmet centralizacije </w:t>
            </w:r>
          </w:p>
          <w:p w14:paraId="6B2ED40A" w14:textId="08BB3483" w:rsidR="0076341D" w:rsidRPr="001C1514" w:rsidRDefault="008B0FFE" w:rsidP="008B0FFE">
            <w:pPr>
              <w:pStyle w:val="Odstavekseznama"/>
              <w:numPr>
                <w:ilvl w:val="0"/>
                <w:numId w:val="88"/>
              </w:numPr>
              <w:ind w:left="379" w:hanging="300"/>
              <w:jc w:val="both"/>
              <w:rPr>
                <w:rFonts w:ascii="Tahoma" w:hAnsi="Tahoma" w:cs="Tahoma"/>
                <w:color w:val="000000" w:themeColor="text1"/>
                <w:sz w:val="22"/>
                <w:szCs w:val="22"/>
              </w:rPr>
            </w:pPr>
            <w:r>
              <w:rPr>
                <w:rFonts w:ascii="Tahoma" w:hAnsi="Tahoma" w:cs="Tahoma"/>
                <w:color w:val="000000" w:themeColor="text1"/>
                <w:sz w:val="22"/>
                <w:szCs w:val="22"/>
              </w:rPr>
              <w:lastRenderedPageBreak/>
              <w:t>k</w:t>
            </w:r>
            <w:r w:rsidR="0076341D" w:rsidRPr="001C1514">
              <w:rPr>
                <w:rFonts w:ascii="Tahoma" w:hAnsi="Tahoma" w:cs="Tahoma"/>
                <w:color w:val="000000" w:themeColor="text1"/>
                <w:sz w:val="22"/>
                <w:szCs w:val="22"/>
              </w:rPr>
              <w:t>ritje materialnih izdatkov ob organizaciji in izpeljavi dogodkov ter za ostale podobne namene.</w:t>
            </w:r>
          </w:p>
        </w:tc>
      </w:tr>
      <w:tr w:rsidR="00D13384" w:rsidRPr="001C1514" w14:paraId="7062160A" w14:textId="77777777" w:rsidTr="006616B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7C42FE1B" w14:textId="7F4AD955" w:rsidR="0076341D" w:rsidRPr="001C1514" w:rsidRDefault="0076341D" w:rsidP="003172CE">
            <w:pPr>
              <w:rPr>
                <w:rFonts w:ascii="Tahoma" w:hAnsi="Tahoma" w:cs="Tahoma"/>
                <w:color w:val="000000" w:themeColor="text1"/>
                <w:sz w:val="22"/>
                <w:szCs w:val="22"/>
              </w:rPr>
            </w:pPr>
          </w:p>
        </w:tc>
        <w:tc>
          <w:tcPr>
            <w:tcW w:w="2252"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tcPr>
          <w:p w14:paraId="311B58E8" w14:textId="2960BD4C" w:rsidR="0076341D" w:rsidRPr="001C1514" w:rsidRDefault="0076341D" w:rsidP="003172CE">
            <w:pPr>
              <w:rPr>
                <w:rFonts w:ascii="Tahoma" w:hAnsi="Tahoma" w:cs="Tahoma"/>
                <w:color w:val="000000" w:themeColor="text1"/>
                <w:sz w:val="22"/>
                <w:szCs w:val="22"/>
              </w:rPr>
            </w:pPr>
          </w:p>
        </w:tc>
        <w:tc>
          <w:tcPr>
            <w:tcW w:w="2449" w:type="pct"/>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012E82F1" w14:textId="77777777" w:rsidR="0076341D" w:rsidRPr="001C1514" w:rsidRDefault="0076341D" w:rsidP="003172CE">
            <w:pPr>
              <w:rPr>
                <w:rFonts w:ascii="Tahoma" w:hAnsi="Tahoma" w:cs="Tahoma"/>
                <w:color w:val="000000" w:themeColor="text1"/>
                <w:sz w:val="22"/>
                <w:szCs w:val="22"/>
              </w:rPr>
            </w:pPr>
          </w:p>
        </w:tc>
      </w:tr>
      <w:tr w:rsidR="00D13384" w:rsidRPr="001C1514" w14:paraId="0A2AF5A2" w14:textId="77777777" w:rsidTr="00E72E2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shd w:val="clear" w:color="000000" w:fill="auto"/>
          </w:tcPr>
          <w:p w14:paraId="5628E67B" w14:textId="2CA8A8E2" w:rsidR="006757C5" w:rsidRPr="001C1514" w:rsidRDefault="006757C5" w:rsidP="006757C5">
            <w:pPr>
              <w:rPr>
                <w:rFonts w:ascii="Tahoma" w:hAnsi="Tahoma" w:cs="Tahoma"/>
                <w:color w:val="000000" w:themeColor="text1"/>
                <w:sz w:val="22"/>
                <w:szCs w:val="22"/>
              </w:rPr>
            </w:pPr>
            <w:r w:rsidRPr="001C1514">
              <w:rPr>
                <w:rFonts w:ascii="Tahoma" w:hAnsi="Tahoma" w:cs="Tahoma"/>
                <w:color w:val="000000" w:themeColor="text1"/>
                <w:sz w:val="22"/>
                <w:szCs w:val="22"/>
              </w:rPr>
              <w:t>12.10</w:t>
            </w:r>
          </w:p>
        </w:tc>
        <w:tc>
          <w:tcPr>
            <w:tcW w:w="2252" w:type="pct"/>
            <w:shd w:val="clear" w:color="000000" w:fill="auto"/>
            <w:vAlign w:val="bottom"/>
          </w:tcPr>
          <w:p w14:paraId="7A1EF23E" w14:textId="77777777" w:rsidR="006757C5" w:rsidRPr="001C1514" w:rsidRDefault="006757C5" w:rsidP="006757C5">
            <w:pPr>
              <w:rPr>
                <w:rFonts w:ascii="Tahoma" w:hAnsi="Tahoma" w:cs="Tahoma"/>
                <w:color w:val="000000" w:themeColor="text1"/>
                <w:sz w:val="22"/>
                <w:szCs w:val="22"/>
              </w:rPr>
            </w:pPr>
            <w:r w:rsidRPr="001C1514">
              <w:rPr>
                <w:rFonts w:ascii="Tahoma" w:hAnsi="Tahoma" w:cs="Tahoma"/>
                <w:color w:val="000000" w:themeColor="text1"/>
                <w:sz w:val="22"/>
                <w:szCs w:val="22"/>
              </w:rPr>
              <w:t>Plače</w:t>
            </w:r>
          </w:p>
        </w:tc>
        <w:tc>
          <w:tcPr>
            <w:tcW w:w="2449" w:type="pct"/>
            <w:shd w:val="clear" w:color="000000" w:fill="auto"/>
          </w:tcPr>
          <w:p w14:paraId="10403481" w14:textId="77777777" w:rsidR="006757C5" w:rsidRPr="001C1514" w:rsidRDefault="006757C5" w:rsidP="006757C5">
            <w:pPr>
              <w:rPr>
                <w:rFonts w:ascii="Tahoma" w:hAnsi="Tahoma" w:cs="Tahoma"/>
                <w:color w:val="000000" w:themeColor="text1"/>
                <w:sz w:val="22"/>
                <w:szCs w:val="22"/>
              </w:rPr>
            </w:pPr>
          </w:p>
        </w:tc>
      </w:tr>
      <w:tr w:rsidR="00D13384" w:rsidRPr="001C1514" w14:paraId="46BE947B" w14:textId="77777777" w:rsidTr="00E72E2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shd w:val="clear" w:color="000000" w:fill="auto"/>
          </w:tcPr>
          <w:p w14:paraId="2D1E073E" w14:textId="77777777" w:rsidR="006757C5" w:rsidRPr="001C1514" w:rsidRDefault="006757C5" w:rsidP="006757C5">
            <w:pPr>
              <w:rPr>
                <w:rFonts w:ascii="Tahoma" w:hAnsi="Tahoma" w:cs="Tahoma"/>
                <w:color w:val="000000" w:themeColor="text1"/>
                <w:sz w:val="22"/>
                <w:szCs w:val="22"/>
              </w:rPr>
            </w:pPr>
          </w:p>
        </w:tc>
        <w:tc>
          <w:tcPr>
            <w:tcW w:w="2252" w:type="pct"/>
            <w:shd w:val="clear" w:color="000000" w:fill="auto"/>
          </w:tcPr>
          <w:p w14:paraId="7408A29F" w14:textId="10DA3672" w:rsidR="006757C5" w:rsidRPr="001C1514" w:rsidRDefault="006757C5" w:rsidP="006757C5">
            <w:pPr>
              <w:rPr>
                <w:rFonts w:ascii="Tahoma" w:hAnsi="Tahoma" w:cs="Tahoma"/>
                <w:color w:val="000000" w:themeColor="text1"/>
                <w:sz w:val="22"/>
                <w:szCs w:val="22"/>
              </w:rPr>
            </w:pPr>
            <w:r w:rsidRPr="001C1514">
              <w:rPr>
                <w:rFonts w:ascii="Tahoma" w:hAnsi="Tahoma" w:cs="Tahoma"/>
                <w:color w:val="000000" w:themeColor="text1"/>
                <w:sz w:val="22"/>
                <w:szCs w:val="22"/>
              </w:rPr>
              <w:t xml:space="preserve">Zagotavljanje plač za </w:t>
            </w:r>
            <w:r w:rsidR="008B0FFE">
              <w:rPr>
                <w:rFonts w:ascii="Tahoma" w:hAnsi="Tahoma" w:cs="Tahoma"/>
                <w:color w:val="000000" w:themeColor="text1"/>
                <w:sz w:val="22"/>
                <w:szCs w:val="22"/>
              </w:rPr>
              <w:t>uslužbence G</w:t>
            </w:r>
            <w:r w:rsidRPr="001C1514">
              <w:rPr>
                <w:rFonts w:ascii="Tahoma" w:hAnsi="Tahoma" w:cs="Tahoma"/>
                <w:color w:val="000000" w:themeColor="text1"/>
                <w:sz w:val="22"/>
                <w:szCs w:val="22"/>
              </w:rPr>
              <w:t>eodetske uprave RS.</w:t>
            </w:r>
          </w:p>
        </w:tc>
        <w:tc>
          <w:tcPr>
            <w:tcW w:w="2449" w:type="pct"/>
            <w:shd w:val="clear" w:color="000000" w:fill="auto"/>
          </w:tcPr>
          <w:p w14:paraId="0A53AA72" w14:textId="19688FE3" w:rsidR="006757C5" w:rsidRPr="001C1514" w:rsidRDefault="006757C5" w:rsidP="008B0FFE">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Zagotavljanje plač in regresa za </w:t>
            </w:r>
            <w:r w:rsidR="008B0FFE">
              <w:rPr>
                <w:rFonts w:ascii="Tahoma" w:hAnsi="Tahoma" w:cs="Tahoma"/>
                <w:color w:val="000000" w:themeColor="text1"/>
                <w:sz w:val="22"/>
                <w:szCs w:val="22"/>
              </w:rPr>
              <w:t xml:space="preserve">uslužbence </w:t>
            </w:r>
            <w:r w:rsidRPr="001C1514">
              <w:rPr>
                <w:rFonts w:ascii="Tahoma" w:hAnsi="Tahoma" w:cs="Tahoma"/>
                <w:color w:val="000000" w:themeColor="text1"/>
                <w:sz w:val="22"/>
                <w:szCs w:val="22"/>
              </w:rPr>
              <w:t>Geodetske uprave RS v letu 202</w:t>
            </w:r>
            <w:r w:rsidR="0076341D" w:rsidRPr="001C1514">
              <w:rPr>
                <w:rFonts w:ascii="Tahoma" w:hAnsi="Tahoma" w:cs="Tahoma"/>
                <w:color w:val="000000" w:themeColor="text1"/>
                <w:sz w:val="22"/>
                <w:szCs w:val="22"/>
              </w:rPr>
              <w:t>5</w:t>
            </w:r>
            <w:r w:rsidRPr="001C1514">
              <w:rPr>
                <w:rFonts w:ascii="Tahoma" w:hAnsi="Tahoma" w:cs="Tahoma"/>
                <w:color w:val="000000" w:themeColor="text1"/>
                <w:sz w:val="22"/>
                <w:szCs w:val="22"/>
              </w:rPr>
              <w:t>.</w:t>
            </w:r>
          </w:p>
        </w:tc>
      </w:tr>
    </w:tbl>
    <w:p w14:paraId="6B5216E9" w14:textId="77777777" w:rsidR="007460E8" w:rsidRPr="001C1514" w:rsidRDefault="007460E8" w:rsidP="007460E8">
      <w:pPr>
        <w:rPr>
          <w:rFonts w:ascii="Tahoma" w:hAnsi="Tahoma" w:cs="Tahoma"/>
          <w:b/>
          <w:color w:val="000000" w:themeColor="text1"/>
          <w:sz w:val="22"/>
          <w:szCs w:val="22"/>
        </w:rPr>
      </w:pPr>
    </w:p>
    <w:p w14:paraId="0D111B4D" w14:textId="740F5771" w:rsidR="00AC1619" w:rsidRPr="001C1514" w:rsidRDefault="00AC1619">
      <w:pPr>
        <w:spacing w:line="240" w:lineRule="auto"/>
        <w:rPr>
          <w:rFonts w:ascii="Tahoma" w:hAnsi="Tahoma" w:cs="Tahoma"/>
          <w:b/>
          <w:color w:val="000000" w:themeColor="text1"/>
          <w:sz w:val="22"/>
          <w:szCs w:val="22"/>
        </w:rPr>
      </w:pPr>
      <w:r w:rsidRPr="001C1514">
        <w:rPr>
          <w:rFonts w:ascii="Tahoma" w:hAnsi="Tahoma" w:cs="Tahoma"/>
          <w:b/>
          <w:color w:val="000000" w:themeColor="text1"/>
          <w:sz w:val="22"/>
          <w:szCs w:val="22"/>
        </w:rPr>
        <w:br w:type="page"/>
      </w:r>
    </w:p>
    <w:p w14:paraId="026A7DB7" w14:textId="77777777" w:rsidR="00DF47D6" w:rsidRPr="001C1514" w:rsidRDefault="00DF47D6" w:rsidP="00DF47D6">
      <w:pPr>
        <w:rPr>
          <w:rFonts w:ascii="Tahoma" w:hAnsi="Tahoma" w:cs="Tahoma"/>
          <w:b/>
          <w:color w:val="000000" w:themeColor="text1"/>
          <w:sz w:val="22"/>
          <w:szCs w:val="22"/>
        </w:rPr>
      </w:pPr>
      <w:r w:rsidRPr="001C1514">
        <w:rPr>
          <w:rFonts w:ascii="Tahoma" w:hAnsi="Tahoma" w:cs="Tahoma"/>
          <w:b/>
          <w:color w:val="000000" w:themeColor="text1"/>
          <w:sz w:val="22"/>
          <w:szCs w:val="22"/>
        </w:rPr>
        <w:lastRenderedPageBreak/>
        <w:t>B.</w:t>
      </w:r>
      <w:r w:rsidRPr="001C1514">
        <w:rPr>
          <w:rFonts w:ascii="Tahoma" w:hAnsi="Tahoma" w:cs="Tahoma"/>
          <w:b/>
          <w:color w:val="000000" w:themeColor="text1"/>
          <w:sz w:val="22"/>
          <w:szCs w:val="22"/>
        </w:rPr>
        <w:tab/>
        <w:t>Naloge Geodetskega inštituta Slovenije za leto 2025 s področja dela drugih resorjev</w:t>
      </w:r>
    </w:p>
    <w:p w14:paraId="0C5484FB" w14:textId="7CF2280E" w:rsidR="00E20B48" w:rsidRPr="00D13384" w:rsidRDefault="00E20B48" w:rsidP="00E20B48">
      <w:pPr>
        <w:rPr>
          <w:rFonts w:ascii="Tahoma" w:hAnsi="Tahoma" w:cs="Tahoma"/>
          <w:color w:val="000000" w:themeColor="text1"/>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7"/>
        <w:gridCol w:w="13751"/>
      </w:tblGrid>
      <w:tr w:rsidR="00D13384" w:rsidRPr="00D13384" w14:paraId="4063A1D1" w14:textId="77777777" w:rsidTr="00810940">
        <w:trPr>
          <w:trHeight w:val="20"/>
          <w:tblHeader/>
        </w:trPr>
        <w:tc>
          <w:tcPr>
            <w:tcW w:w="335" w:type="pct"/>
            <w:tcBorders>
              <w:bottom w:val="double" w:sz="4" w:space="0" w:color="auto"/>
            </w:tcBorders>
            <w:vAlign w:val="center"/>
          </w:tcPr>
          <w:p w14:paraId="217E3634" w14:textId="77777777" w:rsidR="00E20B48" w:rsidRPr="00D13384" w:rsidRDefault="00E20B48" w:rsidP="00810940">
            <w:pPr>
              <w:rPr>
                <w:rFonts w:ascii="Tahoma" w:hAnsi="Tahoma" w:cs="Tahoma"/>
                <w:color w:val="000000" w:themeColor="text1"/>
                <w:sz w:val="22"/>
                <w:szCs w:val="22"/>
              </w:rPr>
            </w:pPr>
            <w:r w:rsidRPr="00D13384">
              <w:rPr>
                <w:rFonts w:ascii="Tahoma" w:hAnsi="Tahoma" w:cs="Tahoma"/>
                <w:color w:val="000000" w:themeColor="text1"/>
                <w:sz w:val="22"/>
                <w:szCs w:val="22"/>
              </w:rPr>
              <w:t>Zap. št.</w:t>
            </w:r>
          </w:p>
        </w:tc>
        <w:tc>
          <w:tcPr>
            <w:tcW w:w="4665" w:type="pct"/>
            <w:tcBorders>
              <w:bottom w:val="double" w:sz="4" w:space="0" w:color="auto"/>
            </w:tcBorders>
            <w:vAlign w:val="center"/>
          </w:tcPr>
          <w:p w14:paraId="01F21D88" w14:textId="77777777" w:rsidR="00E20B48" w:rsidRPr="00D13384" w:rsidRDefault="00E20B48" w:rsidP="00810940">
            <w:pPr>
              <w:rPr>
                <w:rFonts w:ascii="Tahoma" w:hAnsi="Tahoma" w:cs="Tahoma"/>
                <w:color w:val="000000" w:themeColor="text1"/>
                <w:sz w:val="22"/>
                <w:szCs w:val="22"/>
              </w:rPr>
            </w:pPr>
            <w:r w:rsidRPr="00D13384">
              <w:rPr>
                <w:rFonts w:ascii="Tahoma" w:hAnsi="Tahoma" w:cs="Tahoma"/>
                <w:color w:val="000000" w:themeColor="text1"/>
                <w:sz w:val="22"/>
                <w:szCs w:val="22"/>
              </w:rPr>
              <w:t>Opis naloge</w:t>
            </w:r>
          </w:p>
        </w:tc>
      </w:tr>
      <w:tr w:rsidR="00D13384" w:rsidRPr="00D13384" w14:paraId="15555C06" w14:textId="77777777" w:rsidTr="00810940">
        <w:trPr>
          <w:trHeight w:val="20"/>
        </w:trPr>
        <w:tc>
          <w:tcPr>
            <w:tcW w:w="335" w:type="pct"/>
            <w:vAlign w:val="center"/>
          </w:tcPr>
          <w:p w14:paraId="4943A1FC" w14:textId="77777777" w:rsidR="00E20B48" w:rsidRPr="00D13384" w:rsidRDefault="00E20B48" w:rsidP="00810940">
            <w:pPr>
              <w:rPr>
                <w:rFonts w:ascii="Tahoma" w:hAnsi="Tahoma" w:cs="Tahoma"/>
                <w:b/>
                <w:color w:val="000000" w:themeColor="text1"/>
                <w:sz w:val="22"/>
                <w:szCs w:val="22"/>
              </w:rPr>
            </w:pPr>
            <w:r w:rsidRPr="00D13384">
              <w:rPr>
                <w:rFonts w:ascii="Tahoma" w:hAnsi="Tahoma" w:cs="Tahoma"/>
                <w:b/>
                <w:color w:val="000000" w:themeColor="text1"/>
                <w:sz w:val="22"/>
                <w:szCs w:val="22"/>
              </w:rPr>
              <w:t>13</w:t>
            </w:r>
          </w:p>
        </w:tc>
        <w:tc>
          <w:tcPr>
            <w:tcW w:w="4665" w:type="pct"/>
            <w:vAlign w:val="center"/>
          </w:tcPr>
          <w:p w14:paraId="42AA2B8B" w14:textId="77777777" w:rsidR="00E20B48" w:rsidRPr="00D13384" w:rsidRDefault="00E20B48" w:rsidP="00810940">
            <w:pPr>
              <w:rPr>
                <w:rFonts w:ascii="Tahoma" w:hAnsi="Tahoma" w:cs="Tahoma"/>
                <w:b/>
                <w:color w:val="000000" w:themeColor="text1"/>
                <w:sz w:val="22"/>
                <w:szCs w:val="22"/>
              </w:rPr>
            </w:pPr>
            <w:r w:rsidRPr="00D13384">
              <w:rPr>
                <w:rFonts w:ascii="Tahoma" w:hAnsi="Tahoma" w:cs="Tahoma"/>
                <w:b/>
                <w:color w:val="000000" w:themeColor="text1"/>
                <w:sz w:val="22"/>
                <w:szCs w:val="22"/>
              </w:rPr>
              <w:t xml:space="preserve">Naloge GI s področja dela drugih resorjev </w:t>
            </w:r>
          </w:p>
        </w:tc>
      </w:tr>
      <w:tr w:rsidR="00D13384" w:rsidRPr="00D13384" w14:paraId="31925606" w14:textId="77777777" w:rsidTr="00810940">
        <w:trPr>
          <w:trHeight w:val="20"/>
        </w:trPr>
        <w:tc>
          <w:tcPr>
            <w:tcW w:w="335" w:type="pct"/>
            <w:shd w:val="clear" w:color="auto" w:fill="C0C0C0"/>
            <w:vAlign w:val="center"/>
          </w:tcPr>
          <w:p w14:paraId="06B81492" w14:textId="77777777" w:rsidR="00E20B48" w:rsidRPr="00D13384" w:rsidRDefault="00E20B48" w:rsidP="00810940">
            <w:pPr>
              <w:rPr>
                <w:rFonts w:ascii="Tahoma" w:hAnsi="Tahoma" w:cs="Tahoma"/>
                <w:b/>
                <w:color w:val="000000" w:themeColor="text1"/>
                <w:sz w:val="22"/>
                <w:szCs w:val="22"/>
              </w:rPr>
            </w:pPr>
            <w:r w:rsidRPr="00D13384">
              <w:rPr>
                <w:rFonts w:ascii="Tahoma" w:hAnsi="Tahoma" w:cs="Tahoma"/>
                <w:b/>
                <w:color w:val="000000" w:themeColor="text1"/>
                <w:sz w:val="22"/>
                <w:szCs w:val="22"/>
              </w:rPr>
              <w:t>13.1</w:t>
            </w:r>
          </w:p>
        </w:tc>
        <w:tc>
          <w:tcPr>
            <w:tcW w:w="4665" w:type="pct"/>
            <w:shd w:val="clear" w:color="auto" w:fill="C0C0C0"/>
            <w:vAlign w:val="center"/>
          </w:tcPr>
          <w:p w14:paraId="5EF9D5F7" w14:textId="77777777" w:rsidR="00E20B48" w:rsidRPr="00D13384" w:rsidRDefault="00E20B48" w:rsidP="00810940">
            <w:pPr>
              <w:spacing w:line="360" w:lineRule="auto"/>
              <w:rPr>
                <w:rFonts w:ascii="Tahoma" w:hAnsi="Tahoma" w:cs="Tahoma"/>
                <w:b/>
                <w:color w:val="000000" w:themeColor="text1"/>
                <w:sz w:val="22"/>
                <w:szCs w:val="22"/>
              </w:rPr>
            </w:pPr>
            <w:r w:rsidRPr="00D13384">
              <w:rPr>
                <w:rFonts w:ascii="Tahoma" w:hAnsi="Tahoma" w:cs="Tahoma"/>
                <w:b/>
                <w:color w:val="000000" w:themeColor="text1"/>
                <w:sz w:val="22"/>
                <w:szCs w:val="22"/>
              </w:rPr>
              <w:t xml:space="preserve">Ministrstvo za infrastrukturo </w:t>
            </w:r>
          </w:p>
        </w:tc>
      </w:tr>
      <w:tr w:rsidR="00D13384" w:rsidRPr="00595486" w14:paraId="018E93EC" w14:textId="77777777" w:rsidTr="00810940">
        <w:trPr>
          <w:trHeight w:val="20"/>
        </w:trPr>
        <w:tc>
          <w:tcPr>
            <w:tcW w:w="335" w:type="pct"/>
          </w:tcPr>
          <w:p w14:paraId="55FAF03B" w14:textId="77777777" w:rsidR="00E20B48" w:rsidRPr="00595486" w:rsidRDefault="00E20B48" w:rsidP="00810940">
            <w:pPr>
              <w:rPr>
                <w:rFonts w:ascii="Tahoma" w:hAnsi="Tahoma" w:cs="Tahoma"/>
                <w:b/>
                <w:color w:val="000000" w:themeColor="text1"/>
                <w:sz w:val="22"/>
                <w:szCs w:val="22"/>
              </w:rPr>
            </w:pPr>
            <w:r w:rsidRPr="00595486">
              <w:rPr>
                <w:rFonts w:ascii="Tahoma" w:hAnsi="Tahoma" w:cs="Tahoma"/>
                <w:b/>
                <w:color w:val="000000" w:themeColor="text1"/>
                <w:sz w:val="22"/>
                <w:szCs w:val="22"/>
              </w:rPr>
              <w:t>13.1.1</w:t>
            </w:r>
          </w:p>
        </w:tc>
        <w:tc>
          <w:tcPr>
            <w:tcW w:w="4665" w:type="pct"/>
          </w:tcPr>
          <w:p w14:paraId="16DEEF49" w14:textId="77777777" w:rsidR="00E20B48" w:rsidRPr="00595486" w:rsidRDefault="00E20B48" w:rsidP="00810940">
            <w:pPr>
              <w:rPr>
                <w:rFonts w:ascii="Tahoma" w:hAnsi="Tahoma" w:cs="Tahoma"/>
                <w:b/>
                <w:color w:val="000000" w:themeColor="text1"/>
                <w:sz w:val="22"/>
                <w:szCs w:val="22"/>
              </w:rPr>
            </w:pPr>
            <w:r w:rsidRPr="00595486">
              <w:rPr>
                <w:rFonts w:ascii="Tahoma" w:hAnsi="Tahoma" w:cs="Tahoma"/>
                <w:b/>
                <w:color w:val="000000" w:themeColor="text1"/>
                <w:sz w:val="22"/>
                <w:szCs w:val="22"/>
              </w:rPr>
              <w:t xml:space="preserve">Tehnična pomoč, svetovanje, vzdrževanje hidrografskih baz in kart ter distribucija uporabnikom </w:t>
            </w:r>
          </w:p>
        </w:tc>
      </w:tr>
      <w:tr w:rsidR="00D13384" w:rsidRPr="00595486" w14:paraId="2C2AC050" w14:textId="77777777" w:rsidTr="00810940">
        <w:trPr>
          <w:trHeight w:val="20"/>
        </w:trPr>
        <w:tc>
          <w:tcPr>
            <w:tcW w:w="335" w:type="pct"/>
          </w:tcPr>
          <w:p w14:paraId="55CD7463" w14:textId="77777777" w:rsidR="00E20B48" w:rsidRPr="00595486" w:rsidRDefault="00E20B48" w:rsidP="00810940">
            <w:pPr>
              <w:rPr>
                <w:rFonts w:ascii="Tahoma" w:hAnsi="Tahoma" w:cs="Tahoma"/>
                <w:color w:val="000000" w:themeColor="text1"/>
                <w:sz w:val="22"/>
                <w:szCs w:val="22"/>
              </w:rPr>
            </w:pPr>
          </w:p>
        </w:tc>
        <w:tc>
          <w:tcPr>
            <w:tcW w:w="4665" w:type="pct"/>
          </w:tcPr>
          <w:p w14:paraId="45F6E7E3" w14:textId="77777777" w:rsidR="00E20B48" w:rsidRPr="00595486" w:rsidRDefault="00E20B48" w:rsidP="00810940">
            <w:pPr>
              <w:jc w:val="both"/>
              <w:rPr>
                <w:rFonts w:ascii="Tahoma" w:hAnsi="Tahoma" w:cs="Tahoma"/>
                <w:color w:val="000000" w:themeColor="text1"/>
                <w:sz w:val="22"/>
                <w:szCs w:val="22"/>
              </w:rPr>
            </w:pPr>
            <w:r w:rsidRPr="00595486">
              <w:rPr>
                <w:rFonts w:ascii="Tahoma" w:hAnsi="Tahoma" w:cs="Tahoma"/>
                <w:color w:val="000000" w:themeColor="text1"/>
                <w:sz w:val="22"/>
                <w:szCs w:val="22"/>
              </w:rPr>
              <w:t>Gre za stalno nalogo, ki obsega strokovno-tehnično in razvojno podporo pri stikih Ministrstva za infrastrukturo, Sektorja za pomorstvo z domačimi institucijami, ki uporabljajo hidrografske podatke in karte, z Mednarodno hidrografsko organizacijo (IHO), pri opravljanju nalog, ki izhajajo iz članstva Slovenije v tej organizaciji, s hidrografskimi uradi (HO) drugih držav ter pri sodelovanju in izmenjavi podatkov z regionalnimi centri za navigacijske karte (Regional Electronic Navigational Chart Coordinating Centre - RENC IC-ENC). Naloga obsega tudi vzdrževanje pomorskih kart in publikacij, dopolnjevanje digitalne baze hidrografskih meritev z novimi meritvami, vodenje tehničnih postopkov pri pridobivanju novih ter distribuciji obstoječih hidrografskih podatkov drugim uporabnikom za potrebe različnih operativnih in znanstvenih projektov, izmenjavo hidrografskih podatkov in informacij ter pomorskih kart s tujimi hidrografskimi uradi in vodenje arhiva kartografskih in hidrografskih podatkov. V letu 2025 se bo nadaljevala implementacija IHO podatkovnega modela S100, kar vključuje izdelavo ENC (elektronskih navigacijskih kart) v obeh standardih (S57 in S100), validacija kart, udeležba na sestankih IHO delovne skupine S100 ter udeležba na izobraževanjih s strani IC-ENC ter komunikacija z IC-ENC glede validacije.</w:t>
            </w:r>
          </w:p>
        </w:tc>
      </w:tr>
      <w:tr w:rsidR="00D13384" w:rsidRPr="00595486" w14:paraId="27CC81DE" w14:textId="77777777" w:rsidTr="00810940">
        <w:trPr>
          <w:trHeight w:val="20"/>
        </w:trPr>
        <w:tc>
          <w:tcPr>
            <w:tcW w:w="335" w:type="pct"/>
          </w:tcPr>
          <w:p w14:paraId="7F209686" w14:textId="77777777" w:rsidR="00E20B48" w:rsidRPr="00595486" w:rsidRDefault="00E20B48" w:rsidP="00810940">
            <w:pPr>
              <w:rPr>
                <w:rFonts w:ascii="Tahoma" w:hAnsi="Tahoma" w:cs="Tahoma"/>
                <w:b/>
                <w:color w:val="000000" w:themeColor="text1"/>
                <w:sz w:val="22"/>
                <w:szCs w:val="22"/>
              </w:rPr>
            </w:pPr>
            <w:r w:rsidRPr="00595486">
              <w:rPr>
                <w:rFonts w:ascii="Tahoma" w:hAnsi="Tahoma" w:cs="Tahoma"/>
                <w:b/>
                <w:color w:val="000000" w:themeColor="text1"/>
                <w:sz w:val="22"/>
                <w:szCs w:val="22"/>
              </w:rPr>
              <w:t>13.1.2</w:t>
            </w:r>
          </w:p>
        </w:tc>
        <w:tc>
          <w:tcPr>
            <w:tcW w:w="4665" w:type="pct"/>
          </w:tcPr>
          <w:p w14:paraId="203B8E3D" w14:textId="77777777" w:rsidR="00E20B48" w:rsidRPr="00595486" w:rsidRDefault="00E20B48" w:rsidP="00810940">
            <w:pPr>
              <w:jc w:val="both"/>
              <w:rPr>
                <w:rFonts w:ascii="Tahoma" w:hAnsi="Tahoma" w:cs="Tahoma"/>
                <w:b/>
                <w:color w:val="000000" w:themeColor="text1"/>
                <w:sz w:val="22"/>
                <w:szCs w:val="22"/>
              </w:rPr>
            </w:pPr>
            <w:r w:rsidRPr="00595486">
              <w:rPr>
                <w:rFonts w:ascii="Tahoma" w:hAnsi="Tahoma" w:cs="Tahoma"/>
                <w:b/>
                <w:color w:val="000000" w:themeColor="text1"/>
                <w:sz w:val="22"/>
                <w:szCs w:val="22"/>
              </w:rPr>
              <w:t>Organizacija in nadzor izvedbe hidrografskih meritev v slovenskem morju za potrebe rednega posodabljanja pomorskih kart in publikacij</w:t>
            </w:r>
          </w:p>
        </w:tc>
      </w:tr>
      <w:tr w:rsidR="00D13384" w:rsidRPr="00595486" w14:paraId="29DC6B46" w14:textId="77777777" w:rsidTr="00810940">
        <w:trPr>
          <w:trHeight w:val="20"/>
        </w:trPr>
        <w:tc>
          <w:tcPr>
            <w:tcW w:w="335" w:type="pct"/>
          </w:tcPr>
          <w:p w14:paraId="6B9EF4F7" w14:textId="77777777" w:rsidR="00E20B48" w:rsidRPr="00595486" w:rsidRDefault="00E20B48" w:rsidP="00810940">
            <w:pPr>
              <w:rPr>
                <w:rFonts w:ascii="Tahoma" w:hAnsi="Tahoma" w:cs="Tahoma"/>
                <w:color w:val="000000" w:themeColor="text1"/>
                <w:sz w:val="22"/>
                <w:szCs w:val="22"/>
              </w:rPr>
            </w:pPr>
          </w:p>
        </w:tc>
        <w:tc>
          <w:tcPr>
            <w:tcW w:w="4665" w:type="pct"/>
          </w:tcPr>
          <w:p w14:paraId="4C28A755" w14:textId="0009ED3C" w:rsidR="00E20B48" w:rsidRPr="00595486" w:rsidRDefault="00E20B48" w:rsidP="00810940">
            <w:pPr>
              <w:spacing w:line="276" w:lineRule="auto"/>
              <w:jc w:val="both"/>
              <w:rPr>
                <w:rFonts w:ascii="Tahoma" w:hAnsi="Tahoma" w:cs="Tahoma"/>
                <w:color w:val="000000" w:themeColor="text1"/>
                <w:sz w:val="22"/>
                <w:szCs w:val="22"/>
              </w:rPr>
            </w:pPr>
            <w:r w:rsidRPr="00595486">
              <w:rPr>
                <w:rFonts w:ascii="Tahoma" w:hAnsi="Tahoma" w:cs="Tahoma"/>
                <w:color w:val="000000" w:themeColor="text1"/>
                <w:sz w:val="22"/>
                <w:szCs w:val="22"/>
              </w:rPr>
              <w:t>V skladu z dolgoročnim planom izvedbe hidrografskih meritev bo po postopkih javnega naročanja sklenjena pogodba o izvedbi meritev in pripravljen načrt hidrografske izmere v letu 2025. Nad izvedenimi hidrografskimi meritvami bo izveden nadzor ter preverjena kvaliteta in ustreznost podatkov.</w:t>
            </w:r>
          </w:p>
          <w:p w14:paraId="4EA84E9B" w14:textId="77777777" w:rsidR="00E20B48" w:rsidRPr="00595486" w:rsidRDefault="00E20B48" w:rsidP="00810940">
            <w:pPr>
              <w:jc w:val="both"/>
              <w:rPr>
                <w:rFonts w:ascii="Tahoma" w:hAnsi="Tahoma" w:cs="Tahoma"/>
                <w:color w:val="000000" w:themeColor="text1"/>
                <w:sz w:val="22"/>
                <w:szCs w:val="22"/>
              </w:rPr>
            </w:pPr>
            <w:r w:rsidRPr="00595486">
              <w:rPr>
                <w:rFonts w:ascii="Tahoma" w:hAnsi="Tahoma" w:cs="Tahoma"/>
                <w:color w:val="000000" w:themeColor="text1"/>
                <w:sz w:val="22"/>
                <w:szCs w:val="22"/>
              </w:rPr>
              <w:t>V letu 2025 bo potekalo zadnje leto petletnega cikla izmer. Izmera se bo nadaljevala zahodno od območja izmere iz leta 2024.</w:t>
            </w:r>
          </w:p>
        </w:tc>
      </w:tr>
      <w:tr w:rsidR="00D13384" w:rsidRPr="00595486" w14:paraId="5133B162" w14:textId="77777777" w:rsidTr="00810940">
        <w:trPr>
          <w:trHeight w:val="20"/>
        </w:trPr>
        <w:tc>
          <w:tcPr>
            <w:tcW w:w="335" w:type="pct"/>
          </w:tcPr>
          <w:p w14:paraId="080C238A" w14:textId="77777777" w:rsidR="00E20B48" w:rsidRPr="00595486" w:rsidRDefault="00E20B48" w:rsidP="00810940">
            <w:pPr>
              <w:rPr>
                <w:rFonts w:ascii="Tahoma" w:hAnsi="Tahoma" w:cs="Tahoma"/>
                <w:b/>
                <w:color w:val="000000" w:themeColor="text1"/>
                <w:sz w:val="22"/>
                <w:szCs w:val="22"/>
              </w:rPr>
            </w:pPr>
            <w:r w:rsidRPr="00595486">
              <w:rPr>
                <w:rFonts w:ascii="Tahoma" w:hAnsi="Tahoma" w:cs="Tahoma"/>
                <w:b/>
                <w:color w:val="000000" w:themeColor="text1"/>
                <w:sz w:val="22"/>
                <w:szCs w:val="22"/>
              </w:rPr>
              <w:t>13.1.3</w:t>
            </w:r>
          </w:p>
        </w:tc>
        <w:tc>
          <w:tcPr>
            <w:tcW w:w="4665" w:type="pct"/>
          </w:tcPr>
          <w:p w14:paraId="54BC2712" w14:textId="77777777" w:rsidR="00E20B48" w:rsidRPr="00595486" w:rsidRDefault="00E20B48" w:rsidP="00810940">
            <w:pPr>
              <w:rPr>
                <w:rFonts w:ascii="Tahoma" w:hAnsi="Tahoma" w:cs="Tahoma"/>
                <w:b/>
                <w:color w:val="000000" w:themeColor="text1"/>
                <w:sz w:val="22"/>
                <w:szCs w:val="22"/>
              </w:rPr>
            </w:pPr>
            <w:r w:rsidRPr="00595486">
              <w:rPr>
                <w:rFonts w:ascii="Tahoma" w:hAnsi="Tahoma" w:cs="Tahoma"/>
                <w:b/>
                <w:color w:val="000000" w:themeColor="text1"/>
                <w:sz w:val="22"/>
                <w:szCs w:val="22"/>
              </w:rPr>
              <w:t>Organizacija in nadzor izvedbe določitve tipa morskega dna v slovenskem morju</w:t>
            </w:r>
          </w:p>
        </w:tc>
      </w:tr>
      <w:tr w:rsidR="00D13384" w:rsidRPr="00595486" w14:paraId="7C8D8845" w14:textId="77777777" w:rsidTr="00810940">
        <w:trPr>
          <w:trHeight w:val="20"/>
        </w:trPr>
        <w:tc>
          <w:tcPr>
            <w:tcW w:w="335" w:type="pct"/>
          </w:tcPr>
          <w:p w14:paraId="4728E042" w14:textId="77777777" w:rsidR="00E20B48" w:rsidRPr="00595486" w:rsidRDefault="00E20B48" w:rsidP="00810940">
            <w:pPr>
              <w:rPr>
                <w:rFonts w:ascii="Tahoma" w:hAnsi="Tahoma" w:cs="Tahoma"/>
                <w:b/>
                <w:color w:val="000000" w:themeColor="text1"/>
                <w:sz w:val="22"/>
                <w:szCs w:val="22"/>
              </w:rPr>
            </w:pPr>
          </w:p>
        </w:tc>
        <w:tc>
          <w:tcPr>
            <w:tcW w:w="4665" w:type="pct"/>
          </w:tcPr>
          <w:p w14:paraId="06300DC9" w14:textId="31F2EEA3" w:rsidR="00E20B48" w:rsidRPr="00595486" w:rsidRDefault="00E20B48" w:rsidP="00810940">
            <w:pPr>
              <w:spacing w:line="276" w:lineRule="auto"/>
              <w:jc w:val="both"/>
              <w:rPr>
                <w:rFonts w:ascii="Tahoma" w:hAnsi="Tahoma" w:cs="Tahoma"/>
                <w:color w:val="000000" w:themeColor="text1"/>
                <w:sz w:val="22"/>
                <w:szCs w:val="22"/>
              </w:rPr>
            </w:pPr>
            <w:r w:rsidRPr="00595486">
              <w:rPr>
                <w:rFonts w:ascii="Tahoma" w:hAnsi="Tahoma" w:cs="Tahoma"/>
                <w:color w:val="000000" w:themeColor="text1"/>
                <w:sz w:val="22"/>
                <w:szCs w:val="22"/>
              </w:rPr>
              <w:t xml:space="preserve">Naloga obsega dopolnitev metodologije, plana in izvedbo določitve tipa morskega dna z namenom vzdrževanja baze podatkov in pomorskih kart. Območje določitve tipa dna za leto 2025 je enako območju za hidrografske meritve. V letu 2025 bo potekala določitev tipa morskega dna že četrto leto zapored. Po postopkih javnega naročanja bo sklenjena pogodba o izvedbi in pripravljen načrt izvedbe. Nad izvedbo določitve tipa dna bo izveden nadzor. Prav tako bo s strani </w:t>
            </w:r>
            <w:r w:rsidR="00053B86" w:rsidRPr="00431F93">
              <w:rPr>
                <w:rFonts w:ascii="Tahoma" w:hAnsi="Tahoma" w:cs="Tahoma"/>
                <w:bCs/>
                <w:color w:val="000000" w:themeColor="text1"/>
                <w:sz w:val="22"/>
                <w:szCs w:val="22"/>
              </w:rPr>
              <w:t>Geodetskega inštituta Slovenije</w:t>
            </w:r>
            <w:r w:rsidRPr="00595486">
              <w:rPr>
                <w:rFonts w:ascii="Tahoma" w:hAnsi="Tahoma" w:cs="Tahoma"/>
                <w:color w:val="000000" w:themeColor="text1"/>
                <w:sz w:val="22"/>
                <w:szCs w:val="22"/>
              </w:rPr>
              <w:t xml:space="preserve"> pred prevzemom podatkov preverjena kvaliteta in ustreznost podatkov.</w:t>
            </w:r>
          </w:p>
        </w:tc>
      </w:tr>
      <w:tr w:rsidR="00D13384" w:rsidRPr="00595486" w14:paraId="39CA943C" w14:textId="77777777" w:rsidTr="00810940">
        <w:trPr>
          <w:trHeight w:val="20"/>
        </w:trPr>
        <w:tc>
          <w:tcPr>
            <w:tcW w:w="335" w:type="pct"/>
          </w:tcPr>
          <w:p w14:paraId="5CB1BE5E" w14:textId="77777777" w:rsidR="00E20B48" w:rsidRPr="00595486" w:rsidRDefault="00E20B48" w:rsidP="00810940">
            <w:pPr>
              <w:rPr>
                <w:rFonts w:ascii="Tahoma" w:hAnsi="Tahoma" w:cs="Tahoma"/>
                <w:b/>
                <w:color w:val="000000" w:themeColor="text1"/>
                <w:sz w:val="22"/>
                <w:szCs w:val="22"/>
              </w:rPr>
            </w:pPr>
            <w:r w:rsidRPr="00595486">
              <w:rPr>
                <w:rFonts w:ascii="Tahoma" w:hAnsi="Tahoma" w:cs="Tahoma"/>
                <w:b/>
                <w:color w:val="000000" w:themeColor="text1"/>
                <w:sz w:val="22"/>
                <w:szCs w:val="22"/>
              </w:rPr>
              <w:t>13.1.4</w:t>
            </w:r>
          </w:p>
        </w:tc>
        <w:tc>
          <w:tcPr>
            <w:tcW w:w="4665" w:type="pct"/>
          </w:tcPr>
          <w:p w14:paraId="29E10D5E" w14:textId="77777777" w:rsidR="00E20B48" w:rsidRPr="00595486" w:rsidRDefault="00E20B48" w:rsidP="00810940">
            <w:pPr>
              <w:rPr>
                <w:rFonts w:ascii="Tahoma" w:hAnsi="Tahoma" w:cs="Tahoma"/>
                <w:b/>
                <w:color w:val="000000" w:themeColor="text1"/>
                <w:sz w:val="22"/>
                <w:szCs w:val="22"/>
              </w:rPr>
            </w:pPr>
            <w:r w:rsidRPr="00595486">
              <w:rPr>
                <w:rFonts w:ascii="Tahoma" w:hAnsi="Tahoma" w:cs="Tahoma"/>
                <w:b/>
                <w:color w:val="000000" w:themeColor="text1"/>
                <w:sz w:val="22"/>
                <w:szCs w:val="22"/>
              </w:rPr>
              <w:t>Vzpostavitev podatkovne hidrografske baze in geoportala hidrografskih podatkov</w:t>
            </w:r>
          </w:p>
        </w:tc>
      </w:tr>
      <w:tr w:rsidR="00D13384" w:rsidRPr="00595486" w14:paraId="7463CE24" w14:textId="77777777" w:rsidTr="00810940">
        <w:trPr>
          <w:trHeight w:val="20"/>
        </w:trPr>
        <w:tc>
          <w:tcPr>
            <w:tcW w:w="335" w:type="pct"/>
          </w:tcPr>
          <w:p w14:paraId="2BA58768" w14:textId="77777777" w:rsidR="00E20B48" w:rsidRPr="00595486" w:rsidRDefault="00E20B48" w:rsidP="00810940">
            <w:pPr>
              <w:rPr>
                <w:rFonts w:ascii="Tahoma" w:hAnsi="Tahoma" w:cs="Tahoma"/>
                <w:b/>
                <w:color w:val="000000" w:themeColor="text1"/>
                <w:sz w:val="22"/>
                <w:szCs w:val="22"/>
              </w:rPr>
            </w:pPr>
          </w:p>
        </w:tc>
        <w:tc>
          <w:tcPr>
            <w:tcW w:w="4665" w:type="pct"/>
          </w:tcPr>
          <w:p w14:paraId="084870CF" w14:textId="7414490B" w:rsidR="00E20B48" w:rsidRPr="00595486" w:rsidRDefault="00E20B48" w:rsidP="00810940">
            <w:pPr>
              <w:jc w:val="both"/>
              <w:rPr>
                <w:rFonts w:ascii="Tahoma" w:hAnsi="Tahoma" w:cs="Tahoma"/>
                <w:color w:val="000000" w:themeColor="text1"/>
                <w:sz w:val="22"/>
                <w:szCs w:val="22"/>
              </w:rPr>
            </w:pPr>
            <w:r w:rsidRPr="00595486">
              <w:rPr>
                <w:rFonts w:ascii="Tahoma" w:hAnsi="Tahoma" w:cs="Tahoma"/>
                <w:color w:val="000000" w:themeColor="text1"/>
                <w:sz w:val="22"/>
                <w:szCs w:val="22"/>
              </w:rPr>
              <w:t>Gre za večletno nalogo, ki se bo zaključila z vzpostavitvijo podatkovne hidrografske baze in geoportala hidrografskih podatkov.</w:t>
            </w:r>
            <w:r w:rsidR="00481E24">
              <w:rPr>
                <w:rFonts w:ascii="Tahoma" w:hAnsi="Tahoma" w:cs="Tahoma"/>
                <w:color w:val="000000" w:themeColor="text1"/>
                <w:sz w:val="22"/>
                <w:szCs w:val="22"/>
              </w:rPr>
              <w:t xml:space="preserve"> </w:t>
            </w:r>
            <w:r w:rsidRPr="00595486">
              <w:rPr>
                <w:rFonts w:ascii="Tahoma" w:hAnsi="Tahoma" w:cs="Tahoma"/>
                <w:color w:val="000000" w:themeColor="text1"/>
                <w:sz w:val="22"/>
                <w:szCs w:val="22"/>
              </w:rPr>
              <w:t xml:space="preserve">Po priporočilih IHO je zaradi vedno večjih potreb po hidrografskih podatkih in zaradi prehoda na nov IHO podatkovni model S100, vzpostavitev podatkovne hidrografske baze in geoportala hidrografskih podatkov nujna. </w:t>
            </w:r>
          </w:p>
          <w:p w14:paraId="5E1C6860" w14:textId="77777777" w:rsidR="00E20B48" w:rsidRPr="00595486" w:rsidRDefault="00E20B48" w:rsidP="00810940">
            <w:pPr>
              <w:jc w:val="both"/>
              <w:rPr>
                <w:rFonts w:ascii="Tahoma" w:hAnsi="Tahoma" w:cs="Tahoma"/>
                <w:color w:val="000000" w:themeColor="text1"/>
                <w:sz w:val="22"/>
                <w:szCs w:val="22"/>
              </w:rPr>
            </w:pPr>
            <w:r w:rsidRPr="00595486">
              <w:rPr>
                <w:rFonts w:ascii="Tahoma" w:hAnsi="Tahoma" w:cs="Tahoma"/>
                <w:color w:val="000000" w:themeColor="text1"/>
                <w:sz w:val="22"/>
                <w:szCs w:val="22"/>
              </w:rPr>
              <w:t xml:space="preserve">Naloga je predvidena v dveh fazah (1. faza vzpostavitev enotne podatkovne baze, 2. faza vzpostavitev geoportala). </w:t>
            </w:r>
          </w:p>
          <w:p w14:paraId="02DD070A" w14:textId="426EF7AD" w:rsidR="00E20B48" w:rsidRPr="00595486" w:rsidRDefault="00E20B48" w:rsidP="00810940">
            <w:pPr>
              <w:jc w:val="both"/>
              <w:rPr>
                <w:rFonts w:ascii="Tahoma" w:hAnsi="Tahoma" w:cs="Tahoma"/>
                <w:color w:val="000000" w:themeColor="text1"/>
                <w:sz w:val="22"/>
                <w:szCs w:val="22"/>
              </w:rPr>
            </w:pPr>
            <w:r w:rsidRPr="00595486">
              <w:rPr>
                <w:rFonts w:ascii="Tahoma" w:hAnsi="Tahoma" w:cs="Tahoma"/>
                <w:color w:val="000000" w:themeColor="text1"/>
                <w:sz w:val="22"/>
                <w:szCs w:val="22"/>
              </w:rPr>
              <w:t xml:space="preserve">V letu 2025 je predvidena priprava potrebne dokumentacije za pripravo javnega naročila za nakup in vzpostavitev podatkovne hidrografske baze. Predviden je nakup potrebne programske ter strojne opreme, ki že zagotavlja ustrezno ogrodje za vzpostavitev predmetne baze. Naloga vključuje tudi sodelovanje z ustreznimi institucijami za vklop baze v </w:t>
            </w:r>
            <w:r w:rsidR="00130B9F">
              <w:rPr>
                <w:rFonts w:ascii="Tahoma" w:hAnsi="Tahoma" w:cs="Tahoma"/>
                <w:color w:val="000000" w:themeColor="text1"/>
                <w:sz w:val="22"/>
                <w:szCs w:val="22"/>
              </w:rPr>
              <w:t>d</w:t>
            </w:r>
            <w:r w:rsidRPr="00595486">
              <w:rPr>
                <w:rFonts w:ascii="Tahoma" w:hAnsi="Tahoma" w:cs="Tahoma"/>
                <w:color w:val="000000" w:themeColor="text1"/>
                <w:sz w:val="22"/>
                <w:szCs w:val="22"/>
              </w:rPr>
              <w:t>ržavni računalniški oblak (DRO). Po vzpostavitvi sledi izobraževanje za delo z bazo in ustrezno programsko opremo, polnjenje baze s podatki in validacija. Pri zasnovi bodo upoštevani že razviti gradniki in rešitve v okviru DRO, v kolikor bodo z njihovo vsebino/funkcionalnostjo izpolnjene zahteve standardov Mednarodne hidrografske organizacije (IHO).</w:t>
            </w:r>
          </w:p>
        </w:tc>
      </w:tr>
      <w:tr w:rsidR="00D13384" w:rsidRPr="00595486" w14:paraId="4EFA35B5" w14:textId="77777777" w:rsidTr="00810940">
        <w:trPr>
          <w:trHeight w:val="20"/>
        </w:trPr>
        <w:tc>
          <w:tcPr>
            <w:tcW w:w="335" w:type="pct"/>
          </w:tcPr>
          <w:p w14:paraId="33E82E2C" w14:textId="77777777" w:rsidR="00E20B48" w:rsidRPr="00595486" w:rsidRDefault="00E20B48" w:rsidP="00810940">
            <w:pPr>
              <w:rPr>
                <w:rFonts w:ascii="Tahoma" w:hAnsi="Tahoma" w:cs="Tahoma"/>
                <w:b/>
                <w:color w:val="000000" w:themeColor="text1"/>
                <w:sz w:val="22"/>
                <w:szCs w:val="22"/>
              </w:rPr>
            </w:pPr>
            <w:r w:rsidRPr="00595486">
              <w:rPr>
                <w:rFonts w:ascii="Tahoma" w:hAnsi="Tahoma" w:cs="Tahoma"/>
                <w:b/>
                <w:color w:val="000000" w:themeColor="text1"/>
                <w:sz w:val="22"/>
                <w:szCs w:val="22"/>
              </w:rPr>
              <w:t>13.1.5</w:t>
            </w:r>
          </w:p>
        </w:tc>
        <w:tc>
          <w:tcPr>
            <w:tcW w:w="4665" w:type="pct"/>
          </w:tcPr>
          <w:p w14:paraId="6D401889" w14:textId="77777777" w:rsidR="00E20B48" w:rsidRPr="00595486" w:rsidRDefault="00E20B48" w:rsidP="00810940">
            <w:pPr>
              <w:rPr>
                <w:rFonts w:ascii="Tahoma" w:hAnsi="Tahoma" w:cs="Tahoma"/>
                <w:b/>
                <w:color w:val="000000" w:themeColor="text1"/>
                <w:sz w:val="22"/>
                <w:szCs w:val="22"/>
              </w:rPr>
            </w:pPr>
            <w:r w:rsidRPr="00595486">
              <w:rPr>
                <w:rFonts w:ascii="Tahoma" w:hAnsi="Tahoma" w:cs="Tahoma"/>
                <w:b/>
                <w:color w:val="000000" w:themeColor="text1"/>
                <w:sz w:val="22"/>
                <w:szCs w:val="22"/>
              </w:rPr>
              <w:t>Zagotavljanje, vzdrževanje in verificiranje geodetskih podatkov za potrebe civilnega letalstva</w:t>
            </w:r>
          </w:p>
        </w:tc>
      </w:tr>
      <w:tr w:rsidR="00D13384" w:rsidRPr="00595486" w14:paraId="61FBEB9D" w14:textId="77777777" w:rsidTr="00810940">
        <w:trPr>
          <w:trHeight w:val="20"/>
        </w:trPr>
        <w:tc>
          <w:tcPr>
            <w:tcW w:w="335" w:type="pct"/>
          </w:tcPr>
          <w:p w14:paraId="6FEB36FE" w14:textId="77777777" w:rsidR="00E20B48" w:rsidRPr="00595486" w:rsidRDefault="00E20B48" w:rsidP="00810940">
            <w:pPr>
              <w:rPr>
                <w:rFonts w:ascii="Tahoma" w:hAnsi="Tahoma" w:cs="Tahoma"/>
                <w:color w:val="000000" w:themeColor="text1"/>
                <w:sz w:val="22"/>
                <w:szCs w:val="22"/>
              </w:rPr>
            </w:pPr>
          </w:p>
        </w:tc>
        <w:tc>
          <w:tcPr>
            <w:tcW w:w="4665" w:type="pct"/>
          </w:tcPr>
          <w:p w14:paraId="2DA9B11A" w14:textId="52B58003" w:rsidR="002E0BAF" w:rsidRPr="002E0BAF" w:rsidRDefault="009B3874" w:rsidP="00810940">
            <w:pPr>
              <w:jc w:val="both"/>
              <w:rPr>
                <w:rFonts w:ascii="Tahoma" w:hAnsi="Tahoma" w:cs="Tahoma"/>
                <w:color w:val="000000" w:themeColor="text1"/>
                <w:sz w:val="22"/>
                <w:szCs w:val="22"/>
              </w:rPr>
            </w:pPr>
            <w:r w:rsidRPr="007C3951">
              <w:rPr>
                <w:rFonts w:ascii="Tahoma" w:hAnsi="Tahoma" w:cs="Tahoma"/>
                <w:sz w:val="22"/>
                <w:szCs w:val="22"/>
              </w:rPr>
              <w:t>V skladu z Uredbo o izvajanju izvedbene uredbe (EU) o skupnih zahtevah za izvajalce storitev upravljanja zračnega prometa/izvajanja navigacijskih služb in drugih funkcij omrežja za upravljanje zračnega prometa ter njihov nadzor (Uradni list RS, št. 70/24) in Zakonom o letalstvu (ZLet-1) (Uradni list RS, št. 85/24) se izvaja trajna naloga zagotavljanja standardiziranih geodetskih podatkov, njihovega vzdrževanja ter verificiranja in drugih geoinformacijskih dejavnosti za potrebe civilnega letalstva. Med te podatke sodijo predvsem elektronski podatki o terenu in ovirah (eTOD, electronic terrain and obstacle data) in podatki o magnetni deklinaciji. V zvezi z njimi se bodo sproti obnavljali postopki upravljanja s podatki in vodenja arhiva, nadzirala distribucija in izmenjava podatkov ob vodenju evidence o tem, izvajala podatkovna in kartografska podpora proceduram v civilnem letalstvu, pripravljale strokovne podlage, navodila in druga strokovna gradiva, ter izvajalo sodelovanje z upravljalci aerodromov in strokovno-tehnična podpora Javni agenciji za civilno letalstvo pri razvoju potrebnih informacijskih rešitev.</w:t>
            </w:r>
          </w:p>
        </w:tc>
      </w:tr>
      <w:tr w:rsidR="00D13384" w:rsidRPr="00595486" w14:paraId="17E4E89F" w14:textId="77777777" w:rsidTr="00810940">
        <w:trPr>
          <w:trHeight w:val="20"/>
        </w:trPr>
        <w:tc>
          <w:tcPr>
            <w:tcW w:w="335" w:type="pct"/>
            <w:shd w:val="clear" w:color="auto" w:fill="C0C0C0"/>
          </w:tcPr>
          <w:p w14:paraId="188AD695" w14:textId="77777777" w:rsidR="00E20B48" w:rsidRPr="00595486" w:rsidRDefault="00E20B48" w:rsidP="00810940">
            <w:pPr>
              <w:rPr>
                <w:rFonts w:ascii="Tahoma" w:hAnsi="Tahoma" w:cs="Tahoma"/>
                <w:b/>
                <w:color w:val="000000" w:themeColor="text1"/>
                <w:sz w:val="22"/>
                <w:szCs w:val="22"/>
              </w:rPr>
            </w:pPr>
            <w:r w:rsidRPr="00595486">
              <w:rPr>
                <w:rFonts w:ascii="Tahoma" w:hAnsi="Tahoma" w:cs="Tahoma"/>
                <w:b/>
                <w:color w:val="000000" w:themeColor="text1"/>
                <w:sz w:val="22"/>
                <w:szCs w:val="22"/>
              </w:rPr>
              <w:t>13.2</w:t>
            </w:r>
          </w:p>
        </w:tc>
        <w:tc>
          <w:tcPr>
            <w:tcW w:w="4665" w:type="pct"/>
            <w:shd w:val="clear" w:color="auto" w:fill="C0C0C0"/>
          </w:tcPr>
          <w:p w14:paraId="2156BEDD" w14:textId="77777777" w:rsidR="00E20B48" w:rsidRPr="00595486" w:rsidRDefault="00E20B48" w:rsidP="00810940">
            <w:pPr>
              <w:spacing w:line="360" w:lineRule="auto"/>
              <w:rPr>
                <w:rFonts w:ascii="Tahoma" w:hAnsi="Tahoma" w:cs="Tahoma"/>
                <w:b/>
                <w:color w:val="000000" w:themeColor="text1"/>
                <w:sz w:val="22"/>
                <w:szCs w:val="22"/>
              </w:rPr>
            </w:pPr>
            <w:r w:rsidRPr="00595486">
              <w:rPr>
                <w:rFonts w:ascii="Tahoma" w:hAnsi="Tahoma" w:cs="Tahoma"/>
                <w:b/>
                <w:color w:val="000000" w:themeColor="text1"/>
                <w:sz w:val="22"/>
                <w:szCs w:val="22"/>
              </w:rPr>
              <w:t xml:space="preserve">Ministrstvo za zunanje in evropske zadeve </w:t>
            </w:r>
          </w:p>
        </w:tc>
      </w:tr>
      <w:tr w:rsidR="00D13384" w:rsidRPr="00595486" w14:paraId="76014807" w14:textId="77777777" w:rsidTr="00810940">
        <w:trPr>
          <w:trHeight w:val="20"/>
        </w:trPr>
        <w:tc>
          <w:tcPr>
            <w:tcW w:w="335" w:type="pct"/>
          </w:tcPr>
          <w:p w14:paraId="43BCE86A" w14:textId="77777777" w:rsidR="00E20B48" w:rsidRPr="00595486" w:rsidRDefault="00E20B48" w:rsidP="00810940">
            <w:pPr>
              <w:rPr>
                <w:rFonts w:ascii="Tahoma" w:hAnsi="Tahoma" w:cs="Tahoma"/>
                <w:b/>
                <w:color w:val="000000" w:themeColor="text1"/>
                <w:sz w:val="22"/>
                <w:szCs w:val="22"/>
              </w:rPr>
            </w:pPr>
            <w:r w:rsidRPr="00595486">
              <w:rPr>
                <w:rFonts w:ascii="Tahoma" w:hAnsi="Tahoma" w:cs="Tahoma"/>
                <w:b/>
                <w:color w:val="000000" w:themeColor="text1"/>
                <w:sz w:val="22"/>
                <w:szCs w:val="22"/>
              </w:rPr>
              <w:t>13.2.1</w:t>
            </w:r>
          </w:p>
        </w:tc>
        <w:tc>
          <w:tcPr>
            <w:tcW w:w="4665" w:type="pct"/>
          </w:tcPr>
          <w:p w14:paraId="412CFD61" w14:textId="77777777" w:rsidR="00E20B48" w:rsidRPr="00595486" w:rsidRDefault="00E20B48" w:rsidP="00810940">
            <w:pPr>
              <w:rPr>
                <w:rFonts w:ascii="Tahoma" w:hAnsi="Tahoma" w:cs="Tahoma"/>
                <w:b/>
                <w:color w:val="000000" w:themeColor="text1"/>
                <w:sz w:val="22"/>
                <w:szCs w:val="22"/>
              </w:rPr>
            </w:pPr>
            <w:r w:rsidRPr="00595486">
              <w:rPr>
                <w:rFonts w:ascii="Tahoma" w:hAnsi="Tahoma" w:cs="Tahoma"/>
                <w:b/>
                <w:color w:val="000000" w:themeColor="text1"/>
                <w:sz w:val="22"/>
                <w:szCs w:val="22"/>
              </w:rPr>
              <w:t xml:space="preserve">Tehnična pomoč in svetovanje </w:t>
            </w:r>
          </w:p>
        </w:tc>
      </w:tr>
      <w:tr w:rsidR="00D13384" w:rsidRPr="00595486" w14:paraId="1A066D0B" w14:textId="77777777" w:rsidTr="00810940">
        <w:trPr>
          <w:trHeight w:val="20"/>
        </w:trPr>
        <w:tc>
          <w:tcPr>
            <w:tcW w:w="335" w:type="pct"/>
          </w:tcPr>
          <w:p w14:paraId="2A3533EC" w14:textId="77777777" w:rsidR="00E20B48" w:rsidRPr="00595486" w:rsidRDefault="00E20B48" w:rsidP="00810940">
            <w:pPr>
              <w:rPr>
                <w:rFonts w:ascii="Tahoma" w:hAnsi="Tahoma" w:cs="Tahoma"/>
                <w:color w:val="000000" w:themeColor="text1"/>
                <w:sz w:val="22"/>
                <w:szCs w:val="22"/>
              </w:rPr>
            </w:pPr>
          </w:p>
        </w:tc>
        <w:tc>
          <w:tcPr>
            <w:tcW w:w="4665" w:type="pct"/>
          </w:tcPr>
          <w:p w14:paraId="5615B67B" w14:textId="77777777" w:rsidR="00E20B48" w:rsidRPr="00595486" w:rsidRDefault="00E20B48" w:rsidP="00810940">
            <w:pPr>
              <w:jc w:val="both"/>
              <w:rPr>
                <w:rFonts w:ascii="Tahoma" w:hAnsi="Tahoma" w:cs="Tahoma"/>
                <w:color w:val="000000" w:themeColor="text1"/>
                <w:sz w:val="22"/>
                <w:szCs w:val="22"/>
              </w:rPr>
            </w:pPr>
            <w:r w:rsidRPr="00595486">
              <w:rPr>
                <w:rFonts w:ascii="Tahoma" w:hAnsi="Tahoma" w:cs="Tahoma"/>
                <w:color w:val="000000" w:themeColor="text1"/>
                <w:sz w:val="22"/>
                <w:szCs w:val="22"/>
              </w:rPr>
              <w:t>Naloge se izvajajo skladno z zahtevami in potrebami naročnika po geoinformacijski, kartografski, nepremičninski in geodetski podpori. Naloge so stalne narave in potekajo v daljšem časovnem obdobju, pogodba se nadaljuje za obdobje 2025.</w:t>
            </w:r>
          </w:p>
        </w:tc>
      </w:tr>
      <w:tr w:rsidR="00D13384" w:rsidRPr="00595486" w14:paraId="3FC72DDC" w14:textId="77777777" w:rsidTr="00810940">
        <w:trPr>
          <w:trHeight w:val="20"/>
        </w:trPr>
        <w:tc>
          <w:tcPr>
            <w:tcW w:w="335" w:type="pct"/>
            <w:shd w:val="clear" w:color="auto" w:fill="C0C0C0"/>
          </w:tcPr>
          <w:p w14:paraId="0392091B" w14:textId="77777777" w:rsidR="00E20B48" w:rsidRPr="00595486" w:rsidRDefault="00E20B48" w:rsidP="00810940">
            <w:pPr>
              <w:rPr>
                <w:rFonts w:ascii="Tahoma" w:hAnsi="Tahoma" w:cs="Tahoma"/>
                <w:b/>
                <w:color w:val="000000" w:themeColor="text1"/>
                <w:sz w:val="22"/>
                <w:szCs w:val="22"/>
              </w:rPr>
            </w:pPr>
            <w:r w:rsidRPr="00595486">
              <w:rPr>
                <w:rFonts w:ascii="Tahoma" w:hAnsi="Tahoma" w:cs="Tahoma"/>
                <w:b/>
                <w:color w:val="000000" w:themeColor="text1"/>
                <w:sz w:val="22"/>
                <w:szCs w:val="22"/>
              </w:rPr>
              <w:t>13.3</w:t>
            </w:r>
          </w:p>
        </w:tc>
        <w:tc>
          <w:tcPr>
            <w:tcW w:w="4665" w:type="pct"/>
            <w:shd w:val="clear" w:color="auto" w:fill="C0C0C0"/>
          </w:tcPr>
          <w:p w14:paraId="1473F693" w14:textId="77777777" w:rsidR="00E20B48" w:rsidRPr="00595486" w:rsidRDefault="00E20B48" w:rsidP="00810940">
            <w:pPr>
              <w:spacing w:line="360" w:lineRule="auto"/>
              <w:rPr>
                <w:rFonts w:ascii="Tahoma" w:hAnsi="Tahoma" w:cs="Tahoma"/>
                <w:b/>
                <w:color w:val="000000" w:themeColor="text1"/>
                <w:sz w:val="22"/>
                <w:szCs w:val="22"/>
              </w:rPr>
            </w:pPr>
            <w:r w:rsidRPr="00595486">
              <w:rPr>
                <w:rFonts w:ascii="Tahoma" w:hAnsi="Tahoma" w:cs="Tahoma"/>
                <w:b/>
                <w:color w:val="000000" w:themeColor="text1"/>
                <w:sz w:val="22"/>
                <w:szCs w:val="22"/>
              </w:rPr>
              <w:t xml:space="preserve">Ministrstvo za kmetijstvo, gozdarstvo in prehrano </w:t>
            </w:r>
          </w:p>
        </w:tc>
      </w:tr>
      <w:tr w:rsidR="00D13384" w:rsidRPr="00595486" w14:paraId="496B38C5" w14:textId="77777777" w:rsidTr="00810940">
        <w:trPr>
          <w:trHeight w:val="20"/>
        </w:trPr>
        <w:tc>
          <w:tcPr>
            <w:tcW w:w="335" w:type="pct"/>
          </w:tcPr>
          <w:p w14:paraId="57371D33" w14:textId="77777777" w:rsidR="00E20B48" w:rsidRPr="00595486" w:rsidRDefault="00E20B48" w:rsidP="00810940">
            <w:pPr>
              <w:rPr>
                <w:rFonts w:ascii="Tahoma" w:hAnsi="Tahoma" w:cs="Tahoma"/>
                <w:b/>
                <w:color w:val="000000" w:themeColor="text1"/>
                <w:sz w:val="22"/>
                <w:szCs w:val="22"/>
              </w:rPr>
            </w:pPr>
            <w:r w:rsidRPr="00595486">
              <w:rPr>
                <w:rFonts w:ascii="Tahoma" w:hAnsi="Tahoma" w:cs="Tahoma"/>
                <w:b/>
                <w:color w:val="000000" w:themeColor="text1"/>
                <w:sz w:val="22"/>
                <w:szCs w:val="22"/>
              </w:rPr>
              <w:t>13.3.1</w:t>
            </w:r>
          </w:p>
        </w:tc>
        <w:tc>
          <w:tcPr>
            <w:tcW w:w="4665" w:type="pct"/>
          </w:tcPr>
          <w:p w14:paraId="786803EB" w14:textId="77777777" w:rsidR="00E20B48" w:rsidRPr="00595486" w:rsidRDefault="00E20B48" w:rsidP="00810940">
            <w:pPr>
              <w:jc w:val="both"/>
              <w:rPr>
                <w:rFonts w:ascii="Tahoma" w:hAnsi="Tahoma" w:cs="Tahoma"/>
                <w:b/>
                <w:color w:val="000000" w:themeColor="text1"/>
                <w:sz w:val="22"/>
                <w:szCs w:val="22"/>
              </w:rPr>
            </w:pPr>
            <w:r w:rsidRPr="00595486">
              <w:rPr>
                <w:rFonts w:ascii="Tahoma" w:hAnsi="Tahoma" w:cs="Tahoma"/>
                <w:b/>
                <w:color w:val="000000" w:themeColor="text1"/>
                <w:sz w:val="22"/>
                <w:szCs w:val="22"/>
              </w:rPr>
              <w:t>Obnova podatkov evidence dejanske rabe kmetijskih in gozdnih zemljišč na podlagi razpoložljivih ortofoto (DOF) posnetkov</w:t>
            </w:r>
          </w:p>
        </w:tc>
      </w:tr>
      <w:tr w:rsidR="00D13384" w:rsidRPr="00595486" w14:paraId="02127178" w14:textId="77777777" w:rsidTr="00810940">
        <w:trPr>
          <w:trHeight w:val="20"/>
        </w:trPr>
        <w:tc>
          <w:tcPr>
            <w:tcW w:w="335" w:type="pct"/>
          </w:tcPr>
          <w:p w14:paraId="316DB4B6" w14:textId="77777777" w:rsidR="00E20B48" w:rsidRPr="00595486" w:rsidRDefault="00E20B48" w:rsidP="00810940">
            <w:pPr>
              <w:rPr>
                <w:rFonts w:ascii="Tahoma" w:hAnsi="Tahoma" w:cs="Tahoma"/>
                <w:color w:val="000000" w:themeColor="text1"/>
                <w:sz w:val="22"/>
                <w:szCs w:val="22"/>
              </w:rPr>
            </w:pPr>
          </w:p>
        </w:tc>
        <w:tc>
          <w:tcPr>
            <w:tcW w:w="4665" w:type="pct"/>
          </w:tcPr>
          <w:p w14:paraId="58BA671C" w14:textId="04923113" w:rsidR="00E20B48" w:rsidRPr="00595486" w:rsidRDefault="00E20B48" w:rsidP="00810940">
            <w:pPr>
              <w:jc w:val="both"/>
              <w:rPr>
                <w:rFonts w:ascii="Tahoma" w:hAnsi="Tahoma" w:cs="Tahoma"/>
                <w:color w:val="000000" w:themeColor="text1"/>
                <w:sz w:val="22"/>
                <w:szCs w:val="22"/>
              </w:rPr>
            </w:pPr>
            <w:r w:rsidRPr="00595486">
              <w:rPr>
                <w:rFonts w:ascii="Tahoma" w:hAnsi="Tahoma" w:cs="Tahoma"/>
                <w:color w:val="000000" w:themeColor="text1"/>
                <w:sz w:val="22"/>
                <w:szCs w:val="22"/>
              </w:rPr>
              <w:t xml:space="preserve">Stalna naloga </w:t>
            </w:r>
            <w:r w:rsidR="00BC2B9E">
              <w:rPr>
                <w:rFonts w:ascii="Tahoma" w:hAnsi="Tahoma" w:cs="Tahoma"/>
                <w:color w:val="000000" w:themeColor="text1"/>
                <w:sz w:val="22"/>
                <w:szCs w:val="22"/>
              </w:rPr>
              <w:t xml:space="preserve">Geodetskega inštituta Slovenije </w:t>
            </w:r>
            <w:r w:rsidRPr="00595486">
              <w:rPr>
                <w:rFonts w:ascii="Tahoma" w:hAnsi="Tahoma" w:cs="Tahoma"/>
                <w:color w:val="000000" w:themeColor="text1"/>
                <w:sz w:val="22"/>
                <w:szCs w:val="22"/>
              </w:rPr>
              <w:t>je izvajanje vzdrževanja evidence dejanske rabe kmetijskih in gozdnih zemljišč skladno z določili Pravilnika o evidenci dejanske rabe kmetijskih in gozdnih zemljišč (Uradni list RS, št. 122/08, 4/10 in 110/10). Dinamika vzdrževanja te evidence je vezana na nove ortofoto načrte v skladu z dinamiko njihove izdelave (za izdelavo ortofoto načrtov je pristojna Geodetska uprava RS). V sklopu vzdrževanja evidence dejanske rabe kmetijskih in gozdnih zemljišč bodo evidentirane spremembe dejanske rabe in izvedene kontrole v skladu z metodologijo vzdrževanja evidence resornega ministrstva. Nadaljevanje izvedbe v okviru triletnih ciklov.</w:t>
            </w:r>
          </w:p>
        </w:tc>
      </w:tr>
      <w:tr w:rsidR="00D13384" w:rsidRPr="00595486" w14:paraId="14EDCEA9" w14:textId="77777777" w:rsidTr="00810940">
        <w:trPr>
          <w:trHeight w:val="285"/>
        </w:trPr>
        <w:tc>
          <w:tcPr>
            <w:tcW w:w="335" w:type="pct"/>
            <w:shd w:val="clear" w:color="auto" w:fill="CCCCCC"/>
          </w:tcPr>
          <w:p w14:paraId="1897C956" w14:textId="77777777" w:rsidR="00E20B48" w:rsidRPr="00595486" w:rsidRDefault="00E20B48" w:rsidP="00810940">
            <w:pPr>
              <w:rPr>
                <w:rFonts w:ascii="Tahoma" w:hAnsi="Tahoma" w:cs="Tahoma"/>
                <w:b/>
                <w:color w:val="000000" w:themeColor="text1"/>
                <w:sz w:val="22"/>
                <w:szCs w:val="22"/>
              </w:rPr>
            </w:pPr>
            <w:bookmarkStart w:id="12" w:name="_Hlk121384115"/>
            <w:r w:rsidRPr="00595486">
              <w:rPr>
                <w:rFonts w:ascii="Tahoma" w:hAnsi="Tahoma" w:cs="Tahoma"/>
                <w:b/>
                <w:color w:val="000000" w:themeColor="text1"/>
                <w:sz w:val="22"/>
                <w:szCs w:val="22"/>
              </w:rPr>
              <w:lastRenderedPageBreak/>
              <w:t>13.4</w:t>
            </w:r>
          </w:p>
        </w:tc>
        <w:tc>
          <w:tcPr>
            <w:tcW w:w="4665" w:type="pct"/>
            <w:shd w:val="clear" w:color="auto" w:fill="CCCCCC"/>
          </w:tcPr>
          <w:p w14:paraId="12139953" w14:textId="77777777" w:rsidR="00E20B48" w:rsidRPr="00595486" w:rsidRDefault="00E20B48" w:rsidP="00810940">
            <w:pPr>
              <w:spacing w:line="360" w:lineRule="auto"/>
              <w:rPr>
                <w:rFonts w:ascii="Tahoma" w:hAnsi="Tahoma" w:cs="Tahoma"/>
                <w:b/>
                <w:color w:val="000000" w:themeColor="text1"/>
                <w:sz w:val="22"/>
                <w:szCs w:val="22"/>
              </w:rPr>
            </w:pPr>
            <w:r w:rsidRPr="00595486">
              <w:rPr>
                <w:rFonts w:ascii="Tahoma" w:hAnsi="Tahoma" w:cs="Tahoma"/>
                <w:b/>
                <w:color w:val="000000" w:themeColor="text1"/>
                <w:sz w:val="22"/>
                <w:szCs w:val="22"/>
              </w:rPr>
              <w:t>Ministrstvo za naravne vire in prostor</w:t>
            </w:r>
          </w:p>
        </w:tc>
      </w:tr>
      <w:bookmarkEnd w:id="12"/>
      <w:tr w:rsidR="00D13384" w:rsidRPr="00595486" w14:paraId="7966BA5B" w14:textId="77777777" w:rsidTr="00810940">
        <w:trPr>
          <w:trHeight w:val="285"/>
        </w:trPr>
        <w:tc>
          <w:tcPr>
            <w:tcW w:w="335" w:type="pct"/>
            <w:shd w:val="clear" w:color="auto" w:fill="auto"/>
          </w:tcPr>
          <w:p w14:paraId="021DE424" w14:textId="77777777" w:rsidR="00E20B48" w:rsidRPr="00595486" w:rsidRDefault="00E20B48" w:rsidP="00810940">
            <w:pPr>
              <w:spacing w:line="240" w:lineRule="auto"/>
              <w:rPr>
                <w:rFonts w:ascii="Tahoma" w:hAnsi="Tahoma" w:cs="Tahoma"/>
                <w:b/>
                <w:color w:val="000000" w:themeColor="text1"/>
                <w:sz w:val="22"/>
                <w:szCs w:val="22"/>
              </w:rPr>
            </w:pPr>
            <w:r w:rsidRPr="00595486">
              <w:rPr>
                <w:rFonts w:ascii="Tahoma" w:hAnsi="Tahoma" w:cs="Tahoma"/>
                <w:b/>
                <w:bCs/>
                <w:color w:val="000000" w:themeColor="text1"/>
                <w:sz w:val="22"/>
                <w:szCs w:val="22"/>
              </w:rPr>
              <w:t>13.4.1</w:t>
            </w:r>
          </w:p>
        </w:tc>
        <w:tc>
          <w:tcPr>
            <w:tcW w:w="4665" w:type="pct"/>
            <w:shd w:val="clear" w:color="auto" w:fill="auto"/>
          </w:tcPr>
          <w:p w14:paraId="4FC5FC23" w14:textId="77777777" w:rsidR="00E20B48" w:rsidRPr="00595486" w:rsidRDefault="00E20B48" w:rsidP="00810940">
            <w:pPr>
              <w:spacing w:line="240" w:lineRule="auto"/>
              <w:rPr>
                <w:rFonts w:ascii="Tahoma" w:hAnsi="Tahoma" w:cs="Tahoma"/>
                <w:b/>
                <w:color w:val="000000" w:themeColor="text1"/>
                <w:sz w:val="22"/>
                <w:szCs w:val="22"/>
              </w:rPr>
            </w:pPr>
            <w:r w:rsidRPr="00595486">
              <w:rPr>
                <w:rFonts w:ascii="Tahoma" w:hAnsi="Tahoma" w:cs="Tahoma"/>
                <w:b/>
                <w:bCs/>
                <w:color w:val="000000" w:themeColor="text1"/>
                <w:sz w:val="22"/>
                <w:szCs w:val="22"/>
              </w:rPr>
              <w:t>Razvojne in strokovno tehnične naloge na področju urejanja prostora (zaključek nalog iz leta 2024)</w:t>
            </w:r>
          </w:p>
        </w:tc>
      </w:tr>
      <w:tr w:rsidR="00D13384" w:rsidRPr="00595486" w14:paraId="76E0C097" w14:textId="77777777" w:rsidTr="00810940">
        <w:trPr>
          <w:trHeight w:val="285"/>
        </w:trPr>
        <w:tc>
          <w:tcPr>
            <w:tcW w:w="335" w:type="pct"/>
            <w:shd w:val="clear" w:color="auto" w:fill="auto"/>
          </w:tcPr>
          <w:p w14:paraId="75083EA0" w14:textId="77777777" w:rsidR="00E20B48" w:rsidRPr="00595486" w:rsidRDefault="00E20B48" w:rsidP="00810940">
            <w:pPr>
              <w:spacing w:line="240" w:lineRule="auto"/>
              <w:rPr>
                <w:rFonts w:ascii="Tahoma" w:hAnsi="Tahoma" w:cs="Tahoma"/>
                <w:color w:val="000000" w:themeColor="text1"/>
                <w:sz w:val="22"/>
                <w:szCs w:val="22"/>
              </w:rPr>
            </w:pPr>
          </w:p>
        </w:tc>
        <w:tc>
          <w:tcPr>
            <w:tcW w:w="4665" w:type="pct"/>
            <w:shd w:val="clear" w:color="auto" w:fill="auto"/>
          </w:tcPr>
          <w:p w14:paraId="58576CD8" w14:textId="77777777" w:rsidR="00E20B48" w:rsidRPr="00595486" w:rsidRDefault="00E20B48" w:rsidP="00810940">
            <w:pPr>
              <w:spacing w:line="240" w:lineRule="auto"/>
              <w:jc w:val="both"/>
              <w:rPr>
                <w:rFonts w:ascii="Tahoma" w:hAnsi="Tahoma" w:cs="Tahoma"/>
                <w:color w:val="000000" w:themeColor="text1"/>
                <w:sz w:val="22"/>
                <w:szCs w:val="22"/>
              </w:rPr>
            </w:pPr>
            <w:r w:rsidRPr="00595486">
              <w:rPr>
                <w:rFonts w:ascii="Tahoma" w:hAnsi="Tahoma" w:cs="Tahoma"/>
                <w:color w:val="000000" w:themeColor="text1"/>
                <w:sz w:val="22"/>
                <w:szCs w:val="22"/>
              </w:rPr>
              <w:t xml:space="preserve">V letu 2024 je bila sklenjena pogodba za razvojne in strokovno tehnične naloge v letu 2024, s katero so bile razpisane naslednje naloge, ki jih je treba zaključiti v letu 2025: </w:t>
            </w:r>
          </w:p>
          <w:p w14:paraId="2CF789E3" w14:textId="49431758" w:rsidR="00E20B48" w:rsidRPr="00BC2B9E" w:rsidRDefault="00E20B48" w:rsidP="00BC2B9E">
            <w:pPr>
              <w:pStyle w:val="Odstavekseznama"/>
              <w:numPr>
                <w:ilvl w:val="1"/>
                <w:numId w:val="89"/>
              </w:numPr>
              <w:spacing w:line="240" w:lineRule="auto"/>
              <w:ind w:left="496" w:hanging="284"/>
              <w:jc w:val="both"/>
              <w:rPr>
                <w:rFonts w:ascii="Tahoma" w:hAnsi="Tahoma" w:cs="Tahoma"/>
                <w:color w:val="000000" w:themeColor="text1"/>
                <w:sz w:val="22"/>
                <w:szCs w:val="22"/>
              </w:rPr>
            </w:pPr>
            <w:r w:rsidRPr="00BC2B9E">
              <w:rPr>
                <w:rFonts w:ascii="Tahoma" w:hAnsi="Tahoma" w:cs="Tahoma"/>
                <w:color w:val="000000" w:themeColor="text1"/>
                <w:sz w:val="22"/>
                <w:szCs w:val="22"/>
              </w:rPr>
              <w:t xml:space="preserve">pomoč pri tehničnih pregledih gradiv v postopkih priprave prostorskih aktov in vzdrževanju zbirk prostorskih podatkov </w:t>
            </w:r>
          </w:p>
          <w:p w14:paraId="2F71A720" w14:textId="2DE3579F" w:rsidR="00E20B48" w:rsidRPr="00BC2B9E" w:rsidRDefault="00E20B48" w:rsidP="00BC2B9E">
            <w:pPr>
              <w:pStyle w:val="Odstavekseznama"/>
              <w:numPr>
                <w:ilvl w:val="1"/>
                <w:numId w:val="89"/>
              </w:numPr>
              <w:spacing w:line="240" w:lineRule="auto"/>
              <w:ind w:left="496" w:hanging="284"/>
              <w:jc w:val="both"/>
              <w:rPr>
                <w:rFonts w:ascii="Tahoma" w:hAnsi="Tahoma" w:cs="Tahoma"/>
                <w:color w:val="000000" w:themeColor="text1"/>
                <w:sz w:val="22"/>
                <w:szCs w:val="22"/>
              </w:rPr>
            </w:pPr>
            <w:r w:rsidRPr="00BC2B9E">
              <w:rPr>
                <w:rFonts w:ascii="Tahoma" w:hAnsi="Tahoma" w:cs="Tahoma"/>
                <w:color w:val="000000" w:themeColor="text1"/>
                <w:sz w:val="22"/>
                <w:szCs w:val="22"/>
              </w:rPr>
              <w:t xml:space="preserve">pomoč pri zajemu podatkov monitoringa posegov v prostor </w:t>
            </w:r>
          </w:p>
          <w:p w14:paraId="3625526A" w14:textId="05A541A3" w:rsidR="00E20B48" w:rsidRPr="00BC2B9E" w:rsidRDefault="00E20B48" w:rsidP="00BC2B9E">
            <w:pPr>
              <w:pStyle w:val="Odstavekseznama"/>
              <w:numPr>
                <w:ilvl w:val="1"/>
                <w:numId w:val="89"/>
              </w:numPr>
              <w:spacing w:line="240" w:lineRule="auto"/>
              <w:ind w:left="496" w:hanging="284"/>
              <w:jc w:val="both"/>
              <w:rPr>
                <w:rFonts w:ascii="Tahoma" w:hAnsi="Tahoma" w:cs="Tahoma"/>
                <w:color w:val="000000" w:themeColor="text1"/>
                <w:sz w:val="22"/>
                <w:szCs w:val="22"/>
              </w:rPr>
            </w:pPr>
            <w:r w:rsidRPr="00BC2B9E">
              <w:rPr>
                <w:rFonts w:ascii="Tahoma" w:hAnsi="Tahoma" w:cs="Tahoma"/>
                <w:color w:val="000000" w:themeColor="text1"/>
                <w:sz w:val="22"/>
                <w:szCs w:val="22"/>
              </w:rPr>
              <w:t xml:space="preserve">pomoč pri vzdrževanju podatkov o razvrednotenih območjih </w:t>
            </w:r>
          </w:p>
          <w:p w14:paraId="50D7738A" w14:textId="31887F32" w:rsidR="00E20B48" w:rsidRPr="00BC2B9E" w:rsidRDefault="00E20B48" w:rsidP="00BC2B9E">
            <w:pPr>
              <w:pStyle w:val="Odstavekseznama"/>
              <w:numPr>
                <w:ilvl w:val="1"/>
                <w:numId w:val="89"/>
              </w:numPr>
              <w:spacing w:line="240" w:lineRule="auto"/>
              <w:ind w:left="496" w:hanging="284"/>
              <w:jc w:val="both"/>
              <w:rPr>
                <w:rFonts w:ascii="Tahoma" w:hAnsi="Tahoma" w:cs="Tahoma"/>
                <w:color w:val="000000" w:themeColor="text1"/>
                <w:sz w:val="22"/>
                <w:szCs w:val="22"/>
              </w:rPr>
            </w:pPr>
            <w:r w:rsidRPr="00BC2B9E">
              <w:rPr>
                <w:rFonts w:ascii="Tahoma" w:hAnsi="Tahoma" w:cs="Tahoma"/>
                <w:color w:val="000000" w:themeColor="text1"/>
                <w:sz w:val="22"/>
                <w:szCs w:val="22"/>
              </w:rPr>
              <w:t xml:space="preserve">pomoč pri vodenju projekta priprave prve generacije RPP v državi ter </w:t>
            </w:r>
          </w:p>
          <w:p w14:paraId="74785676" w14:textId="03750DF2" w:rsidR="00E20B48" w:rsidRPr="007C3951" w:rsidRDefault="00E20B48" w:rsidP="00BC2B9E">
            <w:pPr>
              <w:pStyle w:val="Odstavekseznama"/>
              <w:numPr>
                <w:ilvl w:val="1"/>
                <w:numId w:val="89"/>
              </w:numPr>
              <w:spacing w:line="240" w:lineRule="auto"/>
              <w:ind w:left="496" w:hanging="284"/>
              <w:jc w:val="both"/>
              <w:rPr>
                <w:rFonts w:ascii="Tahoma" w:hAnsi="Tahoma" w:cs="Tahoma"/>
                <w:sz w:val="22"/>
                <w:szCs w:val="22"/>
              </w:rPr>
            </w:pPr>
            <w:r w:rsidRPr="007C3951">
              <w:rPr>
                <w:rFonts w:ascii="Tahoma" w:hAnsi="Tahoma" w:cs="Tahoma"/>
                <w:sz w:val="22"/>
                <w:szCs w:val="22"/>
              </w:rPr>
              <w:t>pomoč pri</w:t>
            </w:r>
            <w:r w:rsidR="00AF2310" w:rsidRPr="007C3951">
              <w:rPr>
                <w:rFonts w:ascii="Tahoma" w:hAnsi="Tahoma" w:cs="Tahoma"/>
                <w:sz w:val="22"/>
                <w:szCs w:val="22"/>
              </w:rPr>
              <w:t xml:space="preserve"> </w:t>
            </w:r>
            <w:r w:rsidRPr="007C3951">
              <w:rPr>
                <w:rFonts w:ascii="Tahoma" w:hAnsi="Tahoma" w:cs="Tahoma"/>
                <w:sz w:val="22"/>
                <w:szCs w:val="22"/>
              </w:rPr>
              <w:t>podpor</w:t>
            </w:r>
            <w:r w:rsidR="00AF2310" w:rsidRPr="007C3951">
              <w:rPr>
                <w:rFonts w:ascii="Tahoma" w:hAnsi="Tahoma" w:cs="Tahoma"/>
                <w:sz w:val="22"/>
                <w:szCs w:val="22"/>
              </w:rPr>
              <w:t>i</w:t>
            </w:r>
            <w:r w:rsidRPr="007C3951">
              <w:rPr>
                <w:rFonts w:ascii="Tahoma" w:hAnsi="Tahoma" w:cs="Tahoma"/>
                <w:sz w:val="22"/>
                <w:szCs w:val="22"/>
              </w:rPr>
              <w:t xml:space="preserve"> pri uvajanju koncepta krožnega gospodarjenja s prostorom</w:t>
            </w:r>
          </w:p>
          <w:p w14:paraId="4799EB32" w14:textId="77777777" w:rsidR="00E20B48" w:rsidRPr="00595486" w:rsidRDefault="00E20B48" w:rsidP="00810940">
            <w:pPr>
              <w:spacing w:line="240" w:lineRule="auto"/>
              <w:jc w:val="both"/>
              <w:rPr>
                <w:rFonts w:ascii="Tahoma" w:hAnsi="Tahoma" w:cs="Tahoma"/>
                <w:color w:val="000000" w:themeColor="text1"/>
                <w:sz w:val="22"/>
                <w:szCs w:val="22"/>
              </w:rPr>
            </w:pPr>
            <w:r w:rsidRPr="007C3951">
              <w:rPr>
                <w:rFonts w:ascii="Tahoma" w:hAnsi="Tahoma" w:cs="Tahoma"/>
                <w:sz w:val="22"/>
                <w:szCs w:val="22"/>
              </w:rPr>
              <w:t xml:space="preserve">Zaključek teh nalog in plačilo </w:t>
            </w:r>
            <w:r w:rsidRPr="00595486">
              <w:rPr>
                <w:rFonts w:ascii="Tahoma" w:hAnsi="Tahoma" w:cs="Tahoma"/>
                <w:color w:val="000000" w:themeColor="text1"/>
                <w:sz w:val="22"/>
                <w:szCs w:val="22"/>
              </w:rPr>
              <w:t>računov je predvideno v 2025.</w:t>
            </w:r>
          </w:p>
        </w:tc>
      </w:tr>
      <w:tr w:rsidR="00D13384" w:rsidRPr="00595486" w14:paraId="3F8A7051" w14:textId="77777777" w:rsidTr="00810940">
        <w:trPr>
          <w:trHeight w:val="285"/>
        </w:trPr>
        <w:tc>
          <w:tcPr>
            <w:tcW w:w="335" w:type="pct"/>
            <w:shd w:val="clear" w:color="auto" w:fill="auto"/>
          </w:tcPr>
          <w:p w14:paraId="2749627C" w14:textId="77777777" w:rsidR="00E20B48" w:rsidRPr="00595486" w:rsidRDefault="00E20B48" w:rsidP="00810940">
            <w:pPr>
              <w:spacing w:line="240" w:lineRule="auto"/>
              <w:rPr>
                <w:rFonts w:ascii="Tahoma" w:hAnsi="Tahoma" w:cs="Tahoma"/>
                <w:color w:val="000000" w:themeColor="text1"/>
                <w:sz w:val="22"/>
                <w:szCs w:val="22"/>
              </w:rPr>
            </w:pPr>
            <w:r w:rsidRPr="00595486">
              <w:rPr>
                <w:rFonts w:ascii="Tahoma" w:hAnsi="Tahoma" w:cs="Tahoma"/>
                <w:b/>
                <w:bCs/>
                <w:color w:val="000000" w:themeColor="text1"/>
                <w:sz w:val="22"/>
                <w:szCs w:val="22"/>
              </w:rPr>
              <w:t>13.4.2</w:t>
            </w:r>
          </w:p>
        </w:tc>
        <w:tc>
          <w:tcPr>
            <w:tcW w:w="4665" w:type="pct"/>
            <w:shd w:val="clear" w:color="auto" w:fill="auto"/>
          </w:tcPr>
          <w:p w14:paraId="4553EBD0" w14:textId="77777777" w:rsidR="00E20B48" w:rsidRPr="00595486" w:rsidRDefault="00E20B48" w:rsidP="00810940">
            <w:pPr>
              <w:spacing w:line="240" w:lineRule="auto"/>
              <w:jc w:val="both"/>
              <w:rPr>
                <w:rFonts w:ascii="Tahoma" w:hAnsi="Tahoma" w:cs="Tahoma"/>
                <w:color w:val="000000" w:themeColor="text1"/>
                <w:sz w:val="22"/>
                <w:szCs w:val="22"/>
              </w:rPr>
            </w:pPr>
            <w:r w:rsidRPr="00595486">
              <w:rPr>
                <w:rFonts w:ascii="Tahoma" w:hAnsi="Tahoma" w:cs="Tahoma"/>
                <w:b/>
                <w:bCs/>
                <w:color w:val="000000" w:themeColor="text1"/>
                <w:sz w:val="22"/>
                <w:szCs w:val="22"/>
              </w:rPr>
              <w:t>Razvojne in strokovno tehnične naloge na področju urejanja prostora (pogodba 2025)</w:t>
            </w:r>
          </w:p>
        </w:tc>
      </w:tr>
      <w:tr w:rsidR="007C3951" w:rsidRPr="007C3951" w14:paraId="741C4AE6" w14:textId="77777777" w:rsidTr="00810940">
        <w:trPr>
          <w:trHeight w:val="285"/>
        </w:trPr>
        <w:tc>
          <w:tcPr>
            <w:tcW w:w="335" w:type="pct"/>
            <w:shd w:val="clear" w:color="auto" w:fill="auto"/>
          </w:tcPr>
          <w:p w14:paraId="3D03A087" w14:textId="77777777" w:rsidR="00E20B48" w:rsidRPr="007C3951" w:rsidRDefault="00E20B48" w:rsidP="00810940">
            <w:pPr>
              <w:spacing w:line="240" w:lineRule="auto"/>
              <w:rPr>
                <w:rFonts w:ascii="Tahoma" w:hAnsi="Tahoma" w:cs="Tahoma"/>
                <w:sz w:val="22"/>
                <w:szCs w:val="22"/>
              </w:rPr>
            </w:pPr>
          </w:p>
        </w:tc>
        <w:tc>
          <w:tcPr>
            <w:tcW w:w="4665" w:type="pct"/>
            <w:shd w:val="clear" w:color="auto" w:fill="auto"/>
          </w:tcPr>
          <w:p w14:paraId="4F32315C" w14:textId="77777777" w:rsidR="00E20B48" w:rsidRPr="007C3951" w:rsidRDefault="00E20B48" w:rsidP="00810940">
            <w:pPr>
              <w:spacing w:line="240" w:lineRule="auto"/>
              <w:jc w:val="both"/>
              <w:rPr>
                <w:rFonts w:ascii="Tahoma" w:hAnsi="Tahoma" w:cs="Tahoma"/>
                <w:sz w:val="22"/>
                <w:szCs w:val="22"/>
              </w:rPr>
            </w:pPr>
            <w:r w:rsidRPr="007C3951">
              <w:rPr>
                <w:rFonts w:ascii="Tahoma" w:hAnsi="Tahoma" w:cs="Tahoma"/>
                <w:sz w:val="22"/>
                <w:szCs w:val="22"/>
              </w:rPr>
              <w:t xml:space="preserve">V letu 2025 bo v okviru razvojnih in strokovno tehničnih nalog zagotovljena: </w:t>
            </w:r>
          </w:p>
          <w:p w14:paraId="539C79DA" w14:textId="2FD3B9A5" w:rsidR="00E20B48" w:rsidRPr="007C3951" w:rsidRDefault="00E20B48" w:rsidP="00BC2B9E">
            <w:pPr>
              <w:pStyle w:val="Odstavekseznama"/>
              <w:numPr>
                <w:ilvl w:val="1"/>
                <w:numId w:val="90"/>
              </w:numPr>
              <w:spacing w:line="240" w:lineRule="auto"/>
              <w:ind w:left="496" w:hanging="284"/>
              <w:jc w:val="both"/>
              <w:rPr>
                <w:rFonts w:ascii="Tahoma" w:hAnsi="Tahoma" w:cs="Tahoma"/>
                <w:sz w:val="22"/>
                <w:szCs w:val="22"/>
              </w:rPr>
            </w:pPr>
            <w:r w:rsidRPr="007C3951">
              <w:rPr>
                <w:rFonts w:ascii="Tahoma" w:hAnsi="Tahoma" w:cs="Tahoma"/>
                <w:sz w:val="22"/>
                <w:szCs w:val="22"/>
              </w:rPr>
              <w:t xml:space="preserve">pomoč pri tehničnih pregledih gradiv v postopkih priprave prostorskih aktov in vzdrževanju zbirk prostorskih podatkov </w:t>
            </w:r>
          </w:p>
          <w:p w14:paraId="34FB7B75" w14:textId="6885C7F4" w:rsidR="00E20B48" w:rsidRPr="007C3951" w:rsidRDefault="00E20B48" w:rsidP="00BC2B9E">
            <w:pPr>
              <w:pStyle w:val="Odstavekseznama"/>
              <w:numPr>
                <w:ilvl w:val="1"/>
                <w:numId w:val="90"/>
              </w:numPr>
              <w:spacing w:line="240" w:lineRule="auto"/>
              <w:ind w:left="496" w:hanging="284"/>
              <w:jc w:val="both"/>
              <w:rPr>
                <w:rFonts w:ascii="Tahoma" w:hAnsi="Tahoma" w:cs="Tahoma"/>
                <w:sz w:val="22"/>
                <w:szCs w:val="22"/>
              </w:rPr>
            </w:pPr>
            <w:r w:rsidRPr="007C3951">
              <w:rPr>
                <w:rFonts w:ascii="Tahoma" w:hAnsi="Tahoma" w:cs="Tahoma"/>
                <w:sz w:val="22"/>
                <w:szCs w:val="22"/>
              </w:rPr>
              <w:t xml:space="preserve">pomoč pri zajemu podatkov monitoringa posegov v prostor </w:t>
            </w:r>
          </w:p>
          <w:p w14:paraId="0150DEDE" w14:textId="6F54D3C0" w:rsidR="00E20B48" w:rsidRPr="007C3951" w:rsidRDefault="00E20B48" w:rsidP="00BC2B9E">
            <w:pPr>
              <w:pStyle w:val="Odstavekseznama"/>
              <w:numPr>
                <w:ilvl w:val="1"/>
                <w:numId w:val="90"/>
              </w:numPr>
              <w:spacing w:line="240" w:lineRule="auto"/>
              <w:ind w:left="496" w:hanging="284"/>
              <w:jc w:val="both"/>
              <w:rPr>
                <w:rFonts w:ascii="Tahoma" w:hAnsi="Tahoma" w:cs="Tahoma"/>
                <w:sz w:val="22"/>
                <w:szCs w:val="22"/>
              </w:rPr>
            </w:pPr>
            <w:r w:rsidRPr="007C3951">
              <w:rPr>
                <w:rFonts w:ascii="Tahoma" w:hAnsi="Tahoma" w:cs="Tahoma"/>
                <w:sz w:val="22"/>
                <w:szCs w:val="22"/>
              </w:rPr>
              <w:t xml:space="preserve">pomoč pri vzdrževanju sistema za vodenje podatkov o razvrednotenih območjih </w:t>
            </w:r>
          </w:p>
          <w:p w14:paraId="168299A2" w14:textId="244C4D1C" w:rsidR="00E20B48" w:rsidRPr="007C3951" w:rsidRDefault="00E20B48" w:rsidP="00BC2B9E">
            <w:pPr>
              <w:pStyle w:val="Odstavekseznama"/>
              <w:numPr>
                <w:ilvl w:val="1"/>
                <w:numId w:val="90"/>
              </w:numPr>
              <w:spacing w:line="240" w:lineRule="auto"/>
              <w:ind w:left="496" w:hanging="284"/>
              <w:jc w:val="both"/>
              <w:rPr>
                <w:rFonts w:ascii="Tahoma" w:hAnsi="Tahoma" w:cs="Tahoma"/>
                <w:sz w:val="22"/>
                <w:szCs w:val="22"/>
              </w:rPr>
            </w:pPr>
            <w:r w:rsidRPr="007C3951">
              <w:rPr>
                <w:rFonts w:ascii="Tahoma" w:hAnsi="Tahoma" w:cs="Tahoma"/>
                <w:sz w:val="22"/>
                <w:szCs w:val="22"/>
              </w:rPr>
              <w:t>pomoč pri vodenju projekta priprave prve generacije RPP v državi</w:t>
            </w:r>
          </w:p>
          <w:p w14:paraId="327F8E10" w14:textId="17A8AB7C" w:rsidR="00E20B48" w:rsidRPr="007C3951" w:rsidRDefault="00481E24" w:rsidP="00202F89">
            <w:pPr>
              <w:pStyle w:val="Odstavekseznama"/>
              <w:numPr>
                <w:ilvl w:val="1"/>
                <w:numId w:val="90"/>
              </w:numPr>
              <w:spacing w:line="240" w:lineRule="auto"/>
              <w:ind w:left="496" w:hanging="284"/>
              <w:jc w:val="both"/>
              <w:rPr>
                <w:rFonts w:ascii="Tahoma" w:hAnsi="Tahoma" w:cs="Tahoma"/>
                <w:sz w:val="22"/>
                <w:szCs w:val="22"/>
              </w:rPr>
            </w:pPr>
            <w:r w:rsidRPr="007C3951">
              <w:rPr>
                <w:rFonts w:ascii="Tahoma" w:hAnsi="Tahoma" w:cs="Tahoma"/>
                <w:sz w:val="22"/>
                <w:szCs w:val="22"/>
              </w:rPr>
              <w:t xml:space="preserve">pomoč pri </w:t>
            </w:r>
            <w:r w:rsidR="00E20B48" w:rsidRPr="007C3951">
              <w:rPr>
                <w:rFonts w:ascii="Tahoma" w:hAnsi="Tahoma" w:cs="Tahoma"/>
                <w:sz w:val="22"/>
                <w:szCs w:val="22"/>
              </w:rPr>
              <w:t xml:space="preserve">drugih strokovno tehničnih nalogah na področju urejanja prostora. </w:t>
            </w:r>
          </w:p>
          <w:p w14:paraId="6279C235" w14:textId="23754ADC" w:rsidR="00E20B48" w:rsidRPr="007C3951" w:rsidRDefault="00627C58" w:rsidP="00810940">
            <w:pPr>
              <w:spacing w:line="240" w:lineRule="auto"/>
              <w:jc w:val="both"/>
              <w:rPr>
                <w:rFonts w:ascii="Tahoma" w:hAnsi="Tahoma" w:cs="Tahoma"/>
                <w:sz w:val="22"/>
                <w:szCs w:val="22"/>
              </w:rPr>
            </w:pPr>
            <w:r w:rsidRPr="007C3951">
              <w:rPr>
                <w:rFonts w:ascii="Tahoma" w:hAnsi="Tahoma" w:cs="Tahoma"/>
                <w:sz w:val="22"/>
                <w:szCs w:val="22"/>
              </w:rPr>
              <w:t>Naloga je večletna in se nadaljuje v letu 2026. Načrtuje se sklenitev pogodbe za leto 2025 in 2026.</w:t>
            </w:r>
          </w:p>
        </w:tc>
      </w:tr>
      <w:tr w:rsidR="00D13384" w:rsidRPr="00595486" w14:paraId="3A40918C" w14:textId="77777777" w:rsidTr="00810940">
        <w:trPr>
          <w:trHeight w:val="285"/>
        </w:trPr>
        <w:tc>
          <w:tcPr>
            <w:tcW w:w="335" w:type="pct"/>
            <w:shd w:val="clear" w:color="auto" w:fill="auto"/>
          </w:tcPr>
          <w:p w14:paraId="7C724167" w14:textId="77777777" w:rsidR="00E20B48" w:rsidRPr="00595486" w:rsidRDefault="00E20B48" w:rsidP="00810940">
            <w:pPr>
              <w:spacing w:line="240" w:lineRule="auto"/>
              <w:rPr>
                <w:rFonts w:ascii="Tahoma" w:hAnsi="Tahoma" w:cs="Tahoma"/>
                <w:color w:val="000000" w:themeColor="text1"/>
                <w:sz w:val="22"/>
                <w:szCs w:val="22"/>
              </w:rPr>
            </w:pPr>
            <w:r w:rsidRPr="00595486">
              <w:rPr>
                <w:rFonts w:ascii="Tahoma" w:hAnsi="Tahoma" w:cs="Tahoma"/>
                <w:b/>
                <w:bCs/>
                <w:color w:val="000000" w:themeColor="text1"/>
                <w:sz w:val="22"/>
                <w:szCs w:val="22"/>
              </w:rPr>
              <w:t>13.4.3</w:t>
            </w:r>
          </w:p>
        </w:tc>
        <w:tc>
          <w:tcPr>
            <w:tcW w:w="4665" w:type="pct"/>
            <w:shd w:val="clear" w:color="auto" w:fill="auto"/>
          </w:tcPr>
          <w:p w14:paraId="46440354" w14:textId="77777777" w:rsidR="00E20B48" w:rsidRPr="00595486" w:rsidRDefault="00E20B48" w:rsidP="00810940">
            <w:pPr>
              <w:spacing w:line="240" w:lineRule="auto"/>
              <w:jc w:val="both"/>
              <w:rPr>
                <w:rFonts w:ascii="Tahoma" w:hAnsi="Tahoma" w:cs="Tahoma"/>
                <w:color w:val="000000" w:themeColor="text1"/>
                <w:sz w:val="22"/>
                <w:szCs w:val="22"/>
              </w:rPr>
            </w:pPr>
            <w:r w:rsidRPr="00595486">
              <w:rPr>
                <w:rFonts w:ascii="Tahoma" w:hAnsi="Tahoma" w:cs="Tahoma"/>
                <w:b/>
                <w:bCs/>
                <w:color w:val="000000" w:themeColor="text1"/>
                <w:sz w:val="22"/>
                <w:szCs w:val="22"/>
              </w:rPr>
              <w:t>Razvojne in strokovno tehnične naloge v projektu Zeleni slovenski lokacijski okvir (pogodba 2025)</w:t>
            </w:r>
          </w:p>
        </w:tc>
      </w:tr>
      <w:tr w:rsidR="007C3951" w:rsidRPr="007C3951" w14:paraId="0B1E115E" w14:textId="77777777" w:rsidTr="00810940">
        <w:trPr>
          <w:trHeight w:val="285"/>
        </w:trPr>
        <w:tc>
          <w:tcPr>
            <w:tcW w:w="335" w:type="pct"/>
            <w:shd w:val="clear" w:color="auto" w:fill="auto"/>
          </w:tcPr>
          <w:p w14:paraId="5A1C6E24" w14:textId="77777777" w:rsidR="00E20B48" w:rsidRPr="007C3951" w:rsidRDefault="00E20B48" w:rsidP="00810940">
            <w:pPr>
              <w:spacing w:line="240" w:lineRule="auto"/>
              <w:rPr>
                <w:rFonts w:ascii="Tahoma" w:hAnsi="Tahoma" w:cs="Tahoma"/>
                <w:sz w:val="22"/>
                <w:szCs w:val="22"/>
              </w:rPr>
            </w:pPr>
          </w:p>
        </w:tc>
        <w:tc>
          <w:tcPr>
            <w:tcW w:w="4665" w:type="pct"/>
            <w:shd w:val="clear" w:color="auto" w:fill="auto"/>
          </w:tcPr>
          <w:p w14:paraId="0FBA4375" w14:textId="77777777" w:rsidR="00E20B48" w:rsidRPr="007C3951" w:rsidRDefault="00E20B48" w:rsidP="00810940">
            <w:pPr>
              <w:jc w:val="both"/>
              <w:rPr>
                <w:rFonts w:ascii="Tahoma" w:hAnsi="Tahoma" w:cs="Tahoma"/>
                <w:sz w:val="22"/>
                <w:szCs w:val="22"/>
              </w:rPr>
            </w:pPr>
            <w:r w:rsidRPr="007C3951">
              <w:rPr>
                <w:rFonts w:ascii="Tahoma" w:hAnsi="Tahoma" w:cs="Tahoma"/>
                <w:sz w:val="22"/>
                <w:szCs w:val="22"/>
              </w:rPr>
              <w:t xml:space="preserve">V letu 2025 bo v okviru razvojnih in strokovno tehničnih nalog v projektu Zeleni slovenski lokacijski okvir (SLO4D) zagotovljena: </w:t>
            </w:r>
          </w:p>
          <w:p w14:paraId="77BA93F3" w14:textId="3CC76F9E" w:rsidR="00E20B48" w:rsidRPr="007C3951" w:rsidRDefault="00E20B48" w:rsidP="00C95BBC">
            <w:pPr>
              <w:pStyle w:val="Odstavekseznama"/>
              <w:numPr>
                <w:ilvl w:val="1"/>
                <w:numId w:val="91"/>
              </w:numPr>
              <w:jc w:val="both"/>
              <w:rPr>
                <w:rFonts w:ascii="Tahoma" w:hAnsi="Tahoma" w:cs="Tahoma"/>
                <w:sz w:val="22"/>
                <w:szCs w:val="22"/>
              </w:rPr>
            </w:pPr>
            <w:r w:rsidRPr="007C3951">
              <w:rPr>
                <w:rFonts w:ascii="Tahoma" w:hAnsi="Tahoma" w:cs="Tahoma"/>
                <w:sz w:val="22"/>
                <w:szCs w:val="22"/>
              </w:rPr>
              <w:t xml:space="preserve">strokovno-tehnična podpora, ki vključuje podporo naročniku pri izvajanju projekta, podporo delovanju območnim centrom pri implementaciji PIS in izvajanju nalog v okviru projekta SLO4D, podporo pri analizi podatkov, oceni izvedljivosti in izdelavi prototipa uporabe umetne inteligence v prostorskem informacijskem sistemu ter druga strokovno-tehnična podpora naročniku </w:t>
            </w:r>
          </w:p>
          <w:p w14:paraId="4BCAD72C" w14:textId="4A11CEE3" w:rsidR="00E20B48" w:rsidRPr="007C3951" w:rsidRDefault="00E20B48" w:rsidP="00C95BBC">
            <w:pPr>
              <w:pStyle w:val="Odstavekseznama"/>
              <w:numPr>
                <w:ilvl w:val="1"/>
                <w:numId w:val="91"/>
              </w:numPr>
              <w:jc w:val="both"/>
              <w:rPr>
                <w:rFonts w:ascii="Tahoma" w:hAnsi="Tahoma" w:cs="Tahoma"/>
                <w:sz w:val="22"/>
                <w:szCs w:val="22"/>
              </w:rPr>
            </w:pPr>
            <w:r w:rsidRPr="007C3951">
              <w:rPr>
                <w:rFonts w:ascii="Tahoma" w:hAnsi="Tahoma" w:cs="Tahoma"/>
                <w:sz w:val="22"/>
                <w:szCs w:val="22"/>
              </w:rPr>
              <w:t xml:space="preserve">dopolnitev in vzdrževanje sistema za spremljanje projekta, sodelovanje pri dopolnitvah sistema za izvedbo kontrole tehnične posodobitve občinskih prostorskih izvedbenih aktov in sodelovanje pri izdelavi in testiranju sistema za izvedbo kontrole rezultatov ESZ </w:t>
            </w:r>
          </w:p>
          <w:p w14:paraId="3FADA39A" w14:textId="283AAB64" w:rsidR="00E20B48" w:rsidRPr="007C3951" w:rsidRDefault="00E20B48" w:rsidP="00C95BBC">
            <w:pPr>
              <w:pStyle w:val="Odstavekseznama"/>
              <w:numPr>
                <w:ilvl w:val="1"/>
                <w:numId w:val="91"/>
              </w:numPr>
              <w:jc w:val="both"/>
              <w:rPr>
                <w:rFonts w:ascii="Tahoma" w:hAnsi="Tahoma" w:cs="Tahoma"/>
                <w:sz w:val="22"/>
                <w:szCs w:val="22"/>
              </w:rPr>
            </w:pPr>
            <w:r w:rsidRPr="007C3951">
              <w:rPr>
                <w:rFonts w:ascii="Tahoma" w:hAnsi="Tahoma" w:cs="Tahoma"/>
                <w:sz w:val="22"/>
                <w:szCs w:val="22"/>
              </w:rPr>
              <w:t xml:space="preserve">izvedba kontrole kakovosti rezultatov tehnične posodobitve občinskih prostorskih izvedbenih aktov in izvedba kontrole kakovosti podatkov evidence stavbnih zemljišč </w:t>
            </w:r>
          </w:p>
          <w:p w14:paraId="036A2503" w14:textId="646EB9B2" w:rsidR="00E20B48" w:rsidRPr="007C3951" w:rsidRDefault="00E20B48" w:rsidP="00C95BBC">
            <w:pPr>
              <w:pStyle w:val="Odstavekseznama"/>
              <w:numPr>
                <w:ilvl w:val="1"/>
                <w:numId w:val="91"/>
              </w:numPr>
              <w:jc w:val="both"/>
              <w:rPr>
                <w:rFonts w:ascii="Tahoma" w:hAnsi="Tahoma" w:cs="Tahoma"/>
                <w:sz w:val="22"/>
                <w:szCs w:val="22"/>
              </w:rPr>
            </w:pPr>
            <w:r w:rsidRPr="007C3951">
              <w:rPr>
                <w:rFonts w:ascii="Tahoma" w:hAnsi="Tahoma" w:cs="Tahoma"/>
                <w:sz w:val="22"/>
                <w:szCs w:val="22"/>
              </w:rPr>
              <w:t xml:space="preserve">analiza sistemov vzdrževanj podatkov namenske rabe prostora (NRP) glede na spremembe podatkov v katastru nepremičnin (KN) in glede na spremembe v drugih povezanih evidencah oziroma zbirkah podatkov, izdelava prototipne rešitve sistema vzdrževanja namenske rabe prostora (NRP) glede na spremembe podatkov v katastru nepremičnin. </w:t>
            </w:r>
          </w:p>
          <w:p w14:paraId="1A1AA44E" w14:textId="6EFD5A14" w:rsidR="00E20B48" w:rsidRPr="007C3951" w:rsidRDefault="00971DDD" w:rsidP="00810940">
            <w:pPr>
              <w:spacing w:line="240" w:lineRule="auto"/>
              <w:jc w:val="both"/>
              <w:rPr>
                <w:rFonts w:ascii="Tahoma" w:hAnsi="Tahoma" w:cs="Tahoma"/>
                <w:sz w:val="22"/>
                <w:szCs w:val="22"/>
              </w:rPr>
            </w:pPr>
            <w:r w:rsidRPr="007C3951">
              <w:rPr>
                <w:rFonts w:ascii="Tahoma" w:hAnsi="Tahoma" w:cs="Tahoma"/>
                <w:sz w:val="22"/>
                <w:szCs w:val="22"/>
              </w:rPr>
              <w:lastRenderedPageBreak/>
              <w:t>Naloga je večletna in se nadaljuje v letu 2026. Načrtuje se sklenitev pogodbe za leto 2025 in 2026.</w:t>
            </w:r>
          </w:p>
        </w:tc>
      </w:tr>
      <w:tr w:rsidR="00D13384" w:rsidRPr="00595486" w14:paraId="5C7467CE" w14:textId="77777777" w:rsidTr="00810940">
        <w:trPr>
          <w:trHeight w:val="285"/>
        </w:trPr>
        <w:tc>
          <w:tcPr>
            <w:tcW w:w="335" w:type="pct"/>
            <w:tcBorders>
              <w:top w:val="single" w:sz="4" w:space="0" w:color="auto"/>
              <w:left w:val="single" w:sz="4" w:space="0" w:color="auto"/>
              <w:bottom w:val="single" w:sz="4" w:space="0" w:color="auto"/>
              <w:right w:val="single" w:sz="4" w:space="0" w:color="auto"/>
            </w:tcBorders>
            <w:shd w:val="clear" w:color="auto" w:fill="auto"/>
          </w:tcPr>
          <w:p w14:paraId="1B8CEC23" w14:textId="77777777" w:rsidR="00E20B48" w:rsidRPr="00595486" w:rsidRDefault="00E20B48" w:rsidP="00810940">
            <w:pPr>
              <w:rPr>
                <w:rFonts w:ascii="Tahoma" w:hAnsi="Tahoma" w:cs="Tahoma"/>
                <w:b/>
                <w:bCs/>
                <w:color w:val="000000" w:themeColor="text1"/>
                <w:sz w:val="22"/>
                <w:szCs w:val="22"/>
              </w:rPr>
            </w:pPr>
            <w:r w:rsidRPr="00595486">
              <w:rPr>
                <w:rFonts w:ascii="Tahoma" w:hAnsi="Tahoma" w:cs="Tahoma"/>
                <w:b/>
                <w:bCs/>
                <w:color w:val="000000" w:themeColor="text1"/>
                <w:sz w:val="22"/>
                <w:szCs w:val="22"/>
              </w:rPr>
              <w:lastRenderedPageBreak/>
              <w:t>13.4.4</w:t>
            </w:r>
          </w:p>
        </w:tc>
        <w:tc>
          <w:tcPr>
            <w:tcW w:w="4665" w:type="pct"/>
            <w:tcBorders>
              <w:top w:val="single" w:sz="4" w:space="0" w:color="auto"/>
              <w:left w:val="single" w:sz="4" w:space="0" w:color="auto"/>
              <w:bottom w:val="single" w:sz="4" w:space="0" w:color="auto"/>
              <w:right w:val="single" w:sz="4" w:space="0" w:color="auto"/>
            </w:tcBorders>
            <w:shd w:val="clear" w:color="auto" w:fill="auto"/>
          </w:tcPr>
          <w:p w14:paraId="084BBBE8" w14:textId="59BFAC42" w:rsidR="00E20B48" w:rsidRPr="00C32B20" w:rsidRDefault="00E20B48" w:rsidP="00810940">
            <w:pPr>
              <w:jc w:val="both"/>
              <w:rPr>
                <w:rFonts w:ascii="Tahoma" w:hAnsi="Tahoma" w:cs="Tahoma"/>
                <w:b/>
                <w:bCs/>
                <w:color w:val="000000" w:themeColor="text1"/>
                <w:sz w:val="22"/>
                <w:szCs w:val="22"/>
              </w:rPr>
            </w:pPr>
            <w:r w:rsidRPr="00C32B20">
              <w:rPr>
                <w:rFonts w:ascii="Tahoma" w:hAnsi="Tahoma" w:cs="Tahoma"/>
                <w:b/>
                <w:bCs/>
                <w:color w:val="000000" w:themeColor="text1"/>
                <w:sz w:val="22"/>
                <w:szCs w:val="22"/>
              </w:rPr>
              <w:t>Izdelava urbanističnih in krajinskih zasnov</w:t>
            </w:r>
            <w:r w:rsidR="004A77EF" w:rsidRPr="00C32B20">
              <w:rPr>
                <w:rFonts w:ascii="Tahoma" w:hAnsi="Tahoma" w:cs="Tahoma"/>
                <w:b/>
                <w:bCs/>
                <w:color w:val="000000" w:themeColor="text1"/>
                <w:sz w:val="22"/>
                <w:szCs w:val="22"/>
              </w:rPr>
              <w:t xml:space="preserve"> </w:t>
            </w:r>
            <w:r w:rsidR="004A77EF" w:rsidRPr="00C32B20">
              <w:rPr>
                <w:rFonts w:ascii="Tahoma" w:hAnsi="Tahoma" w:cs="Tahoma"/>
                <w:b/>
                <w:bCs/>
                <w:color w:val="7030A0"/>
                <w:sz w:val="22"/>
                <w:szCs w:val="22"/>
              </w:rPr>
              <w:t xml:space="preserve">– </w:t>
            </w:r>
            <w:r w:rsidR="004A77EF" w:rsidRPr="00C32B20">
              <w:rPr>
                <w:rFonts w:ascii="Tahoma" w:hAnsi="Tahoma" w:cs="Tahoma"/>
                <w:b/>
                <w:bCs/>
                <w:sz w:val="22"/>
                <w:szCs w:val="22"/>
              </w:rPr>
              <w:t>strokovno tehnična podpora pri izbiri izdelovalcev UZ in KZ za RPP</w:t>
            </w:r>
          </w:p>
        </w:tc>
      </w:tr>
      <w:tr w:rsidR="00D13384" w:rsidRPr="00595486" w14:paraId="0CCD304E" w14:textId="77777777" w:rsidTr="00810940">
        <w:trPr>
          <w:trHeight w:val="285"/>
        </w:trPr>
        <w:tc>
          <w:tcPr>
            <w:tcW w:w="335" w:type="pct"/>
            <w:tcBorders>
              <w:top w:val="single" w:sz="4" w:space="0" w:color="auto"/>
              <w:left w:val="single" w:sz="4" w:space="0" w:color="auto"/>
              <w:bottom w:val="single" w:sz="4" w:space="0" w:color="auto"/>
              <w:right w:val="single" w:sz="4" w:space="0" w:color="auto"/>
            </w:tcBorders>
            <w:shd w:val="clear" w:color="auto" w:fill="auto"/>
          </w:tcPr>
          <w:p w14:paraId="78BF3056" w14:textId="77777777" w:rsidR="00E20B48" w:rsidRPr="00595486" w:rsidRDefault="00E20B48" w:rsidP="00810940">
            <w:pPr>
              <w:rPr>
                <w:rFonts w:ascii="Tahoma" w:hAnsi="Tahoma" w:cs="Tahoma"/>
                <w:b/>
                <w:bCs/>
                <w:color w:val="000000" w:themeColor="text1"/>
                <w:sz w:val="22"/>
                <w:szCs w:val="22"/>
              </w:rPr>
            </w:pPr>
          </w:p>
        </w:tc>
        <w:tc>
          <w:tcPr>
            <w:tcW w:w="4665" w:type="pct"/>
            <w:tcBorders>
              <w:top w:val="single" w:sz="4" w:space="0" w:color="auto"/>
              <w:left w:val="single" w:sz="4" w:space="0" w:color="auto"/>
              <w:bottom w:val="single" w:sz="4" w:space="0" w:color="auto"/>
              <w:right w:val="single" w:sz="4" w:space="0" w:color="auto"/>
            </w:tcBorders>
            <w:shd w:val="clear" w:color="auto" w:fill="auto"/>
          </w:tcPr>
          <w:p w14:paraId="59AE3FAA" w14:textId="39D35301" w:rsidR="00E20B48" w:rsidRPr="00595486" w:rsidRDefault="00E20B48" w:rsidP="00810940">
            <w:pPr>
              <w:jc w:val="both"/>
              <w:rPr>
                <w:rFonts w:ascii="Tahoma" w:hAnsi="Tahoma" w:cs="Tahoma"/>
                <w:b/>
                <w:bCs/>
                <w:color w:val="000000" w:themeColor="text1"/>
                <w:sz w:val="22"/>
                <w:szCs w:val="22"/>
              </w:rPr>
            </w:pPr>
            <w:r w:rsidRPr="00595486">
              <w:rPr>
                <w:rFonts w:ascii="Tahoma" w:hAnsi="Tahoma" w:cs="Tahoma"/>
                <w:color w:val="000000" w:themeColor="text1"/>
                <w:sz w:val="22"/>
                <w:szCs w:val="22"/>
              </w:rPr>
              <w:t xml:space="preserve">V skladu z določbami ZUreP-3 je potrebno kot obvezne strokovne podlage za regionalne prostorske plane (RPP) izdelati urbanistične in krajinske zasnove. Urbanistične zasnove (UZ) za RPP in Krajinske zasnove (KZ) za RPP morajo biti izdelane za območje cele države. </w:t>
            </w:r>
            <w:r w:rsidR="00253ADD" w:rsidRPr="00492250">
              <w:rPr>
                <w:rFonts w:ascii="Tahoma" w:hAnsi="Tahoma" w:cs="Tahoma"/>
                <w:color w:val="000000" w:themeColor="text1"/>
                <w:sz w:val="22"/>
                <w:szCs w:val="22"/>
              </w:rPr>
              <w:t>Geodetski inštitut Slovenije bo za naročnika izbral izdelovalce omenjenih obveznih strokovnih podlag in zagotovil ter usmerjal njihovo izdelavo.</w:t>
            </w:r>
            <w:r w:rsidR="00253ADD">
              <w:rPr>
                <w:rFonts w:ascii="Tahoma" w:hAnsi="Tahoma" w:cs="Tahoma"/>
                <w:color w:val="000000" w:themeColor="text1"/>
                <w:sz w:val="22"/>
                <w:szCs w:val="22"/>
              </w:rPr>
              <w:t xml:space="preserve"> </w:t>
            </w:r>
            <w:r w:rsidRPr="00595486">
              <w:rPr>
                <w:rFonts w:ascii="Tahoma" w:hAnsi="Tahoma" w:cs="Tahoma"/>
                <w:color w:val="000000" w:themeColor="text1"/>
                <w:sz w:val="22"/>
                <w:szCs w:val="22"/>
              </w:rPr>
              <w:t>Naloga je večletna in se nadaljuje v letu 2026.</w:t>
            </w:r>
          </w:p>
        </w:tc>
      </w:tr>
      <w:tr w:rsidR="00253ADD" w:rsidRPr="00595486" w14:paraId="4D2F7DE7" w14:textId="77777777" w:rsidTr="00810940">
        <w:trPr>
          <w:trHeight w:val="285"/>
        </w:trPr>
        <w:tc>
          <w:tcPr>
            <w:tcW w:w="335" w:type="pct"/>
            <w:tcBorders>
              <w:top w:val="single" w:sz="4" w:space="0" w:color="auto"/>
              <w:left w:val="single" w:sz="4" w:space="0" w:color="auto"/>
              <w:bottom w:val="single" w:sz="4" w:space="0" w:color="auto"/>
              <w:right w:val="single" w:sz="4" w:space="0" w:color="auto"/>
            </w:tcBorders>
            <w:shd w:val="clear" w:color="auto" w:fill="auto"/>
          </w:tcPr>
          <w:p w14:paraId="2EE340E4" w14:textId="7CD5616A" w:rsidR="00253ADD" w:rsidRPr="00595486" w:rsidRDefault="00253ADD" w:rsidP="00253ADD">
            <w:pPr>
              <w:rPr>
                <w:rFonts w:ascii="Tahoma" w:hAnsi="Tahoma" w:cs="Tahoma"/>
                <w:b/>
                <w:bCs/>
                <w:color w:val="000000" w:themeColor="text1"/>
                <w:sz w:val="22"/>
                <w:szCs w:val="22"/>
              </w:rPr>
            </w:pPr>
            <w:r>
              <w:rPr>
                <w:rFonts w:ascii="Tahoma" w:hAnsi="Tahoma" w:cs="Tahoma"/>
                <w:b/>
                <w:bCs/>
                <w:color w:val="000000" w:themeColor="text1"/>
                <w:sz w:val="22"/>
                <w:szCs w:val="22"/>
              </w:rPr>
              <w:t>13.4.5</w:t>
            </w:r>
          </w:p>
        </w:tc>
        <w:tc>
          <w:tcPr>
            <w:tcW w:w="4665" w:type="pct"/>
            <w:tcBorders>
              <w:top w:val="single" w:sz="4" w:space="0" w:color="auto"/>
              <w:left w:val="single" w:sz="4" w:space="0" w:color="auto"/>
              <w:bottom w:val="single" w:sz="4" w:space="0" w:color="auto"/>
              <w:right w:val="single" w:sz="4" w:space="0" w:color="auto"/>
            </w:tcBorders>
            <w:shd w:val="clear" w:color="auto" w:fill="auto"/>
          </w:tcPr>
          <w:p w14:paraId="5F3D493C" w14:textId="6A559939" w:rsidR="00253ADD" w:rsidRPr="00595486" w:rsidRDefault="00253ADD" w:rsidP="00253ADD">
            <w:pPr>
              <w:jc w:val="both"/>
              <w:rPr>
                <w:rFonts w:ascii="Tahoma" w:hAnsi="Tahoma" w:cs="Tahoma"/>
                <w:color w:val="000000" w:themeColor="text1"/>
                <w:sz w:val="22"/>
                <w:szCs w:val="22"/>
              </w:rPr>
            </w:pPr>
            <w:r w:rsidRPr="00FD1BC9">
              <w:rPr>
                <w:rFonts w:ascii="Tahoma" w:hAnsi="Tahoma" w:cs="Tahoma"/>
                <w:b/>
                <w:bCs/>
                <w:color w:val="000000" w:themeColor="text1"/>
                <w:sz w:val="22"/>
                <w:szCs w:val="22"/>
              </w:rPr>
              <w:t xml:space="preserve">Podpora </w:t>
            </w:r>
            <w:r w:rsidRPr="003F2709">
              <w:rPr>
                <w:rFonts w:ascii="Tahoma" w:hAnsi="Tahoma" w:cs="Tahoma"/>
                <w:b/>
                <w:bCs/>
                <w:color w:val="000000" w:themeColor="text1"/>
                <w:sz w:val="22"/>
                <w:szCs w:val="22"/>
              </w:rPr>
              <w:t>uvajanju principov krožnega gospodarjenja s prostorom</w:t>
            </w:r>
          </w:p>
        </w:tc>
      </w:tr>
      <w:tr w:rsidR="00253ADD" w:rsidRPr="00595486" w14:paraId="029A5F82" w14:textId="77777777" w:rsidTr="00810940">
        <w:trPr>
          <w:trHeight w:val="285"/>
        </w:trPr>
        <w:tc>
          <w:tcPr>
            <w:tcW w:w="335" w:type="pct"/>
            <w:tcBorders>
              <w:top w:val="single" w:sz="4" w:space="0" w:color="auto"/>
              <w:left w:val="single" w:sz="4" w:space="0" w:color="auto"/>
              <w:bottom w:val="single" w:sz="4" w:space="0" w:color="auto"/>
              <w:right w:val="single" w:sz="4" w:space="0" w:color="auto"/>
            </w:tcBorders>
            <w:shd w:val="clear" w:color="auto" w:fill="auto"/>
          </w:tcPr>
          <w:p w14:paraId="4B31274E" w14:textId="77777777" w:rsidR="00253ADD" w:rsidRDefault="00253ADD" w:rsidP="00253ADD">
            <w:pPr>
              <w:rPr>
                <w:rFonts w:ascii="Tahoma" w:hAnsi="Tahoma" w:cs="Tahoma"/>
                <w:b/>
                <w:bCs/>
                <w:color w:val="000000" w:themeColor="text1"/>
                <w:sz w:val="22"/>
                <w:szCs w:val="22"/>
              </w:rPr>
            </w:pPr>
          </w:p>
        </w:tc>
        <w:tc>
          <w:tcPr>
            <w:tcW w:w="4665" w:type="pct"/>
            <w:tcBorders>
              <w:top w:val="single" w:sz="4" w:space="0" w:color="auto"/>
              <w:left w:val="single" w:sz="4" w:space="0" w:color="auto"/>
              <w:bottom w:val="single" w:sz="4" w:space="0" w:color="auto"/>
              <w:right w:val="single" w:sz="4" w:space="0" w:color="auto"/>
            </w:tcBorders>
            <w:shd w:val="clear" w:color="auto" w:fill="auto"/>
          </w:tcPr>
          <w:p w14:paraId="37BDACC9" w14:textId="59BC79F1" w:rsidR="00253ADD" w:rsidRPr="00595486" w:rsidRDefault="00253ADD" w:rsidP="00253ADD">
            <w:pPr>
              <w:jc w:val="both"/>
              <w:rPr>
                <w:rFonts w:ascii="Tahoma" w:hAnsi="Tahoma" w:cs="Tahoma"/>
                <w:color w:val="000000" w:themeColor="text1"/>
                <w:sz w:val="22"/>
                <w:szCs w:val="22"/>
              </w:rPr>
            </w:pPr>
            <w:r w:rsidRPr="003F2709">
              <w:rPr>
                <w:rFonts w:ascii="Tahoma" w:hAnsi="Tahoma" w:cs="Tahoma"/>
                <w:color w:val="000000" w:themeColor="text1"/>
                <w:sz w:val="22"/>
                <w:szCs w:val="22"/>
              </w:rPr>
              <w:t>Geodetski inštitut Slovenije bo naročniku za izvajanje Resolucije o Strategiji prostorskega razvoja Slovenije do leta 2050 (Uradni list RS, št. 72/23) v desetletnem obdobju 2025–2034 nudil razvojno in strokovno tehnično podporo pri organizacijskih, promocijskih ter analitično-razvojnih nalogah pri uvajanju principov krožnega gospodarjenja s prostorom. Naloga je večletna in se nadaljuje v letu 2026.</w:t>
            </w:r>
          </w:p>
        </w:tc>
      </w:tr>
      <w:tr w:rsidR="00253ADD" w:rsidRPr="00595486" w14:paraId="7FE7838D" w14:textId="77777777" w:rsidTr="00810940">
        <w:trPr>
          <w:trHeight w:val="420"/>
        </w:trPr>
        <w:tc>
          <w:tcPr>
            <w:tcW w:w="335" w:type="pct"/>
            <w:tcBorders>
              <w:top w:val="single" w:sz="4" w:space="0" w:color="auto"/>
              <w:left w:val="single" w:sz="4" w:space="0" w:color="auto"/>
              <w:bottom w:val="single" w:sz="4" w:space="0" w:color="auto"/>
              <w:right w:val="single" w:sz="4" w:space="0" w:color="auto"/>
            </w:tcBorders>
            <w:shd w:val="clear" w:color="auto" w:fill="CCCCCC"/>
          </w:tcPr>
          <w:p w14:paraId="36C2E81E" w14:textId="77777777" w:rsidR="00253ADD" w:rsidRPr="00595486" w:rsidRDefault="00253ADD" w:rsidP="00253ADD">
            <w:pPr>
              <w:rPr>
                <w:rFonts w:ascii="Tahoma" w:hAnsi="Tahoma" w:cs="Tahoma"/>
                <w:b/>
                <w:color w:val="000000" w:themeColor="text1"/>
                <w:sz w:val="22"/>
                <w:szCs w:val="22"/>
              </w:rPr>
            </w:pPr>
            <w:r w:rsidRPr="00595486">
              <w:rPr>
                <w:rFonts w:ascii="Tahoma" w:hAnsi="Tahoma" w:cs="Tahoma"/>
                <w:b/>
                <w:color w:val="000000" w:themeColor="text1"/>
                <w:sz w:val="22"/>
                <w:szCs w:val="22"/>
              </w:rPr>
              <w:t>13.5</w:t>
            </w:r>
          </w:p>
        </w:tc>
        <w:tc>
          <w:tcPr>
            <w:tcW w:w="4665" w:type="pct"/>
            <w:tcBorders>
              <w:top w:val="single" w:sz="4" w:space="0" w:color="auto"/>
              <w:left w:val="single" w:sz="4" w:space="0" w:color="auto"/>
              <w:bottom w:val="single" w:sz="4" w:space="0" w:color="auto"/>
              <w:right w:val="single" w:sz="4" w:space="0" w:color="auto"/>
            </w:tcBorders>
            <w:shd w:val="clear" w:color="auto" w:fill="CCCCCC"/>
          </w:tcPr>
          <w:p w14:paraId="6E4FA12F" w14:textId="77777777" w:rsidR="00253ADD" w:rsidRPr="00595486" w:rsidRDefault="00253ADD" w:rsidP="00253ADD">
            <w:pPr>
              <w:rPr>
                <w:rFonts w:ascii="Tahoma" w:hAnsi="Tahoma" w:cs="Tahoma"/>
                <w:b/>
                <w:color w:val="000000" w:themeColor="text1"/>
                <w:sz w:val="22"/>
                <w:szCs w:val="22"/>
              </w:rPr>
            </w:pPr>
            <w:r w:rsidRPr="00595486">
              <w:rPr>
                <w:rFonts w:ascii="Tahoma" w:hAnsi="Tahoma" w:cs="Tahoma"/>
                <w:b/>
                <w:color w:val="000000" w:themeColor="text1"/>
                <w:sz w:val="22"/>
                <w:szCs w:val="22"/>
              </w:rPr>
              <w:t xml:space="preserve">Ministrstvo za okolje, podnebje in energijo </w:t>
            </w:r>
          </w:p>
        </w:tc>
      </w:tr>
      <w:tr w:rsidR="00253ADD" w:rsidRPr="00595486" w14:paraId="0EEA8029" w14:textId="77777777" w:rsidTr="00810940">
        <w:trPr>
          <w:trHeight w:val="420"/>
        </w:trPr>
        <w:tc>
          <w:tcPr>
            <w:tcW w:w="335" w:type="pct"/>
            <w:tcBorders>
              <w:top w:val="single" w:sz="4" w:space="0" w:color="auto"/>
              <w:left w:val="single" w:sz="4" w:space="0" w:color="auto"/>
              <w:bottom w:val="single" w:sz="4" w:space="0" w:color="auto"/>
              <w:right w:val="single" w:sz="4" w:space="0" w:color="auto"/>
            </w:tcBorders>
            <w:vAlign w:val="center"/>
          </w:tcPr>
          <w:p w14:paraId="6FAEC59C" w14:textId="77777777" w:rsidR="00253ADD" w:rsidRPr="00595486" w:rsidRDefault="00253ADD" w:rsidP="00253ADD">
            <w:pPr>
              <w:spacing w:line="240" w:lineRule="auto"/>
              <w:rPr>
                <w:rFonts w:ascii="Tahoma" w:hAnsi="Tahoma" w:cs="Tahoma"/>
                <w:b/>
                <w:color w:val="000000" w:themeColor="text1"/>
                <w:sz w:val="22"/>
                <w:szCs w:val="22"/>
              </w:rPr>
            </w:pPr>
            <w:r w:rsidRPr="00595486">
              <w:rPr>
                <w:rFonts w:ascii="Tahoma" w:hAnsi="Tahoma" w:cs="Tahoma"/>
                <w:b/>
                <w:color w:val="000000" w:themeColor="text1"/>
                <w:sz w:val="22"/>
                <w:szCs w:val="22"/>
              </w:rPr>
              <w:t>13.5.1</w:t>
            </w:r>
          </w:p>
        </w:tc>
        <w:tc>
          <w:tcPr>
            <w:tcW w:w="4665" w:type="pct"/>
            <w:tcBorders>
              <w:top w:val="single" w:sz="4" w:space="0" w:color="auto"/>
              <w:left w:val="single" w:sz="4" w:space="0" w:color="auto"/>
              <w:bottom w:val="single" w:sz="4" w:space="0" w:color="auto"/>
              <w:right w:val="single" w:sz="4" w:space="0" w:color="auto"/>
            </w:tcBorders>
            <w:vAlign w:val="center"/>
          </w:tcPr>
          <w:p w14:paraId="1EDFE896" w14:textId="77777777" w:rsidR="00253ADD" w:rsidRPr="00595486" w:rsidRDefault="00253ADD" w:rsidP="00253ADD">
            <w:pPr>
              <w:spacing w:line="240" w:lineRule="auto"/>
              <w:rPr>
                <w:rFonts w:ascii="Tahoma" w:hAnsi="Tahoma" w:cs="Tahoma"/>
                <w:b/>
                <w:color w:val="000000" w:themeColor="text1"/>
                <w:sz w:val="22"/>
                <w:szCs w:val="22"/>
              </w:rPr>
            </w:pPr>
            <w:r w:rsidRPr="00595486">
              <w:rPr>
                <w:rFonts w:ascii="Tahoma" w:hAnsi="Tahoma" w:cs="Tahoma"/>
                <w:b/>
                <w:color w:val="000000" w:themeColor="text1"/>
                <w:sz w:val="22"/>
                <w:szCs w:val="22"/>
              </w:rPr>
              <w:t>Omogočanje multimodalne mobilnosti oseb z različnimi oviranostmi</w:t>
            </w:r>
          </w:p>
        </w:tc>
      </w:tr>
      <w:tr w:rsidR="007C3951" w:rsidRPr="007C3951" w14:paraId="23A7D05A" w14:textId="77777777" w:rsidTr="00810940">
        <w:trPr>
          <w:trHeight w:val="420"/>
        </w:trPr>
        <w:tc>
          <w:tcPr>
            <w:tcW w:w="335" w:type="pct"/>
            <w:tcBorders>
              <w:top w:val="single" w:sz="4" w:space="0" w:color="auto"/>
              <w:left w:val="single" w:sz="4" w:space="0" w:color="auto"/>
              <w:bottom w:val="single" w:sz="4" w:space="0" w:color="auto"/>
              <w:right w:val="single" w:sz="4" w:space="0" w:color="auto"/>
            </w:tcBorders>
            <w:vAlign w:val="center"/>
          </w:tcPr>
          <w:p w14:paraId="55436B2D" w14:textId="77777777" w:rsidR="00253ADD" w:rsidRPr="007C3951" w:rsidRDefault="00253ADD" w:rsidP="00253ADD">
            <w:pPr>
              <w:spacing w:line="240" w:lineRule="auto"/>
              <w:rPr>
                <w:rFonts w:ascii="Tahoma" w:hAnsi="Tahoma" w:cs="Tahoma"/>
                <w:b/>
                <w:sz w:val="22"/>
                <w:szCs w:val="22"/>
              </w:rPr>
            </w:pPr>
          </w:p>
        </w:tc>
        <w:tc>
          <w:tcPr>
            <w:tcW w:w="4665" w:type="pct"/>
            <w:tcBorders>
              <w:top w:val="single" w:sz="4" w:space="0" w:color="auto"/>
              <w:left w:val="single" w:sz="4" w:space="0" w:color="auto"/>
              <w:bottom w:val="single" w:sz="4" w:space="0" w:color="auto"/>
              <w:right w:val="single" w:sz="4" w:space="0" w:color="auto"/>
            </w:tcBorders>
            <w:vAlign w:val="center"/>
          </w:tcPr>
          <w:p w14:paraId="167385BA" w14:textId="77777777" w:rsidR="00253ADD" w:rsidRPr="007C3951" w:rsidRDefault="00253ADD" w:rsidP="00253ADD">
            <w:pPr>
              <w:spacing w:line="240" w:lineRule="auto"/>
              <w:jc w:val="both"/>
              <w:rPr>
                <w:rFonts w:ascii="Tahoma" w:hAnsi="Tahoma" w:cs="Tahoma"/>
                <w:bCs/>
                <w:sz w:val="22"/>
                <w:szCs w:val="22"/>
              </w:rPr>
            </w:pPr>
            <w:r w:rsidRPr="007C3951">
              <w:rPr>
                <w:rFonts w:ascii="Tahoma" w:hAnsi="Tahoma" w:cs="Tahoma"/>
                <w:bCs/>
                <w:sz w:val="22"/>
                <w:szCs w:val="22"/>
              </w:rPr>
              <w:t xml:space="preserve">Večletna naloga se nadaljuje tudi v letu 2025. Cilj nadaljevanja projekta je omogočiti dvig kakovosti življenja oseb z različnimi oviranostmi z izvedbo operativnih rešitev na izbranih območjih v Sloveniji, ki omogočajo dostopnost in varno gibanje v multimodalnem prometu. Predpogoj za dosego cilja je aktiven in redno vzdrževan sloj prostorskih podatkov multimodalne mobilnosti v katerega je vključenih že preko 100 občin. </w:t>
            </w:r>
          </w:p>
          <w:p w14:paraId="68DDE505" w14:textId="388B49D1" w:rsidR="00253ADD" w:rsidRPr="007C3951" w:rsidRDefault="00253ADD" w:rsidP="00253ADD">
            <w:pPr>
              <w:spacing w:line="240" w:lineRule="auto"/>
              <w:jc w:val="both"/>
              <w:rPr>
                <w:rFonts w:ascii="Tahoma" w:hAnsi="Tahoma" w:cs="Tahoma"/>
                <w:b/>
                <w:sz w:val="22"/>
                <w:szCs w:val="22"/>
              </w:rPr>
            </w:pPr>
            <w:r w:rsidRPr="007C3951">
              <w:rPr>
                <w:rFonts w:ascii="Tahoma" w:hAnsi="Tahoma" w:cs="Tahoma"/>
                <w:bCs/>
                <w:sz w:val="22"/>
                <w:szCs w:val="22"/>
              </w:rPr>
              <w:t>Aktivnosti naloge bodo usmerjene v vključevanje novih občin in vzdrževanje obstoječih podatkov, nadgradnjo in dopolnitev obstoječe metodologije za zajem podatkov, informacijske nadgradnje sistema in razvoj novih storitev ter participativno vzdrževanje podatkov. V okviru razvojnih možnosti je predvideno vzdrževanje delovanja pregledovalnika in vzdrževanje  spletnih servisov za posredovanje podatkov, razvoj in preveritev implementacije novih orodij v rešitve multimodalne mobilnosti (umetna inteligenca). Velik del aktivnosti bo usmerjen v povezovanje podatkov z drugimi sorodnimi projekti, sodelovanje z</w:t>
            </w:r>
            <w:r w:rsidR="00FB6EF4" w:rsidRPr="007C3951">
              <w:rPr>
                <w:rFonts w:ascii="Tahoma" w:hAnsi="Tahoma" w:cs="Tahoma"/>
                <w:bCs/>
                <w:sz w:val="22"/>
                <w:szCs w:val="22"/>
              </w:rPr>
              <w:t xml:space="preserve"> Nacionalnim svetom invalidskih organizacij Slovenije in ostalimi invalidskimi organizacijami </w:t>
            </w:r>
            <w:r w:rsidRPr="007C3951">
              <w:rPr>
                <w:rFonts w:ascii="Tahoma" w:hAnsi="Tahoma" w:cs="Tahoma"/>
                <w:bCs/>
                <w:sz w:val="22"/>
                <w:szCs w:val="22"/>
              </w:rPr>
              <w:t>ter izobraževanje, promocijo in aktivno komuniciranje z občinami pri uporabi podatkovne baze ter storitev.</w:t>
            </w:r>
          </w:p>
        </w:tc>
      </w:tr>
      <w:tr w:rsidR="00253ADD" w:rsidRPr="00595486" w14:paraId="01E7405F" w14:textId="77777777" w:rsidTr="00810940">
        <w:trPr>
          <w:trHeight w:val="420"/>
        </w:trPr>
        <w:tc>
          <w:tcPr>
            <w:tcW w:w="335" w:type="pct"/>
            <w:tcBorders>
              <w:top w:val="single" w:sz="4" w:space="0" w:color="auto"/>
              <w:left w:val="single" w:sz="4" w:space="0" w:color="auto"/>
              <w:bottom w:val="single" w:sz="4" w:space="0" w:color="auto"/>
              <w:right w:val="single" w:sz="4" w:space="0" w:color="auto"/>
            </w:tcBorders>
            <w:vAlign w:val="center"/>
          </w:tcPr>
          <w:p w14:paraId="77F0D6DF" w14:textId="77777777" w:rsidR="00253ADD" w:rsidRPr="00595486" w:rsidRDefault="00253ADD" w:rsidP="00253ADD">
            <w:pPr>
              <w:spacing w:line="240" w:lineRule="auto"/>
              <w:rPr>
                <w:rFonts w:ascii="Tahoma" w:hAnsi="Tahoma" w:cs="Tahoma"/>
                <w:b/>
                <w:color w:val="000000" w:themeColor="text1"/>
                <w:sz w:val="22"/>
                <w:szCs w:val="22"/>
              </w:rPr>
            </w:pPr>
            <w:r w:rsidRPr="00595486">
              <w:rPr>
                <w:rFonts w:ascii="Tahoma" w:hAnsi="Tahoma" w:cs="Tahoma"/>
                <w:b/>
                <w:color w:val="000000" w:themeColor="text1"/>
                <w:sz w:val="22"/>
                <w:szCs w:val="22"/>
              </w:rPr>
              <w:t>13.5.2</w:t>
            </w:r>
          </w:p>
        </w:tc>
        <w:tc>
          <w:tcPr>
            <w:tcW w:w="4665" w:type="pct"/>
            <w:tcBorders>
              <w:top w:val="single" w:sz="4" w:space="0" w:color="auto"/>
              <w:left w:val="single" w:sz="4" w:space="0" w:color="auto"/>
              <w:bottom w:val="single" w:sz="4" w:space="0" w:color="auto"/>
              <w:right w:val="single" w:sz="4" w:space="0" w:color="auto"/>
            </w:tcBorders>
            <w:vAlign w:val="center"/>
          </w:tcPr>
          <w:p w14:paraId="6D702278" w14:textId="77777777" w:rsidR="00253ADD" w:rsidRPr="00595486" w:rsidRDefault="00253ADD" w:rsidP="00253ADD">
            <w:pPr>
              <w:spacing w:line="240" w:lineRule="auto"/>
              <w:rPr>
                <w:rFonts w:ascii="Tahoma" w:hAnsi="Tahoma" w:cs="Tahoma"/>
                <w:b/>
                <w:color w:val="000000" w:themeColor="text1"/>
                <w:sz w:val="22"/>
                <w:szCs w:val="22"/>
              </w:rPr>
            </w:pPr>
            <w:r w:rsidRPr="00595486">
              <w:rPr>
                <w:rFonts w:ascii="Tahoma" w:hAnsi="Tahoma" w:cs="Tahoma"/>
                <w:b/>
                <w:color w:val="000000" w:themeColor="text1"/>
                <w:sz w:val="22"/>
                <w:szCs w:val="22"/>
              </w:rPr>
              <w:t>Pilotno testiranje izvedbe »prevoza na klic« - Invalidi v javnem potniškem prevozu 2025</w:t>
            </w:r>
          </w:p>
        </w:tc>
      </w:tr>
      <w:tr w:rsidR="007C3951" w:rsidRPr="007C3951" w14:paraId="20E22F7D" w14:textId="77777777" w:rsidTr="00810940">
        <w:trPr>
          <w:trHeight w:val="420"/>
        </w:trPr>
        <w:tc>
          <w:tcPr>
            <w:tcW w:w="335" w:type="pct"/>
            <w:tcBorders>
              <w:top w:val="single" w:sz="4" w:space="0" w:color="auto"/>
              <w:left w:val="single" w:sz="4" w:space="0" w:color="auto"/>
              <w:bottom w:val="single" w:sz="4" w:space="0" w:color="auto"/>
              <w:right w:val="single" w:sz="4" w:space="0" w:color="auto"/>
            </w:tcBorders>
            <w:vAlign w:val="center"/>
          </w:tcPr>
          <w:p w14:paraId="1F9D29D8" w14:textId="77777777" w:rsidR="00253ADD" w:rsidRPr="007C3951" w:rsidRDefault="00253ADD" w:rsidP="00253ADD">
            <w:pPr>
              <w:spacing w:line="240" w:lineRule="auto"/>
              <w:rPr>
                <w:rFonts w:ascii="Tahoma" w:hAnsi="Tahoma" w:cs="Tahoma"/>
                <w:b/>
                <w:sz w:val="22"/>
                <w:szCs w:val="22"/>
              </w:rPr>
            </w:pPr>
          </w:p>
        </w:tc>
        <w:tc>
          <w:tcPr>
            <w:tcW w:w="4665" w:type="pct"/>
            <w:tcBorders>
              <w:top w:val="single" w:sz="4" w:space="0" w:color="auto"/>
              <w:left w:val="single" w:sz="4" w:space="0" w:color="auto"/>
              <w:bottom w:val="single" w:sz="4" w:space="0" w:color="auto"/>
              <w:right w:val="single" w:sz="4" w:space="0" w:color="auto"/>
            </w:tcBorders>
            <w:vAlign w:val="center"/>
          </w:tcPr>
          <w:p w14:paraId="6B5B1930" w14:textId="00778C42" w:rsidR="00253ADD" w:rsidRPr="007C3951" w:rsidRDefault="00253ADD" w:rsidP="00E01CA0">
            <w:pPr>
              <w:spacing w:line="240" w:lineRule="auto"/>
              <w:jc w:val="both"/>
              <w:rPr>
                <w:rFonts w:ascii="Tahoma" w:hAnsi="Tahoma" w:cs="Tahoma"/>
                <w:bCs/>
                <w:sz w:val="22"/>
                <w:szCs w:val="22"/>
              </w:rPr>
            </w:pPr>
            <w:r w:rsidRPr="007C3951">
              <w:rPr>
                <w:rFonts w:ascii="Tahoma" w:hAnsi="Tahoma" w:cs="Tahoma"/>
                <w:bCs/>
                <w:sz w:val="22"/>
                <w:szCs w:val="22"/>
              </w:rPr>
              <w:t>Z nalogo nadaljujemo delo na razvoju</w:t>
            </w:r>
            <w:r w:rsidR="00E01CA0">
              <w:rPr>
                <w:rFonts w:ascii="Tahoma" w:hAnsi="Tahoma" w:cs="Tahoma"/>
                <w:bCs/>
                <w:sz w:val="22"/>
                <w:szCs w:val="22"/>
              </w:rPr>
              <w:t>.</w:t>
            </w:r>
            <w:r w:rsidR="0025145A" w:rsidRPr="007C3951">
              <w:rPr>
                <w:rFonts w:ascii="Tahoma" w:hAnsi="Tahoma" w:cs="Tahoma"/>
                <w:bCs/>
                <w:sz w:val="22"/>
                <w:szCs w:val="22"/>
              </w:rPr>
              <w:t xml:space="preserve"> </w:t>
            </w:r>
            <w:r w:rsidR="00E01CA0" w:rsidRPr="007C3951">
              <w:rPr>
                <w:rFonts w:ascii="Tahoma" w:hAnsi="Tahoma" w:cs="Tahoma"/>
                <w:bCs/>
                <w:sz w:val="22"/>
                <w:szCs w:val="22"/>
              </w:rPr>
              <w:t xml:space="preserve">Na osnovi rezultatov analize </w:t>
            </w:r>
            <w:r w:rsidR="00E01CA0">
              <w:rPr>
                <w:rFonts w:ascii="Tahoma" w:hAnsi="Tahoma" w:cs="Tahoma"/>
                <w:bCs/>
                <w:sz w:val="22"/>
                <w:szCs w:val="22"/>
              </w:rPr>
              <w:t xml:space="preserve">pilotnega projekta, ki se je izvajal v letu 2024, </w:t>
            </w:r>
            <w:r w:rsidR="00E01CA0" w:rsidRPr="007C3951">
              <w:rPr>
                <w:rFonts w:ascii="Tahoma" w:hAnsi="Tahoma" w:cs="Tahoma"/>
                <w:bCs/>
                <w:sz w:val="22"/>
                <w:szCs w:val="22"/>
              </w:rPr>
              <w:t xml:space="preserve">se pilotno testiranje »prevoza na klic« </w:t>
            </w:r>
            <w:r w:rsidR="00E01CA0">
              <w:rPr>
                <w:rFonts w:ascii="Tahoma" w:hAnsi="Tahoma" w:cs="Tahoma"/>
                <w:bCs/>
                <w:sz w:val="22"/>
                <w:szCs w:val="22"/>
              </w:rPr>
              <w:t xml:space="preserve">nadaljuje tudi </w:t>
            </w:r>
            <w:r w:rsidR="00E01CA0" w:rsidRPr="007C3951">
              <w:rPr>
                <w:rFonts w:ascii="Tahoma" w:hAnsi="Tahoma" w:cs="Tahoma"/>
                <w:bCs/>
                <w:sz w:val="22"/>
                <w:szCs w:val="22"/>
              </w:rPr>
              <w:t xml:space="preserve">v letu 2025 z nadgradnjo modela ter širitvijo na pet dodatnih območij. </w:t>
            </w:r>
            <w:r w:rsidR="00E01CA0">
              <w:rPr>
                <w:rFonts w:ascii="Tahoma" w:hAnsi="Tahoma" w:cs="Tahoma"/>
                <w:bCs/>
                <w:sz w:val="22"/>
                <w:szCs w:val="22"/>
              </w:rPr>
              <w:t xml:space="preserve">Prevozi na klic, katerih pilotno testiranje se izvaja z namenom, da le – ti postanejo del storitve javnega potniškega prometa. </w:t>
            </w:r>
            <w:r w:rsidR="00E01CA0" w:rsidRPr="007C3951">
              <w:rPr>
                <w:rFonts w:ascii="Tahoma" w:hAnsi="Tahoma" w:cs="Tahoma"/>
                <w:bCs/>
                <w:sz w:val="22"/>
                <w:szCs w:val="22"/>
              </w:rPr>
              <w:t>Vsebina naloge zajema pripravo implementacijskega načina izvedbe nadaljevanja pilotnega testiranja ter implementacijo sprememb in izboljšav, ki izhajajo iz teh ugotovitev. Te temeljijo na izkušnjah pilotnega testiranja v Ljubljani in Mariboru</w:t>
            </w:r>
            <w:r w:rsidR="00E01CA0">
              <w:rPr>
                <w:rFonts w:ascii="Tahoma" w:hAnsi="Tahoma" w:cs="Tahoma"/>
                <w:bCs/>
                <w:sz w:val="22"/>
                <w:szCs w:val="22"/>
              </w:rPr>
              <w:t xml:space="preserve"> iz leta 2024</w:t>
            </w:r>
            <w:r w:rsidR="00E01CA0" w:rsidRPr="007C3951">
              <w:rPr>
                <w:rFonts w:ascii="Tahoma" w:hAnsi="Tahoma" w:cs="Tahoma"/>
                <w:bCs/>
                <w:sz w:val="22"/>
                <w:szCs w:val="22"/>
              </w:rPr>
              <w:t xml:space="preserve">. Naloga zajema analitično in prostorsko podporo spremljanju izvajanja pilotnega testiranja ter poročanje o rezultatih. Končne ugotovitve bodo vključevale analizo rezultatov ter predloge za nadaljnji razvoj in širitev  </w:t>
            </w:r>
            <w:r w:rsidR="00E01CA0" w:rsidRPr="007C3951">
              <w:rPr>
                <w:rFonts w:ascii="Tahoma" w:hAnsi="Tahoma" w:cs="Tahoma"/>
                <w:bCs/>
                <w:sz w:val="22"/>
                <w:szCs w:val="22"/>
              </w:rPr>
              <w:lastRenderedPageBreak/>
              <w:t>»prevoz</w:t>
            </w:r>
            <w:r w:rsidR="00E01CA0">
              <w:rPr>
                <w:rFonts w:ascii="Tahoma" w:hAnsi="Tahoma" w:cs="Tahoma"/>
                <w:bCs/>
                <w:sz w:val="22"/>
                <w:szCs w:val="22"/>
              </w:rPr>
              <w:t xml:space="preserve">ov </w:t>
            </w:r>
            <w:r w:rsidR="00E01CA0" w:rsidRPr="007C3951">
              <w:rPr>
                <w:rFonts w:ascii="Tahoma" w:hAnsi="Tahoma" w:cs="Tahoma"/>
                <w:bCs/>
                <w:sz w:val="22"/>
                <w:szCs w:val="22"/>
              </w:rPr>
              <w:t xml:space="preserve"> na klic« z namenom dolgoročne implementacije </w:t>
            </w:r>
            <w:r w:rsidR="00E01CA0">
              <w:rPr>
                <w:rFonts w:ascii="Tahoma" w:hAnsi="Tahoma" w:cs="Tahoma"/>
                <w:bCs/>
                <w:sz w:val="22"/>
                <w:szCs w:val="22"/>
              </w:rPr>
              <w:t xml:space="preserve">teh </w:t>
            </w:r>
            <w:r w:rsidR="00E01CA0" w:rsidRPr="007C3951">
              <w:rPr>
                <w:rFonts w:ascii="Tahoma" w:hAnsi="Tahoma" w:cs="Tahoma"/>
                <w:bCs/>
                <w:sz w:val="22"/>
                <w:szCs w:val="22"/>
              </w:rPr>
              <w:t>prevozov. Ta bo namenjena ranljivim skupinam, kot so invalidi in starejši, ter posameznikom brez lastnega prevoza na območjih, kjer javni potniški promet ni ustrezno urejen ali so povezave zelo redke. Cilj je zagotoviti dostopnost prevozov na celotnem ozemlju Slovenije, zlasti v odmaknjenih in z JPP slabše povezanih območjih.</w:t>
            </w:r>
            <w:r w:rsidRPr="007C3951">
              <w:rPr>
                <w:rFonts w:ascii="Tahoma" w:hAnsi="Tahoma" w:cs="Tahoma"/>
                <w:bCs/>
                <w:sz w:val="22"/>
                <w:szCs w:val="22"/>
              </w:rPr>
              <w:t xml:space="preserve"> </w:t>
            </w:r>
          </w:p>
        </w:tc>
      </w:tr>
      <w:tr w:rsidR="00253ADD" w:rsidRPr="00595486" w14:paraId="1070A1FB" w14:textId="77777777" w:rsidTr="00810940">
        <w:trPr>
          <w:trHeight w:val="420"/>
        </w:trPr>
        <w:tc>
          <w:tcPr>
            <w:tcW w:w="335" w:type="pct"/>
            <w:tcBorders>
              <w:top w:val="single" w:sz="4" w:space="0" w:color="auto"/>
              <w:left w:val="single" w:sz="4" w:space="0" w:color="auto"/>
              <w:bottom w:val="single" w:sz="4" w:space="0" w:color="auto"/>
              <w:right w:val="single" w:sz="4" w:space="0" w:color="auto"/>
            </w:tcBorders>
            <w:vAlign w:val="center"/>
          </w:tcPr>
          <w:p w14:paraId="20449B5D" w14:textId="77777777" w:rsidR="00253ADD" w:rsidRPr="00595486" w:rsidRDefault="00253ADD" w:rsidP="00253ADD">
            <w:pPr>
              <w:spacing w:line="240" w:lineRule="auto"/>
              <w:rPr>
                <w:rFonts w:ascii="Tahoma" w:hAnsi="Tahoma" w:cs="Tahoma"/>
                <w:b/>
                <w:color w:val="000000" w:themeColor="text1"/>
                <w:sz w:val="22"/>
                <w:szCs w:val="22"/>
              </w:rPr>
            </w:pPr>
            <w:r w:rsidRPr="00595486">
              <w:rPr>
                <w:rFonts w:ascii="Tahoma" w:hAnsi="Tahoma" w:cs="Tahoma"/>
                <w:b/>
                <w:color w:val="000000" w:themeColor="text1"/>
                <w:sz w:val="22"/>
                <w:szCs w:val="22"/>
              </w:rPr>
              <w:lastRenderedPageBreak/>
              <w:t>13.5.3</w:t>
            </w:r>
          </w:p>
        </w:tc>
        <w:tc>
          <w:tcPr>
            <w:tcW w:w="4665" w:type="pct"/>
            <w:tcBorders>
              <w:top w:val="single" w:sz="4" w:space="0" w:color="auto"/>
              <w:left w:val="single" w:sz="4" w:space="0" w:color="auto"/>
              <w:bottom w:val="single" w:sz="4" w:space="0" w:color="auto"/>
              <w:right w:val="single" w:sz="4" w:space="0" w:color="auto"/>
            </w:tcBorders>
            <w:vAlign w:val="center"/>
          </w:tcPr>
          <w:p w14:paraId="0309072C" w14:textId="77777777" w:rsidR="00253ADD" w:rsidRPr="00595486" w:rsidRDefault="00253ADD" w:rsidP="00253ADD">
            <w:pPr>
              <w:spacing w:line="240" w:lineRule="auto"/>
              <w:rPr>
                <w:rFonts w:ascii="Tahoma" w:hAnsi="Tahoma" w:cs="Tahoma"/>
                <w:b/>
                <w:color w:val="000000" w:themeColor="text1"/>
                <w:sz w:val="22"/>
                <w:szCs w:val="22"/>
              </w:rPr>
            </w:pPr>
            <w:r w:rsidRPr="00595486">
              <w:rPr>
                <w:rFonts w:ascii="Tahoma" w:hAnsi="Tahoma" w:cs="Tahoma"/>
                <w:b/>
                <w:color w:val="000000" w:themeColor="text1"/>
                <w:sz w:val="22"/>
                <w:szCs w:val="22"/>
              </w:rPr>
              <w:t>Agencija RS za okolje</w:t>
            </w:r>
          </w:p>
          <w:p w14:paraId="0C64C1EF" w14:textId="77777777" w:rsidR="00253ADD" w:rsidRPr="00595486" w:rsidRDefault="00253ADD" w:rsidP="00253ADD">
            <w:pPr>
              <w:spacing w:line="240" w:lineRule="auto"/>
              <w:rPr>
                <w:rFonts w:ascii="Tahoma" w:hAnsi="Tahoma" w:cs="Tahoma"/>
                <w:b/>
                <w:color w:val="000000" w:themeColor="text1"/>
                <w:sz w:val="22"/>
                <w:szCs w:val="22"/>
              </w:rPr>
            </w:pPr>
            <w:r w:rsidRPr="00595486">
              <w:rPr>
                <w:rFonts w:ascii="Tahoma" w:hAnsi="Tahoma" w:cs="Tahoma"/>
                <w:b/>
                <w:color w:val="000000" w:themeColor="text1"/>
                <w:sz w:val="22"/>
                <w:szCs w:val="22"/>
              </w:rPr>
              <w:t xml:space="preserve">Izvajanje nalog Nacionalnega referenčnega centra za pokrovnost (NRC Land Cover) v okviru omrežja EIONET-SI </w:t>
            </w:r>
          </w:p>
        </w:tc>
      </w:tr>
      <w:tr w:rsidR="00253ADD" w:rsidRPr="00595486" w14:paraId="0332E714" w14:textId="77777777" w:rsidTr="00810940">
        <w:trPr>
          <w:trHeight w:val="420"/>
        </w:trPr>
        <w:tc>
          <w:tcPr>
            <w:tcW w:w="335" w:type="pct"/>
            <w:tcBorders>
              <w:top w:val="single" w:sz="4" w:space="0" w:color="auto"/>
              <w:left w:val="single" w:sz="4" w:space="0" w:color="auto"/>
              <w:bottom w:val="single" w:sz="4" w:space="0" w:color="auto"/>
              <w:right w:val="single" w:sz="4" w:space="0" w:color="auto"/>
            </w:tcBorders>
          </w:tcPr>
          <w:p w14:paraId="4C02CE79" w14:textId="77777777" w:rsidR="00253ADD" w:rsidRPr="00595486" w:rsidRDefault="00253ADD" w:rsidP="00253ADD">
            <w:pPr>
              <w:rPr>
                <w:rFonts w:ascii="Tahoma" w:hAnsi="Tahoma" w:cs="Tahoma"/>
                <w:b/>
                <w:color w:val="000000" w:themeColor="text1"/>
                <w:sz w:val="22"/>
                <w:szCs w:val="22"/>
              </w:rPr>
            </w:pPr>
          </w:p>
        </w:tc>
        <w:tc>
          <w:tcPr>
            <w:tcW w:w="4665" w:type="pct"/>
            <w:tcBorders>
              <w:top w:val="single" w:sz="4" w:space="0" w:color="auto"/>
              <w:left w:val="single" w:sz="4" w:space="0" w:color="auto"/>
              <w:bottom w:val="single" w:sz="4" w:space="0" w:color="auto"/>
              <w:right w:val="single" w:sz="4" w:space="0" w:color="auto"/>
            </w:tcBorders>
          </w:tcPr>
          <w:p w14:paraId="22B7E0AC" w14:textId="77777777" w:rsidR="00253ADD" w:rsidRPr="00595486" w:rsidRDefault="00253ADD" w:rsidP="00253ADD">
            <w:pPr>
              <w:jc w:val="both"/>
              <w:rPr>
                <w:rFonts w:ascii="Tahoma" w:hAnsi="Tahoma" w:cs="Tahoma"/>
                <w:color w:val="000000" w:themeColor="text1"/>
                <w:sz w:val="22"/>
                <w:szCs w:val="22"/>
              </w:rPr>
            </w:pPr>
            <w:r w:rsidRPr="00595486">
              <w:rPr>
                <w:rFonts w:ascii="Tahoma" w:hAnsi="Tahoma" w:cs="Tahoma"/>
                <w:color w:val="000000" w:themeColor="text1"/>
                <w:sz w:val="22"/>
                <w:szCs w:val="22"/>
              </w:rPr>
              <w:t>Izvajanje nalog Nacionalnega referenčnega centra za pokrovnost (NRC Land Cover) v okviru omrežja EIONET-SI se izvaja glede na večletni delovni program EEA, letni delovni plan EEA ter opis del NRC, vključno s podporo Nacionalnemu koordinatorju EIONET nacionalnega omrežja (NFP EIONET-SI), za področje pokrovnosti – naloge so v celoti financirane s strani Evropske agencije za okolje (EEA).</w:t>
            </w:r>
          </w:p>
        </w:tc>
      </w:tr>
      <w:tr w:rsidR="00253ADD" w:rsidRPr="00595486" w14:paraId="0F6097E5" w14:textId="77777777" w:rsidTr="00810940">
        <w:trPr>
          <w:trHeight w:val="420"/>
        </w:trPr>
        <w:tc>
          <w:tcPr>
            <w:tcW w:w="335" w:type="pct"/>
            <w:tcBorders>
              <w:top w:val="single" w:sz="4" w:space="0" w:color="auto"/>
              <w:left w:val="single" w:sz="4" w:space="0" w:color="auto"/>
              <w:bottom w:val="single" w:sz="4" w:space="0" w:color="auto"/>
              <w:right w:val="single" w:sz="4" w:space="0" w:color="auto"/>
            </w:tcBorders>
            <w:shd w:val="clear" w:color="auto" w:fill="CCCCCC"/>
          </w:tcPr>
          <w:p w14:paraId="52D78D68" w14:textId="77777777" w:rsidR="00253ADD" w:rsidRPr="00595486" w:rsidRDefault="00253ADD" w:rsidP="00253ADD">
            <w:pPr>
              <w:rPr>
                <w:rFonts w:ascii="Tahoma" w:hAnsi="Tahoma" w:cs="Tahoma"/>
                <w:b/>
                <w:color w:val="000000" w:themeColor="text1"/>
                <w:sz w:val="22"/>
                <w:szCs w:val="22"/>
              </w:rPr>
            </w:pPr>
            <w:r w:rsidRPr="00595486">
              <w:rPr>
                <w:rFonts w:ascii="Tahoma" w:hAnsi="Tahoma" w:cs="Tahoma"/>
                <w:b/>
                <w:color w:val="000000" w:themeColor="text1"/>
                <w:sz w:val="22"/>
                <w:szCs w:val="22"/>
              </w:rPr>
              <w:t>13.6</w:t>
            </w:r>
          </w:p>
        </w:tc>
        <w:tc>
          <w:tcPr>
            <w:tcW w:w="4665" w:type="pct"/>
            <w:tcBorders>
              <w:top w:val="single" w:sz="4" w:space="0" w:color="auto"/>
              <w:left w:val="single" w:sz="4" w:space="0" w:color="auto"/>
              <w:bottom w:val="single" w:sz="4" w:space="0" w:color="auto"/>
              <w:right w:val="single" w:sz="4" w:space="0" w:color="auto"/>
            </w:tcBorders>
            <w:shd w:val="clear" w:color="auto" w:fill="CCCCCC"/>
          </w:tcPr>
          <w:p w14:paraId="3258AFE4" w14:textId="77777777" w:rsidR="00253ADD" w:rsidRPr="00595486" w:rsidRDefault="00253ADD" w:rsidP="00253ADD">
            <w:pPr>
              <w:rPr>
                <w:rFonts w:ascii="Tahoma" w:hAnsi="Tahoma" w:cs="Tahoma"/>
                <w:b/>
                <w:color w:val="000000" w:themeColor="text1"/>
                <w:sz w:val="22"/>
                <w:szCs w:val="22"/>
              </w:rPr>
            </w:pPr>
            <w:r w:rsidRPr="00595486">
              <w:rPr>
                <w:rFonts w:ascii="Tahoma" w:hAnsi="Tahoma" w:cs="Tahoma"/>
                <w:b/>
                <w:color w:val="000000" w:themeColor="text1"/>
                <w:sz w:val="22"/>
                <w:szCs w:val="22"/>
              </w:rPr>
              <w:t xml:space="preserve">Ministrstvo za naravne vire in prostor – Direkcija RS za vode </w:t>
            </w:r>
          </w:p>
        </w:tc>
      </w:tr>
      <w:tr w:rsidR="00253ADD" w:rsidRPr="00595486" w14:paraId="2963BA8D" w14:textId="77777777" w:rsidTr="00810940">
        <w:trPr>
          <w:trHeight w:val="420"/>
        </w:trPr>
        <w:tc>
          <w:tcPr>
            <w:tcW w:w="335" w:type="pct"/>
            <w:tcBorders>
              <w:top w:val="single" w:sz="4" w:space="0" w:color="auto"/>
              <w:left w:val="single" w:sz="4" w:space="0" w:color="auto"/>
              <w:bottom w:val="single" w:sz="4" w:space="0" w:color="auto"/>
              <w:right w:val="single" w:sz="4" w:space="0" w:color="auto"/>
            </w:tcBorders>
          </w:tcPr>
          <w:p w14:paraId="07AFEC69" w14:textId="77777777" w:rsidR="00253ADD" w:rsidRPr="00595486" w:rsidRDefault="00253ADD" w:rsidP="00253ADD">
            <w:pPr>
              <w:rPr>
                <w:rFonts w:ascii="Tahoma" w:hAnsi="Tahoma" w:cs="Tahoma"/>
                <w:b/>
                <w:color w:val="000000" w:themeColor="text1"/>
                <w:sz w:val="22"/>
                <w:szCs w:val="22"/>
              </w:rPr>
            </w:pPr>
            <w:r w:rsidRPr="00595486">
              <w:rPr>
                <w:rFonts w:ascii="Tahoma" w:hAnsi="Tahoma" w:cs="Tahoma"/>
                <w:b/>
                <w:color w:val="000000" w:themeColor="text1"/>
                <w:sz w:val="22"/>
                <w:szCs w:val="22"/>
              </w:rPr>
              <w:t>13.6.1</w:t>
            </w:r>
          </w:p>
        </w:tc>
        <w:tc>
          <w:tcPr>
            <w:tcW w:w="4665" w:type="pct"/>
            <w:tcBorders>
              <w:top w:val="single" w:sz="4" w:space="0" w:color="auto"/>
              <w:left w:val="single" w:sz="4" w:space="0" w:color="auto"/>
              <w:bottom w:val="single" w:sz="4" w:space="0" w:color="auto"/>
              <w:right w:val="single" w:sz="4" w:space="0" w:color="auto"/>
            </w:tcBorders>
          </w:tcPr>
          <w:p w14:paraId="030D1ED0" w14:textId="77777777" w:rsidR="00253ADD" w:rsidRPr="00595486" w:rsidRDefault="00253ADD" w:rsidP="00253ADD">
            <w:pPr>
              <w:jc w:val="both"/>
              <w:rPr>
                <w:rFonts w:ascii="Tahoma" w:hAnsi="Tahoma" w:cs="Tahoma"/>
                <w:b/>
                <w:color w:val="000000" w:themeColor="text1"/>
                <w:sz w:val="22"/>
                <w:szCs w:val="22"/>
              </w:rPr>
            </w:pPr>
            <w:r w:rsidRPr="00595486">
              <w:rPr>
                <w:rFonts w:ascii="Tahoma" w:hAnsi="Tahoma" w:cs="Tahoma"/>
                <w:b/>
                <w:color w:val="000000" w:themeColor="text1"/>
                <w:sz w:val="22"/>
                <w:szCs w:val="22"/>
              </w:rPr>
              <w:t>Strokovno tehnična pomoč pri vzdrževanju prostorskih podatkovnih zbirk hidrografije in vodnih zemljišč ter razvoju sistema za njihovo vzdrževanje</w:t>
            </w:r>
          </w:p>
        </w:tc>
      </w:tr>
      <w:tr w:rsidR="007C3951" w:rsidRPr="007C3951" w14:paraId="2C0480B5" w14:textId="77777777" w:rsidTr="00810940">
        <w:trPr>
          <w:trHeight w:val="420"/>
        </w:trPr>
        <w:tc>
          <w:tcPr>
            <w:tcW w:w="335" w:type="pct"/>
            <w:tcBorders>
              <w:top w:val="single" w:sz="4" w:space="0" w:color="auto"/>
              <w:left w:val="single" w:sz="4" w:space="0" w:color="auto"/>
              <w:bottom w:val="single" w:sz="4" w:space="0" w:color="auto"/>
              <w:right w:val="single" w:sz="4" w:space="0" w:color="auto"/>
            </w:tcBorders>
          </w:tcPr>
          <w:p w14:paraId="71F87469" w14:textId="77777777" w:rsidR="00253ADD" w:rsidRPr="007C3951" w:rsidRDefault="00253ADD" w:rsidP="00253ADD">
            <w:pPr>
              <w:rPr>
                <w:rFonts w:ascii="Tahoma" w:hAnsi="Tahoma" w:cs="Tahoma"/>
                <w:b/>
                <w:sz w:val="22"/>
                <w:szCs w:val="22"/>
              </w:rPr>
            </w:pPr>
          </w:p>
        </w:tc>
        <w:tc>
          <w:tcPr>
            <w:tcW w:w="4665" w:type="pct"/>
            <w:tcBorders>
              <w:top w:val="single" w:sz="4" w:space="0" w:color="auto"/>
              <w:left w:val="single" w:sz="4" w:space="0" w:color="auto"/>
              <w:bottom w:val="single" w:sz="4" w:space="0" w:color="auto"/>
              <w:right w:val="single" w:sz="4" w:space="0" w:color="auto"/>
            </w:tcBorders>
          </w:tcPr>
          <w:p w14:paraId="6396D209" w14:textId="6D29BB15" w:rsidR="00253ADD" w:rsidRPr="007C3951" w:rsidRDefault="00253ADD" w:rsidP="00974BAA">
            <w:pPr>
              <w:jc w:val="both"/>
              <w:rPr>
                <w:rFonts w:ascii="Tahoma" w:hAnsi="Tahoma" w:cs="Tahoma"/>
                <w:b/>
                <w:bCs/>
                <w:strike/>
                <w:sz w:val="22"/>
                <w:szCs w:val="22"/>
              </w:rPr>
            </w:pPr>
            <w:r w:rsidRPr="007C3951">
              <w:rPr>
                <w:rFonts w:ascii="Tahoma" w:hAnsi="Tahoma" w:cs="Tahoma"/>
                <w:sz w:val="22"/>
                <w:szCs w:val="22"/>
              </w:rPr>
              <w:t xml:space="preserve">Strokovno-tehnična pomoč pri vzdrževanju prostorskih podatkovnih zbirk hidrografije in vodnih zemljišč ter razvoju sistema za njihovo vzdrževanje, vključno z zbiranjem, vnašanjem in popravljanjem podatkov, usposabljanjem in izobraževanjem uslužbencev Direkcije za vode in izvajalcev </w:t>
            </w:r>
            <w:r w:rsidRPr="007C3951">
              <w:rPr>
                <w:rFonts w:ascii="Tahoma" w:hAnsi="Tahoma" w:cs="Tahoma"/>
                <w:sz w:val="22"/>
                <w:szCs w:val="22"/>
                <w:shd w:val="clear" w:color="auto" w:fill="FFFFFF"/>
              </w:rPr>
              <w:t>gospodarskih javnih služb</w:t>
            </w:r>
            <w:r w:rsidRPr="007C3951">
              <w:rPr>
                <w:rFonts w:ascii="Tahoma" w:hAnsi="Tahoma" w:cs="Tahoma"/>
                <w:sz w:val="22"/>
                <w:szCs w:val="22"/>
              </w:rPr>
              <w:t xml:space="preserve"> upravljanja z vodami na področju vodenja in vzdrževanja podatkovnih zbirk hidrografije in vodnih zemljišč, postopno urejanje interne baze nepremičnin v državni lasti in upravljanju Direkcije RS za vode (DRSV), pomoč pri zasnovi informacijskega sistema</w:t>
            </w:r>
            <w:r w:rsidR="00974BAA" w:rsidRPr="007C3951">
              <w:rPr>
                <w:rFonts w:ascii="Tahoma" w:hAnsi="Tahoma" w:cs="Tahoma"/>
                <w:sz w:val="22"/>
                <w:szCs w:val="22"/>
              </w:rPr>
              <w:t xml:space="preserve"> v skladu s smernicami za razvoj informacijskih rešitev in usmeritvami MDP in izvedba kartografskih in analitičnih nalog – večletna naloga.</w:t>
            </w:r>
          </w:p>
        </w:tc>
      </w:tr>
      <w:tr w:rsidR="00253ADD" w:rsidRPr="00595486" w14:paraId="406496E1" w14:textId="77777777" w:rsidTr="00810940">
        <w:trPr>
          <w:trHeight w:val="296"/>
        </w:trPr>
        <w:tc>
          <w:tcPr>
            <w:tcW w:w="335" w:type="pct"/>
            <w:tcBorders>
              <w:top w:val="single" w:sz="4" w:space="0" w:color="auto"/>
              <w:left w:val="single" w:sz="4" w:space="0" w:color="auto"/>
              <w:bottom w:val="single" w:sz="4" w:space="0" w:color="auto"/>
              <w:right w:val="single" w:sz="4" w:space="0" w:color="auto"/>
            </w:tcBorders>
            <w:shd w:val="clear" w:color="auto" w:fill="CCCCCC"/>
          </w:tcPr>
          <w:p w14:paraId="43CA66A3" w14:textId="77777777" w:rsidR="00253ADD" w:rsidRPr="00595486" w:rsidRDefault="00253ADD" w:rsidP="00253ADD">
            <w:pPr>
              <w:spacing w:line="360" w:lineRule="auto"/>
              <w:rPr>
                <w:rFonts w:ascii="Tahoma" w:hAnsi="Tahoma" w:cs="Tahoma"/>
                <w:b/>
                <w:color w:val="000000" w:themeColor="text1"/>
                <w:sz w:val="22"/>
                <w:szCs w:val="22"/>
              </w:rPr>
            </w:pPr>
            <w:r w:rsidRPr="00595486">
              <w:rPr>
                <w:rFonts w:ascii="Tahoma" w:hAnsi="Tahoma" w:cs="Tahoma"/>
                <w:b/>
                <w:color w:val="000000" w:themeColor="text1"/>
                <w:sz w:val="22"/>
                <w:szCs w:val="22"/>
              </w:rPr>
              <w:t>13.7</w:t>
            </w:r>
          </w:p>
        </w:tc>
        <w:tc>
          <w:tcPr>
            <w:tcW w:w="4665" w:type="pct"/>
            <w:tcBorders>
              <w:top w:val="single" w:sz="4" w:space="0" w:color="auto"/>
              <w:left w:val="single" w:sz="4" w:space="0" w:color="auto"/>
              <w:bottom w:val="single" w:sz="4" w:space="0" w:color="auto"/>
              <w:right w:val="single" w:sz="4" w:space="0" w:color="auto"/>
            </w:tcBorders>
            <w:shd w:val="clear" w:color="auto" w:fill="CCCCCC"/>
          </w:tcPr>
          <w:p w14:paraId="46D04E9C" w14:textId="77777777" w:rsidR="00253ADD" w:rsidRPr="00595486" w:rsidRDefault="00253ADD" w:rsidP="00253ADD">
            <w:pPr>
              <w:spacing w:line="360" w:lineRule="auto"/>
              <w:rPr>
                <w:rFonts w:ascii="Tahoma" w:hAnsi="Tahoma" w:cs="Tahoma"/>
                <w:b/>
                <w:color w:val="000000" w:themeColor="text1"/>
                <w:sz w:val="22"/>
                <w:szCs w:val="22"/>
              </w:rPr>
            </w:pPr>
            <w:r w:rsidRPr="00595486">
              <w:rPr>
                <w:rFonts w:ascii="Tahoma" w:hAnsi="Tahoma" w:cs="Tahoma"/>
                <w:b/>
                <w:color w:val="000000" w:themeColor="text1"/>
                <w:sz w:val="22"/>
                <w:szCs w:val="22"/>
              </w:rPr>
              <w:t>Ministrstvo za solidarno prihodnost</w:t>
            </w:r>
          </w:p>
        </w:tc>
      </w:tr>
      <w:tr w:rsidR="00253ADD" w:rsidRPr="00595486" w14:paraId="015A078C" w14:textId="77777777" w:rsidTr="00810940">
        <w:trPr>
          <w:trHeight w:val="417"/>
        </w:trPr>
        <w:tc>
          <w:tcPr>
            <w:tcW w:w="335" w:type="pct"/>
            <w:tcBorders>
              <w:top w:val="single" w:sz="4" w:space="0" w:color="auto"/>
              <w:left w:val="single" w:sz="4" w:space="0" w:color="auto"/>
              <w:bottom w:val="single" w:sz="4" w:space="0" w:color="auto"/>
              <w:right w:val="single" w:sz="4" w:space="0" w:color="auto"/>
            </w:tcBorders>
          </w:tcPr>
          <w:p w14:paraId="6DFD1844" w14:textId="77777777" w:rsidR="00253ADD" w:rsidRPr="00595486" w:rsidRDefault="00253ADD" w:rsidP="00253ADD">
            <w:pPr>
              <w:spacing w:line="240" w:lineRule="auto"/>
              <w:rPr>
                <w:rFonts w:ascii="Tahoma" w:hAnsi="Tahoma" w:cs="Tahoma"/>
                <w:b/>
                <w:color w:val="000000" w:themeColor="text1"/>
                <w:sz w:val="22"/>
                <w:szCs w:val="22"/>
              </w:rPr>
            </w:pPr>
            <w:r w:rsidRPr="00595486">
              <w:rPr>
                <w:rFonts w:ascii="Tahoma" w:hAnsi="Tahoma" w:cs="Tahoma"/>
                <w:b/>
                <w:color w:val="000000" w:themeColor="text1"/>
                <w:sz w:val="22"/>
                <w:szCs w:val="22"/>
              </w:rPr>
              <w:t>13.7.1</w:t>
            </w:r>
          </w:p>
        </w:tc>
        <w:tc>
          <w:tcPr>
            <w:tcW w:w="4665" w:type="pct"/>
            <w:tcBorders>
              <w:top w:val="single" w:sz="4" w:space="0" w:color="auto"/>
              <w:left w:val="single" w:sz="4" w:space="0" w:color="auto"/>
              <w:bottom w:val="single" w:sz="4" w:space="0" w:color="auto"/>
              <w:right w:val="single" w:sz="4" w:space="0" w:color="auto"/>
            </w:tcBorders>
          </w:tcPr>
          <w:p w14:paraId="2198E370" w14:textId="77777777" w:rsidR="00253ADD" w:rsidRPr="00595486" w:rsidRDefault="00253ADD" w:rsidP="00253ADD">
            <w:pPr>
              <w:spacing w:line="240" w:lineRule="auto"/>
              <w:jc w:val="both"/>
              <w:rPr>
                <w:rFonts w:ascii="Tahoma" w:hAnsi="Tahoma" w:cs="Tahoma"/>
                <w:b/>
                <w:color w:val="000000" w:themeColor="text1"/>
                <w:sz w:val="22"/>
                <w:szCs w:val="22"/>
              </w:rPr>
            </w:pPr>
            <w:r w:rsidRPr="00595486">
              <w:rPr>
                <w:rFonts w:ascii="Tahoma" w:eastAsia="Calibri" w:hAnsi="Tahoma" w:cs="Tahoma"/>
                <w:b/>
                <w:bCs/>
                <w:color w:val="000000" w:themeColor="text1"/>
                <w:sz w:val="22"/>
                <w:szCs w:val="22"/>
                <w:lang w:eastAsia="sl-SI"/>
              </w:rPr>
              <w:t>Inicialna vzpostavitev evidence javnih najemnih stanovanj v Republiki Sloveniji (zaključek nalog iz leta 2024)</w:t>
            </w:r>
          </w:p>
        </w:tc>
      </w:tr>
      <w:tr w:rsidR="007C3951" w:rsidRPr="007C3951" w14:paraId="627C1A4E" w14:textId="77777777" w:rsidTr="00810940">
        <w:trPr>
          <w:trHeight w:val="420"/>
        </w:trPr>
        <w:tc>
          <w:tcPr>
            <w:tcW w:w="335" w:type="pct"/>
            <w:tcBorders>
              <w:top w:val="single" w:sz="4" w:space="0" w:color="auto"/>
              <w:left w:val="single" w:sz="4" w:space="0" w:color="auto"/>
              <w:bottom w:val="single" w:sz="4" w:space="0" w:color="auto"/>
              <w:right w:val="single" w:sz="4" w:space="0" w:color="auto"/>
            </w:tcBorders>
          </w:tcPr>
          <w:p w14:paraId="75E040C0" w14:textId="77777777" w:rsidR="00253ADD" w:rsidRPr="007C3951" w:rsidRDefault="00253ADD" w:rsidP="00253ADD">
            <w:pPr>
              <w:rPr>
                <w:rFonts w:ascii="Tahoma" w:hAnsi="Tahoma" w:cs="Tahoma"/>
                <w:b/>
                <w:sz w:val="22"/>
                <w:szCs w:val="22"/>
              </w:rPr>
            </w:pPr>
          </w:p>
        </w:tc>
        <w:tc>
          <w:tcPr>
            <w:tcW w:w="4665" w:type="pct"/>
            <w:tcBorders>
              <w:top w:val="single" w:sz="4" w:space="0" w:color="auto"/>
              <w:left w:val="single" w:sz="4" w:space="0" w:color="auto"/>
              <w:bottom w:val="single" w:sz="4" w:space="0" w:color="auto"/>
              <w:right w:val="single" w:sz="4" w:space="0" w:color="auto"/>
            </w:tcBorders>
          </w:tcPr>
          <w:p w14:paraId="3720FD1D" w14:textId="77777777" w:rsidR="00253ADD" w:rsidRPr="007C3951" w:rsidRDefault="00253ADD" w:rsidP="00253ADD">
            <w:pPr>
              <w:jc w:val="both"/>
              <w:rPr>
                <w:rFonts w:ascii="Tahoma" w:hAnsi="Tahoma" w:cs="Tahoma"/>
                <w:sz w:val="22"/>
                <w:szCs w:val="22"/>
              </w:rPr>
            </w:pPr>
            <w:r w:rsidRPr="007C3951">
              <w:rPr>
                <w:rFonts w:ascii="Tahoma" w:hAnsi="Tahoma" w:cs="Tahoma"/>
                <w:sz w:val="22"/>
                <w:szCs w:val="22"/>
              </w:rPr>
              <w:t>V letu 2024 je bila sklenjena pogodba za Inicialno vzpostavitev evidence javnih najemnih stanovanj v Republiki Sloveniji, s katero so bile razpisane naslednje naloge, ki jih je treba zaključiti v letu 2025:</w:t>
            </w:r>
          </w:p>
          <w:p w14:paraId="079B0E31" w14:textId="5C24E61D" w:rsidR="00253ADD" w:rsidRPr="007C3951" w:rsidRDefault="00253ADD" w:rsidP="00974BAA">
            <w:pPr>
              <w:jc w:val="both"/>
              <w:rPr>
                <w:rFonts w:ascii="Tahoma" w:hAnsi="Tahoma" w:cs="Tahoma"/>
                <w:b/>
                <w:bCs/>
                <w:strike/>
                <w:sz w:val="22"/>
                <w:szCs w:val="22"/>
              </w:rPr>
            </w:pPr>
            <w:r w:rsidRPr="007C3951">
              <w:rPr>
                <w:rFonts w:ascii="Tahoma" w:hAnsi="Tahoma" w:cs="Tahoma"/>
                <w:sz w:val="22"/>
                <w:szCs w:val="22"/>
              </w:rPr>
              <w:t xml:space="preserve">Naloga obsega inicialno vzpostavitev evidence javnih najemnih stanovanj, na osnovi modela podatkov, ki je bil izbran na osnovi rezultatov pilotnega testiranja z izbranimi stanovanjskimi skladi in občinami. Glavne aktivnosti bodo usmerjene v zbiranje podatkov o stanovanjih izbranih akterjev (stanovanja občin, skladov in neprofitnih stanovanjskih organizacij), njihovo vključitev v skupno bazo podatkov (ki bo vzpostavljena </w:t>
            </w:r>
            <w:r w:rsidR="00974BAA" w:rsidRPr="007C3951">
              <w:rPr>
                <w:rFonts w:ascii="Tahoma" w:hAnsi="Tahoma" w:cs="Tahoma"/>
                <w:sz w:val="22"/>
                <w:szCs w:val="22"/>
              </w:rPr>
              <w:t>na skupni MDP infrastrukturi) v skladu s smernicami za razvoj informacijskih rešitev in usmeritvami MDP</w:t>
            </w:r>
            <w:r w:rsidRPr="007C3951">
              <w:rPr>
                <w:rFonts w:ascii="Tahoma" w:hAnsi="Tahoma" w:cs="Tahoma"/>
                <w:sz w:val="22"/>
                <w:szCs w:val="22"/>
              </w:rPr>
              <w:t xml:space="preserve"> in bo omogočala tudi osnovne funkcionalnosti (pregled, iskanje, osnovne statistike). Zaključek teh nalog in plačilo računov je predvideno v letu 2025.</w:t>
            </w:r>
          </w:p>
        </w:tc>
      </w:tr>
      <w:tr w:rsidR="00253ADD" w:rsidRPr="00595486" w14:paraId="4B653721" w14:textId="77777777" w:rsidTr="00810940">
        <w:trPr>
          <w:trHeight w:val="420"/>
        </w:trPr>
        <w:tc>
          <w:tcPr>
            <w:tcW w:w="335" w:type="pct"/>
            <w:tcBorders>
              <w:top w:val="single" w:sz="4" w:space="0" w:color="auto"/>
              <w:left w:val="single" w:sz="4" w:space="0" w:color="auto"/>
              <w:bottom w:val="single" w:sz="4" w:space="0" w:color="auto"/>
              <w:right w:val="single" w:sz="4" w:space="0" w:color="auto"/>
            </w:tcBorders>
          </w:tcPr>
          <w:p w14:paraId="4E0A1E7E" w14:textId="77777777" w:rsidR="00253ADD" w:rsidRPr="00595486" w:rsidRDefault="00253ADD" w:rsidP="00253ADD">
            <w:pPr>
              <w:rPr>
                <w:rFonts w:ascii="Tahoma" w:hAnsi="Tahoma" w:cs="Tahoma"/>
                <w:b/>
                <w:color w:val="000000" w:themeColor="text1"/>
                <w:sz w:val="22"/>
                <w:szCs w:val="22"/>
              </w:rPr>
            </w:pPr>
            <w:r w:rsidRPr="00595486">
              <w:rPr>
                <w:rFonts w:ascii="Tahoma" w:hAnsi="Tahoma" w:cs="Tahoma"/>
                <w:b/>
                <w:color w:val="000000" w:themeColor="text1"/>
                <w:sz w:val="22"/>
                <w:szCs w:val="22"/>
              </w:rPr>
              <w:t>13.7.2</w:t>
            </w:r>
          </w:p>
        </w:tc>
        <w:tc>
          <w:tcPr>
            <w:tcW w:w="4665" w:type="pct"/>
            <w:tcBorders>
              <w:top w:val="single" w:sz="4" w:space="0" w:color="auto"/>
              <w:left w:val="single" w:sz="4" w:space="0" w:color="auto"/>
              <w:bottom w:val="single" w:sz="4" w:space="0" w:color="auto"/>
              <w:right w:val="single" w:sz="4" w:space="0" w:color="auto"/>
            </w:tcBorders>
          </w:tcPr>
          <w:p w14:paraId="7540A0C9" w14:textId="77777777" w:rsidR="00253ADD" w:rsidRPr="00595486" w:rsidRDefault="00253ADD" w:rsidP="00253ADD">
            <w:pPr>
              <w:jc w:val="both"/>
              <w:rPr>
                <w:rFonts w:ascii="Tahoma" w:hAnsi="Tahoma" w:cs="Tahoma"/>
                <w:b/>
                <w:bCs/>
                <w:color w:val="000000" w:themeColor="text1"/>
                <w:sz w:val="22"/>
                <w:szCs w:val="22"/>
              </w:rPr>
            </w:pPr>
            <w:r w:rsidRPr="00595486">
              <w:rPr>
                <w:rFonts w:ascii="Tahoma" w:hAnsi="Tahoma" w:cs="Tahoma"/>
                <w:b/>
                <w:bCs/>
                <w:color w:val="000000" w:themeColor="text1"/>
                <w:sz w:val="22"/>
                <w:szCs w:val="22"/>
              </w:rPr>
              <w:t>Nadaljevanje inicialne vzpostavitve evidence javnih najemnih stanovanj v Republiki Sloveniji</w:t>
            </w:r>
          </w:p>
        </w:tc>
      </w:tr>
      <w:tr w:rsidR="007C3951" w:rsidRPr="007C3951" w14:paraId="3A9B93B5" w14:textId="77777777" w:rsidTr="00810940">
        <w:trPr>
          <w:trHeight w:val="420"/>
        </w:trPr>
        <w:tc>
          <w:tcPr>
            <w:tcW w:w="335" w:type="pct"/>
            <w:tcBorders>
              <w:top w:val="single" w:sz="4" w:space="0" w:color="auto"/>
              <w:left w:val="single" w:sz="4" w:space="0" w:color="auto"/>
              <w:bottom w:val="single" w:sz="4" w:space="0" w:color="auto"/>
              <w:right w:val="single" w:sz="4" w:space="0" w:color="auto"/>
            </w:tcBorders>
          </w:tcPr>
          <w:p w14:paraId="0500CD6D" w14:textId="77777777" w:rsidR="00253ADD" w:rsidRPr="007C3951" w:rsidRDefault="00253ADD" w:rsidP="00253ADD">
            <w:pPr>
              <w:rPr>
                <w:rFonts w:ascii="Tahoma" w:hAnsi="Tahoma" w:cs="Tahoma"/>
                <w:b/>
                <w:sz w:val="22"/>
                <w:szCs w:val="22"/>
              </w:rPr>
            </w:pPr>
          </w:p>
        </w:tc>
        <w:tc>
          <w:tcPr>
            <w:tcW w:w="4665" w:type="pct"/>
            <w:tcBorders>
              <w:top w:val="single" w:sz="4" w:space="0" w:color="auto"/>
              <w:left w:val="single" w:sz="4" w:space="0" w:color="auto"/>
              <w:bottom w:val="single" w:sz="4" w:space="0" w:color="auto"/>
              <w:right w:val="single" w:sz="4" w:space="0" w:color="auto"/>
            </w:tcBorders>
          </w:tcPr>
          <w:p w14:paraId="0AD5794F" w14:textId="0B451BD4" w:rsidR="003656D7" w:rsidRPr="007C3951" w:rsidRDefault="003656D7" w:rsidP="003656D7">
            <w:pPr>
              <w:jc w:val="both"/>
              <w:rPr>
                <w:rFonts w:ascii="Tahoma" w:hAnsi="Tahoma" w:cs="Tahoma"/>
                <w:sz w:val="22"/>
                <w:szCs w:val="22"/>
              </w:rPr>
            </w:pPr>
            <w:r w:rsidRPr="007C3951">
              <w:rPr>
                <w:rFonts w:ascii="Tahoma" w:hAnsi="Tahoma" w:cs="Tahoma"/>
                <w:sz w:val="22"/>
                <w:szCs w:val="22"/>
              </w:rPr>
              <w:t>Za celovito izvajanje stanovanjske politike je treba zagotoviti pregled nad stanovanji v Republiki Sloveniji, s poudarkom na javnih najemnih stanovanjih. V letu 2025 se bo nadaljevala izvedba večletne naloge vzpostavitve evidence javnih najemnih stanovanj. Naloga obsega nadaljevanje inicialne vzpostavitev evidence javnih najemnih stanovanj, na osnovi modela podatkov, ki je bil implementiran v letu 2024. Glavne aktivnosti bodo usmerjene v čiščenje ključnih podatkov in zbiranje podatkov o stanovanjih preostalih akterjev (stanovanja občin, skladov in neprofitnih stanovanjskih organizacij) ki še niso posredovali podatkov, njihovo vključitev v skupno bazo podatkov (ki je vzpostavljena na lokalni infrastrukturi) in manjše prilagoditve in vzdrževanje funkcionalnosti aplikacije za zbiranje podatkov.</w:t>
            </w:r>
          </w:p>
        </w:tc>
      </w:tr>
      <w:tr w:rsidR="00253ADD" w:rsidRPr="00595486" w14:paraId="6C56B71C" w14:textId="77777777" w:rsidTr="00810940">
        <w:trPr>
          <w:trHeight w:val="420"/>
        </w:trPr>
        <w:tc>
          <w:tcPr>
            <w:tcW w:w="335" w:type="pct"/>
            <w:tcBorders>
              <w:top w:val="single" w:sz="4" w:space="0" w:color="auto"/>
              <w:left w:val="single" w:sz="4" w:space="0" w:color="auto"/>
              <w:bottom w:val="single" w:sz="4" w:space="0" w:color="auto"/>
              <w:right w:val="single" w:sz="4" w:space="0" w:color="auto"/>
            </w:tcBorders>
            <w:shd w:val="clear" w:color="auto" w:fill="CCCCCC"/>
          </w:tcPr>
          <w:p w14:paraId="7D7E4F95" w14:textId="77777777" w:rsidR="00253ADD" w:rsidRPr="00595486" w:rsidRDefault="00253ADD" w:rsidP="00253ADD">
            <w:pPr>
              <w:rPr>
                <w:rFonts w:ascii="Tahoma" w:hAnsi="Tahoma" w:cs="Tahoma"/>
                <w:b/>
                <w:color w:val="000000" w:themeColor="text1"/>
                <w:sz w:val="22"/>
                <w:szCs w:val="22"/>
              </w:rPr>
            </w:pPr>
            <w:r w:rsidRPr="00595486">
              <w:rPr>
                <w:rFonts w:ascii="Tahoma" w:hAnsi="Tahoma" w:cs="Tahoma"/>
                <w:b/>
                <w:color w:val="000000" w:themeColor="text1"/>
                <w:sz w:val="22"/>
                <w:szCs w:val="22"/>
              </w:rPr>
              <w:t>13.8</w:t>
            </w:r>
            <w:r w:rsidRPr="00595486">
              <w:rPr>
                <w:rFonts w:ascii="Tahoma" w:hAnsi="Tahoma" w:cs="Tahoma"/>
                <w:b/>
                <w:color w:val="000000" w:themeColor="text1"/>
                <w:sz w:val="22"/>
                <w:szCs w:val="22"/>
              </w:rPr>
              <w:tab/>
            </w:r>
          </w:p>
        </w:tc>
        <w:tc>
          <w:tcPr>
            <w:tcW w:w="4665" w:type="pct"/>
            <w:tcBorders>
              <w:top w:val="single" w:sz="4" w:space="0" w:color="auto"/>
              <w:left w:val="single" w:sz="4" w:space="0" w:color="auto"/>
              <w:bottom w:val="single" w:sz="4" w:space="0" w:color="auto"/>
              <w:right w:val="single" w:sz="4" w:space="0" w:color="auto"/>
            </w:tcBorders>
            <w:shd w:val="clear" w:color="auto" w:fill="CCCCCC"/>
          </w:tcPr>
          <w:p w14:paraId="71BFF63F" w14:textId="77777777" w:rsidR="00253ADD" w:rsidRPr="00595486" w:rsidRDefault="00253ADD" w:rsidP="00253ADD">
            <w:pPr>
              <w:rPr>
                <w:rFonts w:ascii="Tahoma" w:hAnsi="Tahoma" w:cs="Tahoma"/>
                <w:b/>
                <w:color w:val="000000" w:themeColor="text1"/>
                <w:sz w:val="22"/>
                <w:szCs w:val="22"/>
              </w:rPr>
            </w:pPr>
            <w:r w:rsidRPr="00595486">
              <w:rPr>
                <w:rFonts w:ascii="Tahoma" w:hAnsi="Tahoma" w:cs="Tahoma"/>
                <w:b/>
                <w:color w:val="000000" w:themeColor="text1"/>
                <w:sz w:val="22"/>
                <w:szCs w:val="22"/>
              </w:rPr>
              <w:t xml:space="preserve">Ministrstvo za pravosodje </w:t>
            </w:r>
          </w:p>
        </w:tc>
      </w:tr>
      <w:tr w:rsidR="00197B32" w:rsidRPr="00197B32" w14:paraId="588347ED" w14:textId="77777777" w:rsidTr="00810940">
        <w:trPr>
          <w:trHeight w:val="420"/>
        </w:trPr>
        <w:tc>
          <w:tcPr>
            <w:tcW w:w="335" w:type="pct"/>
            <w:tcBorders>
              <w:top w:val="single" w:sz="4" w:space="0" w:color="auto"/>
              <w:left w:val="single" w:sz="4" w:space="0" w:color="auto"/>
              <w:bottom w:val="single" w:sz="4" w:space="0" w:color="auto"/>
              <w:right w:val="single" w:sz="4" w:space="0" w:color="auto"/>
            </w:tcBorders>
          </w:tcPr>
          <w:p w14:paraId="55BBA07C" w14:textId="77777777" w:rsidR="00253ADD" w:rsidRPr="00197B32" w:rsidRDefault="00253ADD" w:rsidP="00253ADD">
            <w:pPr>
              <w:rPr>
                <w:rFonts w:ascii="Tahoma" w:hAnsi="Tahoma" w:cs="Tahoma"/>
                <w:b/>
                <w:sz w:val="22"/>
                <w:szCs w:val="22"/>
              </w:rPr>
            </w:pPr>
            <w:r w:rsidRPr="00197B32">
              <w:rPr>
                <w:rFonts w:ascii="Tahoma" w:hAnsi="Tahoma" w:cs="Tahoma"/>
                <w:b/>
                <w:sz w:val="22"/>
                <w:szCs w:val="22"/>
              </w:rPr>
              <w:t>13.8.1</w:t>
            </w:r>
          </w:p>
        </w:tc>
        <w:tc>
          <w:tcPr>
            <w:tcW w:w="4665" w:type="pct"/>
            <w:tcBorders>
              <w:top w:val="single" w:sz="4" w:space="0" w:color="auto"/>
              <w:left w:val="single" w:sz="4" w:space="0" w:color="auto"/>
              <w:bottom w:val="single" w:sz="4" w:space="0" w:color="auto"/>
              <w:right w:val="single" w:sz="4" w:space="0" w:color="auto"/>
            </w:tcBorders>
          </w:tcPr>
          <w:p w14:paraId="1A08A3DE" w14:textId="5BB43380" w:rsidR="00253ADD" w:rsidRPr="00197B32" w:rsidRDefault="00253ADD" w:rsidP="00253ADD">
            <w:pPr>
              <w:jc w:val="both"/>
              <w:rPr>
                <w:rFonts w:ascii="Tahoma" w:hAnsi="Tahoma" w:cs="Tahoma"/>
                <w:b/>
                <w:sz w:val="22"/>
                <w:szCs w:val="22"/>
              </w:rPr>
            </w:pPr>
            <w:r w:rsidRPr="00197B32">
              <w:rPr>
                <w:rFonts w:ascii="Tahoma" w:hAnsi="Tahoma" w:cs="Tahoma"/>
                <w:b/>
                <w:sz w:val="22"/>
                <w:szCs w:val="22"/>
              </w:rPr>
              <w:t xml:space="preserve">Nadgradnja evidence podatkov o nepremičninah </w:t>
            </w:r>
            <w:r w:rsidR="00197B32" w:rsidRPr="00197B32">
              <w:rPr>
                <w:rFonts w:ascii="Tahoma" w:hAnsi="Tahoma" w:cs="Tahoma"/>
                <w:b/>
                <w:sz w:val="22"/>
                <w:szCs w:val="22"/>
              </w:rPr>
              <w:t xml:space="preserve">v lasti Republike Slovenije in upravljanju Ministrstva za pravosodje </w:t>
            </w:r>
            <w:r w:rsidRPr="00197B32">
              <w:rPr>
                <w:rFonts w:ascii="Tahoma" w:hAnsi="Tahoma" w:cs="Tahoma"/>
                <w:b/>
                <w:sz w:val="22"/>
                <w:szCs w:val="22"/>
              </w:rPr>
              <w:t>in prostorskega informacijskega sistema</w:t>
            </w:r>
          </w:p>
        </w:tc>
      </w:tr>
      <w:tr w:rsidR="00197B32" w:rsidRPr="00197B32" w14:paraId="696297A9" w14:textId="77777777" w:rsidTr="00810940">
        <w:trPr>
          <w:trHeight w:val="420"/>
        </w:trPr>
        <w:tc>
          <w:tcPr>
            <w:tcW w:w="335" w:type="pct"/>
            <w:tcBorders>
              <w:top w:val="single" w:sz="4" w:space="0" w:color="auto"/>
              <w:left w:val="single" w:sz="4" w:space="0" w:color="auto"/>
              <w:bottom w:val="single" w:sz="4" w:space="0" w:color="auto"/>
              <w:right w:val="single" w:sz="4" w:space="0" w:color="auto"/>
            </w:tcBorders>
          </w:tcPr>
          <w:p w14:paraId="3F6B257E" w14:textId="77777777" w:rsidR="00253ADD" w:rsidRPr="00197B32" w:rsidRDefault="00253ADD" w:rsidP="00253ADD">
            <w:pPr>
              <w:rPr>
                <w:rFonts w:ascii="Tahoma" w:hAnsi="Tahoma" w:cs="Tahoma"/>
                <w:b/>
                <w:sz w:val="22"/>
                <w:szCs w:val="22"/>
              </w:rPr>
            </w:pPr>
          </w:p>
        </w:tc>
        <w:tc>
          <w:tcPr>
            <w:tcW w:w="4665" w:type="pct"/>
            <w:tcBorders>
              <w:top w:val="single" w:sz="4" w:space="0" w:color="auto"/>
              <w:left w:val="single" w:sz="4" w:space="0" w:color="auto"/>
              <w:bottom w:val="single" w:sz="4" w:space="0" w:color="auto"/>
              <w:right w:val="single" w:sz="4" w:space="0" w:color="auto"/>
            </w:tcBorders>
          </w:tcPr>
          <w:p w14:paraId="0C8A16D0" w14:textId="6E56B88F" w:rsidR="00253ADD" w:rsidRPr="00197B32" w:rsidRDefault="00253ADD" w:rsidP="00253ADD">
            <w:pPr>
              <w:jc w:val="both"/>
              <w:rPr>
                <w:rFonts w:ascii="Tahoma" w:hAnsi="Tahoma" w:cs="Tahoma"/>
                <w:sz w:val="22"/>
                <w:szCs w:val="22"/>
              </w:rPr>
            </w:pPr>
            <w:r w:rsidRPr="00197B32">
              <w:rPr>
                <w:rFonts w:ascii="Tahoma" w:hAnsi="Tahoma" w:cs="Tahoma"/>
                <w:sz w:val="22"/>
                <w:szCs w:val="22"/>
              </w:rPr>
              <w:t>Naloga obsega</w:t>
            </w:r>
            <w:r w:rsidR="00371E61" w:rsidRPr="00197B32">
              <w:rPr>
                <w:rFonts w:ascii="Tahoma" w:hAnsi="Tahoma" w:cs="Tahoma"/>
                <w:sz w:val="22"/>
                <w:szCs w:val="22"/>
              </w:rPr>
              <w:t xml:space="preserve"> </w:t>
            </w:r>
            <w:r w:rsidR="007C3951" w:rsidRPr="00197B32">
              <w:rPr>
                <w:rFonts w:ascii="Tahoma" w:hAnsi="Tahoma" w:cs="Tahoma"/>
                <w:sz w:val="22"/>
                <w:szCs w:val="22"/>
              </w:rPr>
              <w:t xml:space="preserve">2 </w:t>
            </w:r>
            <w:r w:rsidRPr="00197B32">
              <w:rPr>
                <w:rFonts w:ascii="Tahoma" w:hAnsi="Tahoma" w:cs="Tahoma"/>
                <w:sz w:val="22"/>
                <w:szCs w:val="22"/>
              </w:rPr>
              <w:t xml:space="preserve">sklopa: informacijska podpora upravljanju nepremičnin in postopkovno – podatkovna podpora urejanju podatkov nepremičnin v </w:t>
            </w:r>
            <w:r w:rsidR="00371E61" w:rsidRPr="00197B32">
              <w:rPr>
                <w:rFonts w:ascii="Tahoma" w:hAnsi="Tahoma" w:cs="Tahoma"/>
                <w:sz w:val="22"/>
                <w:szCs w:val="22"/>
              </w:rPr>
              <w:t>upravljanju</w:t>
            </w:r>
            <w:r w:rsidRPr="00197B32">
              <w:rPr>
                <w:rFonts w:ascii="Tahoma" w:hAnsi="Tahoma" w:cs="Tahoma"/>
                <w:sz w:val="22"/>
                <w:szCs w:val="22"/>
              </w:rPr>
              <w:t xml:space="preserve"> Ministrstva za pravosodje.</w:t>
            </w:r>
          </w:p>
          <w:p w14:paraId="2899DA58" w14:textId="77777777" w:rsidR="00253ADD" w:rsidRPr="00197B32" w:rsidRDefault="00253ADD" w:rsidP="00253ADD">
            <w:pPr>
              <w:jc w:val="both"/>
              <w:rPr>
                <w:rFonts w:ascii="Tahoma" w:hAnsi="Tahoma" w:cs="Tahoma"/>
                <w:sz w:val="22"/>
                <w:szCs w:val="22"/>
              </w:rPr>
            </w:pPr>
            <w:r w:rsidRPr="00197B32">
              <w:rPr>
                <w:rFonts w:ascii="Tahoma" w:hAnsi="Tahoma" w:cs="Tahoma"/>
                <w:sz w:val="22"/>
                <w:szCs w:val="22"/>
              </w:rPr>
              <w:t xml:space="preserve">Informacijska podpora vsebuje: nadgradnjo, vzdrževanje in razvojne naloge informacijske rešitve ter integracijo podatkov zunanjih sistemov z možnostjo enovitega vpogleda v podatke posamezne stavbe v uporabi. Postopkovno-podatkovna podpora urejanju podatkov vsebuje detajlno izmero prostorov, urejanje in posodabljanje podatkov v informacijskem sistemu, pripravo in vnos podatkov za nove podatkovne sloje ter pripravo dodatnih grafičnih podatkov. </w:t>
            </w:r>
          </w:p>
          <w:p w14:paraId="315A1EF6" w14:textId="35FFEE76" w:rsidR="00A37B45" w:rsidRPr="00197B32" w:rsidRDefault="00253ADD" w:rsidP="00253ADD">
            <w:pPr>
              <w:jc w:val="both"/>
              <w:rPr>
                <w:rFonts w:ascii="Tahoma" w:hAnsi="Tahoma" w:cs="Tahoma"/>
                <w:sz w:val="22"/>
                <w:szCs w:val="22"/>
              </w:rPr>
            </w:pPr>
            <w:r w:rsidRPr="00197B32">
              <w:rPr>
                <w:rFonts w:ascii="Tahoma" w:hAnsi="Tahoma" w:cs="Tahoma"/>
                <w:sz w:val="22"/>
                <w:szCs w:val="22"/>
              </w:rPr>
              <w:t>Naloga je večletna.</w:t>
            </w:r>
          </w:p>
        </w:tc>
      </w:tr>
      <w:tr w:rsidR="00253ADD" w:rsidRPr="00595486" w14:paraId="0A8B86A2" w14:textId="77777777" w:rsidTr="008109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35" w:type="pct"/>
            <w:tcBorders>
              <w:top w:val="single" w:sz="8" w:space="0" w:color="auto"/>
              <w:left w:val="single" w:sz="8" w:space="0" w:color="auto"/>
              <w:bottom w:val="single" w:sz="8" w:space="0" w:color="auto"/>
              <w:right w:val="single" w:sz="8" w:space="0" w:color="auto"/>
            </w:tcBorders>
            <w:shd w:val="clear" w:color="auto" w:fill="C0C0C0"/>
            <w:tcMar>
              <w:top w:w="0" w:type="dxa"/>
              <w:left w:w="70" w:type="dxa"/>
              <w:bottom w:w="0" w:type="dxa"/>
              <w:right w:w="70" w:type="dxa"/>
            </w:tcMar>
            <w:hideMark/>
          </w:tcPr>
          <w:p w14:paraId="06611580" w14:textId="55932DD7" w:rsidR="00253ADD" w:rsidRPr="00595486" w:rsidRDefault="00A37B45" w:rsidP="00253ADD">
            <w:pPr>
              <w:rPr>
                <w:rFonts w:ascii="Tahoma" w:hAnsi="Tahoma" w:cs="Tahoma"/>
                <w:b/>
                <w:bCs/>
                <w:color w:val="000000" w:themeColor="text1"/>
                <w:sz w:val="22"/>
                <w:szCs w:val="22"/>
              </w:rPr>
            </w:pPr>
            <w:r>
              <w:rPr>
                <w:rFonts w:ascii="Tahoma" w:hAnsi="Tahoma" w:cs="Tahoma"/>
                <w:b/>
                <w:bCs/>
                <w:color w:val="000000" w:themeColor="text1"/>
                <w:sz w:val="22"/>
                <w:szCs w:val="22"/>
              </w:rPr>
              <w:t>13.</w:t>
            </w:r>
            <w:r w:rsidR="006F57BC">
              <w:rPr>
                <w:rFonts w:ascii="Tahoma" w:hAnsi="Tahoma" w:cs="Tahoma"/>
                <w:b/>
                <w:bCs/>
                <w:color w:val="000000" w:themeColor="text1"/>
                <w:sz w:val="22"/>
                <w:szCs w:val="22"/>
              </w:rPr>
              <w:t>9</w:t>
            </w:r>
          </w:p>
        </w:tc>
        <w:tc>
          <w:tcPr>
            <w:tcW w:w="4665" w:type="pct"/>
            <w:tcBorders>
              <w:top w:val="single" w:sz="8" w:space="0" w:color="auto"/>
              <w:left w:val="nil"/>
              <w:bottom w:val="single" w:sz="8" w:space="0" w:color="auto"/>
              <w:right w:val="single" w:sz="8" w:space="0" w:color="auto"/>
            </w:tcBorders>
            <w:shd w:val="clear" w:color="auto" w:fill="C0C0C0"/>
            <w:tcMar>
              <w:top w:w="0" w:type="dxa"/>
              <w:left w:w="70" w:type="dxa"/>
              <w:bottom w:w="0" w:type="dxa"/>
              <w:right w:w="70" w:type="dxa"/>
            </w:tcMar>
            <w:hideMark/>
          </w:tcPr>
          <w:p w14:paraId="55828094" w14:textId="77777777" w:rsidR="00253ADD" w:rsidRPr="00595486" w:rsidRDefault="00253ADD" w:rsidP="00253ADD">
            <w:pPr>
              <w:spacing w:line="360" w:lineRule="auto"/>
              <w:rPr>
                <w:rFonts w:ascii="Tahoma" w:hAnsi="Tahoma" w:cs="Tahoma"/>
                <w:b/>
                <w:bCs/>
                <w:color w:val="000000" w:themeColor="text1"/>
                <w:sz w:val="22"/>
                <w:szCs w:val="22"/>
              </w:rPr>
            </w:pPr>
            <w:r w:rsidRPr="00595486">
              <w:rPr>
                <w:rFonts w:ascii="Tahoma" w:hAnsi="Tahoma" w:cs="Tahoma"/>
                <w:b/>
                <w:bCs/>
                <w:color w:val="000000" w:themeColor="text1"/>
                <w:sz w:val="22"/>
                <w:szCs w:val="22"/>
              </w:rPr>
              <w:t>Javna agencija RS za varnost prometa (AVP)</w:t>
            </w:r>
          </w:p>
        </w:tc>
      </w:tr>
      <w:tr w:rsidR="00253ADD" w:rsidRPr="00595486" w14:paraId="6AB8E6FD" w14:textId="77777777" w:rsidTr="008109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35"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5B8B8AA" w14:textId="0D38D9F6" w:rsidR="00253ADD" w:rsidRPr="00595486" w:rsidRDefault="00A37B45" w:rsidP="00253ADD">
            <w:pPr>
              <w:rPr>
                <w:rFonts w:ascii="Tahoma" w:hAnsi="Tahoma" w:cs="Tahoma"/>
                <w:b/>
                <w:bCs/>
                <w:color w:val="000000" w:themeColor="text1"/>
                <w:sz w:val="22"/>
                <w:szCs w:val="22"/>
              </w:rPr>
            </w:pPr>
            <w:r>
              <w:rPr>
                <w:rFonts w:ascii="Tahoma" w:hAnsi="Tahoma" w:cs="Tahoma"/>
                <w:b/>
                <w:bCs/>
                <w:color w:val="000000" w:themeColor="text1"/>
                <w:sz w:val="22"/>
                <w:szCs w:val="22"/>
              </w:rPr>
              <w:t>13.</w:t>
            </w:r>
            <w:r w:rsidR="006F57BC">
              <w:rPr>
                <w:rFonts w:ascii="Tahoma" w:hAnsi="Tahoma" w:cs="Tahoma"/>
                <w:b/>
                <w:bCs/>
                <w:color w:val="000000" w:themeColor="text1"/>
                <w:sz w:val="22"/>
                <w:szCs w:val="22"/>
              </w:rPr>
              <w:t>9</w:t>
            </w:r>
            <w:r>
              <w:rPr>
                <w:rFonts w:ascii="Tahoma" w:hAnsi="Tahoma" w:cs="Tahoma"/>
                <w:b/>
                <w:bCs/>
                <w:color w:val="000000" w:themeColor="text1"/>
                <w:sz w:val="22"/>
                <w:szCs w:val="22"/>
              </w:rPr>
              <w:t>.1</w:t>
            </w:r>
          </w:p>
        </w:tc>
        <w:tc>
          <w:tcPr>
            <w:tcW w:w="4665" w:type="pct"/>
            <w:tcBorders>
              <w:top w:val="nil"/>
              <w:left w:val="nil"/>
              <w:bottom w:val="single" w:sz="8" w:space="0" w:color="auto"/>
              <w:right w:val="single" w:sz="8" w:space="0" w:color="auto"/>
            </w:tcBorders>
            <w:tcMar>
              <w:top w:w="0" w:type="dxa"/>
              <w:left w:w="70" w:type="dxa"/>
              <w:bottom w:w="0" w:type="dxa"/>
              <w:right w:w="70" w:type="dxa"/>
            </w:tcMar>
            <w:hideMark/>
          </w:tcPr>
          <w:p w14:paraId="3A9113FF" w14:textId="77777777" w:rsidR="00253ADD" w:rsidRPr="00595486" w:rsidRDefault="00253ADD" w:rsidP="00253ADD">
            <w:pPr>
              <w:rPr>
                <w:rFonts w:ascii="Tahoma" w:hAnsi="Tahoma" w:cs="Tahoma"/>
                <w:b/>
                <w:bCs/>
                <w:color w:val="000000" w:themeColor="text1"/>
                <w:sz w:val="22"/>
                <w:szCs w:val="22"/>
              </w:rPr>
            </w:pPr>
            <w:r w:rsidRPr="00595486">
              <w:rPr>
                <w:rFonts w:ascii="Tahoma" w:hAnsi="Tahoma" w:cs="Tahoma"/>
                <w:b/>
                <w:bCs/>
                <w:color w:val="000000" w:themeColor="text1"/>
                <w:sz w:val="22"/>
                <w:szCs w:val="22"/>
              </w:rPr>
              <w:t xml:space="preserve">Urejanje podatkov šolskih poti </w:t>
            </w:r>
          </w:p>
        </w:tc>
      </w:tr>
      <w:tr w:rsidR="00253ADD" w:rsidRPr="00595486" w14:paraId="491A7460" w14:textId="77777777" w:rsidTr="008109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35"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52827171" w14:textId="77777777" w:rsidR="00253ADD" w:rsidRPr="00595486" w:rsidRDefault="00253ADD" w:rsidP="00253ADD">
            <w:pPr>
              <w:rPr>
                <w:rFonts w:ascii="Tahoma" w:hAnsi="Tahoma" w:cs="Tahoma"/>
                <w:color w:val="000000" w:themeColor="text1"/>
                <w:sz w:val="22"/>
                <w:szCs w:val="22"/>
              </w:rPr>
            </w:pPr>
          </w:p>
        </w:tc>
        <w:tc>
          <w:tcPr>
            <w:tcW w:w="4665" w:type="pct"/>
            <w:tcBorders>
              <w:top w:val="nil"/>
              <w:left w:val="nil"/>
              <w:bottom w:val="single" w:sz="8" w:space="0" w:color="auto"/>
              <w:right w:val="single" w:sz="8" w:space="0" w:color="auto"/>
            </w:tcBorders>
            <w:tcMar>
              <w:top w:w="0" w:type="dxa"/>
              <w:left w:w="70" w:type="dxa"/>
              <w:bottom w:w="0" w:type="dxa"/>
              <w:right w:w="70" w:type="dxa"/>
            </w:tcMar>
          </w:tcPr>
          <w:p w14:paraId="7146EDB7" w14:textId="77777777" w:rsidR="00253ADD" w:rsidRPr="00595486" w:rsidRDefault="00253ADD" w:rsidP="00253ADD">
            <w:pPr>
              <w:jc w:val="both"/>
              <w:rPr>
                <w:rFonts w:ascii="Tahoma" w:hAnsi="Tahoma" w:cs="Tahoma"/>
                <w:color w:val="000000" w:themeColor="text1"/>
                <w:sz w:val="22"/>
                <w:szCs w:val="22"/>
              </w:rPr>
            </w:pPr>
            <w:r w:rsidRPr="00595486">
              <w:rPr>
                <w:rFonts w:ascii="Tahoma" w:hAnsi="Tahoma" w:cs="Tahoma"/>
                <w:color w:val="000000" w:themeColor="text1"/>
                <w:sz w:val="22"/>
                <w:szCs w:val="22"/>
              </w:rPr>
              <w:t>Naloga  je vsebinsko nadaljevanje naloge »Prostorska podatkovna podpora upravljanju šolskih poti« in zajema vzdrževanje programske rešitve za zajem podatkov o šolskih poteh ter izvedbo nadgradenj glede na aktualne potrebe posameznih šol/občin. Nadgradnje bodo izvedene v skladu s »Smernicami MDP z razvoj informacijskih rešitev«, pri čemer bodo upoštevane in uporabljene morebitne, že obstoječe, rešitve in posamezni gradniki. Naloga vključuje tudi operativno podporo pri vnosu podatkov in izobraževanja deležnikov.</w:t>
            </w:r>
          </w:p>
        </w:tc>
      </w:tr>
      <w:tr w:rsidR="00197B32" w:rsidRPr="00197B32" w14:paraId="7D465702" w14:textId="77777777" w:rsidTr="006F57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24"/>
        </w:trPr>
        <w:tc>
          <w:tcPr>
            <w:tcW w:w="335" w:type="pct"/>
            <w:tcBorders>
              <w:top w:val="single" w:sz="8" w:space="0" w:color="auto"/>
              <w:left w:val="single" w:sz="8" w:space="0" w:color="auto"/>
              <w:bottom w:val="single" w:sz="8" w:space="0" w:color="auto"/>
              <w:right w:val="single" w:sz="8" w:space="0" w:color="auto"/>
            </w:tcBorders>
            <w:shd w:val="clear" w:color="auto" w:fill="C0C0C0"/>
            <w:tcMar>
              <w:top w:w="0" w:type="dxa"/>
              <w:left w:w="70" w:type="dxa"/>
              <w:bottom w:w="0" w:type="dxa"/>
              <w:right w:w="70" w:type="dxa"/>
            </w:tcMar>
            <w:hideMark/>
          </w:tcPr>
          <w:p w14:paraId="2EA0D649" w14:textId="24C3CD0F" w:rsidR="0035082D" w:rsidRPr="00197B32" w:rsidRDefault="0035082D" w:rsidP="0053566A">
            <w:pPr>
              <w:rPr>
                <w:rFonts w:ascii="Tahoma" w:hAnsi="Tahoma" w:cs="Tahoma"/>
                <w:b/>
                <w:bCs/>
                <w:sz w:val="22"/>
                <w:szCs w:val="22"/>
              </w:rPr>
            </w:pPr>
            <w:bookmarkStart w:id="13" w:name="_Hlk190079385"/>
            <w:r w:rsidRPr="00197B32">
              <w:rPr>
                <w:rFonts w:ascii="Tahoma" w:hAnsi="Tahoma" w:cs="Tahoma"/>
                <w:b/>
                <w:bCs/>
                <w:sz w:val="22"/>
                <w:szCs w:val="22"/>
              </w:rPr>
              <w:t>13.1</w:t>
            </w:r>
            <w:r w:rsidR="006F57BC">
              <w:rPr>
                <w:rFonts w:ascii="Tahoma" w:hAnsi="Tahoma" w:cs="Tahoma"/>
                <w:b/>
                <w:bCs/>
                <w:sz w:val="22"/>
                <w:szCs w:val="22"/>
              </w:rPr>
              <w:t>0</w:t>
            </w:r>
          </w:p>
        </w:tc>
        <w:tc>
          <w:tcPr>
            <w:tcW w:w="4662" w:type="pct"/>
            <w:tcBorders>
              <w:top w:val="single" w:sz="8" w:space="0" w:color="auto"/>
              <w:left w:val="nil"/>
              <w:bottom w:val="single" w:sz="8" w:space="0" w:color="auto"/>
              <w:right w:val="single" w:sz="8" w:space="0" w:color="auto"/>
            </w:tcBorders>
            <w:shd w:val="clear" w:color="auto" w:fill="C0C0C0"/>
            <w:tcMar>
              <w:top w:w="0" w:type="dxa"/>
              <w:left w:w="70" w:type="dxa"/>
              <w:bottom w:w="0" w:type="dxa"/>
              <w:right w:w="70" w:type="dxa"/>
            </w:tcMar>
            <w:hideMark/>
          </w:tcPr>
          <w:p w14:paraId="6B497CD1" w14:textId="775B5459" w:rsidR="0035082D" w:rsidRPr="00197B32" w:rsidRDefault="0035082D" w:rsidP="0053566A">
            <w:pPr>
              <w:spacing w:line="360" w:lineRule="auto"/>
              <w:rPr>
                <w:rFonts w:ascii="Tahoma" w:hAnsi="Tahoma" w:cs="Tahoma"/>
                <w:b/>
                <w:bCs/>
                <w:sz w:val="22"/>
                <w:szCs w:val="22"/>
              </w:rPr>
            </w:pPr>
            <w:r w:rsidRPr="00197B32">
              <w:rPr>
                <w:rFonts w:ascii="Tahoma" w:hAnsi="Tahoma" w:cs="Tahoma"/>
                <w:b/>
                <w:bCs/>
                <w:sz w:val="22"/>
                <w:szCs w:val="22"/>
              </w:rPr>
              <w:t>Ministrstvo za vzgojo in izobraževanje</w:t>
            </w:r>
          </w:p>
        </w:tc>
      </w:tr>
      <w:tr w:rsidR="00197B32" w:rsidRPr="00856B0C" w14:paraId="29FAF6DB" w14:textId="77777777" w:rsidTr="006F57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35"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E84D5F3" w14:textId="1B86FDD0" w:rsidR="0035082D" w:rsidRPr="00856B0C" w:rsidRDefault="0035082D" w:rsidP="0053566A">
            <w:pPr>
              <w:rPr>
                <w:rFonts w:ascii="Tahoma" w:hAnsi="Tahoma" w:cs="Tahoma"/>
                <w:b/>
                <w:bCs/>
                <w:sz w:val="22"/>
                <w:szCs w:val="22"/>
              </w:rPr>
            </w:pPr>
            <w:r w:rsidRPr="00856B0C">
              <w:rPr>
                <w:rFonts w:ascii="Tahoma" w:hAnsi="Tahoma" w:cs="Tahoma"/>
                <w:b/>
                <w:bCs/>
                <w:sz w:val="22"/>
                <w:szCs w:val="22"/>
              </w:rPr>
              <w:t>13.1</w:t>
            </w:r>
            <w:r w:rsidR="006F57BC">
              <w:rPr>
                <w:rFonts w:ascii="Tahoma" w:hAnsi="Tahoma" w:cs="Tahoma"/>
                <w:b/>
                <w:bCs/>
                <w:sz w:val="22"/>
                <w:szCs w:val="22"/>
              </w:rPr>
              <w:t>0</w:t>
            </w:r>
            <w:r w:rsidRPr="00856B0C">
              <w:rPr>
                <w:rFonts w:ascii="Tahoma" w:hAnsi="Tahoma" w:cs="Tahoma"/>
                <w:b/>
                <w:bCs/>
                <w:sz w:val="22"/>
                <w:szCs w:val="22"/>
              </w:rPr>
              <w:t>.1</w:t>
            </w:r>
          </w:p>
        </w:tc>
        <w:tc>
          <w:tcPr>
            <w:tcW w:w="4662" w:type="pct"/>
            <w:tcBorders>
              <w:top w:val="nil"/>
              <w:left w:val="nil"/>
              <w:bottom w:val="single" w:sz="8" w:space="0" w:color="auto"/>
              <w:right w:val="single" w:sz="8" w:space="0" w:color="auto"/>
            </w:tcBorders>
            <w:tcMar>
              <w:top w:w="0" w:type="dxa"/>
              <w:left w:w="70" w:type="dxa"/>
              <w:bottom w:w="0" w:type="dxa"/>
              <w:right w:w="70" w:type="dxa"/>
            </w:tcMar>
            <w:hideMark/>
          </w:tcPr>
          <w:p w14:paraId="19108640" w14:textId="409C81C2" w:rsidR="0035082D" w:rsidRPr="00856B0C" w:rsidRDefault="0035082D" w:rsidP="0053566A">
            <w:pPr>
              <w:rPr>
                <w:rFonts w:ascii="Tahoma" w:hAnsi="Tahoma" w:cs="Tahoma"/>
                <w:b/>
                <w:bCs/>
                <w:sz w:val="22"/>
                <w:szCs w:val="22"/>
              </w:rPr>
            </w:pPr>
            <w:r w:rsidRPr="00856B0C">
              <w:rPr>
                <w:rFonts w:ascii="Tahoma" w:hAnsi="Tahoma" w:cs="Tahoma"/>
                <w:b/>
                <w:bCs/>
                <w:sz w:val="22"/>
                <w:szCs w:val="22"/>
              </w:rPr>
              <w:t>Šolski prostor - vzpostavitev prostorskega informacijskega sistema</w:t>
            </w:r>
          </w:p>
        </w:tc>
      </w:tr>
      <w:tr w:rsidR="00197B32" w:rsidRPr="00197B32" w14:paraId="213F922A" w14:textId="77777777" w:rsidTr="006F57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35"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1BDCEC7A" w14:textId="131ECBB0" w:rsidR="0035082D" w:rsidRPr="00197B32" w:rsidRDefault="0035082D" w:rsidP="0053566A">
            <w:pPr>
              <w:rPr>
                <w:rFonts w:ascii="Tahoma" w:hAnsi="Tahoma" w:cs="Tahoma"/>
                <w:sz w:val="22"/>
                <w:szCs w:val="22"/>
              </w:rPr>
            </w:pPr>
          </w:p>
        </w:tc>
        <w:tc>
          <w:tcPr>
            <w:tcW w:w="4662" w:type="pct"/>
            <w:tcBorders>
              <w:top w:val="nil"/>
              <w:left w:val="nil"/>
              <w:bottom w:val="single" w:sz="8" w:space="0" w:color="auto"/>
              <w:right w:val="single" w:sz="8" w:space="0" w:color="auto"/>
            </w:tcBorders>
            <w:tcMar>
              <w:top w:w="0" w:type="dxa"/>
              <w:left w:w="70" w:type="dxa"/>
              <w:bottom w:w="0" w:type="dxa"/>
              <w:right w:w="70" w:type="dxa"/>
            </w:tcMar>
          </w:tcPr>
          <w:p w14:paraId="0568D1A6" w14:textId="7144852B" w:rsidR="0035082D" w:rsidRPr="00197B32" w:rsidRDefault="0035082D" w:rsidP="0035082D">
            <w:pPr>
              <w:jc w:val="both"/>
              <w:rPr>
                <w:rFonts w:ascii="Tahoma" w:hAnsi="Tahoma" w:cs="Tahoma"/>
                <w:sz w:val="22"/>
                <w:szCs w:val="22"/>
              </w:rPr>
            </w:pPr>
            <w:r w:rsidRPr="00197B32">
              <w:rPr>
                <w:rFonts w:ascii="Tahoma" w:hAnsi="Tahoma" w:cs="Tahoma"/>
                <w:sz w:val="22"/>
                <w:szCs w:val="22"/>
              </w:rPr>
              <w:t>Prva faza vzpostavitve centralne baze prostorskih podatkov o površinah zemljišč in stavb za 2.467 lokacij vzgojno izobraževalnih zavodov (vir: Evidenca vzgojnoizobraževalnih zavodov in vzgojno-izobraževalnih programov), skladno z dolgoročnimi cilji in prednostnimi nalogami Strategije prostorskega razvoja Slovenije 2050. Prostorsko načrtovanje in investiranje v šolski prostor je po pristojnosti deljeno med občine in državo. Občinsko pristojnost določa 28. člen</w:t>
            </w:r>
            <w:r w:rsidR="00F76681">
              <w:rPr>
                <w:rFonts w:ascii="Tahoma" w:hAnsi="Tahoma" w:cs="Tahoma"/>
                <w:sz w:val="22"/>
                <w:szCs w:val="22"/>
              </w:rPr>
              <w:t xml:space="preserve"> </w:t>
            </w:r>
            <w:r w:rsidRPr="00197B32">
              <w:rPr>
                <w:rFonts w:ascii="Tahoma" w:hAnsi="Tahoma" w:cs="Tahoma"/>
                <w:sz w:val="22"/>
                <w:szCs w:val="22"/>
              </w:rPr>
              <w:t xml:space="preserve">Zakona o vrtcih (ZVrt, Uradni list RS, št. 100/05 – uradno prečiščeno besedilo, 25/08, 98/09 – ZIUZGK, 36/10, 62/10 – ZUPJS, 94/10 – ZIU, 40/12 – ZUJF, 14/15 – ZUUJFO, 55/17 in 18/21) in 82. člen Zakona o organizaciji in financiranju </w:t>
            </w:r>
            <w:r w:rsidRPr="00197B32">
              <w:rPr>
                <w:rFonts w:ascii="Tahoma" w:hAnsi="Tahoma" w:cs="Tahoma"/>
                <w:sz w:val="22"/>
                <w:szCs w:val="22"/>
              </w:rPr>
              <w:lastRenderedPageBreak/>
              <w:t>vzgoje in izobraževanja (ZOFVI, Uradni list RS, št. 16/07 – uradno prečiščeno besedilo, Prva faza vzpostavitve centralne baze prostorskih podatkov o površinah zemljišč in stavb za 2.467 lokacij vzgojno izobraževalnih zavodov (vir: Evidenca vzgojnoizobraževalnih zavodov in vzgojno-izobraževalnih programov), skladno z dolgoročnimi cilji in prednostnimi nalogami Strategije prostorskega razvoja Slovenije 2050. Prostorsko načrtovanje in investiranje v šolski prostor je po pristojnosti deljeno med občine in državo. Občinsko pristojnost določa 28. člen Zakona o vrtcih (ZVrt, Uradni list RS, št. 100/05 – uradno prečiščeno besedilo, 25/08, 98/09 – ZIUZGK, 36/10, 62/10 – ZUPJS, 94/10 – ZIU, 40/12 – ZUJF, 14/15 – ZUUJFO, 55/17 in 18/21) in 82. člen Zakona o organizaciji in financiranju vzgoje in izobraževanja (ZOFVI, Uradni list RS, št. 16/07 – uradno prečiščeno besedilo</w:t>
            </w:r>
            <w:r w:rsidR="00C174FA">
              <w:rPr>
                <w:rFonts w:ascii="Tahoma" w:hAnsi="Tahoma" w:cs="Tahoma"/>
                <w:sz w:val="22"/>
                <w:szCs w:val="22"/>
              </w:rPr>
              <w:t>).</w:t>
            </w:r>
          </w:p>
        </w:tc>
      </w:tr>
      <w:bookmarkEnd w:id="13"/>
    </w:tbl>
    <w:p w14:paraId="4A1502A1" w14:textId="77777777" w:rsidR="00E20B48" w:rsidRPr="00595486" w:rsidRDefault="00E20B48" w:rsidP="00DF47D6">
      <w:pPr>
        <w:rPr>
          <w:rFonts w:ascii="Tahoma" w:hAnsi="Tahoma" w:cs="Tahoma"/>
          <w:color w:val="000000" w:themeColor="text1"/>
          <w:sz w:val="22"/>
          <w:szCs w:val="22"/>
        </w:rPr>
      </w:pPr>
    </w:p>
    <w:p w14:paraId="5617854A" w14:textId="4CE4C28F" w:rsidR="00E60702" w:rsidRPr="00595486" w:rsidRDefault="00E60702">
      <w:pPr>
        <w:spacing w:line="240" w:lineRule="auto"/>
        <w:rPr>
          <w:rFonts w:ascii="Tahoma" w:hAnsi="Tahoma" w:cs="Tahoma"/>
          <w:color w:val="000000" w:themeColor="text1"/>
          <w:sz w:val="22"/>
          <w:szCs w:val="22"/>
        </w:rPr>
      </w:pPr>
      <w:r w:rsidRPr="00595486">
        <w:rPr>
          <w:rFonts w:ascii="Tahoma" w:hAnsi="Tahoma" w:cs="Tahoma"/>
          <w:color w:val="000000" w:themeColor="text1"/>
          <w:sz w:val="22"/>
          <w:szCs w:val="22"/>
        </w:rPr>
        <w:br w:type="page"/>
      </w:r>
      <w:r w:rsidR="0035082D">
        <w:rPr>
          <w:rFonts w:ascii="Tahoma" w:hAnsi="Tahoma" w:cs="Tahoma"/>
          <w:color w:val="000000" w:themeColor="text1"/>
          <w:sz w:val="22"/>
          <w:szCs w:val="22"/>
        </w:rPr>
        <w:lastRenderedPageBreak/>
        <w:t xml:space="preserve"> </w:t>
      </w:r>
    </w:p>
    <w:p w14:paraId="3BBBA2E3" w14:textId="77777777" w:rsidR="00A676C6" w:rsidRPr="00D13384" w:rsidRDefault="00A676C6" w:rsidP="00A676C6">
      <w:pPr>
        <w:rPr>
          <w:rFonts w:ascii="Tahoma" w:hAnsi="Tahoma" w:cs="Tahoma"/>
          <w:b/>
          <w:color w:val="000000" w:themeColor="text1"/>
          <w:sz w:val="22"/>
          <w:szCs w:val="22"/>
        </w:rPr>
      </w:pPr>
      <w:bookmarkStart w:id="14" w:name="_Hlk151706928"/>
      <w:r w:rsidRPr="00D13384">
        <w:rPr>
          <w:rFonts w:ascii="Tahoma" w:hAnsi="Tahoma" w:cs="Tahoma"/>
          <w:b/>
          <w:color w:val="000000" w:themeColor="text1"/>
          <w:sz w:val="22"/>
          <w:szCs w:val="22"/>
        </w:rPr>
        <w:t>C.</w:t>
      </w:r>
      <w:r w:rsidRPr="00D13384">
        <w:rPr>
          <w:rFonts w:ascii="Tahoma" w:hAnsi="Tahoma" w:cs="Tahoma"/>
          <w:b/>
          <w:color w:val="000000" w:themeColor="text1"/>
          <w:sz w:val="22"/>
          <w:szCs w:val="22"/>
        </w:rPr>
        <w:tab/>
        <w:t>Zeleni slovenski lokacijski okvir (GreenSLO4D)</w:t>
      </w:r>
    </w:p>
    <w:bookmarkEnd w:id="14"/>
    <w:p w14:paraId="13306FED" w14:textId="77777777" w:rsidR="00A676C6" w:rsidRPr="00D13384" w:rsidRDefault="00A676C6" w:rsidP="00E60702">
      <w:pPr>
        <w:tabs>
          <w:tab w:val="left" w:pos="1470"/>
        </w:tabs>
        <w:rPr>
          <w:rFonts w:ascii="Tahoma" w:hAnsi="Tahoma" w:cs="Tahoma"/>
          <w:color w:val="000000" w:themeColor="text1"/>
          <w:sz w:val="22"/>
          <w:szCs w:val="22"/>
        </w:rPr>
      </w:pPr>
    </w:p>
    <w:p w14:paraId="0B02CC5D" w14:textId="77777777" w:rsidR="002B68D4" w:rsidRPr="00D13384" w:rsidRDefault="002B68D4" w:rsidP="002B68D4">
      <w:pPr>
        <w:tabs>
          <w:tab w:val="left" w:pos="1470"/>
        </w:tabs>
        <w:rPr>
          <w:rFonts w:ascii="Tahoma" w:hAnsi="Tahoma" w:cs="Tahoma"/>
          <w:color w:val="000000" w:themeColor="text1"/>
          <w:sz w:val="22"/>
          <w:szCs w:val="22"/>
        </w:rPr>
      </w:pPr>
    </w:p>
    <w:tbl>
      <w:tblPr>
        <w:tblW w:w="497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879"/>
        <w:gridCol w:w="6625"/>
        <w:gridCol w:w="7147"/>
      </w:tblGrid>
      <w:tr w:rsidR="00D13384" w:rsidRPr="00D13384" w14:paraId="1E63C976" w14:textId="77777777" w:rsidTr="004C38A5">
        <w:trPr>
          <w:trHeight w:val="20"/>
          <w:tblHeader/>
        </w:trPr>
        <w:tc>
          <w:tcPr>
            <w:tcW w:w="300" w:type="pct"/>
            <w:tcBorders>
              <w:bottom w:val="double" w:sz="4" w:space="0" w:color="auto"/>
            </w:tcBorders>
          </w:tcPr>
          <w:p w14:paraId="0566C8B5" w14:textId="77777777" w:rsidR="002B68D4" w:rsidRPr="00D13384" w:rsidRDefault="002B68D4" w:rsidP="00623FCF">
            <w:pPr>
              <w:rPr>
                <w:rFonts w:ascii="Tahoma" w:hAnsi="Tahoma" w:cs="Tahoma"/>
                <w:color w:val="000000" w:themeColor="text1"/>
                <w:sz w:val="22"/>
                <w:szCs w:val="22"/>
              </w:rPr>
            </w:pPr>
            <w:r w:rsidRPr="00D13384">
              <w:rPr>
                <w:rFonts w:ascii="Tahoma" w:hAnsi="Tahoma" w:cs="Tahoma"/>
                <w:color w:val="000000" w:themeColor="text1"/>
                <w:sz w:val="22"/>
                <w:szCs w:val="22"/>
              </w:rPr>
              <w:t>Zap. št.</w:t>
            </w:r>
          </w:p>
        </w:tc>
        <w:tc>
          <w:tcPr>
            <w:tcW w:w="2261" w:type="pct"/>
            <w:tcBorders>
              <w:bottom w:val="double" w:sz="4" w:space="0" w:color="auto"/>
            </w:tcBorders>
          </w:tcPr>
          <w:p w14:paraId="532E6EB7" w14:textId="77777777" w:rsidR="002B68D4" w:rsidRPr="00D13384" w:rsidRDefault="002B68D4" w:rsidP="00623FCF">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Opis naloge</w:t>
            </w:r>
          </w:p>
        </w:tc>
        <w:tc>
          <w:tcPr>
            <w:tcW w:w="2439" w:type="pct"/>
            <w:tcBorders>
              <w:bottom w:val="double" w:sz="4" w:space="0" w:color="auto"/>
            </w:tcBorders>
          </w:tcPr>
          <w:p w14:paraId="375A4DB4" w14:textId="225B4375" w:rsidR="002B68D4" w:rsidRPr="00D13384" w:rsidRDefault="002B68D4" w:rsidP="00623FCF">
            <w:pPr>
              <w:jc w:val="center"/>
              <w:rPr>
                <w:rFonts w:ascii="Tahoma" w:hAnsi="Tahoma" w:cs="Tahoma"/>
                <w:strike/>
                <w:color w:val="000000" w:themeColor="text1"/>
                <w:sz w:val="22"/>
                <w:szCs w:val="22"/>
              </w:rPr>
            </w:pPr>
            <w:r w:rsidRPr="00D13384">
              <w:rPr>
                <w:rFonts w:ascii="Tahoma" w:hAnsi="Tahoma" w:cs="Tahoma"/>
                <w:color w:val="000000" w:themeColor="text1"/>
                <w:sz w:val="22"/>
                <w:szCs w:val="22"/>
              </w:rPr>
              <w:t>Program 202</w:t>
            </w:r>
            <w:r w:rsidR="00430E5A" w:rsidRPr="00D13384">
              <w:rPr>
                <w:rFonts w:ascii="Tahoma" w:hAnsi="Tahoma" w:cs="Tahoma"/>
                <w:color w:val="000000" w:themeColor="text1"/>
                <w:sz w:val="22"/>
                <w:szCs w:val="22"/>
              </w:rPr>
              <w:t>5</w:t>
            </w:r>
          </w:p>
        </w:tc>
      </w:tr>
      <w:tr w:rsidR="00D13384" w:rsidRPr="00D13384" w14:paraId="4E9AA74A" w14:textId="77777777" w:rsidTr="004C38A5">
        <w:trPr>
          <w:trHeight w:val="20"/>
        </w:trPr>
        <w:tc>
          <w:tcPr>
            <w:tcW w:w="300" w:type="pct"/>
            <w:shd w:val="clear" w:color="auto" w:fill="FBD4B4" w:themeFill="accent6" w:themeFillTint="66"/>
          </w:tcPr>
          <w:p w14:paraId="753469E3" w14:textId="77777777" w:rsidR="002B68D4" w:rsidRPr="00D13384" w:rsidRDefault="002B68D4" w:rsidP="00623FCF">
            <w:pPr>
              <w:rPr>
                <w:rFonts w:ascii="Tahoma" w:hAnsi="Tahoma" w:cs="Tahoma"/>
                <w:color w:val="000000" w:themeColor="text1"/>
                <w:sz w:val="22"/>
                <w:szCs w:val="22"/>
              </w:rPr>
            </w:pPr>
            <w:r w:rsidRPr="00D13384">
              <w:rPr>
                <w:rFonts w:ascii="Tahoma" w:hAnsi="Tahoma" w:cs="Tahoma"/>
                <w:color w:val="000000" w:themeColor="text1"/>
                <w:sz w:val="22"/>
                <w:szCs w:val="22"/>
              </w:rPr>
              <w:t>A.</w:t>
            </w:r>
          </w:p>
        </w:tc>
        <w:tc>
          <w:tcPr>
            <w:tcW w:w="2261" w:type="pct"/>
            <w:shd w:val="clear" w:color="auto" w:fill="FBD4B4" w:themeFill="accent6" w:themeFillTint="66"/>
          </w:tcPr>
          <w:p w14:paraId="76CF283E" w14:textId="77777777" w:rsidR="002B68D4" w:rsidRPr="00D13384" w:rsidRDefault="002B68D4" w:rsidP="00623FCF">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Vsebinske naloge Geodetske uprave RS GreenSLO4D</w:t>
            </w:r>
          </w:p>
        </w:tc>
        <w:tc>
          <w:tcPr>
            <w:tcW w:w="2439" w:type="pct"/>
            <w:shd w:val="clear" w:color="auto" w:fill="FBD4B4" w:themeFill="accent6" w:themeFillTint="66"/>
          </w:tcPr>
          <w:p w14:paraId="0447B941" w14:textId="77777777" w:rsidR="002B68D4" w:rsidRPr="00D13384" w:rsidRDefault="002B68D4" w:rsidP="00623FCF">
            <w:pPr>
              <w:rPr>
                <w:rFonts w:ascii="Tahoma" w:hAnsi="Tahoma" w:cs="Tahoma"/>
                <w:color w:val="000000" w:themeColor="text1"/>
                <w:sz w:val="22"/>
                <w:szCs w:val="22"/>
              </w:rPr>
            </w:pPr>
          </w:p>
        </w:tc>
      </w:tr>
      <w:tr w:rsidR="00D13384" w:rsidRPr="00D13384" w14:paraId="65D69E61" w14:textId="77777777" w:rsidTr="004C38A5">
        <w:trPr>
          <w:trHeight w:val="20"/>
        </w:trPr>
        <w:tc>
          <w:tcPr>
            <w:tcW w:w="300" w:type="pct"/>
            <w:tcBorders>
              <w:top w:val="single" w:sz="8" w:space="0" w:color="auto"/>
              <w:left w:val="single" w:sz="8" w:space="0" w:color="auto"/>
              <w:bottom w:val="single" w:sz="8" w:space="0" w:color="auto"/>
              <w:right w:val="single" w:sz="8" w:space="0" w:color="auto"/>
            </w:tcBorders>
            <w:shd w:val="clear" w:color="auto" w:fill="B8CCE4"/>
          </w:tcPr>
          <w:p w14:paraId="1E108FF6" w14:textId="77777777" w:rsidR="002B68D4" w:rsidRPr="00D13384" w:rsidRDefault="002B68D4" w:rsidP="00623FCF">
            <w:pPr>
              <w:rPr>
                <w:rFonts w:ascii="Tahoma" w:hAnsi="Tahoma" w:cs="Tahoma"/>
                <w:color w:val="000000" w:themeColor="text1"/>
                <w:sz w:val="22"/>
                <w:szCs w:val="22"/>
              </w:rPr>
            </w:pPr>
            <w:r w:rsidRPr="00D13384">
              <w:rPr>
                <w:rFonts w:ascii="Tahoma" w:hAnsi="Tahoma" w:cs="Tahoma"/>
                <w:color w:val="000000" w:themeColor="text1"/>
                <w:sz w:val="22"/>
                <w:szCs w:val="22"/>
              </w:rPr>
              <w:t>I.</w:t>
            </w:r>
          </w:p>
        </w:tc>
        <w:tc>
          <w:tcPr>
            <w:tcW w:w="2261" w:type="pct"/>
            <w:tcBorders>
              <w:top w:val="single" w:sz="8" w:space="0" w:color="auto"/>
              <w:left w:val="single" w:sz="8" w:space="0" w:color="auto"/>
              <w:bottom w:val="single" w:sz="8" w:space="0" w:color="auto"/>
              <w:right w:val="single" w:sz="8" w:space="0" w:color="auto"/>
            </w:tcBorders>
            <w:shd w:val="clear" w:color="auto" w:fill="B8CCE4"/>
          </w:tcPr>
          <w:p w14:paraId="7C6F8E2E" w14:textId="77777777" w:rsidR="002B68D4" w:rsidRPr="00D13384" w:rsidRDefault="002B68D4" w:rsidP="00623FCF">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Infrastruktura za prostorske informacije</w:t>
            </w:r>
          </w:p>
        </w:tc>
        <w:tc>
          <w:tcPr>
            <w:tcW w:w="2439" w:type="pct"/>
            <w:tcBorders>
              <w:top w:val="single" w:sz="8" w:space="0" w:color="auto"/>
              <w:left w:val="single" w:sz="8" w:space="0" w:color="auto"/>
              <w:bottom w:val="single" w:sz="8" w:space="0" w:color="auto"/>
              <w:right w:val="single" w:sz="8" w:space="0" w:color="auto"/>
            </w:tcBorders>
            <w:shd w:val="clear" w:color="auto" w:fill="B8CCE4"/>
          </w:tcPr>
          <w:p w14:paraId="5EAE754B" w14:textId="77777777" w:rsidR="002B68D4" w:rsidRPr="00D13384" w:rsidRDefault="002B68D4" w:rsidP="00623FCF">
            <w:pPr>
              <w:rPr>
                <w:rFonts w:ascii="Tahoma" w:hAnsi="Tahoma" w:cs="Tahoma"/>
                <w:color w:val="000000" w:themeColor="text1"/>
                <w:sz w:val="22"/>
                <w:szCs w:val="22"/>
              </w:rPr>
            </w:pPr>
          </w:p>
        </w:tc>
      </w:tr>
      <w:tr w:rsidR="00D13384" w:rsidRPr="00D13384" w14:paraId="6640DD86" w14:textId="77777777" w:rsidTr="004C38A5">
        <w:trPr>
          <w:trHeight w:val="20"/>
        </w:trPr>
        <w:tc>
          <w:tcPr>
            <w:tcW w:w="300" w:type="pct"/>
            <w:tcBorders>
              <w:top w:val="single" w:sz="8" w:space="0" w:color="auto"/>
              <w:left w:val="single" w:sz="8" w:space="0" w:color="auto"/>
              <w:bottom w:val="single" w:sz="8" w:space="0" w:color="auto"/>
              <w:right w:val="single" w:sz="8" w:space="0" w:color="auto"/>
            </w:tcBorders>
            <w:shd w:val="clear" w:color="auto" w:fill="auto"/>
          </w:tcPr>
          <w:p w14:paraId="7586CACC" w14:textId="77777777" w:rsidR="002B68D4" w:rsidRPr="00D13384" w:rsidRDefault="002B68D4" w:rsidP="00623FCF">
            <w:pPr>
              <w:rPr>
                <w:rFonts w:ascii="Tahoma" w:hAnsi="Tahoma" w:cs="Tahoma"/>
                <w:color w:val="000000" w:themeColor="text1"/>
                <w:sz w:val="22"/>
                <w:szCs w:val="22"/>
              </w:rPr>
            </w:pPr>
            <w:r w:rsidRPr="00D13384">
              <w:rPr>
                <w:rFonts w:ascii="Tahoma" w:hAnsi="Tahoma" w:cs="Tahoma"/>
                <w:color w:val="000000" w:themeColor="text1"/>
                <w:sz w:val="22"/>
                <w:szCs w:val="22"/>
              </w:rPr>
              <w:t>I.1.</w:t>
            </w:r>
          </w:p>
        </w:tc>
        <w:tc>
          <w:tcPr>
            <w:tcW w:w="2261" w:type="pct"/>
            <w:tcBorders>
              <w:top w:val="single" w:sz="8" w:space="0" w:color="auto"/>
              <w:left w:val="single" w:sz="8" w:space="0" w:color="auto"/>
              <w:bottom w:val="single" w:sz="8" w:space="0" w:color="auto"/>
              <w:right w:val="single" w:sz="8" w:space="0" w:color="auto"/>
            </w:tcBorders>
            <w:shd w:val="clear" w:color="auto" w:fill="auto"/>
          </w:tcPr>
          <w:p w14:paraId="4F1EF2F6" w14:textId="77777777" w:rsidR="002B68D4" w:rsidRPr="00D13384" w:rsidRDefault="002B68D4" w:rsidP="00623FCF">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IKT infrastruktura in eStoritve</w:t>
            </w:r>
          </w:p>
        </w:tc>
        <w:tc>
          <w:tcPr>
            <w:tcW w:w="2439" w:type="pct"/>
            <w:tcBorders>
              <w:top w:val="single" w:sz="8" w:space="0" w:color="auto"/>
              <w:left w:val="single" w:sz="8" w:space="0" w:color="auto"/>
              <w:bottom w:val="single" w:sz="8" w:space="0" w:color="auto"/>
              <w:right w:val="single" w:sz="8" w:space="0" w:color="auto"/>
            </w:tcBorders>
            <w:shd w:val="clear" w:color="auto" w:fill="auto"/>
          </w:tcPr>
          <w:p w14:paraId="715BB522" w14:textId="77777777" w:rsidR="002B68D4" w:rsidRPr="00D13384" w:rsidRDefault="002B68D4" w:rsidP="00623FCF">
            <w:pPr>
              <w:rPr>
                <w:rFonts w:ascii="Tahoma" w:hAnsi="Tahoma" w:cs="Tahoma"/>
                <w:color w:val="000000" w:themeColor="text1"/>
                <w:sz w:val="22"/>
                <w:szCs w:val="22"/>
              </w:rPr>
            </w:pPr>
          </w:p>
        </w:tc>
      </w:tr>
      <w:tr w:rsidR="00D13384" w:rsidRPr="00D13384" w14:paraId="7F515156" w14:textId="77777777" w:rsidTr="004C38A5">
        <w:trPr>
          <w:trHeight w:val="20"/>
        </w:trPr>
        <w:tc>
          <w:tcPr>
            <w:tcW w:w="300" w:type="pct"/>
            <w:tcBorders>
              <w:top w:val="single" w:sz="8" w:space="0" w:color="auto"/>
              <w:left w:val="single" w:sz="8" w:space="0" w:color="auto"/>
              <w:bottom w:val="single" w:sz="8" w:space="0" w:color="auto"/>
              <w:right w:val="single" w:sz="8" w:space="0" w:color="auto"/>
            </w:tcBorders>
            <w:shd w:val="clear" w:color="auto" w:fill="auto"/>
          </w:tcPr>
          <w:p w14:paraId="617F4767" w14:textId="77777777" w:rsidR="002B68D4" w:rsidRPr="00D13384" w:rsidRDefault="002B68D4" w:rsidP="00623FCF">
            <w:pPr>
              <w:rPr>
                <w:rFonts w:ascii="Tahoma" w:hAnsi="Tahoma" w:cs="Tahoma"/>
                <w:color w:val="000000" w:themeColor="text1"/>
                <w:sz w:val="22"/>
                <w:szCs w:val="22"/>
              </w:rPr>
            </w:pPr>
          </w:p>
        </w:tc>
        <w:tc>
          <w:tcPr>
            <w:tcW w:w="2261" w:type="pct"/>
            <w:tcBorders>
              <w:top w:val="single" w:sz="8" w:space="0" w:color="auto"/>
              <w:left w:val="single" w:sz="8" w:space="0" w:color="auto"/>
              <w:bottom w:val="single" w:sz="8" w:space="0" w:color="auto"/>
              <w:right w:val="single" w:sz="8" w:space="0" w:color="auto"/>
            </w:tcBorders>
            <w:shd w:val="clear" w:color="auto" w:fill="auto"/>
          </w:tcPr>
          <w:p w14:paraId="6AE31F92" w14:textId="77777777" w:rsidR="002B68D4" w:rsidRPr="00D13384" w:rsidRDefault="002B68D4" w:rsidP="00623FCF">
            <w:pPr>
              <w:spacing w:line="240" w:lineRule="auto"/>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Izvedba investicij v specialna opredmetena in neopredmetena osnovna sredstva na lokalnem nivoju za potrebe izvajanja nalog v podprojektu. Skozi promocijo, delavnice in z organizacijo hekatona se bodo iskale inovativne ideje za uporabo prostorskih podatkov. Za novo razviti 4D koordinatni sistem ter za digitalizirane letalske posnetke se bodo izdelale pilotne storitve za uporabnike na sistemu distribucije. Podpora nalogam na navedenih področjih bo zagotovljena tudi preko dodatnih zaposlitev strokovnih sodelavcev na projektu. </w:t>
            </w:r>
          </w:p>
        </w:tc>
        <w:tc>
          <w:tcPr>
            <w:tcW w:w="2439" w:type="pct"/>
            <w:tcBorders>
              <w:top w:val="single" w:sz="8" w:space="0" w:color="auto"/>
              <w:left w:val="single" w:sz="8" w:space="0" w:color="auto"/>
              <w:bottom w:val="single" w:sz="8" w:space="0" w:color="auto"/>
              <w:right w:val="single" w:sz="8" w:space="0" w:color="auto"/>
            </w:tcBorders>
            <w:shd w:val="clear" w:color="auto" w:fill="auto"/>
          </w:tcPr>
          <w:p w14:paraId="6B18AAD2" w14:textId="3B5CF89A" w:rsidR="004C38A5" w:rsidRPr="00D13384" w:rsidRDefault="004C38A5" w:rsidP="004C38A5">
            <w:p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V okviru te naloge bodo v letu </w:t>
            </w:r>
            <w:r w:rsidR="004A0CAA" w:rsidRPr="00D13384">
              <w:rPr>
                <w:rFonts w:ascii="Tahoma" w:hAnsi="Tahoma" w:cs="Tahoma"/>
                <w:color w:val="000000" w:themeColor="text1"/>
                <w:sz w:val="22"/>
                <w:szCs w:val="22"/>
              </w:rPr>
              <w:t>2025</w:t>
            </w:r>
            <w:r w:rsidRPr="00D13384">
              <w:rPr>
                <w:rFonts w:ascii="Tahoma" w:hAnsi="Tahoma" w:cs="Tahoma"/>
                <w:color w:val="000000" w:themeColor="text1"/>
                <w:sz w:val="22"/>
                <w:szCs w:val="22"/>
              </w:rPr>
              <w:t xml:space="preserve"> izvedene naslednje aktivnosti:</w:t>
            </w:r>
          </w:p>
          <w:p w14:paraId="263F061F" w14:textId="5C1E9589" w:rsidR="002B68D4" w:rsidRPr="00D13384" w:rsidRDefault="007454D3" w:rsidP="00C95BBC">
            <w:pPr>
              <w:pStyle w:val="Odstavekseznama"/>
              <w:numPr>
                <w:ilvl w:val="0"/>
                <w:numId w:val="92"/>
              </w:numPr>
              <w:spacing w:line="240" w:lineRule="auto"/>
              <w:ind w:left="349" w:hanging="270"/>
              <w:jc w:val="both"/>
              <w:rPr>
                <w:rFonts w:ascii="Tahoma" w:hAnsi="Tahoma" w:cs="Tahoma"/>
                <w:color w:val="000000" w:themeColor="text1"/>
                <w:sz w:val="22"/>
                <w:szCs w:val="22"/>
              </w:rPr>
            </w:pPr>
            <w:r>
              <w:rPr>
                <w:rFonts w:ascii="Tahoma" w:hAnsi="Tahoma" w:cs="Tahoma"/>
                <w:color w:val="000000" w:themeColor="text1"/>
                <w:sz w:val="22"/>
                <w:szCs w:val="22"/>
              </w:rPr>
              <w:t>i</w:t>
            </w:r>
            <w:r w:rsidR="002B68D4" w:rsidRPr="00D13384">
              <w:rPr>
                <w:rFonts w:ascii="Tahoma" w:hAnsi="Tahoma" w:cs="Tahoma"/>
                <w:color w:val="000000" w:themeColor="text1"/>
                <w:sz w:val="22"/>
                <w:szCs w:val="22"/>
              </w:rPr>
              <w:t>zvedeni</w:t>
            </w:r>
            <w:r w:rsidR="004C38A5" w:rsidRPr="00D13384">
              <w:rPr>
                <w:rFonts w:ascii="Tahoma" w:hAnsi="Tahoma" w:cs="Tahoma"/>
                <w:color w:val="000000" w:themeColor="text1"/>
                <w:sz w:val="22"/>
                <w:szCs w:val="22"/>
              </w:rPr>
              <w:t xml:space="preserve"> bodo</w:t>
            </w:r>
            <w:r w:rsidR="002B68D4" w:rsidRPr="00D13384">
              <w:rPr>
                <w:rFonts w:ascii="Tahoma" w:hAnsi="Tahoma" w:cs="Tahoma"/>
                <w:color w:val="000000" w:themeColor="text1"/>
                <w:sz w:val="22"/>
                <w:szCs w:val="22"/>
              </w:rPr>
              <w:t xml:space="preserve"> postopki javnih naročil za izvedbo investicij v opredmetena in neopredmetena osnovna sredstva na lokalnem nivoju glede na izkazane potrebe podprojekta za potrebe izvajanja nalog v podprojektu ter za pilotne rešitve za uvedbo novih tehnologij in podatkov </w:t>
            </w:r>
          </w:p>
          <w:p w14:paraId="10DC5F61" w14:textId="1C5B8E00" w:rsidR="002B68D4" w:rsidRPr="00D13384" w:rsidRDefault="004C38A5" w:rsidP="00C95BBC">
            <w:pPr>
              <w:pStyle w:val="Odstavekseznama"/>
              <w:numPr>
                <w:ilvl w:val="0"/>
                <w:numId w:val="92"/>
              </w:numPr>
              <w:spacing w:line="240" w:lineRule="auto"/>
              <w:ind w:left="349" w:hanging="270"/>
              <w:jc w:val="both"/>
              <w:rPr>
                <w:rFonts w:ascii="Tahoma" w:hAnsi="Tahoma" w:cs="Tahoma"/>
                <w:color w:val="000000" w:themeColor="text1"/>
                <w:sz w:val="22"/>
                <w:szCs w:val="22"/>
              </w:rPr>
            </w:pPr>
            <w:r w:rsidRPr="00D13384">
              <w:rPr>
                <w:rFonts w:ascii="Tahoma" w:hAnsi="Tahoma" w:cs="Tahoma"/>
                <w:color w:val="000000" w:themeColor="text1"/>
                <w:sz w:val="22"/>
                <w:szCs w:val="22"/>
              </w:rPr>
              <w:t>n</w:t>
            </w:r>
            <w:r w:rsidR="002B68D4" w:rsidRPr="00D13384">
              <w:rPr>
                <w:rFonts w:ascii="Tahoma" w:hAnsi="Tahoma" w:cs="Tahoma"/>
                <w:color w:val="000000" w:themeColor="text1"/>
                <w:sz w:val="22"/>
                <w:szCs w:val="22"/>
              </w:rPr>
              <w:t xml:space="preserve">adaljevalo se bo z izvajanjem </w:t>
            </w:r>
            <w:r w:rsidR="004A0CAA" w:rsidRPr="00D13384">
              <w:rPr>
                <w:rFonts w:ascii="Tahoma" w:hAnsi="Tahoma" w:cs="Tahoma"/>
                <w:color w:val="000000" w:themeColor="text1"/>
                <w:sz w:val="22"/>
                <w:szCs w:val="22"/>
              </w:rPr>
              <w:t xml:space="preserve">aktivnosti po pogodbi sklenjeni v 2024 </w:t>
            </w:r>
            <w:r w:rsidR="002B68D4" w:rsidRPr="00D13384">
              <w:rPr>
                <w:rFonts w:ascii="Tahoma" w:hAnsi="Tahoma" w:cs="Tahoma"/>
                <w:color w:val="000000" w:themeColor="text1"/>
                <w:sz w:val="22"/>
                <w:szCs w:val="22"/>
              </w:rPr>
              <w:t>za</w:t>
            </w:r>
            <w:r w:rsidR="001C70E1" w:rsidRPr="00D13384">
              <w:rPr>
                <w:rFonts w:ascii="Tahoma" w:hAnsi="Tahoma" w:cs="Tahoma"/>
                <w:color w:val="000000" w:themeColor="text1"/>
                <w:sz w:val="22"/>
                <w:szCs w:val="22"/>
              </w:rPr>
              <w:t xml:space="preserve"> </w:t>
            </w:r>
            <w:r w:rsidR="002B68D4" w:rsidRPr="00D13384">
              <w:rPr>
                <w:rFonts w:ascii="Tahoma" w:hAnsi="Tahoma" w:cs="Tahoma"/>
                <w:color w:val="000000" w:themeColor="text1"/>
                <w:sz w:val="22"/>
                <w:szCs w:val="22"/>
              </w:rPr>
              <w:t>dopolnitve distribucije za potrebe drugih upravljavcev</w:t>
            </w:r>
            <w:r w:rsidR="001C70E1" w:rsidRPr="00D13384">
              <w:rPr>
                <w:rFonts w:ascii="Tahoma" w:hAnsi="Tahoma" w:cs="Tahoma"/>
                <w:color w:val="000000" w:themeColor="text1"/>
                <w:sz w:val="22"/>
                <w:szCs w:val="22"/>
              </w:rPr>
              <w:t>, kot tudi za</w:t>
            </w:r>
            <w:r w:rsidR="002B68D4" w:rsidRPr="00D13384">
              <w:rPr>
                <w:rFonts w:ascii="Tahoma" w:hAnsi="Tahoma" w:cs="Tahoma"/>
                <w:color w:val="000000" w:themeColor="text1"/>
                <w:sz w:val="22"/>
                <w:szCs w:val="22"/>
              </w:rPr>
              <w:t xml:space="preserve"> pilotne rešitve za uvedbo novih tehnologij in podatkov</w:t>
            </w:r>
          </w:p>
          <w:p w14:paraId="52EFF52E" w14:textId="4AFE1862" w:rsidR="002B68D4" w:rsidRPr="00D13384" w:rsidRDefault="004C38A5" w:rsidP="00C95BBC">
            <w:pPr>
              <w:pStyle w:val="Odstavekseznama"/>
              <w:numPr>
                <w:ilvl w:val="0"/>
                <w:numId w:val="92"/>
              </w:numPr>
              <w:spacing w:line="240" w:lineRule="auto"/>
              <w:ind w:left="349" w:hanging="270"/>
              <w:jc w:val="both"/>
              <w:rPr>
                <w:rFonts w:ascii="Tahoma" w:hAnsi="Tahoma" w:cs="Tahoma"/>
                <w:color w:val="000000" w:themeColor="text1"/>
                <w:sz w:val="22"/>
                <w:szCs w:val="22"/>
              </w:rPr>
            </w:pPr>
            <w:r w:rsidRPr="00D13384">
              <w:rPr>
                <w:rFonts w:ascii="Tahoma" w:hAnsi="Tahoma" w:cs="Tahoma"/>
                <w:color w:val="000000" w:themeColor="text1"/>
                <w:sz w:val="22"/>
                <w:szCs w:val="22"/>
              </w:rPr>
              <w:t>izdelana b</w:t>
            </w:r>
            <w:r w:rsidR="002B68D4" w:rsidRPr="00D13384">
              <w:rPr>
                <w:rFonts w:ascii="Tahoma" w:hAnsi="Tahoma" w:cs="Tahoma"/>
                <w:color w:val="000000" w:themeColor="text1"/>
                <w:sz w:val="22"/>
                <w:szCs w:val="22"/>
              </w:rPr>
              <w:t>o metodologija za optimalno množično georeferenciranje skeniranih arhivskih aerofotografij, na podlagi katere bo georefernciranje arhivskih aerofotografij tudi izvedeno.</w:t>
            </w:r>
          </w:p>
          <w:p w14:paraId="5A9DD188" w14:textId="77777777" w:rsidR="002B68D4" w:rsidRPr="00D13384" w:rsidRDefault="002B68D4" w:rsidP="00623FCF">
            <w:pPr>
              <w:spacing w:line="240" w:lineRule="auto"/>
              <w:jc w:val="both"/>
              <w:rPr>
                <w:rFonts w:ascii="Tahoma" w:hAnsi="Tahoma" w:cs="Tahoma"/>
                <w:color w:val="000000" w:themeColor="text1"/>
                <w:sz w:val="22"/>
                <w:szCs w:val="22"/>
              </w:rPr>
            </w:pPr>
          </w:p>
          <w:p w14:paraId="737C36DA" w14:textId="77777777" w:rsidR="002B68D4" w:rsidRPr="00D13384" w:rsidRDefault="002B68D4" w:rsidP="00623FCF">
            <w:pPr>
              <w:jc w:val="both"/>
              <w:rPr>
                <w:rFonts w:ascii="Tahoma" w:hAnsi="Tahoma" w:cs="Tahoma"/>
                <w:color w:val="000000" w:themeColor="text1"/>
                <w:sz w:val="22"/>
                <w:szCs w:val="22"/>
              </w:rPr>
            </w:pPr>
            <w:r w:rsidRPr="00D13384">
              <w:rPr>
                <w:rFonts w:ascii="Tahoma" w:hAnsi="Tahoma" w:cs="Tahoma"/>
                <w:color w:val="000000" w:themeColor="text1"/>
                <w:sz w:val="22"/>
                <w:szCs w:val="22"/>
              </w:rPr>
              <w:t>Za naloge, ki se bodo izvajale v letu 2024 in se nadaljevale v letu 2025, se načrtuje sklenitev dvoletnih pogodb.</w:t>
            </w:r>
          </w:p>
        </w:tc>
      </w:tr>
      <w:tr w:rsidR="00D13384" w:rsidRPr="00D13384" w14:paraId="66280C0C" w14:textId="77777777" w:rsidTr="004C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6DAA5217" w14:textId="77777777" w:rsidR="002B68D4" w:rsidRPr="00D13384" w:rsidRDefault="002B68D4" w:rsidP="00623FCF">
            <w:pPr>
              <w:spacing w:line="240" w:lineRule="auto"/>
              <w:rPr>
                <w:rFonts w:ascii="Tahoma" w:eastAsia="Calibri" w:hAnsi="Tahoma" w:cs="Tahoma"/>
                <w:color w:val="000000" w:themeColor="text1"/>
                <w:sz w:val="22"/>
                <w:szCs w:val="22"/>
              </w:rPr>
            </w:pPr>
            <w:r w:rsidRPr="00D13384">
              <w:rPr>
                <w:rFonts w:ascii="Tahoma" w:eastAsia="Calibri" w:hAnsi="Tahoma" w:cs="Tahoma"/>
                <w:color w:val="000000" w:themeColor="text1"/>
                <w:sz w:val="22"/>
                <w:szCs w:val="22"/>
              </w:rPr>
              <w:t>I.2.</w:t>
            </w:r>
          </w:p>
        </w:tc>
        <w:tc>
          <w:tcPr>
            <w:tcW w:w="2261"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A1C3451" w14:textId="77777777" w:rsidR="002B68D4" w:rsidRPr="00D13384" w:rsidRDefault="002B68D4" w:rsidP="00623FCF">
            <w:pPr>
              <w:spacing w:line="240" w:lineRule="auto"/>
              <w:rPr>
                <w:rFonts w:ascii="Tahoma" w:eastAsia="Calibri" w:hAnsi="Tahoma" w:cs="Tahoma"/>
                <w:color w:val="000000" w:themeColor="text1"/>
                <w:sz w:val="22"/>
                <w:szCs w:val="22"/>
              </w:rPr>
            </w:pPr>
            <w:r w:rsidRPr="00D13384">
              <w:rPr>
                <w:rFonts w:ascii="Tahoma" w:eastAsia="Calibri" w:hAnsi="Tahoma" w:cs="Tahoma"/>
                <w:color w:val="000000" w:themeColor="text1"/>
                <w:sz w:val="22"/>
                <w:szCs w:val="22"/>
              </w:rPr>
              <w:t>Center znanja</w:t>
            </w:r>
          </w:p>
        </w:tc>
        <w:tc>
          <w:tcPr>
            <w:tcW w:w="2439"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670FD9EB" w14:textId="77777777" w:rsidR="002B68D4" w:rsidRPr="00D13384" w:rsidRDefault="002B68D4" w:rsidP="00623FCF">
            <w:pPr>
              <w:spacing w:line="240" w:lineRule="auto"/>
              <w:rPr>
                <w:rFonts w:ascii="Tahoma" w:eastAsia="Calibri" w:hAnsi="Tahoma" w:cs="Tahoma"/>
                <w:color w:val="000000" w:themeColor="text1"/>
                <w:sz w:val="22"/>
                <w:szCs w:val="22"/>
              </w:rPr>
            </w:pPr>
          </w:p>
        </w:tc>
      </w:tr>
      <w:tr w:rsidR="00D13384" w:rsidRPr="00D13384" w14:paraId="3DC9B8C0" w14:textId="77777777" w:rsidTr="004C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0"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296315FB" w14:textId="77777777" w:rsidR="002B68D4" w:rsidRPr="00D13384" w:rsidRDefault="002B68D4" w:rsidP="00623FCF">
            <w:pPr>
              <w:spacing w:line="240" w:lineRule="auto"/>
              <w:rPr>
                <w:rFonts w:ascii="Tahoma" w:eastAsia="Calibri" w:hAnsi="Tahoma" w:cs="Tahoma"/>
                <w:color w:val="000000" w:themeColor="text1"/>
                <w:sz w:val="22"/>
                <w:szCs w:val="22"/>
              </w:rPr>
            </w:pPr>
          </w:p>
        </w:tc>
        <w:tc>
          <w:tcPr>
            <w:tcW w:w="2261" w:type="pct"/>
            <w:tcBorders>
              <w:top w:val="nil"/>
              <w:left w:val="nil"/>
              <w:bottom w:val="single" w:sz="8" w:space="0" w:color="auto"/>
              <w:right w:val="single" w:sz="8" w:space="0" w:color="auto"/>
            </w:tcBorders>
            <w:tcMar>
              <w:top w:w="0" w:type="dxa"/>
              <w:left w:w="70" w:type="dxa"/>
              <w:bottom w:w="0" w:type="dxa"/>
              <w:right w:w="70" w:type="dxa"/>
            </w:tcMar>
          </w:tcPr>
          <w:p w14:paraId="594F0E0E" w14:textId="77777777" w:rsidR="002B68D4" w:rsidRPr="00D13384" w:rsidRDefault="002B68D4" w:rsidP="00623FCF">
            <w:pPr>
              <w:overflowPunct w:val="0"/>
              <w:autoSpaceDE w:val="0"/>
              <w:jc w:val="both"/>
              <w:textAlignment w:val="baseline"/>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Center znanja je namenjen rednemu usposabljanju na področju geoinformatike, novih tehnologij in prostorskih podatkov, kar terjajo premiki v smeri digitalizacije. Zagotovljena bo tudi potrebna oprema za Center znanja in vzdrževanje informacijske platforme.</w:t>
            </w:r>
          </w:p>
          <w:p w14:paraId="48DB210D" w14:textId="77777777" w:rsidR="002B68D4" w:rsidRPr="00D13384" w:rsidRDefault="002B68D4" w:rsidP="00623FCF">
            <w:pPr>
              <w:overflowPunct w:val="0"/>
              <w:autoSpaceDE w:val="0"/>
              <w:spacing w:line="240" w:lineRule="auto"/>
              <w:jc w:val="both"/>
              <w:textAlignment w:val="baseline"/>
              <w:rPr>
                <w:rFonts w:ascii="Tahoma" w:eastAsia="Calibri" w:hAnsi="Tahoma" w:cs="Tahoma"/>
                <w:color w:val="000000" w:themeColor="text1"/>
                <w:sz w:val="22"/>
                <w:szCs w:val="22"/>
                <w:lang w:eastAsia="sl-SI"/>
              </w:rPr>
            </w:pPr>
            <w:r w:rsidRPr="00D13384">
              <w:rPr>
                <w:rFonts w:ascii="Tahoma" w:hAnsi="Tahoma" w:cs="Tahoma"/>
                <w:color w:val="000000" w:themeColor="text1"/>
                <w:sz w:val="22"/>
                <w:szCs w:val="22"/>
                <w:lang w:eastAsia="sl-SI"/>
              </w:rPr>
              <w:t xml:space="preserve">V okviru Centra znanja bo zagotovljena organizacija in koordinacija specializiranih usposabljanj in izobraževanj, oblikovana vsebinska struktura izobraževanj, vzpostavljena informacijska platforma za </w:t>
            </w:r>
            <w:r w:rsidRPr="00D13384">
              <w:rPr>
                <w:rFonts w:ascii="Tahoma" w:hAnsi="Tahoma" w:cs="Tahoma"/>
                <w:color w:val="000000" w:themeColor="text1"/>
                <w:sz w:val="22"/>
                <w:szCs w:val="22"/>
                <w:lang w:eastAsia="sl-SI"/>
              </w:rPr>
              <w:lastRenderedPageBreak/>
              <w:t>izvedbo izobraževanj, vzpostavljena baza znanja oziroma arhiva izobraževanj z gradivi ter promocija in evalvacija učinkovitosti izobraževanja in vsebin.</w:t>
            </w:r>
          </w:p>
        </w:tc>
        <w:tc>
          <w:tcPr>
            <w:tcW w:w="2439" w:type="pct"/>
            <w:tcBorders>
              <w:top w:val="nil"/>
              <w:left w:val="nil"/>
              <w:bottom w:val="single" w:sz="8" w:space="0" w:color="auto"/>
              <w:right w:val="single" w:sz="8" w:space="0" w:color="auto"/>
            </w:tcBorders>
            <w:tcMar>
              <w:top w:w="0" w:type="dxa"/>
              <w:left w:w="70" w:type="dxa"/>
              <w:bottom w:w="0" w:type="dxa"/>
              <w:right w:w="70" w:type="dxa"/>
            </w:tcMar>
          </w:tcPr>
          <w:p w14:paraId="4D530FEE" w14:textId="77777777" w:rsidR="004C38A5" w:rsidRPr="00D13384" w:rsidRDefault="004C38A5" w:rsidP="004C38A5">
            <w:pPr>
              <w:jc w:val="both"/>
              <w:rPr>
                <w:rFonts w:ascii="Tahoma" w:hAnsi="Tahoma" w:cs="Tahoma"/>
                <w:color w:val="000000" w:themeColor="text1"/>
                <w:sz w:val="22"/>
                <w:szCs w:val="22"/>
              </w:rPr>
            </w:pPr>
            <w:r w:rsidRPr="00D13384">
              <w:rPr>
                <w:rFonts w:ascii="Tahoma" w:hAnsi="Tahoma" w:cs="Tahoma"/>
                <w:color w:val="000000" w:themeColor="text1"/>
                <w:sz w:val="22"/>
                <w:szCs w:val="22"/>
              </w:rPr>
              <w:lastRenderedPageBreak/>
              <w:t>V okviru te naloge bodo v letu 2024 izvedene naslednje aktivnosti:</w:t>
            </w:r>
          </w:p>
          <w:p w14:paraId="61836508" w14:textId="120967BA" w:rsidR="004C38A5" w:rsidRPr="00D13384" w:rsidRDefault="002B68D4" w:rsidP="00C95BBC">
            <w:pPr>
              <w:pStyle w:val="Odstavekseznama"/>
              <w:numPr>
                <w:ilvl w:val="0"/>
                <w:numId w:val="93"/>
              </w:numPr>
              <w:overflowPunct w:val="0"/>
              <w:autoSpaceDE w:val="0"/>
              <w:spacing w:line="240" w:lineRule="auto"/>
              <w:ind w:left="349" w:hanging="270"/>
              <w:jc w:val="both"/>
              <w:textAlignment w:val="baseline"/>
              <w:rPr>
                <w:rFonts w:ascii="Tahoma" w:eastAsia="Calibri" w:hAnsi="Tahoma" w:cs="Tahoma"/>
                <w:color w:val="000000" w:themeColor="text1"/>
                <w:sz w:val="22"/>
                <w:szCs w:val="22"/>
              </w:rPr>
            </w:pPr>
            <w:r w:rsidRPr="00D13384">
              <w:rPr>
                <w:rFonts w:ascii="Tahoma" w:hAnsi="Tahoma" w:cs="Tahoma"/>
                <w:color w:val="000000" w:themeColor="text1"/>
                <w:sz w:val="22"/>
                <w:szCs w:val="22"/>
              </w:rPr>
              <w:t>izvajal</w:t>
            </w:r>
            <w:r w:rsidR="004C38A5" w:rsidRPr="00D13384">
              <w:rPr>
                <w:rFonts w:ascii="Tahoma" w:hAnsi="Tahoma" w:cs="Tahoma"/>
                <w:color w:val="000000" w:themeColor="text1"/>
                <w:sz w:val="22"/>
                <w:szCs w:val="22"/>
              </w:rPr>
              <w:t xml:space="preserve"> se bo</w:t>
            </w:r>
            <w:r w:rsidRPr="00D13384">
              <w:rPr>
                <w:rFonts w:ascii="Tahoma" w:hAnsi="Tahoma" w:cs="Tahoma"/>
                <w:color w:val="000000" w:themeColor="text1"/>
                <w:sz w:val="22"/>
                <w:szCs w:val="22"/>
              </w:rPr>
              <w:t xml:space="preserve"> CRP - Integracija geoinformacijskih in geodetskih znanj ter inovativnih rešitev v širši digitalni ekosistem, kjer se bo pripravila analiza okoliščin ter zasnova za delovanje centra znanja na področju geoinformatike in geodezije </w:t>
            </w:r>
          </w:p>
          <w:p w14:paraId="432F1F57" w14:textId="0DDD09E3" w:rsidR="004C38A5" w:rsidRPr="00D13384" w:rsidRDefault="004C38A5" w:rsidP="00C95BBC">
            <w:pPr>
              <w:pStyle w:val="Odstavekseznama"/>
              <w:numPr>
                <w:ilvl w:val="0"/>
                <w:numId w:val="93"/>
              </w:numPr>
              <w:overflowPunct w:val="0"/>
              <w:autoSpaceDE w:val="0"/>
              <w:spacing w:line="240" w:lineRule="auto"/>
              <w:ind w:left="349" w:hanging="270"/>
              <w:jc w:val="both"/>
              <w:textAlignment w:val="baseline"/>
              <w:rPr>
                <w:rFonts w:ascii="Tahoma" w:eastAsia="Calibri" w:hAnsi="Tahoma" w:cs="Tahoma"/>
                <w:color w:val="000000" w:themeColor="text1"/>
                <w:sz w:val="22"/>
                <w:szCs w:val="22"/>
              </w:rPr>
            </w:pPr>
            <w:r w:rsidRPr="00D13384">
              <w:rPr>
                <w:rFonts w:ascii="Tahoma" w:hAnsi="Tahoma" w:cs="Tahoma"/>
                <w:color w:val="000000" w:themeColor="text1"/>
                <w:sz w:val="22"/>
                <w:szCs w:val="22"/>
              </w:rPr>
              <w:lastRenderedPageBreak/>
              <w:t xml:space="preserve">izvedena bo </w:t>
            </w:r>
            <w:r w:rsidR="002B68D4" w:rsidRPr="00D13384">
              <w:rPr>
                <w:rFonts w:ascii="Tahoma" w:hAnsi="Tahoma" w:cs="Tahoma"/>
                <w:color w:val="000000" w:themeColor="text1"/>
                <w:sz w:val="22"/>
                <w:szCs w:val="22"/>
              </w:rPr>
              <w:t>analiz</w:t>
            </w:r>
            <w:r w:rsidRPr="00D13384">
              <w:rPr>
                <w:rFonts w:ascii="Tahoma" w:hAnsi="Tahoma" w:cs="Tahoma"/>
                <w:color w:val="000000" w:themeColor="text1"/>
                <w:sz w:val="22"/>
                <w:szCs w:val="22"/>
              </w:rPr>
              <w:t>a</w:t>
            </w:r>
            <w:r w:rsidR="002B68D4" w:rsidRPr="00D13384">
              <w:rPr>
                <w:rFonts w:ascii="Tahoma" w:hAnsi="Tahoma" w:cs="Tahoma"/>
                <w:color w:val="000000" w:themeColor="text1"/>
                <w:sz w:val="22"/>
                <w:szCs w:val="22"/>
              </w:rPr>
              <w:t xml:space="preserve"> geoinformacijskih tehnoloških izzivov in mednarodnih trendov razvoja geoprostorske informacijske infrastrukture</w:t>
            </w:r>
          </w:p>
          <w:p w14:paraId="2D76E314" w14:textId="221C7B13" w:rsidR="004C38A5" w:rsidRPr="00D13384" w:rsidRDefault="004C38A5" w:rsidP="00C95BBC">
            <w:pPr>
              <w:pStyle w:val="Odstavekseznama"/>
              <w:numPr>
                <w:ilvl w:val="0"/>
                <w:numId w:val="94"/>
              </w:numPr>
              <w:overflowPunct w:val="0"/>
              <w:autoSpaceDE w:val="0"/>
              <w:spacing w:line="240" w:lineRule="auto"/>
              <w:ind w:left="349" w:hanging="270"/>
              <w:jc w:val="both"/>
              <w:textAlignment w:val="baseline"/>
              <w:rPr>
                <w:rFonts w:ascii="Tahoma" w:eastAsia="Calibri" w:hAnsi="Tahoma" w:cs="Tahoma"/>
                <w:color w:val="000000" w:themeColor="text1"/>
                <w:sz w:val="22"/>
                <w:szCs w:val="22"/>
              </w:rPr>
            </w:pPr>
            <w:r w:rsidRPr="00D13384">
              <w:rPr>
                <w:rFonts w:ascii="Tahoma" w:hAnsi="Tahoma" w:cs="Tahoma"/>
                <w:color w:val="000000" w:themeColor="text1"/>
                <w:sz w:val="22"/>
                <w:szCs w:val="22"/>
              </w:rPr>
              <w:t>p</w:t>
            </w:r>
            <w:r w:rsidR="002B68D4" w:rsidRPr="00D13384">
              <w:rPr>
                <w:rFonts w:ascii="Tahoma" w:hAnsi="Tahoma" w:cs="Tahoma"/>
                <w:color w:val="000000" w:themeColor="text1"/>
                <w:sz w:val="22"/>
                <w:szCs w:val="22"/>
              </w:rPr>
              <w:t>ripravljena bo strategija delovanja centra znanja</w:t>
            </w:r>
            <w:r w:rsidRPr="00D13384">
              <w:rPr>
                <w:rFonts w:ascii="Tahoma" w:hAnsi="Tahoma" w:cs="Tahoma"/>
                <w:color w:val="000000" w:themeColor="text1"/>
                <w:sz w:val="22"/>
                <w:szCs w:val="22"/>
              </w:rPr>
              <w:t xml:space="preserve"> </w:t>
            </w:r>
          </w:p>
          <w:p w14:paraId="198FD421" w14:textId="06D827AE" w:rsidR="002B68D4" w:rsidRPr="00D13384" w:rsidRDefault="004C38A5" w:rsidP="00C95BBC">
            <w:pPr>
              <w:pStyle w:val="Odstavekseznama"/>
              <w:numPr>
                <w:ilvl w:val="0"/>
                <w:numId w:val="94"/>
              </w:numPr>
              <w:overflowPunct w:val="0"/>
              <w:autoSpaceDE w:val="0"/>
              <w:spacing w:line="240" w:lineRule="auto"/>
              <w:ind w:left="349" w:hanging="270"/>
              <w:jc w:val="both"/>
              <w:textAlignment w:val="baseline"/>
              <w:rPr>
                <w:rFonts w:ascii="Tahoma" w:eastAsia="Calibri" w:hAnsi="Tahoma" w:cs="Tahoma"/>
                <w:color w:val="000000" w:themeColor="text1"/>
                <w:sz w:val="22"/>
                <w:szCs w:val="22"/>
              </w:rPr>
            </w:pPr>
            <w:r w:rsidRPr="00D13384">
              <w:rPr>
                <w:rFonts w:ascii="Tahoma" w:hAnsi="Tahoma" w:cs="Tahoma"/>
                <w:color w:val="000000" w:themeColor="text1"/>
                <w:sz w:val="22"/>
                <w:szCs w:val="22"/>
              </w:rPr>
              <w:t>i</w:t>
            </w:r>
            <w:r w:rsidR="002B68D4" w:rsidRPr="00D13384">
              <w:rPr>
                <w:rFonts w:ascii="Tahoma" w:hAnsi="Tahoma" w:cs="Tahoma"/>
                <w:color w:val="000000" w:themeColor="text1"/>
                <w:sz w:val="22"/>
                <w:szCs w:val="22"/>
              </w:rPr>
              <w:t>zvedene bodo naloge za podporo organizaciji in koordinaciji izvedbe usposabljanj in izobraževanj ter za vzpostavitev baze znanja oziroma arhiva izobraževanj.</w:t>
            </w:r>
          </w:p>
        </w:tc>
      </w:tr>
      <w:tr w:rsidR="00D13384" w:rsidRPr="00D13384" w14:paraId="67A0D506" w14:textId="77777777" w:rsidTr="003172CE">
        <w:trPr>
          <w:trHeight w:val="20"/>
        </w:trPr>
        <w:tc>
          <w:tcPr>
            <w:tcW w:w="300" w:type="pct"/>
            <w:tcBorders>
              <w:top w:val="single" w:sz="8" w:space="0" w:color="auto"/>
              <w:left w:val="single" w:sz="8" w:space="0" w:color="auto"/>
              <w:bottom w:val="single" w:sz="8" w:space="0" w:color="auto"/>
              <w:right w:val="single" w:sz="8" w:space="0" w:color="auto"/>
            </w:tcBorders>
            <w:shd w:val="clear" w:color="auto" w:fill="auto"/>
          </w:tcPr>
          <w:p w14:paraId="7564BC9F" w14:textId="77777777" w:rsidR="0076341D" w:rsidRPr="00D13384" w:rsidRDefault="0076341D" w:rsidP="003172CE">
            <w:pPr>
              <w:rPr>
                <w:rFonts w:ascii="Tahoma" w:hAnsi="Tahoma" w:cs="Tahoma"/>
                <w:color w:val="000000" w:themeColor="text1"/>
                <w:sz w:val="22"/>
                <w:szCs w:val="22"/>
              </w:rPr>
            </w:pPr>
            <w:r w:rsidRPr="00D13384">
              <w:rPr>
                <w:rFonts w:ascii="Tahoma" w:hAnsi="Tahoma" w:cs="Tahoma"/>
                <w:color w:val="000000" w:themeColor="text1"/>
                <w:sz w:val="22"/>
                <w:szCs w:val="22"/>
              </w:rPr>
              <w:lastRenderedPageBreak/>
              <w:t>I.3.</w:t>
            </w:r>
          </w:p>
        </w:tc>
        <w:tc>
          <w:tcPr>
            <w:tcW w:w="2261" w:type="pct"/>
            <w:tcBorders>
              <w:top w:val="single" w:sz="8" w:space="0" w:color="auto"/>
              <w:left w:val="single" w:sz="8" w:space="0" w:color="auto"/>
              <w:bottom w:val="single" w:sz="8" w:space="0" w:color="auto"/>
              <w:right w:val="single" w:sz="8" w:space="0" w:color="auto"/>
            </w:tcBorders>
            <w:shd w:val="clear" w:color="auto" w:fill="auto"/>
          </w:tcPr>
          <w:p w14:paraId="34A52536" w14:textId="77777777" w:rsidR="0076341D" w:rsidRPr="00D13384" w:rsidRDefault="0076341D" w:rsidP="003172CE">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Zaposlitve in splošno digitalno poslovanje</w:t>
            </w:r>
          </w:p>
        </w:tc>
        <w:tc>
          <w:tcPr>
            <w:tcW w:w="2439" w:type="pct"/>
            <w:tcBorders>
              <w:top w:val="single" w:sz="8" w:space="0" w:color="auto"/>
              <w:left w:val="single" w:sz="8" w:space="0" w:color="auto"/>
              <w:bottom w:val="single" w:sz="8" w:space="0" w:color="auto"/>
              <w:right w:val="single" w:sz="8" w:space="0" w:color="auto"/>
            </w:tcBorders>
            <w:shd w:val="clear" w:color="auto" w:fill="auto"/>
          </w:tcPr>
          <w:p w14:paraId="3E914F6D" w14:textId="77777777" w:rsidR="0076341D" w:rsidRPr="00D13384" w:rsidRDefault="0076341D" w:rsidP="003172CE">
            <w:pPr>
              <w:rPr>
                <w:rFonts w:ascii="Tahoma" w:hAnsi="Tahoma" w:cs="Tahoma"/>
                <w:color w:val="000000" w:themeColor="text1"/>
                <w:sz w:val="22"/>
                <w:szCs w:val="22"/>
              </w:rPr>
            </w:pPr>
          </w:p>
        </w:tc>
      </w:tr>
      <w:tr w:rsidR="00D13384" w:rsidRPr="00D13384" w14:paraId="7556B781" w14:textId="77777777" w:rsidTr="003172CE">
        <w:trPr>
          <w:trHeight w:val="20"/>
        </w:trPr>
        <w:tc>
          <w:tcPr>
            <w:tcW w:w="300" w:type="pct"/>
            <w:tcBorders>
              <w:top w:val="single" w:sz="8" w:space="0" w:color="auto"/>
              <w:left w:val="single" w:sz="8" w:space="0" w:color="auto"/>
              <w:bottom w:val="single" w:sz="8" w:space="0" w:color="auto"/>
              <w:right w:val="single" w:sz="8" w:space="0" w:color="auto"/>
            </w:tcBorders>
            <w:shd w:val="clear" w:color="auto" w:fill="auto"/>
          </w:tcPr>
          <w:p w14:paraId="20192B83" w14:textId="77777777" w:rsidR="0076341D" w:rsidRPr="00D13384" w:rsidRDefault="0076341D" w:rsidP="003172CE">
            <w:pPr>
              <w:rPr>
                <w:rFonts w:ascii="Tahoma" w:hAnsi="Tahoma" w:cs="Tahoma"/>
                <w:color w:val="000000" w:themeColor="text1"/>
                <w:sz w:val="22"/>
                <w:szCs w:val="22"/>
              </w:rPr>
            </w:pPr>
          </w:p>
        </w:tc>
        <w:tc>
          <w:tcPr>
            <w:tcW w:w="2261" w:type="pct"/>
            <w:tcBorders>
              <w:top w:val="single" w:sz="8" w:space="0" w:color="auto"/>
              <w:left w:val="single" w:sz="8" w:space="0" w:color="auto"/>
              <w:bottom w:val="single" w:sz="8" w:space="0" w:color="auto"/>
              <w:right w:val="single" w:sz="8" w:space="0" w:color="auto"/>
            </w:tcBorders>
            <w:shd w:val="clear" w:color="auto" w:fill="auto"/>
          </w:tcPr>
          <w:p w14:paraId="00A6FC63" w14:textId="77777777" w:rsidR="0076341D" w:rsidRPr="00D13384" w:rsidRDefault="0076341D" w:rsidP="003172CE">
            <w:pPr>
              <w:pStyle w:val="Navadensplet"/>
              <w:shd w:val="clear" w:color="auto" w:fill="FFFFFF"/>
              <w:spacing w:after="150"/>
              <w:jc w:val="both"/>
              <w:rPr>
                <w:rFonts w:ascii="Tahoma" w:hAnsi="Tahoma" w:cs="Tahoma"/>
                <w:color w:val="000000" w:themeColor="text1"/>
                <w:sz w:val="22"/>
                <w:szCs w:val="22"/>
              </w:rPr>
            </w:pPr>
            <w:r w:rsidRPr="00D13384">
              <w:rPr>
                <w:rFonts w:ascii="Tahoma" w:hAnsi="Tahoma" w:cs="Tahoma"/>
                <w:color w:val="000000" w:themeColor="text1"/>
                <w:sz w:val="22"/>
                <w:szCs w:val="22"/>
              </w:rPr>
              <w:t>Naloga je namenjena vpeljavi digitalnega poslovanja na Geodetski upravi RS na področju skupnih in splošnih ter kadrovskih naloge. Gre za nadaljevanje vpeljave posodobitev obstoječega poslovanja na področju javnih naročil, kadrovskih virov, upravnega in finančnega poslovanja. Gre za vsebinsko, tehnično in organizacijsko prenovo in modernizacijo poslovanja v smeri digitalne preobrazbe tudi na nivoju skupnih podpornih služb, ki morajo biti dobro razvite in podprte v smeri digitalnega razvoja, da lahko podpirajo procese in sledijo zahtevam na vsebinskem področju poslovanja Geodetske uprave RS, ki se pospešeno razvija v smeri digitalnega poslovanja, tako znotraj institucije kot tudi navzven do naših uporabnikov. Izvedle se bodo tudi vse načrtovane zaposlitve na projektu, ter poskrbelo za razvoj kadrov.</w:t>
            </w:r>
          </w:p>
        </w:tc>
        <w:tc>
          <w:tcPr>
            <w:tcW w:w="2439" w:type="pct"/>
            <w:tcBorders>
              <w:top w:val="single" w:sz="8" w:space="0" w:color="auto"/>
              <w:left w:val="single" w:sz="8" w:space="0" w:color="auto"/>
              <w:bottom w:val="single" w:sz="8" w:space="0" w:color="auto"/>
              <w:right w:val="single" w:sz="8" w:space="0" w:color="auto"/>
            </w:tcBorders>
            <w:shd w:val="clear" w:color="auto" w:fill="auto"/>
          </w:tcPr>
          <w:p w14:paraId="212D137F" w14:textId="77777777" w:rsidR="0076341D" w:rsidRPr="007454D3" w:rsidRDefault="0076341D" w:rsidP="007454D3">
            <w:pPr>
              <w:jc w:val="both"/>
              <w:rPr>
                <w:rFonts w:ascii="Tahoma" w:hAnsi="Tahoma" w:cs="Tahoma"/>
                <w:color w:val="000000" w:themeColor="text1"/>
                <w:sz w:val="22"/>
                <w:szCs w:val="22"/>
              </w:rPr>
            </w:pPr>
            <w:r w:rsidRPr="007454D3">
              <w:rPr>
                <w:rFonts w:ascii="Tahoma" w:hAnsi="Tahoma" w:cs="Tahoma"/>
                <w:color w:val="000000" w:themeColor="text1"/>
                <w:sz w:val="22"/>
                <w:szCs w:val="22"/>
              </w:rPr>
              <w:t>V okviru te naloge bodo v letu 2025 izvedene naslednje aktivnosti:</w:t>
            </w:r>
          </w:p>
          <w:p w14:paraId="5951A516" w14:textId="08AD23C2" w:rsidR="0076341D" w:rsidRPr="00D13384" w:rsidRDefault="0076341D" w:rsidP="00C95BBC">
            <w:pPr>
              <w:pStyle w:val="Odstavekseznama"/>
              <w:numPr>
                <w:ilvl w:val="0"/>
                <w:numId w:val="95"/>
              </w:numPr>
              <w:ind w:left="349" w:hanging="283"/>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realizirane bodo dodatne projektne zaposlitve v skladu s sprejetim programom za izvedbo projekta Zeleni slovenski lokacijski okvir na Geodetski upravi RS </w:t>
            </w:r>
          </w:p>
          <w:p w14:paraId="2C3719F1" w14:textId="7541754F" w:rsidR="0076341D" w:rsidRPr="00D13384" w:rsidRDefault="0076341D" w:rsidP="00C95BBC">
            <w:pPr>
              <w:pStyle w:val="Odstavekseznama"/>
              <w:numPr>
                <w:ilvl w:val="0"/>
                <w:numId w:val="95"/>
              </w:numPr>
              <w:ind w:left="349" w:hanging="283"/>
              <w:jc w:val="both"/>
              <w:rPr>
                <w:rFonts w:ascii="Tahoma" w:hAnsi="Tahoma" w:cs="Tahoma"/>
                <w:color w:val="000000" w:themeColor="text1"/>
                <w:sz w:val="22"/>
                <w:szCs w:val="22"/>
              </w:rPr>
            </w:pPr>
            <w:r w:rsidRPr="00D13384">
              <w:rPr>
                <w:rFonts w:ascii="Tahoma" w:hAnsi="Tahoma" w:cs="Tahoma"/>
                <w:color w:val="000000" w:themeColor="text1"/>
                <w:sz w:val="22"/>
                <w:szCs w:val="22"/>
              </w:rPr>
              <w:t>nadaljevale se bodo aktivnosti digitalne preobrazbe celotnega poslovanja Geodetske uprave RS</w:t>
            </w:r>
          </w:p>
          <w:p w14:paraId="58EB05B8" w14:textId="6B3E3B80" w:rsidR="0076341D" w:rsidRPr="00D13384" w:rsidRDefault="0076341D" w:rsidP="00C95BBC">
            <w:pPr>
              <w:pStyle w:val="Odstavekseznama"/>
              <w:numPr>
                <w:ilvl w:val="0"/>
                <w:numId w:val="95"/>
              </w:numPr>
              <w:ind w:left="349" w:hanging="283"/>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nadaljevalo se bo izvajanje javnih naročil na področju posodobitev in vsebinske prilagoditve obstoječega poslovanja na področju javnih naročil, kadrovskih virov, upravnega in finančnega poslovanja </w:t>
            </w:r>
          </w:p>
          <w:p w14:paraId="4B475582" w14:textId="4D7D9B9B" w:rsidR="0076341D" w:rsidRPr="00D13384" w:rsidRDefault="0076341D" w:rsidP="00C95BBC">
            <w:pPr>
              <w:pStyle w:val="Odstavekseznama"/>
              <w:numPr>
                <w:ilvl w:val="0"/>
                <w:numId w:val="95"/>
              </w:numPr>
              <w:ind w:left="349" w:hanging="283"/>
              <w:jc w:val="both"/>
              <w:rPr>
                <w:rFonts w:ascii="Tahoma" w:hAnsi="Tahoma" w:cs="Tahoma"/>
                <w:color w:val="000000" w:themeColor="text1"/>
                <w:sz w:val="22"/>
                <w:szCs w:val="22"/>
              </w:rPr>
            </w:pPr>
            <w:r w:rsidRPr="00D13384">
              <w:rPr>
                <w:rFonts w:ascii="Tahoma" w:hAnsi="Tahoma" w:cs="Tahoma"/>
                <w:color w:val="000000" w:themeColor="text1"/>
                <w:sz w:val="22"/>
                <w:szCs w:val="22"/>
              </w:rPr>
              <w:t>izvedena bo vsebinska, tehnična in organizacijska prenova in modernizacija poslovanja v smeri digitalne preobrazbe tudi na nivoju skupnih podpornih služb, ki morajo biti prav tako razvite in podprte v smeri digitalnega razvoja, da lahko sledijo procesom in zahtevam na vsebinskih področjih poslovanja Geodetske uprave RS</w:t>
            </w:r>
          </w:p>
          <w:p w14:paraId="0AA84B20" w14:textId="77777777" w:rsidR="0076341D" w:rsidRPr="00D13384" w:rsidRDefault="0076341D" w:rsidP="00C95BBC">
            <w:pPr>
              <w:pStyle w:val="Odstavekseznama"/>
              <w:numPr>
                <w:ilvl w:val="0"/>
                <w:numId w:val="95"/>
              </w:numPr>
              <w:ind w:left="349" w:hanging="283"/>
              <w:jc w:val="both"/>
              <w:rPr>
                <w:rFonts w:ascii="Tahoma" w:hAnsi="Tahoma" w:cs="Tahoma"/>
                <w:color w:val="000000" w:themeColor="text1"/>
                <w:sz w:val="22"/>
                <w:szCs w:val="22"/>
              </w:rPr>
            </w:pPr>
            <w:r w:rsidRPr="00D13384">
              <w:rPr>
                <w:rFonts w:ascii="Tahoma" w:hAnsi="Tahoma" w:cs="Tahoma"/>
                <w:color w:val="000000" w:themeColor="text1"/>
                <w:sz w:val="22"/>
                <w:szCs w:val="22"/>
              </w:rPr>
              <w:t>nadaljevali se bodo postopki javnega naročanja na področju modernizacije kadrovskih virov, razvoja kadrov in ostalih novih tehnik na področju HRM, ki vpliva na kadrovski potencial na Geodetski upravi RS.</w:t>
            </w:r>
          </w:p>
        </w:tc>
      </w:tr>
      <w:tr w:rsidR="00D13384" w:rsidRPr="00D13384" w14:paraId="16DD1CD8" w14:textId="77777777" w:rsidTr="004C38A5">
        <w:trPr>
          <w:trHeight w:val="20"/>
        </w:trPr>
        <w:tc>
          <w:tcPr>
            <w:tcW w:w="300" w:type="pct"/>
            <w:shd w:val="clear" w:color="auto" w:fill="B8CCE4"/>
          </w:tcPr>
          <w:p w14:paraId="04CD6CEC" w14:textId="77777777" w:rsidR="002B68D4" w:rsidRPr="00D13384" w:rsidRDefault="002B68D4" w:rsidP="00623FCF">
            <w:pPr>
              <w:rPr>
                <w:rFonts w:ascii="Tahoma" w:hAnsi="Tahoma" w:cs="Tahoma"/>
                <w:color w:val="000000" w:themeColor="text1"/>
                <w:sz w:val="22"/>
                <w:szCs w:val="22"/>
              </w:rPr>
            </w:pPr>
            <w:r w:rsidRPr="00D13384">
              <w:rPr>
                <w:rFonts w:ascii="Tahoma" w:hAnsi="Tahoma" w:cs="Tahoma"/>
                <w:color w:val="000000" w:themeColor="text1"/>
                <w:sz w:val="22"/>
                <w:szCs w:val="22"/>
              </w:rPr>
              <w:t>II.</w:t>
            </w:r>
          </w:p>
        </w:tc>
        <w:tc>
          <w:tcPr>
            <w:tcW w:w="2261" w:type="pct"/>
            <w:shd w:val="clear" w:color="auto" w:fill="B8CCE4"/>
          </w:tcPr>
          <w:p w14:paraId="57D85BE5" w14:textId="77777777" w:rsidR="002B68D4" w:rsidRPr="00D13384" w:rsidRDefault="002B68D4" w:rsidP="00623FCF">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Državni koordinatni sistem</w:t>
            </w:r>
          </w:p>
        </w:tc>
        <w:tc>
          <w:tcPr>
            <w:tcW w:w="2439" w:type="pct"/>
            <w:shd w:val="clear" w:color="auto" w:fill="B8CCE4"/>
          </w:tcPr>
          <w:p w14:paraId="224A48F1" w14:textId="77777777" w:rsidR="002B68D4" w:rsidRPr="00D13384" w:rsidRDefault="002B68D4" w:rsidP="00623FCF">
            <w:pPr>
              <w:rPr>
                <w:rFonts w:ascii="Tahoma" w:hAnsi="Tahoma" w:cs="Tahoma"/>
                <w:color w:val="000000" w:themeColor="text1"/>
                <w:sz w:val="22"/>
                <w:szCs w:val="22"/>
              </w:rPr>
            </w:pPr>
          </w:p>
        </w:tc>
      </w:tr>
      <w:tr w:rsidR="00D13384" w:rsidRPr="00D13384" w14:paraId="5F9F90CA" w14:textId="77777777" w:rsidTr="004C38A5">
        <w:trPr>
          <w:trHeight w:val="20"/>
        </w:trPr>
        <w:tc>
          <w:tcPr>
            <w:tcW w:w="300" w:type="pct"/>
          </w:tcPr>
          <w:p w14:paraId="3BA85566" w14:textId="77777777" w:rsidR="002B68D4" w:rsidRPr="00D13384" w:rsidRDefault="002B68D4" w:rsidP="00623FCF">
            <w:pPr>
              <w:rPr>
                <w:rFonts w:ascii="Tahoma" w:hAnsi="Tahoma" w:cs="Tahoma"/>
                <w:color w:val="000000" w:themeColor="text1"/>
                <w:sz w:val="22"/>
                <w:szCs w:val="22"/>
              </w:rPr>
            </w:pPr>
            <w:r w:rsidRPr="00D13384">
              <w:rPr>
                <w:rFonts w:ascii="Tahoma" w:hAnsi="Tahoma" w:cs="Tahoma"/>
                <w:color w:val="000000" w:themeColor="text1"/>
                <w:sz w:val="22"/>
                <w:szCs w:val="22"/>
              </w:rPr>
              <w:t>II.1.</w:t>
            </w:r>
          </w:p>
        </w:tc>
        <w:tc>
          <w:tcPr>
            <w:tcW w:w="2261" w:type="pct"/>
          </w:tcPr>
          <w:p w14:paraId="43E0F61B" w14:textId="77777777" w:rsidR="002B68D4" w:rsidRPr="00D13384" w:rsidRDefault="002B68D4" w:rsidP="00623FCF">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Vključitev četrte (časovne) razsežnosti v DKS</w:t>
            </w:r>
          </w:p>
        </w:tc>
        <w:tc>
          <w:tcPr>
            <w:tcW w:w="2439" w:type="pct"/>
          </w:tcPr>
          <w:p w14:paraId="284E51A9" w14:textId="77777777" w:rsidR="002B68D4" w:rsidRPr="00D13384" w:rsidRDefault="002B68D4" w:rsidP="00623FCF">
            <w:pPr>
              <w:rPr>
                <w:rFonts w:ascii="Tahoma" w:hAnsi="Tahoma" w:cs="Tahoma"/>
                <w:color w:val="000000" w:themeColor="text1"/>
                <w:sz w:val="22"/>
                <w:szCs w:val="22"/>
              </w:rPr>
            </w:pPr>
          </w:p>
        </w:tc>
      </w:tr>
      <w:tr w:rsidR="00D13384" w:rsidRPr="00D13384" w14:paraId="613DF3BC" w14:textId="77777777" w:rsidTr="003172CE">
        <w:trPr>
          <w:trHeight w:val="20"/>
        </w:trPr>
        <w:tc>
          <w:tcPr>
            <w:tcW w:w="300" w:type="pct"/>
          </w:tcPr>
          <w:p w14:paraId="6E13E0E3" w14:textId="77777777" w:rsidR="00EB0BB4" w:rsidRPr="00D13384" w:rsidRDefault="00EB0BB4" w:rsidP="003172CE">
            <w:pPr>
              <w:rPr>
                <w:rFonts w:ascii="Tahoma" w:hAnsi="Tahoma" w:cs="Tahoma"/>
                <w:color w:val="000000" w:themeColor="text1"/>
                <w:sz w:val="22"/>
                <w:szCs w:val="22"/>
              </w:rPr>
            </w:pPr>
          </w:p>
        </w:tc>
        <w:tc>
          <w:tcPr>
            <w:tcW w:w="2261" w:type="pct"/>
          </w:tcPr>
          <w:p w14:paraId="0BA74773" w14:textId="77777777" w:rsidR="00EB0BB4" w:rsidRPr="00D13384" w:rsidRDefault="00EB0BB4" w:rsidP="003172CE">
            <w:pPr>
              <w:spacing w:line="240" w:lineRule="auto"/>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Zaradi aktivnega geodinamičnega dogajanja na območju Slovenije prihaja do spreminjanja koordinat točk v državnem referenčnem </w:t>
            </w:r>
            <w:r w:rsidRPr="00D13384">
              <w:rPr>
                <w:rFonts w:ascii="Tahoma" w:hAnsi="Tahoma" w:cs="Tahoma"/>
                <w:color w:val="000000" w:themeColor="text1"/>
                <w:sz w:val="22"/>
                <w:szCs w:val="22"/>
              </w:rPr>
              <w:lastRenderedPageBreak/>
              <w:t>koordinatnem sistemu, ki predstavlja koordinatno osnovo za vse georeferencirane podatke. Geodinamično dogajanje je potrebno sistematično spremljati in modelirati, kar ima za posledico uvedbo novega koncepta vzdrževanja državnega koordinatnega sistema. Da se bodo aktivnosti lahko izvajale enakomerno na celotnem državnem ozemlju, je treba dopolniti/nadgraditi obstoječo kombinirano geodetsko mrežo 0. reda, za upoštevanje časovne spremenljivosti koordinat pa je potrebno vzpostaviti državni geokinematični model kot del državnega koordinatnega sistema. Ugotovljena časovna spremenljivost koordinat podaja možnost vzpostavitve koordinatnega sistema, ki bo kakovostno realiziran skozi daljše časovno obdobje. Tovrstne aktivnosti so potrebne tudi zato, da se običajnim uporabnikom državnega koordinatnega sistema in prostorskih podatkov nasploh ni treba ukvarjati z njegovo kakovostjo, ker bo ta primerna in homogena po celotni državi. Tak način obravnave prostorskih podatkov bo omogočil postopni prehod na (pol)dinamični/(pol) kinematični geodetski datum.</w:t>
            </w:r>
          </w:p>
          <w:p w14:paraId="2B6CB84E" w14:textId="77777777" w:rsidR="00EB0BB4" w:rsidRPr="00D13384" w:rsidRDefault="00EB0BB4" w:rsidP="003172CE">
            <w:pPr>
              <w:tabs>
                <w:tab w:val="left" w:pos="360"/>
              </w:tabs>
              <w:overflowPunct w:val="0"/>
              <w:autoSpaceDE w:val="0"/>
              <w:spacing w:line="240" w:lineRule="auto"/>
              <w:jc w:val="both"/>
              <w:textAlignment w:val="baseline"/>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Cilj aktivnosti je zagotoviti kakovosten državni referenčni koordinatni sistem na dolgi rok. Pri tem je treba upoštevati specifične danosti (tektonika, relief, geodinamika …) na območju države in zagotoviti povezavo z mednarodnim referenčnim sistemom, ki se zaradi omejenih specifik s časom spreminja. Podane rešitve morajo po zaključku tega projekta omogočiti implementacijo sodobnega državnega koordinatnega sistema, ki bo skladno s smernicami EUREF zagotavljal kakovostno obravnavo prostora v vseh štirih razsežnostih.</w:t>
            </w:r>
          </w:p>
        </w:tc>
        <w:tc>
          <w:tcPr>
            <w:tcW w:w="2439" w:type="pct"/>
          </w:tcPr>
          <w:p w14:paraId="04E764A7" w14:textId="77777777" w:rsidR="00EB0BB4" w:rsidRPr="00D13384" w:rsidRDefault="00EB0BB4" w:rsidP="003172CE">
            <w:pPr>
              <w:jc w:val="both"/>
              <w:rPr>
                <w:rFonts w:ascii="Tahoma" w:hAnsi="Tahoma" w:cs="Tahoma"/>
                <w:color w:val="000000" w:themeColor="text1"/>
                <w:sz w:val="22"/>
                <w:szCs w:val="22"/>
              </w:rPr>
            </w:pPr>
            <w:r w:rsidRPr="00D13384">
              <w:rPr>
                <w:rFonts w:ascii="Tahoma" w:hAnsi="Tahoma" w:cs="Tahoma"/>
                <w:color w:val="000000" w:themeColor="text1"/>
                <w:sz w:val="22"/>
                <w:szCs w:val="22"/>
              </w:rPr>
              <w:lastRenderedPageBreak/>
              <w:t>V okviru te naloge bodo v letu 2025 izvedene naslednje aktivnosti:</w:t>
            </w:r>
          </w:p>
          <w:p w14:paraId="3C0D05C1" w14:textId="18A584A0" w:rsidR="00EB0BB4" w:rsidRPr="00D13384" w:rsidRDefault="00EB0BB4" w:rsidP="00C95BBC">
            <w:pPr>
              <w:pStyle w:val="Odstavekseznama"/>
              <w:numPr>
                <w:ilvl w:val="0"/>
                <w:numId w:val="96"/>
              </w:numPr>
              <w:ind w:left="349" w:hanging="270"/>
              <w:jc w:val="both"/>
              <w:rPr>
                <w:rFonts w:ascii="Tahoma" w:hAnsi="Tahoma" w:cs="Tahoma"/>
                <w:color w:val="000000" w:themeColor="text1"/>
                <w:sz w:val="22"/>
                <w:szCs w:val="22"/>
              </w:rPr>
            </w:pPr>
            <w:r w:rsidRPr="00D13384">
              <w:rPr>
                <w:rFonts w:ascii="Tahoma" w:hAnsi="Tahoma" w:cs="Tahoma"/>
                <w:color w:val="000000" w:themeColor="text1"/>
                <w:sz w:val="22"/>
                <w:szCs w:val="22"/>
              </w:rPr>
              <w:lastRenderedPageBreak/>
              <w:t xml:space="preserve">nadaljevalo se bo izvajanje naloge nadgradnje obstoječe kombinirane geodetske mreže 0. reda </w:t>
            </w:r>
          </w:p>
          <w:p w14:paraId="5AA28199" w14:textId="64E4384C" w:rsidR="00EB0BB4" w:rsidRPr="00D13384" w:rsidRDefault="00EB0BB4" w:rsidP="00C95BBC">
            <w:pPr>
              <w:pStyle w:val="Odstavekseznama"/>
              <w:numPr>
                <w:ilvl w:val="0"/>
                <w:numId w:val="96"/>
              </w:numPr>
              <w:ind w:left="349" w:hanging="270"/>
              <w:jc w:val="both"/>
              <w:rPr>
                <w:rFonts w:ascii="Tahoma" w:hAnsi="Tahoma" w:cs="Tahoma"/>
                <w:color w:val="000000" w:themeColor="text1"/>
                <w:sz w:val="22"/>
                <w:szCs w:val="22"/>
              </w:rPr>
            </w:pPr>
            <w:r w:rsidRPr="00D13384">
              <w:rPr>
                <w:rFonts w:ascii="Tahoma" w:hAnsi="Tahoma" w:cs="Tahoma"/>
                <w:color w:val="000000" w:themeColor="text1"/>
                <w:sz w:val="22"/>
                <w:szCs w:val="22"/>
              </w:rPr>
              <w:t>za potrebe uvajanja četrte (časovne) komponente v državni koordinatni sistem se bo nadaljevalo z razvojem geokinematskega (deformacijskega) modela države in vključitvijo časovne razsežnosti v državni referenčni koordinatni sistem</w:t>
            </w:r>
            <w:r w:rsidR="00D858AE">
              <w:rPr>
                <w:rFonts w:ascii="Tahoma" w:hAnsi="Tahoma" w:cs="Tahoma"/>
                <w:color w:val="000000" w:themeColor="text1"/>
                <w:sz w:val="22"/>
                <w:szCs w:val="22"/>
              </w:rPr>
              <w:t>.</w:t>
            </w:r>
          </w:p>
          <w:p w14:paraId="2752A52C" w14:textId="77777777" w:rsidR="00EB0BB4" w:rsidRPr="00D13384" w:rsidRDefault="00EB0BB4" w:rsidP="003172CE">
            <w:pPr>
              <w:jc w:val="both"/>
              <w:rPr>
                <w:rFonts w:ascii="Tahoma" w:hAnsi="Tahoma" w:cs="Tahoma"/>
                <w:color w:val="000000" w:themeColor="text1"/>
                <w:sz w:val="22"/>
                <w:szCs w:val="22"/>
              </w:rPr>
            </w:pPr>
          </w:p>
          <w:p w14:paraId="2897539D" w14:textId="77777777" w:rsidR="00EB0BB4" w:rsidRPr="00D13384" w:rsidRDefault="00EB0BB4" w:rsidP="003172CE">
            <w:pPr>
              <w:jc w:val="both"/>
              <w:rPr>
                <w:rFonts w:ascii="Tahoma" w:hAnsi="Tahoma" w:cs="Tahoma"/>
                <w:color w:val="000000" w:themeColor="text1"/>
                <w:sz w:val="22"/>
                <w:szCs w:val="22"/>
              </w:rPr>
            </w:pPr>
            <w:r w:rsidRPr="00D13384">
              <w:rPr>
                <w:rFonts w:ascii="Tahoma" w:hAnsi="Tahoma" w:cs="Tahoma"/>
                <w:color w:val="000000" w:themeColor="text1"/>
                <w:sz w:val="22"/>
                <w:szCs w:val="22"/>
              </w:rPr>
              <w:t>Za naloge, ki se bodo izvajale v letu 2025 in se nadaljevale v letu 2026, se načrtuje sklenitev dvoletnih pogodb.</w:t>
            </w:r>
          </w:p>
          <w:p w14:paraId="506F8494" w14:textId="77777777" w:rsidR="00EB0BB4" w:rsidRPr="00D13384" w:rsidRDefault="00EB0BB4" w:rsidP="003172CE">
            <w:pPr>
              <w:jc w:val="both"/>
              <w:rPr>
                <w:rFonts w:ascii="Tahoma" w:hAnsi="Tahoma" w:cs="Tahoma"/>
                <w:color w:val="000000" w:themeColor="text1"/>
                <w:sz w:val="22"/>
                <w:szCs w:val="22"/>
              </w:rPr>
            </w:pPr>
          </w:p>
        </w:tc>
      </w:tr>
      <w:tr w:rsidR="00D13384" w:rsidRPr="00D13384" w14:paraId="634340D9" w14:textId="77777777" w:rsidTr="004C38A5">
        <w:trPr>
          <w:trHeight w:val="20"/>
        </w:trPr>
        <w:tc>
          <w:tcPr>
            <w:tcW w:w="300" w:type="pct"/>
          </w:tcPr>
          <w:p w14:paraId="2605A013" w14:textId="77777777" w:rsidR="002B68D4" w:rsidRPr="00D13384" w:rsidRDefault="002B68D4" w:rsidP="00623FCF">
            <w:pPr>
              <w:rPr>
                <w:rFonts w:ascii="Tahoma" w:hAnsi="Tahoma" w:cs="Tahoma"/>
                <w:color w:val="000000" w:themeColor="text1"/>
                <w:sz w:val="22"/>
                <w:szCs w:val="22"/>
              </w:rPr>
            </w:pPr>
            <w:r w:rsidRPr="00D13384">
              <w:rPr>
                <w:rFonts w:ascii="Tahoma" w:hAnsi="Tahoma" w:cs="Tahoma"/>
                <w:color w:val="000000" w:themeColor="text1"/>
                <w:sz w:val="22"/>
                <w:szCs w:val="22"/>
              </w:rPr>
              <w:lastRenderedPageBreak/>
              <w:t>II.2.</w:t>
            </w:r>
          </w:p>
        </w:tc>
        <w:tc>
          <w:tcPr>
            <w:tcW w:w="2261" w:type="pct"/>
          </w:tcPr>
          <w:p w14:paraId="40DAB2AC" w14:textId="77777777" w:rsidR="002B68D4" w:rsidRPr="00D13384" w:rsidRDefault="002B68D4" w:rsidP="00623FCF">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Sistem za kakovost DKS in svetovanje</w:t>
            </w:r>
          </w:p>
        </w:tc>
        <w:tc>
          <w:tcPr>
            <w:tcW w:w="2439" w:type="pct"/>
          </w:tcPr>
          <w:p w14:paraId="21054C0D" w14:textId="77777777" w:rsidR="002B68D4" w:rsidRPr="00D13384" w:rsidRDefault="002B68D4" w:rsidP="00623FCF">
            <w:pPr>
              <w:jc w:val="both"/>
              <w:rPr>
                <w:rFonts w:ascii="Tahoma" w:hAnsi="Tahoma" w:cs="Tahoma"/>
                <w:color w:val="000000" w:themeColor="text1"/>
                <w:sz w:val="22"/>
                <w:szCs w:val="22"/>
              </w:rPr>
            </w:pPr>
          </w:p>
        </w:tc>
      </w:tr>
      <w:tr w:rsidR="00D13384" w:rsidRPr="00D13384" w14:paraId="11E82DC0" w14:textId="77777777" w:rsidTr="003172CE">
        <w:trPr>
          <w:trHeight w:val="20"/>
        </w:trPr>
        <w:tc>
          <w:tcPr>
            <w:tcW w:w="300" w:type="pct"/>
          </w:tcPr>
          <w:p w14:paraId="7AC58218" w14:textId="77777777" w:rsidR="00EB0BB4" w:rsidRPr="00D13384" w:rsidRDefault="00EB0BB4" w:rsidP="003172CE">
            <w:pPr>
              <w:rPr>
                <w:rFonts w:ascii="Tahoma" w:hAnsi="Tahoma" w:cs="Tahoma"/>
                <w:color w:val="000000" w:themeColor="text1"/>
                <w:sz w:val="22"/>
                <w:szCs w:val="22"/>
              </w:rPr>
            </w:pPr>
          </w:p>
        </w:tc>
        <w:tc>
          <w:tcPr>
            <w:tcW w:w="2261" w:type="pct"/>
          </w:tcPr>
          <w:p w14:paraId="061CD626" w14:textId="12EA5EF0" w:rsidR="00EB0BB4" w:rsidRPr="00D13384" w:rsidRDefault="00EB0BB4" w:rsidP="003172CE">
            <w:pPr>
              <w:spacing w:line="240" w:lineRule="auto"/>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Pomemben vidik pri vzdrževanju in vodenju koordinatnega sistema je njegova trajnost; treba se je izogniti </w:t>
            </w:r>
            <w:r w:rsidR="00D858AE" w:rsidRPr="00D13384">
              <w:rPr>
                <w:rFonts w:ascii="Tahoma" w:hAnsi="Tahoma" w:cs="Tahoma"/>
                <w:color w:val="000000" w:themeColor="text1"/>
                <w:sz w:val="22"/>
                <w:szCs w:val="22"/>
              </w:rPr>
              <w:t>ne nujnemu</w:t>
            </w:r>
            <w:r w:rsidRPr="00D13384">
              <w:rPr>
                <w:rFonts w:ascii="Tahoma" w:hAnsi="Tahoma" w:cs="Tahoma"/>
                <w:color w:val="000000" w:themeColor="text1"/>
                <w:sz w:val="22"/>
                <w:szCs w:val="22"/>
              </w:rPr>
              <w:t xml:space="preserve"> spreminjanju koordinat v distribucijskih zbirkah prostorskih podatkov za </w:t>
            </w:r>
            <w:r w:rsidRPr="00D13384">
              <w:rPr>
                <w:rFonts w:ascii="Tahoma" w:hAnsi="Tahoma" w:cs="Tahoma"/>
                <w:color w:val="000000" w:themeColor="text1"/>
                <w:sz w:val="22"/>
                <w:szCs w:val="22"/>
              </w:rPr>
              <w:lastRenderedPageBreak/>
              <w:t xml:space="preserve">uporabnike, ki bi bile posledica vzdrževanja koordinatnega sistema na produkcijski ravni. Vzpostavitev sistema trajnega spremljanja geokinematičnega dogajanja obsega študijo meril in kazalnikov za periodične in izredne (v primeru izrednih dogodkov, kot so večji potresi ipd.) posodobitve geokinematičnega modela in geodetskega datuma, način produkcije, verzioniranja in distribucije modela ter predvidene postopke za vsakokratno posodobitev odgovarjajočega transformacijskega modela za preračune koordinat med različnimi trenutki v času (epohami). Predvideti je treba tudi vse aktivnosti za vsakokratno implementacijo posodobljenega/izboljšanega referenčnega koordinatnega sistema v geodetsko prakso. </w:t>
            </w:r>
            <w:r w:rsidRPr="00D13384">
              <w:rPr>
                <w:rFonts w:ascii="Tahoma" w:hAnsi="Tahoma" w:cs="Tahoma"/>
                <w:color w:val="000000" w:themeColor="text1"/>
                <w:sz w:val="22"/>
                <w:szCs w:val="22"/>
                <w:lang w:eastAsia="sl-SI"/>
              </w:rPr>
              <w:t xml:space="preserve">Sistem svetovalnih storitev bo nudil strokovno tehnično podporo vsem uporabnikom in s tem </w:t>
            </w:r>
            <w:r w:rsidRPr="00D13384">
              <w:rPr>
                <w:rFonts w:ascii="Tahoma" w:hAnsi="Tahoma" w:cs="Tahoma"/>
                <w:color w:val="000000" w:themeColor="text1"/>
                <w:sz w:val="22"/>
                <w:szCs w:val="22"/>
              </w:rPr>
              <w:t xml:space="preserve">zagotavljal pomoč pri transformacijah med različnimi epohami vseh vrst prostorskih podatkov na ozemlju države. </w:t>
            </w:r>
            <w:r w:rsidRPr="00D13384">
              <w:rPr>
                <w:rFonts w:ascii="Tahoma" w:hAnsi="Tahoma" w:cs="Tahoma"/>
                <w:color w:val="000000" w:themeColor="text1"/>
                <w:sz w:val="22"/>
                <w:szCs w:val="22"/>
                <w:lang w:eastAsia="sl-SI"/>
              </w:rPr>
              <w:t xml:space="preserve">Splošni cilj te aktivnosti je </w:t>
            </w:r>
            <w:r w:rsidRPr="00D13384">
              <w:rPr>
                <w:rFonts w:ascii="Tahoma" w:hAnsi="Tahoma" w:cs="Tahoma"/>
                <w:color w:val="000000" w:themeColor="text1"/>
                <w:sz w:val="22"/>
                <w:szCs w:val="22"/>
              </w:rPr>
              <w:t xml:space="preserve">zagotovitev ustrezne definicije, modelov, procesov, meril, kazalnikov, načina realizacije in vzdrževanja modela kakovosti državnega koordinatnega sistema. Cilj je tudi zagotoviti ustrezno podporo skrbnikom in uporabnikom prostorskih podatkov ob uvedbi 4R koordinatnega sistema. </w:t>
            </w:r>
          </w:p>
        </w:tc>
        <w:tc>
          <w:tcPr>
            <w:tcW w:w="2439" w:type="pct"/>
          </w:tcPr>
          <w:p w14:paraId="1B5013FF" w14:textId="77777777" w:rsidR="00EB0BB4" w:rsidRPr="00D13384" w:rsidRDefault="00EB0BB4" w:rsidP="003172CE">
            <w:pPr>
              <w:jc w:val="both"/>
              <w:rPr>
                <w:rFonts w:ascii="Tahoma" w:hAnsi="Tahoma" w:cs="Tahoma"/>
                <w:color w:val="000000" w:themeColor="text1"/>
                <w:sz w:val="22"/>
                <w:szCs w:val="22"/>
              </w:rPr>
            </w:pPr>
            <w:r w:rsidRPr="00D13384">
              <w:rPr>
                <w:rFonts w:ascii="Tahoma" w:hAnsi="Tahoma" w:cs="Tahoma"/>
                <w:color w:val="000000" w:themeColor="text1"/>
                <w:sz w:val="22"/>
                <w:szCs w:val="22"/>
              </w:rPr>
              <w:lastRenderedPageBreak/>
              <w:t>V okviru te naloge bodo v letu 2025 izvedene naslednje aktivnosti:</w:t>
            </w:r>
          </w:p>
          <w:p w14:paraId="6A1BED35" w14:textId="77777777" w:rsidR="00EB0BB4" w:rsidRPr="00D13384" w:rsidRDefault="00EB0BB4" w:rsidP="00C95BBC">
            <w:pPr>
              <w:pStyle w:val="Odstavekseznama"/>
              <w:numPr>
                <w:ilvl w:val="0"/>
                <w:numId w:val="97"/>
              </w:numPr>
              <w:ind w:left="349" w:hanging="270"/>
              <w:jc w:val="both"/>
              <w:rPr>
                <w:rFonts w:ascii="Tahoma" w:hAnsi="Tahoma" w:cs="Tahoma"/>
                <w:color w:val="000000" w:themeColor="text1"/>
                <w:sz w:val="22"/>
                <w:szCs w:val="22"/>
              </w:rPr>
            </w:pPr>
            <w:r w:rsidRPr="00D13384">
              <w:rPr>
                <w:rFonts w:ascii="Tahoma" w:hAnsi="Tahoma" w:cs="Tahoma"/>
                <w:color w:val="000000" w:themeColor="text1"/>
                <w:sz w:val="22"/>
                <w:szCs w:val="22"/>
              </w:rPr>
              <w:t>zasnoval se bo sistem za kakovost in nadzor državnega koordinatnega sistema in sistem za svetovanje in pomoč uporabnikom le tega.</w:t>
            </w:r>
          </w:p>
          <w:p w14:paraId="4C6806B6" w14:textId="77777777" w:rsidR="00EB0BB4" w:rsidRPr="00D13384" w:rsidRDefault="00EB0BB4" w:rsidP="003172CE">
            <w:pPr>
              <w:jc w:val="both"/>
              <w:rPr>
                <w:rFonts w:ascii="Tahoma" w:hAnsi="Tahoma" w:cs="Tahoma"/>
                <w:color w:val="000000" w:themeColor="text1"/>
                <w:sz w:val="22"/>
                <w:szCs w:val="22"/>
              </w:rPr>
            </w:pPr>
          </w:p>
          <w:p w14:paraId="4DD642A4" w14:textId="77B29BFF" w:rsidR="00EB0BB4" w:rsidRPr="00D13384" w:rsidRDefault="00EB0BB4" w:rsidP="003172CE">
            <w:pPr>
              <w:jc w:val="both"/>
              <w:rPr>
                <w:rFonts w:ascii="Tahoma" w:hAnsi="Tahoma" w:cs="Tahoma"/>
                <w:color w:val="000000" w:themeColor="text1"/>
                <w:sz w:val="22"/>
                <w:szCs w:val="22"/>
              </w:rPr>
            </w:pPr>
            <w:r w:rsidRPr="00D13384">
              <w:rPr>
                <w:rFonts w:ascii="Tahoma" w:hAnsi="Tahoma" w:cs="Tahoma"/>
                <w:color w:val="000000" w:themeColor="text1"/>
                <w:sz w:val="22"/>
                <w:szCs w:val="22"/>
              </w:rPr>
              <w:t>Za naloge, ki se bodo izvajale v letu 202</w:t>
            </w:r>
            <w:r w:rsidR="00952E4E" w:rsidRPr="00D13384">
              <w:rPr>
                <w:rFonts w:ascii="Tahoma" w:hAnsi="Tahoma" w:cs="Tahoma"/>
                <w:color w:val="000000" w:themeColor="text1"/>
                <w:sz w:val="22"/>
                <w:szCs w:val="22"/>
              </w:rPr>
              <w:t>5</w:t>
            </w:r>
            <w:r w:rsidRPr="00D13384">
              <w:rPr>
                <w:rFonts w:ascii="Tahoma" w:hAnsi="Tahoma" w:cs="Tahoma"/>
                <w:color w:val="000000" w:themeColor="text1"/>
                <w:sz w:val="22"/>
                <w:szCs w:val="22"/>
              </w:rPr>
              <w:t xml:space="preserve"> in se nadaljevale v letu 202</w:t>
            </w:r>
            <w:r w:rsidR="00952E4E" w:rsidRPr="00D13384">
              <w:rPr>
                <w:rFonts w:ascii="Tahoma" w:hAnsi="Tahoma" w:cs="Tahoma"/>
                <w:color w:val="000000" w:themeColor="text1"/>
                <w:sz w:val="22"/>
                <w:szCs w:val="22"/>
              </w:rPr>
              <w:t>6</w:t>
            </w:r>
            <w:r w:rsidRPr="00D13384">
              <w:rPr>
                <w:rFonts w:ascii="Tahoma" w:hAnsi="Tahoma" w:cs="Tahoma"/>
                <w:color w:val="000000" w:themeColor="text1"/>
                <w:sz w:val="22"/>
                <w:szCs w:val="22"/>
              </w:rPr>
              <w:t>, se načrtuje sklenitev dvoletnih pogodb.</w:t>
            </w:r>
          </w:p>
          <w:p w14:paraId="2FC77535" w14:textId="77777777" w:rsidR="00EB0BB4" w:rsidRPr="00D13384" w:rsidRDefault="00EB0BB4" w:rsidP="003172CE">
            <w:pPr>
              <w:rPr>
                <w:rFonts w:ascii="Tahoma" w:hAnsi="Tahoma" w:cs="Tahoma"/>
                <w:color w:val="000000" w:themeColor="text1"/>
                <w:sz w:val="22"/>
                <w:szCs w:val="22"/>
              </w:rPr>
            </w:pPr>
          </w:p>
        </w:tc>
      </w:tr>
      <w:tr w:rsidR="00D13384" w:rsidRPr="00D13384" w14:paraId="55706BB2" w14:textId="77777777" w:rsidTr="004C38A5">
        <w:trPr>
          <w:trHeight w:val="20"/>
        </w:trPr>
        <w:tc>
          <w:tcPr>
            <w:tcW w:w="300" w:type="pct"/>
            <w:shd w:val="clear" w:color="auto" w:fill="B8CCE4"/>
          </w:tcPr>
          <w:p w14:paraId="4430394F" w14:textId="77777777" w:rsidR="002B68D4" w:rsidRPr="00D13384" w:rsidRDefault="002B68D4" w:rsidP="00623FCF">
            <w:pPr>
              <w:rPr>
                <w:rFonts w:ascii="Tahoma" w:hAnsi="Tahoma" w:cs="Tahoma"/>
                <w:color w:val="000000" w:themeColor="text1"/>
                <w:sz w:val="22"/>
                <w:szCs w:val="22"/>
              </w:rPr>
            </w:pPr>
            <w:r w:rsidRPr="00D13384">
              <w:rPr>
                <w:rFonts w:ascii="Tahoma" w:hAnsi="Tahoma" w:cs="Tahoma"/>
                <w:color w:val="000000" w:themeColor="text1"/>
                <w:sz w:val="22"/>
                <w:szCs w:val="22"/>
              </w:rPr>
              <w:lastRenderedPageBreak/>
              <w:t>III.</w:t>
            </w:r>
          </w:p>
        </w:tc>
        <w:tc>
          <w:tcPr>
            <w:tcW w:w="2261" w:type="pct"/>
            <w:shd w:val="clear" w:color="auto" w:fill="B8CCE4"/>
          </w:tcPr>
          <w:p w14:paraId="09136B63" w14:textId="77777777" w:rsidR="002B68D4" w:rsidRPr="00D13384" w:rsidRDefault="002B68D4" w:rsidP="00623FCF">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Državni topografski sistem</w:t>
            </w:r>
          </w:p>
        </w:tc>
        <w:tc>
          <w:tcPr>
            <w:tcW w:w="2439" w:type="pct"/>
            <w:shd w:val="clear" w:color="auto" w:fill="B8CCE4"/>
          </w:tcPr>
          <w:p w14:paraId="490B66B8" w14:textId="77777777" w:rsidR="002B68D4" w:rsidRPr="00D13384" w:rsidRDefault="002B68D4" w:rsidP="00623FCF">
            <w:pPr>
              <w:rPr>
                <w:rFonts w:ascii="Tahoma" w:hAnsi="Tahoma" w:cs="Tahoma"/>
                <w:color w:val="000000" w:themeColor="text1"/>
                <w:sz w:val="22"/>
                <w:szCs w:val="22"/>
              </w:rPr>
            </w:pPr>
          </w:p>
        </w:tc>
      </w:tr>
      <w:tr w:rsidR="00D13384" w:rsidRPr="00D13384" w14:paraId="0A3C9EC6" w14:textId="77777777" w:rsidTr="004C38A5">
        <w:trPr>
          <w:trHeight w:val="20"/>
        </w:trPr>
        <w:tc>
          <w:tcPr>
            <w:tcW w:w="300" w:type="pct"/>
          </w:tcPr>
          <w:p w14:paraId="54E0771C" w14:textId="77777777" w:rsidR="002B68D4" w:rsidRPr="00D13384" w:rsidRDefault="002B68D4" w:rsidP="00623FCF">
            <w:pPr>
              <w:rPr>
                <w:rFonts w:ascii="Tahoma" w:hAnsi="Tahoma" w:cs="Tahoma"/>
                <w:color w:val="000000" w:themeColor="text1"/>
                <w:sz w:val="22"/>
                <w:szCs w:val="22"/>
              </w:rPr>
            </w:pPr>
            <w:r w:rsidRPr="00D13384">
              <w:rPr>
                <w:rFonts w:ascii="Tahoma" w:hAnsi="Tahoma" w:cs="Tahoma"/>
                <w:color w:val="000000" w:themeColor="text1"/>
                <w:sz w:val="22"/>
                <w:szCs w:val="22"/>
              </w:rPr>
              <w:t>III.1.</w:t>
            </w:r>
          </w:p>
        </w:tc>
        <w:tc>
          <w:tcPr>
            <w:tcW w:w="2261" w:type="pct"/>
          </w:tcPr>
          <w:p w14:paraId="42465925" w14:textId="77777777" w:rsidR="002B68D4" w:rsidRPr="00D13384" w:rsidRDefault="002B68D4" w:rsidP="00623FCF">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Ciklično lasersko skeniranje Slovenije – Lidar</w:t>
            </w:r>
          </w:p>
        </w:tc>
        <w:tc>
          <w:tcPr>
            <w:tcW w:w="2439" w:type="pct"/>
          </w:tcPr>
          <w:p w14:paraId="1FD6B078" w14:textId="77777777" w:rsidR="002B68D4" w:rsidRPr="00D13384" w:rsidRDefault="002B68D4" w:rsidP="00623FCF">
            <w:pPr>
              <w:rPr>
                <w:rFonts w:ascii="Tahoma" w:hAnsi="Tahoma" w:cs="Tahoma"/>
                <w:color w:val="000000" w:themeColor="text1"/>
                <w:sz w:val="22"/>
                <w:szCs w:val="22"/>
              </w:rPr>
            </w:pPr>
          </w:p>
        </w:tc>
      </w:tr>
      <w:tr w:rsidR="00D13384" w:rsidRPr="00D13384" w14:paraId="6AEF650A" w14:textId="77777777" w:rsidTr="004C38A5">
        <w:trPr>
          <w:trHeight w:val="20"/>
        </w:trPr>
        <w:tc>
          <w:tcPr>
            <w:tcW w:w="300" w:type="pct"/>
          </w:tcPr>
          <w:p w14:paraId="52A3C7BA" w14:textId="77777777" w:rsidR="00EB0BB4" w:rsidRPr="00D13384" w:rsidRDefault="00EB0BB4" w:rsidP="00EB0BB4">
            <w:pPr>
              <w:rPr>
                <w:rFonts w:ascii="Tahoma" w:hAnsi="Tahoma" w:cs="Tahoma"/>
                <w:color w:val="000000" w:themeColor="text1"/>
                <w:sz w:val="22"/>
                <w:szCs w:val="22"/>
              </w:rPr>
            </w:pPr>
          </w:p>
        </w:tc>
        <w:tc>
          <w:tcPr>
            <w:tcW w:w="2261" w:type="pct"/>
          </w:tcPr>
          <w:p w14:paraId="70321471" w14:textId="36816829" w:rsidR="00EB0BB4" w:rsidRPr="00D13384" w:rsidRDefault="00EB0BB4" w:rsidP="00EB0BB4">
            <w:pPr>
              <w:overflowPunct w:val="0"/>
              <w:autoSpaceDE w:val="0"/>
              <w:spacing w:line="240" w:lineRule="auto"/>
              <w:jc w:val="both"/>
              <w:textAlignment w:val="baseline"/>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V okviru aktivnosti Ciklično lasersko skeniranje Slovenije bo izvedeno lasersko skeniranje Slovenije, ki bo zagotovilo sveže podatke o zemeljskem površju Slovenije pogodba je bila že podpisana v letu 2023, zaključek naloge je predviden do konca 2025. V letu 202</w:t>
            </w:r>
            <w:r w:rsidR="008F1E0B">
              <w:rPr>
                <w:rFonts w:ascii="Tahoma" w:hAnsi="Tahoma" w:cs="Tahoma"/>
                <w:color w:val="000000" w:themeColor="text1"/>
                <w:sz w:val="22"/>
                <w:szCs w:val="22"/>
                <w:lang w:eastAsia="sl-SI"/>
              </w:rPr>
              <w:t>5</w:t>
            </w:r>
            <w:r w:rsidRPr="00D13384">
              <w:rPr>
                <w:rFonts w:ascii="Tahoma" w:hAnsi="Tahoma" w:cs="Tahoma"/>
                <w:color w:val="000000" w:themeColor="text1"/>
                <w:sz w:val="22"/>
                <w:szCs w:val="22"/>
                <w:lang w:eastAsia="sl-SI"/>
              </w:rPr>
              <w:t xml:space="preserve"> bodo podatki laserskega skeniranja zagotovljeni za 1/3 Slovenije. Ker se v prostoru nenehno dogajajo spremembe, je projekt zasnovan kot ciklični, kjer je predvidena perioda zajema 3–6 let. Podatki laserskega skeniranja so pomembni predvsem na področju voda: vzdrževanje zbirke podatkov površinskih voda, </w:t>
            </w:r>
            <w:r w:rsidRPr="00D13384">
              <w:rPr>
                <w:rFonts w:ascii="Tahoma" w:hAnsi="Tahoma" w:cs="Tahoma"/>
                <w:color w:val="000000" w:themeColor="text1"/>
                <w:sz w:val="22"/>
                <w:szCs w:val="22"/>
                <w:lang w:eastAsia="sl-SI"/>
              </w:rPr>
              <w:lastRenderedPageBreak/>
              <w:t>ugotavljanje/vizualizacija poplavnih območij, hidravlične študije, simulacija učinkovitosti protipoplavnih ukrepov ipd. Uporabljajo pa se še na mnogih drugih področjih: pri vzdrževanju zbirk prostorskih podatkov v kmetijstvu, gozdarstvu, arheologiji, prometni infrastrukturi, pri načrtovanju prostora ipd. Cilj aktivnosti Ciklično lasersko skeniranje Slovenije je zagotovitev ažurnih podatkov o zemeljskem površju, ki bodo dostopni vsem uporabnikom.</w:t>
            </w:r>
          </w:p>
        </w:tc>
        <w:tc>
          <w:tcPr>
            <w:tcW w:w="2439" w:type="pct"/>
          </w:tcPr>
          <w:p w14:paraId="606E2C57" w14:textId="77777777" w:rsidR="00EB0BB4" w:rsidRPr="00D13384" w:rsidRDefault="00EB0BB4" w:rsidP="00EB0BB4">
            <w:pPr>
              <w:jc w:val="both"/>
              <w:rPr>
                <w:rFonts w:ascii="Tahoma" w:hAnsi="Tahoma" w:cs="Tahoma"/>
                <w:color w:val="000000" w:themeColor="text1"/>
                <w:sz w:val="22"/>
                <w:szCs w:val="22"/>
              </w:rPr>
            </w:pPr>
            <w:r w:rsidRPr="00D13384">
              <w:rPr>
                <w:rFonts w:ascii="Tahoma" w:hAnsi="Tahoma" w:cs="Tahoma"/>
                <w:color w:val="000000" w:themeColor="text1"/>
                <w:sz w:val="22"/>
                <w:szCs w:val="22"/>
              </w:rPr>
              <w:lastRenderedPageBreak/>
              <w:t>V okviru te naloge bodo v letu 2025 izvedene naslednje aktivnosti:</w:t>
            </w:r>
          </w:p>
          <w:p w14:paraId="7DA7DCF8" w14:textId="77777777" w:rsidR="00EB0BB4" w:rsidRPr="00D13384" w:rsidRDefault="00EB0BB4" w:rsidP="00C95BBC">
            <w:pPr>
              <w:pStyle w:val="Odstavekseznama"/>
              <w:numPr>
                <w:ilvl w:val="0"/>
                <w:numId w:val="98"/>
              </w:numPr>
              <w:ind w:left="349" w:hanging="270"/>
              <w:jc w:val="both"/>
              <w:rPr>
                <w:rFonts w:ascii="Tahoma" w:hAnsi="Tahoma" w:cs="Tahoma"/>
                <w:color w:val="000000" w:themeColor="text1"/>
                <w:sz w:val="22"/>
                <w:szCs w:val="22"/>
              </w:rPr>
            </w:pPr>
            <w:r w:rsidRPr="00D13384">
              <w:rPr>
                <w:rFonts w:ascii="Tahoma" w:hAnsi="Tahoma" w:cs="Tahoma"/>
                <w:color w:val="000000" w:themeColor="text1"/>
                <w:sz w:val="22"/>
                <w:szCs w:val="22"/>
              </w:rPr>
              <w:t>lasersko skeniranje bo izvedeno za štiri snemalne bloke, to je približno za 1/3 Slovenije. Predviden je zajem v zahodnem delu Slovenije - bloki bodo sovpadali z območji aerofotografiranja, ki bodo predvidena za zajem v okviru pogodbe Ciklično aerofotografiranje Slovenije v letu 2026. Rezultat Cikličnega laserskega skeniranja so oblak točk, modeli reliefa ter aerofotografije in popolni ortofoto.</w:t>
            </w:r>
          </w:p>
          <w:p w14:paraId="608F0CEA" w14:textId="77777777" w:rsidR="00EB0BB4" w:rsidRPr="00D13384" w:rsidRDefault="00EB0BB4" w:rsidP="00EB0BB4">
            <w:pPr>
              <w:jc w:val="both"/>
              <w:rPr>
                <w:rFonts w:ascii="Tahoma" w:hAnsi="Tahoma" w:cs="Tahoma"/>
                <w:color w:val="000000" w:themeColor="text1"/>
                <w:sz w:val="22"/>
                <w:szCs w:val="22"/>
              </w:rPr>
            </w:pPr>
          </w:p>
        </w:tc>
      </w:tr>
      <w:tr w:rsidR="00D13384" w:rsidRPr="00D13384" w14:paraId="304AC853" w14:textId="77777777" w:rsidTr="004C38A5">
        <w:trPr>
          <w:trHeight w:val="20"/>
        </w:trPr>
        <w:tc>
          <w:tcPr>
            <w:tcW w:w="300" w:type="pct"/>
          </w:tcPr>
          <w:p w14:paraId="7D043062" w14:textId="77777777" w:rsidR="00EB0BB4" w:rsidRPr="00D13384" w:rsidRDefault="00EB0BB4" w:rsidP="00EB0BB4">
            <w:pPr>
              <w:rPr>
                <w:rFonts w:ascii="Tahoma" w:hAnsi="Tahoma" w:cs="Tahoma"/>
                <w:color w:val="000000" w:themeColor="text1"/>
                <w:sz w:val="22"/>
                <w:szCs w:val="22"/>
              </w:rPr>
            </w:pPr>
            <w:r w:rsidRPr="00D13384">
              <w:rPr>
                <w:rFonts w:ascii="Tahoma" w:hAnsi="Tahoma" w:cs="Tahoma"/>
                <w:color w:val="000000" w:themeColor="text1"/>
                <w:sz w:val="22"/>
                <w:szCs w:val="22"/>
              </w:rPr>
              <w:t>III.2.</w:t>
            </w:r>
          </w:p>
        </w:tc>
        <w:tc>
          <w:tcPr>
            <w:tcW w:w="2261" w:type="pct"/>
          </w:tcPr>
          <w:p w14:paraId="24C11444" w14:textId="77777777" w:rsidR="00EB0BB4" w:rsidRPr="00D13384" w:rsidRDefault="00EB0BB4" w:rsidP="00EB0BB4">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IS TOPO, zajem podatkov in monitoring</w:t>
            </w:r>
          </w:p>
        </w:tc>
        <w:tc>
          <w:tcPr>
            <w:tcW w:w="2439" w:type="pct"/>
          </w:tcPr>
          <w:p w14:paraId="1E334780" w14:textId="77777777" w:rsidR="00EB0BB4" w:rsidRPr="00D13384" w:rsidRDefault="00EB0BB4" w:rsidP="00EB0BB4">
            <w:pPr>
              <w:rPr>
                <w:rFonts w:ascii="Tahoma" w:hAnsi="Tahoma" w:cs="Tahoma"/>
                <w:color w:val="000000" w:themeColor="text1"/>
                <w:sz w:val="22"/>
                <w:szCs w:val="22"/>
              </w:rPr>
            </w:pPr>
          </w:p>
        </w:tc>
      </w:tr>
      <w:tr w:rsidR="00D13384" w:rsidRPr="00D13384" w14:paraId="748A2AE9" w14:textId="77777777" w:rsidTr="004C38A5">
        <w:trPr>
          <w:trHeight w:val="20"/>
        </w:trPr>
        <w:tc>
          <w:tcPr>
            <w:tcW w:w="300" w:type="pct"/>
          </w:tcPr>
          <w:p w14:paraId="3FF3F54A" w14:textId="77777777" w:rsidR="00EB0BB4" w:rsidRPr="00D13384" w:rsidRDefault="00EB0BB4" w:rsidP="00EB0BB4">
            <w:pPr>
              <w:rPr>
                <w:rFonts w:ascii="Tahoma" w:hAnsi="Tahoma" w:cs="Tahoma"/>
                <w:color w:val="000000" w:themeColor="text1"/>
                <w:sz w:val="22"/>
                <w:szCs w:val="22"/>
              </w:rPr>
            </w:pPr>
          </w:p>
        </w:tc>
        <w:tc>
          <w:tcPr>
            <w:tcW w:w="2261" w:type="pct"/>
          </w:tcPr>
          <w:p w14:paraId="0D15E942" w14:textId="6701FA79" w:rsidR="00EB0BB4" w:rsidRPr="00D13384" w:rsidRDefault="00EB0BB4" w:rsidP="00EB0BB4">
            <w:pPr>
              <w:overflowPunct w:val="0"/>
              <w:autoSpaceDE w:val="0"/>
              <w:spacing w:line="240" w:lineRule="auto"/>
              <w:jc w:val="both"/>
              <w:textAlignment w:val="baseline"/>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Izboljšana bo kakovost topografskih podatkov, predvsem v časovnem smislu in v smislu primernosti za uporabo v sistemu monitoringa prostora. Izvedena bo nadgradnja sistema vzdrževanja topografskih podatkov in s tem bodo uvedene nove tehnologije vzdrževanja (lasersko skeniranje, poševno aerofotografiranje, satelitski posnetki, avtomatska zaznava sprememb v prostoru z metodami umetne inteligence, avtomatiziran zajem, prostovoljske geografske informacije ipd.). Zaradi prilagoditve monitoringu prostora bo prišlo do nekaterih sprememb podatkovnega modela in dodatnih objektnih tipov, zato bo treba nadgraditi in posodobiti tudi aplikacijo za upravljanje topografskih podatkov.</w:t>
            </w:r>
          </w:p>
          <w:p w14:paraId="1CA2467F" w14:textId="77777777" w:rsidR="00EB0BB4" w:rsidRPr="00D13384" w:rsidRDefault="00EB0BB4" w:rsidP="00EB0BB4">
            <w:pPr>
              <w:overflowPunct w:val="0"/>
              <w:autoSpaceDE w:val="0"/>
              <w:spacing w:line="240" w:lineRule="auto"/>
              <w:jc w:val="both"/>
              <w:textAlignment w:val="baseline"/>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xml:space="preserve">Pripravljeno bo vse potrebno za povezavo s sistemom za monitoring prostora. Iz predstavnikov Geodetske uprave RS, MNVP, GI in zunanjih izvajalcev bo formirana Državna topografska služba (DTS), ki bo letno angažirana, da se zagotovi ustrezna odzivnost v okviru monitoringa, pa tudi splošno v smislu hitrega odziva na spremembe v prostoru. Ko se sprememba v prostoru zgodi, mora biti v najkrajšem možnem času evidentirana v topografski bazi, topografski podatki iz baze pa morajo biti prek omrežnih storitev na voljo vsem državljanom. Dostop do podatkov bo omogočen tudi prek pametnih telefonov in tablic. V okviru aktivnosti se bo izvajala tudi promocija aktivnosti in izobraževanje ožjih in širših sodelavcev. </w:t>
            </w:r>
            <w:r w:rsidRPr="00D13384">
              <w:rPr>
                <w:rFonts w:ascii="Tahoma" w:hAnsi="Tahoma" w:cs="Tahoma"/>
                <w:color w:val="000000" w:themeColor="text1"/>
                <w:sz w:val="22"/>
                <w:szCs w:val="22"/>
                <w:lang w:eastAsia="sl-SI"/>
              </w:rPr>
              <w:lastRenderedPageBreak/>
              <w:t>Cilj aktivnosti Topografski informacijski sistem je razvoj in uvedba večdimenzionalne topografije z uporabo novih tehnologij, ki bo uporabna tudi za sistem monitoringa prostora in se bo obenem s sistemom monitoringa prostora tudi vzdrževala. Najpomembnejši cilj pa je, da bodo vsi, z novimi tehnologijami pridobljeni podatki državnega topografskega sistema, kot tudi podatki monitoringa prostora, dostopni vsem državljanom, v uporabniku prijaznih aplikacijah za prikazovanje in prenos podatkov.</w:t>
            </w:r>
          </w:p>
        </w:tc>
        <w:tc>
          <w:tcPr>
            <w:tcW w:w="2439" w:type="pct"/>
          </w:tcPr>
          <w:p w14:paraId="7088B38E" w14:textId="77777777" w:rsidR="00EB0BB4" w:rsidRPr="00D13384" w:rsidRDefault="00EB0BB4" w:rsidP="00EB0BB4">
            <w:pPr>
              <w:jc w:val="both"/>
              <w:rPr>
                <w:rFonts w:ascii="Tahoma" w:hAnsi="Tahoma" w:cs="Tahoma"/>
                <w:color w:val="000000" w:themeColor="text1"/>
                <w:sz w:val="22"/>
                <w:szCs w:val="22"/>
              </w:rPr>
            </w:pPr>
            <w:r w:rsidRPr="00D13384">
              <w:rPr>
                <w:rFonts w:ascii="Tahoma" w:hAnsi="Tahoma" w:cs="Tahoma"/>
                <w:color w:val="000000" w:themeColor="text1"/>
                <w:sz w:val="22"/>
                <w:szCs w:val="22"/>
              </w:rPr>
              <w:lastRenderedPageBreak/>
              <w:t>V okviru te naloge bodo v letu 2025 izvedene naslednje aktivnosti:</w:t>
            </w:r>
          </w:p>
          <w:p w14:paraId="475D463F" w14:textId="5D94EE83" w:rsidR="00EB0BB4" w:rsidRPr="00D13384" w:rsidRDefault="00EB0BB4" w:rsidP="00C95BBC">
            <w:pPr>
              <w:pStyle w:val="Odstavekseznama"/>
              <w:numPr>
                <w:ilvl w:val="0"/>
                <w:numId w:val="99"/>
              </w:numPr>
              <w:ind w:left="349" w:hanging="270"/>
              <w:jc w:val="both"/>
              <w:rPr>
                <w:rFonts w:ascii="Tahoma" w:hAnsi="Tahoma" w:cs="Tahoma"/>
                <w:color w:val="000000" w:themeColor="text1"/>
                <w:sz w:val="22"/>
                <w:szCs w:val="22"/>
              </w:rPr>
            </w:pPr>
            <w:r w:rsidRPr="00D13384">
              <w:rPr>
                <w:rFonts w:ascii="Tahoma" w:hAnsi="Tahoma" w:cs="Tahoma"/>
                <w:color w:val="000000" w:themeColor="text1"/>
                <w:sz w:val="22"/>
                <w:szCs w:val="22"/>
              </w:rPr>
              <w:t>zajem topografskih podatkov 2,5 D in 3D stavb za tretjino območja Slovenije (območje izvedbe CLSS v letu 2024)</w:t>
            </w:r>
          </w:p>
          <w:p w14:paraId="4F6FF59C" w14:textId="358EFC5F" w:rsidR="00952E4E" w:rsidRPr="00D13384" w:rsidRDefault="00EB0BB4" w:rsidP="00C95BBC">
            <w:pPr>
              <w:pStyle w:val="Odstavekseznama"/>
              <w:numPr>
                <w:ilvl w:val="0"/>
                <w:numId w:val="99"/>
              </w:numPr>
              <w:ind w:left="349" w:hanging="270"/>
              <w:jc w:val="both"/>
              <w:rPr>
                <w:rFonts w:ascii="Tahoma" w:hAnsi="Tahoma" w:cs="Tahoma"/>
                <w:color w:val="000000" w:themeColor="text1"/>
                <w:sz w:val="22"/>
                <w:szCs w:val="22"/>
              </w:rPr>
            </w:pPr>
            <w:r w:rsidRPr="00D13384">
              <w:rPr>
                <w:rFonts w:ascii="Tahoma" w:hAnsi="Tahoma" w:cs="Tahoma"/>
                <w:color w:val="000000" w:themeColor="text1"/>
                <w:sz w:val="22"/>
                <w:szCs w:val="22"/>
              </w:rPr>
              <w:t>prenovljen bo konceptualni in fizični model (tudi za 3D podatke) in skladno s tem prilagojena aplikacija za upravljanje s topografskimi podatki DTM</w:t>
            </w:r>
          </w:p>
          <w:p w14:paraId="4E9AE530" w14:textId="497487C0" w:rsidR="006971BA" w:rsidRPr="00D13384" w:rsidRDefault="006971BA" w:rsidP="00C95BBC">
            <w:pPr>
              <w:pStyle w:val="Odstavekseznama"/>
              <w:numPr>
                <w:ilvl w:val="0"/>
                <w:numId w:val="99"/>
              </w:numPr>
              <w:ind w:left="349" w:hanging="270"/>
              <w:jc w:val="both"/>
              <w:rPr>
                <w:rFonts w:ascii="Tahoma" w:hAnsi="Tahoma" w:cs="Tahoma"/>
                <w:color w:val="000000" w:themeColor="text1"/>
                <w:sz w:val="22"/>
                <w:szCs w:val="22"/>
              </w:rPr>
            </w:pPr>
            <w:r w:rsidRPr="00D13384">
              <w:rPr>
                <w:rFonts w:ascii="Tahoma" w:hAnsi="Tahoma" w:cs="Tahoma"/>
                <w:color w:val="000000" w:themeColor="text1"/>
                <w:sz w:val="22"/>
                <w:szCs w:val="22"/>
              </w:rPr>
              <w:t>vključitev geoanalitike v sitem vzdrževanja podatkov</w:t>
            </w:r>
          </w:p>
          <w:p w14:paraId="7F564851" w14:textId="77777777" w:rsidR="00EB0BB4" w:rsidRPr="00D13384" w:rsidRDefault="00EB0BB4" w:rsidP="00C95BBC">
            <w:pPr>
              <w:pStyle w:val="Odstavekseznama"/>
              <w:numPr>
                <w:ilvl w:val="0"/>
                <w:numId w:val="99"/>
              </w:numPr>
              <w:ind w:left="349" w:hanging="270"/>
              <w:jc w:val="both"/>
              <w:rPr>
                <w:rFonts w:ascii="Tahoma" w:hAnsi="Tahoma" w:cs="Tahoma"/>
                <w:color w:val="000000" w:themeColor="text1"/>
                <w:sz w:val="22"/>
                <w:szCs w:val="22"/>
              </w:rPr>
            </w:pPr>
            <w:r w:rsidRPr="00D13384">
              <w:rPr>
                <w:rFonts w:ascii="Tahoma" w:hAnsi="Tahoma" w:cs="Tahoma"/>
                <w:color w:val="000000" w:themeColor="text1"/>
                <w:sz w:val="22"/>
                <w:szCs w:val="22"/>
              </w:rPr>
              <w:t>nadaljevalo se bo povezovanje z monitoringom prostora po pogodbi, ki je bila sklenjena v letu 2024.</w:t>
            </w:r>
          </w:p>
          <w:p w14:paraId="2C214FC0" w14:textId="77777777" w:rsidR="00EB0BB4" w:rsidRPr="00D13384" w:rsidRDefault="00EB0BB4" w:rsidP="007454D3">
            <w:pPr>
              <w:snapToGrid w:val="0"/>
              <w:ind w:left="349" w:hanging="270"/>
              <w:jc w:val="both"/>
              <w:rPr>
                <w:rFonts w:ascii="Tahoma" w:hAnsi="Tahoma" w:cs="Tahoma"/>
                <w:color w:val="000000" w:themeColor="text1"/>
                <w:sz w:val="22"/>
                <w:szCs w:val="22"/>
              </w:rPr>
            </w:pPr>
          </w:p>
          <w:p w14:paraId="14FD4A33" w14:textId="77777777" w:rsidR="00EB0BB4" w:rsidRPr="00D13384" w:rsidRDefault="00EB0BB4" w:rsidP="00EB0BB4">
            <w:pPr>
              <w:snapToGrid w:val="0"/>
              <w:jc w:val="both"/>
              <w:rPr>
                <w:rFonts w:ascii="Tahoma" w:hAnsi="Tahoma" w:cs="Tahoma"/>
                <w:color w:val="000000" w:themeColor="text1"/>
                <w:sz w:val="22"/>
                <w:szCs w:val="22"/>
              </w:rPr>
            </w:pPr>
            <w:r w:rsidRPr="00D13384">
              <w:rPr>
                <w:rFonts w:ascii="Tahoma" w:hAnsi="Tahoma" w:cs="Tahoma"/>
                <w:color w:val="000000" w:themeColor="text1"/>
                <w:sz w:val="22"/>
                <w:szCs w:val="22"/>
              </w:rPr>
              <w:t>Za naloge, ki se bodo izvajale v letu 2025 in se nadaljevale v letu 2026, se načrtuje sklenitev dvoletnih pogodb.</w:t>
            </w:r>
          </w:p>
          <w:p w14:paraId="240BD229" w14:textId="77777777" w:rsidR="00EB0BB4" w:rsidRPr="00D13384" w:rsidRDefault="00EB0BB4" w:rsidP="00EB0BB4">
            <w:pPr>
              <w:snapToGrid w:val="0"/>
              <w:rPr>
                <w:rFonts w:ascii="Tahoma" w:hAnsi="Tahoma" w:cs="Tahoma"/>
                <w:color w:val="000000" w:themeColor="text1"/>
                <w:sz w:val="22"/>
                <w:szCs w:val="22"/>
              </w:rPr>
            </w:pPr>
          </w:p>
        </w:tc>
      </w:tr>
      <w:tr w:rsidR="00D13384" w:rsidRPr="00D13384" w14:paraId="79A986D0" w14:textId="77777777" w:rsidTr="004C38A5">
        <w:trPr>
          <w:trHeight w:val="20"/>
        </w:trPr>
        <w:tc>
          <w:tcPr>
            <w:tcW w:w="300" w:type="pct"/>
          </w:tcPr>
          <w:p w14:paraId="739D1970" w14:textId="77777777" w:rsidR="00EB0BB4" w:rsidRPr="00D13384" w:rsidRDefault="00EB0BB4" w:rsidP="00EB0BB4">
            <w:pPr>
              <w:rPr>
                <w:rFonts w:ascii="Tahoma" w:hAnsi="Tahoma" w:cs="Tahoma"/>
                <w:color w:val="000000" w:themeColor="text1"/>
                <w:sz w:val="22"/>
                <w:szCs w:val="22"/>
              </w:rPr>
            </w:pPr>
            <w:r w:rsidRPr="00D13384">
              <w:rPr>
                <w:rFonts w:ascii="Tahoma" w:hAnsi="Tahoma" w:cs="Tahoma"/>
                <w:color w:val="000000" w:themeColor="text1"/>
                <w:sz w:val="22"/>
                <w:szCs w:val="22"/>
              </w:rPr>
              <w:t>GI</w:t>
            </w:r>
          </w:p>
        </w:tc>
        <w:tc>
          <w:tcPr>
            <w:tcW w:w="2261" w:type="pct"/>
          </w:tcPr>
          <w:p w14:paraId="6CE5D3FF" w14:textId="77777777" w:rsidR="00EB0BB4" w:rsidRPr="00D13384" w:rsidRDefault="00EB0BB4" w:rsidP="00EB0BB4">
            <w:pPr>
              <w:overflowPunct w:val="0"/>
              <w:autoSpaceDE w:val="0"/>
              <w:spacing w:line="240" w:lineRule="auto"/>
              <w:jc w:val="both"/>
              <w:textAlignment w:val="baseline"/>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xml:space="preserve">Izboljšana bo kakovost topografskih podatkov, predvsem v časovnem smislu in v smislu primernosti za uporabo v sistemu monitoringa prostora. Izvedena bo nadgradnja sistema vzdrževanja topografskih podatkov in s tem uvedene nove tehnologije vzdrževanja (lasersko skeniranje, poševno aerofotografiranje, satelitski posnetki, avtomatska zaznava sprememb v prostoru z metodami umetne inteligence, avtomatiziran zajem, prostovoljske geografske informacije, ipd.). </w:t>
            </w:r>
          </w:p>
          <w:p w14:paraId="4802D6A5" w14:textId="0793C773" w:rsidR="00EB0BB4" w:rsidRPr="00D13384" w:rsidRDefault="00EB0BB4" w:rsidP="00EB0BB4">
            <w:pPr>
              <w:overflowPunct w:val="0"/>
              <w:autoSpaceDE w:val="0"/>
              <w:spacing w:line="240" w:lineRule="auto"/>
              <w:jc w:val="both"/>
              <w:textAlignment w:val="baseline"/>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Preučen bo prehod iz t. i. »2,5-razsežnostnega zajema« (kot atribut so zajete karakteristične višine objektov) v »3-razsežnostni zajem« (s 3R-koordinatami pridobiti tudi oblike objektov, predvsem stavb).</w:t>
            </w:r>
          </w:p>
          <w:p w14:paraId="2FF15F45" w14:textId="77777777" w:rsidR="00EB0BB4" w:rsidRPr="00D13384" w:rsidRDefault="00EB0BB4" w:rsidP="00EB0BB4">
            <w:pPr>
              <w:overflowPunct w:val="0"/>
              <w:autoSpaceDE w:val="0"/>
              <w:spacing w:line="240" w:lineRule="auto"/>
              <w:jc w:val="both"/>
              <w:textAlignment w:val="baseline"/>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xml:space="preserve">Pripravljeno bo vse potrebno za povezavo s sistemom za monitoring prostora. Iz predstavnikov Geodetske uprave RS, MNVP,  GI in zunanjih izvajalcev bo formirana Državna topografska služba (DTS), ki bo letno angažirana, da se zagotovi ustrezna odzivnost v okviru monitoringa, pa tudi splošno v smislu hitrega odziva na spremembe v prostoru. </w:t>
            </w:r>
          </w:p>
        </w:tc>
        <w:tc>
          <w:tcPr>
            <w:tcW w:w="2439" w:type="pct"/>
          </w:tcPr>
          <w:p w14:paraId="302BEF99" w14:textId="23B6A385" w:rsidR="00EB0BB4" w:rsidRPr="00D13384" w:rsidRDefault="00EB0BB4" w:rsidP="00EB0BB4">
            <w:p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V okviru te naloge bo Geodetski inštitut </w:t>
            </w:r>
            <w:r w:rsidR="008F1E0B">
              <w:rPr>
                <w:rFonts w:ascii="Tahoma" w:hAnsi="Tahoma" w:cs="Tahoma"/>
                <w:color w:val="000000" w:themeColor="text1"/>
                <w:sz w:val="22"/>
                <w:szCs w:val="22"/>
              </w:rPr>
              <w:t xml:space="preserve">Slovenije </w:t>
            </w:r>
            <w:r w:rsidRPr="00D13384">
              <w:rPr>
                <w:rFonts w:ascii="Tahoma" w:hAnsi="Tahoma" w:cs="Tahoma"/>
                <w:color w:val="000000" w:themeColor="text1"/>
                <w:sz w:val="22"/>
                <w:szCs w:val="22"/>
              </w:rPr>
              <w:t>v letu 2025 opravil naslednje aktivnosti:</w:t>
            </w:r>
          </w:p>
          <w:p w14:paraId="20938897" w14:textId="4D8E2792" w:rsidR="00EB0BB4" w:rsidRPr="007454D3" w:rsidRDefault="00EB0BB4" w:rsidP="00C95BBC">
            <w:pPr>
              <w:pStyle w:val="Odstavekseznama"/>
              <w:numPr>
                <w:ilvl w:val="0"/>
                <w:numId w:val="100"/>
              </w:numPr>
              <w:ind w:left="349" w:hanging="283"/>
              <w:jc w:val="both"/>
              <w:rPr>
                <w:rFonts w:ascii="Tahoma" w:hAnsi="Tahoma" w:cs="Tahoma"/>
                <w:color w:val="000000" w:themeColor="text1"/>
                <w:sz w:val="22"/>
                <w:szCs w:val="22"/>
              </w:rPr>
            </w:pPr>
            <w:r w:rsidRPr="007454D3">
              <w:rPr>
                <w:rFonts w:ascii="Tahoma" w:hAnsi="Tahoma" w:cs="Tahoma"/>
                <w:color w:val="000000" w:themeColor="text1"/>
                <w:sz w:val="22"/>
                <w:szCs w:val="22"/>
              </w:rPr>
              <w:t>izvajanje kontrole zajetih topografskih podatkov 2,5 D in 3D stavb</w:t>
            </w:r>
          </w:p>
          <w:p w14:paraId="56EBD1AF" w14:textId="77777777" w:rsidR="00EB0BB4" w:rsidRPr="007454D3" w:rsidRDefault="00EB0BB4" w:rsidP="00C95BBC">
            <w:pPr>
              <w:pStyle w:val="Odstavekseznama"/>
              <w:numPr>
                <w:ilvl w:val="0"/>
                <w:numId w:val="100"/>
              </w:numPr>
              <w:ind w:left="349" w:hanging="283"/>
              <w:jc w:val="both"/>
              <w:rPr>
                <w:rFonts w:ascii="Tahoma" w:hAnsi="Tahoma" w:cs="Tahoma"/>
                <w:color w:val="000000" w:themeColor="text1"/>
                <w:sz w:val="22"/>
                <w:szCs w:val="22"/>
              </w:rPr>
            </w:pPr>
            <w:r w:rsidRPr="007454D3">
              <w:rPr>
                <w:rFonts w:ascii="Tahoma" w:hAnsi="Tahoma" w:cs="Tahoma"/>
                <w:color w:val="000000" w:themeColor="text1"/>
                <w:sz w:val="22"/>
                <w:szCs w:val="22"/>
              </w:rPr>
              <w:t>sodelovanje pri povezovanju z monitoringom prostora in vzpostavljanju državne topografske službe</w:t>
            </w:r>
          </w:p>
          <w:p w14:paraId="2FD815B2" w14:textId="77777777" w:rsidR="00EB0BB4" w:rsidRPr="007454D3" w:rsidRDefault="00EB0BB4" w:rsidP="00C95BBC">
            <w:pPr>
              <w:pStyle w:val="Odstavekseznama"/>
              <w:numPr>
                <w:ilvl w:val="0"/>
                <w:numId w:val="100"/>
              </w:numPr>
              <w:ind w:left="349" w:hanging="283"/>
              <w:jc w:val="both"/>
              <w:rPr>
                <w:rFonts w:ascii="Tahoma" w:hAnsi="Tahoma" w:cs="Tahoma"/>
                <w:color w:val="000000" w:themeColor="text1"/>
                <w:sz w:val="22"/>
                <w:szCs w:val="22"/>
              </w:rPr>
            </w:pPr>
            <w:r w:rsidRPr="007454D3">
              <w:rPr>
                <w:rFonts w:ascii="Tahoma" w:hAnsi="Tahoma" w:cs="Tahoma"/>
                <w:color w:val="000000" w:themeColor="text1"/>
                <w:sz w:val="22"/>
                <w:szCs w:val="22"/>
              </w:rPr>
              <w:t>svetovanje pri prenovi aplikacije za upravljanje s topografskimi podatki.</w:t>
            </w:r>
          </w:p>
          <w:p w14:paraId="0FC50F74" w14:textId="77777777" w:rsidR="00EB0BB4" w:rsidRPr="00D13384" w:rsidRDefault="00EB0BB4" w:rsidP="00EB0BB4">
            <w:pPr>
              <w:snapToGrid w:val="0"/>
              <w:jc w:val="both"/>
              <w:rPr>
                <w:rFonts w:ascii="Tahoma" w:hAnsi="Tahoma" w:cs="Tahoma"/>
                <w:color w:val="000000" w:themeColor="text1"/>
                <w:sz w:val="22"/>
                <w:szCs w:val="22"/>
              </w:rPr>
            </w:pPr>
          </w:p>
          <w:p w14:paraId="73FE30F8" w14:textId="00D1A8EC" w:rsidR="00EB0BB4" w:rsidRPr="00D13384" w:rsidRDefault="00EB0BB4" w:rsidP="00EB0BB4">
            <w:pPr>
              <w:snapToGrid w:val="0"/>
              <w:jc w:val="both"/>
              <w:rPr>
                <w:rFonts w:ascii="Tahoma" w:hAnsi="Tahoma" w:cs="Tahoma"/>
                <w:color w:val="000000" w:themeColor="text1"/>
                <w:sz w:val="22"/>
                <w:szCs w:val="22"/>
              </w:rPr>
            </w:pPr>
            <w:r w:rsidRPr="00D13384">
              <w:rPr>
                <w:rFonts w:ascii="Tahoma" w:hAnsi="Tahoma" w:cs="Tahoma"/>
                <w:color w:val="000000" w:themeColor="text1"/>
                <w:sz w:val="22"/>
                <w:szCs w:val="22"/>
              </w:rPr>
              <w:t>Za naloge, ki se bodo izvajale v letu 2025 in se nadaljevale v letu 2026, se načrtuje sklenitev dvoletnih pogodb.</w:t>
            </w:r>
          </w:p>
        </w:tc>
      </w:tr>
      <w:tr w:rsidR="00D13384" w:rsidRPr="00D13384" w14:paraId="769AB8C4" w14:textId="77777777" w:rsidTr="004C38A5">
        <w:trPr>
          <w:trHeight w:val="20"/>
        </w:trPr>
        <w:tc>
          <w:tcPr>
            <w:tcW w:w="300" w:type="pct"/>
            <w:shd w:val="clear" w:color="auto" w:fill="B8CCE4"/>
          </w:tcPr>
          <w:p w14:paraId="77A5C8FA" w14:textId="77777777" w:rsidR="00EB0BB4" w:rsidRPr="00D13384" w:rsidRDefault="00EB0BB4" w:rsidP="00EB0BB4">
            <w:pPr>
              <w:rPr>
                <w:rFonts w:ascii="Tahoma" w:hAnsi="Tahoma" w:cs="Tahoma"/>
                <w:color w:val="000000" w:themeColor="text1"/>
                <w:sz w:val="22"/>
                <w:szCs w:val="22"/>
              </w:rPr>
            </w:pPr>
            <w:r w:rsidRPr="00D13384">
              <w:rPr>
                <w:rFonts w:ascii="Tahoma" w:hAnsi="Tahoma" w:cs="Tahoma"/>
                <w:color w:val="000000" w:themeColor="text1"/>
                <w:sz w:val="22"/>
                <w:szCs w:val="22"/>
              </w:rPr>
              <w:t>IV.</w:t>
            </w:r>
          </w:p>
        </w:tc>
        <w:tc>
          <w:tcPr>
            <w:tcW w:w="2261" w:type="pct"/>
            <w:shd w:val="clear" w:color="auto" w:fill="B8CCE4"/>
          </w:tcPr>
          <w:p w14:paraId="2E1C22EC" w14:textId="77777777" w:rsidR="00EB0BB4" w:rsidRPr="00D13384" w:rsidRDefault="00EB0BB4" w:rsidP="00EB0BB4">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3D Kataster</w:t>
            </w:r>
          </w:p>
        </w:tc>
        <w:tc>
          <w:tcPr>
            <w:tcW w:w="2439" w:type="pct"/>
            <w:shd w:val="clear" w:color="auto" w:fill="B8CCE4"/>
          </w:tcPr>
          <w:p w14:paraId="08747435" w14:textId="77777777" w:rsidR="00EB0BB4" w:rsidRPr="00D13384" w:rsidRDefault="00EB0BB4" w:rsidP="00EB0BB4">
            <w:pPr>
              <w:rPr>
                <w:rFonts w:ascii="Tahoma" w:hAnsi="Tahoma" w:cs="Tahoma"/>
                <w:color w:val="000000" w:themeColor="text1"/>
                <w:sz w:val="22"/>
                <w:szCs w:val="22"/>
              </w:rPr>
            </w:pPr>
          </w:p>
        </w:tc>
      </w:tr>
      <w:tr w:rsidR="00D13384" w:rsidRPr="00D13384" w14:paraId="22C8A4AA" w14:textId="77777777" w:rsidTr="004C38A5">
        <w:trPr>
          <w:trHeight w:val="20"/>
        </w:trPr>
        <w:tc>
          <w:tcPr>
            <w:tcW w:w="300" w:type="pct"/>
            <w:tcBorders>
              <w:top w:val="single" w:sz="8" w:space="0" w:color="auto"/>
              <w:left w:val="single" w:sz="8" w:space="0" w:color="auto"/>
              <w:bottom w:val="single" w:sz="8" w:space="0" w:color="auto"/>
              <w:right w:val="single" w:sz="8" w:space="0" w:color="auto"/>
            </w:tcBorders>
          </w:tcPr>
          <w:p w14:paraId="28AF3B27" w14:textId="77777777" w:rsidR="00EB0BB4" w:rsidRPr="00D13384" w:rsidRDefault="00EB0BB4" w:rsidP="00EB0BB4">
            <w:pPr>
              <w:rPr>
                <w:rFonts w:ascii="Tahoma" w:hAnsi="Tahoma" w:cs="Tahoma"/>
                <w:color w:val="000000" w:themeColor="text1"/>
                <w:sz w:val="22"/>
                <w:szCs w:val="22"/>
              </w:rPr>
            </w:pPr>
            <w:r w:rsidRPr="00D13384">
              <w:rPr>
                <w:rFonts w:ascii="Tahoma" w:hAnsi="Tahoma" w:cs="Tahoma"/>
                <w:color w:val="000000" w:themeColor="text1"/>
                <w:sz w:val="22"/>
                <w:szCs w:val="22"/>
              </w:rPr>
              <w:t>IV.1.</w:t>
            </w:r>
          </w:p>
        </w:tc>
        <w:tc>
          <w:tcPr>
            <w:tcW w:w="2261" w:type="pct"/>
            <w:tcBorders>
              <w:top w:val="single" w:sz="8" w:space="0" w:color="auto"/>
              <w:left w:val="single" w:sz="8" w:space="0" w:color="auto"/>
              <w:bottom w:val="single" w:sz="8" w:space="0" w:color="auto"/>
              <w:right w:val="single" w:sz="8" w:space="0" w:color="auto"/>
            </w:tcBorders>
          </w:tcPr>
          <w:p w14:paraId="657D1C0F" w14:textId="77777777" w:rsidR="00EB0BB4" w:rsidRPr="00D13384" w:rsidRDefault="00EB0BB4" w:rsidP="00EB0BB4">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 xml:space="preserve">Etažni načrti, BIM v katastru nepremičnin in kakovost podatkov </w:t>
            </w:r>
          </w:p>
        </w:tc>
        <w:tc>
          <w:tcPr>
            <w:tcW w:w="2439" w:type="pct"/>
            <w:tcBorders>
              <w:top w:val="single" w:sz="8" w:space="0" w:color="auto"/>
              <w:left w:val="single" w:sz="8" w:space="0" w:color="auto"/>
              <w:bottom w:val="single" w:sz="8" w:space="0" w:color="auto"/>
              <w:right w:val="single" w:sz="8" w:space="0" w:color="auto"/>
            </w:tcBorders>
          </w:tcPr>
          <w:p w14:paraId="0BAA63F0" w14:textId="77777777" w:rsidR="00EB0BB4" w:rsidRPr="00D13384" w:rsidRDefault="00EB0BB4" w:rsidP="00EB0BB4">
            <w:pPr>
              <w:jc w:val="both"/>
              <w:rPr>
                <w:rFonts w:ascii="Tahoma" w:hAnsi="Tahoma" w:cs="Tahoma"/>
                <w:color w:val="000000" w:themeColor="text1"/>
                <w:sz w:val="22"/>
                <w:szCs w:val="22"/>
              </w:rPr>
            </w:pPr>
          </w:p>
        </w:tc>
      </w:tr>
      <w:tr w:rsidR="00D13384" w:rsidRPr="00C4547E" w14:paraId="27BCEC40" w14:textId="77777777" w:rsidTr="004C38A5">
        <w:trPr>
          <w:trHeight w:val="20"/>
        </w:trPr>
        <w:tc>
          <w:tcPr>
            <w:tcW w:w="300" w:type="pct"/>
            <w:tcBorders>
              <w:top w:val="single" w:sz="8" w:space="0" w:color="auto"/>
              <w:left w:val="single" w:sz="8" w:space="0" w:color="auto"/>
              <w:bottom w:val="single" w:sz="8" w:space="0" w:color="auto"/>
              <w:right w:val="single" w:sz="8" w:space="0" w:color="auto"/>
            </w:tcBorders>
          </w:tcPr>
          <w:p w14:paraId="0661C343" w14:textId="77777777" w:rsidR="00EB0BB4" w:rsidRPr="00C4547E" w:rsidRDefault="00EB0BB4" w:rsidP="00EB0BB4">
            <w:pPr>
              <w:rPr>
                <w:rFonts w:ascii="Tahoma" w:hAnsi="Tahoma" w:cs="Tahoma"/>
                <w:color w:val="000000" w:themeColor="text1"/>
                <w:sz w:val="22"/>
                <w:szCs w:val="22"/>
              </w:rPr>
            </w:pPr>
          </w:p>
        </w:tc>
        <w:tc>
          <w:tcPr>
            <w:tcW w:w="2261" w:type="pct"/>
            <w:tcBorders>
              <w:top w:val="single" w:sz="8" w:space="0" w:color="auto"/>
              <w:left w:val="single" w:sz="8" w:space="0" w:color="auto"/>
              <w:bottom w:val="single" w:sz="8" w:space="0" w:color="auto"/>
              <w:right w:val="single" w:sz="8" w:space="0" w:color="auto"/>
            </w:tcBorders>
          </w:tcPr>
          <w:p w14:paraId="6F8C88F9" w14:textId="77777777" w:rsidR="00EB0BB4" w:rsidRPr="00C4547E" w:rsidRDefault="00EB0BB4" w:rsidP="00EB0BB4">
            <w:pPr>
              <w:spacing w:line="240" w:lineRule="auto"/>
              <w:jc w:val="both"/>
              <w:rPr>
                <w:rFonts w:ascii="Tahoma" w:hAnsi="Tahoma" w:cs="Tahoma"/>
                <w:color w:val="000000" w:themeColor="text1"/>
                <w:sz w:val="22"/>
                <w:szCs w:val="22"/>
              </w:rPr>
            </w:pPr>
            <w:r w:rsidRPr="00C4547E">
              <w:rPr>
                <w:rFonts w:ascii="Tahoma" w:hAnsi="Tahoma" w:cs="Tahoma"/>
                <w:color w:val="000000" w:themeColor="text1"/>
                <w:sz w:val="22"/>
                <w:szCs w:val="22"/>
              </w:rPr>
              <w:t xml:space="preserve">V katastru nepremičnin se z uporabo IS Kataster med drugimi podatki vodijo podatki o stavbah, ki se evidentirajo z izdelavo elaborata za vpis stavbe v IS Kataster. Elaborati vsebujejo tudi </w:t>
            </w:r>
            <w:r w:rsidRPr="00C4547E">
              <w:rPr>
                <w:rFonts w:ascii="Tahoma" w:hAnsi="Tahoma" w:cs="Tahoma"/>
                <w:color w:val="000000" w:themeColor="text1"/>
                <w:sz w:val="22"/>
                <w:szCs w:val="22"/>
              </w:rPr>
              <w:lastRenderedPageBreak/>
              <w:t xml:space="preserve">podatke o etažnih načrtih z geolokacijo posameznega dela stavbe. Za stavbe, ki so bile vpisane še v kataster stavb pred 3. 4. 2018, so bili izdelani etažni načrti po posameznih etažah v analogni obliki. Ti podatki so v arhivu elaboratov shranjeni kot rastrski podatki – skenirani dokumenti v PDF/A formatu. Po tem datumu elaborati za vpis stavbe in spremembe podatkov o stavbah vsebujejo etažne načrte v vektorski obliki. Pravna podlaga za vodenje etažnih načrtov v digitalni obliki so ZKN  in podzakonski predpisi, izdani na podlagi ZKN. </w:t>
            </w:r>
          </w:p>
          <w:p w14:paraId="739144E9" w14:textId="77777777" w:rsidR="00EB0BB4" w:rsidRPr="00C4547E" w:rsidRDefault="00EB0BB4" w:rsidP="00EB0BB4">
            <w:pPr>
              <w:spacing w:line="240" w:lineRule="auto"/>
              <w:jc w:val="both"/>
              <w:rPr>
                <w:rFonts w:ascii="Tahoma" w:hAnsi="Tahoma" w:cs="Tahoma"/>
                <w:color w:val="000000" w:themeColor="text1"/>
                <w:sz w:val="22"/>
                <w:szCs w:val="22"/>
                <w:lang w:eastAsia="sl-SI"/>
              </w:rPr>
            </w:pPr>
          </w:p>
          <w:p w14:paraId="7D6FBC07" w14:textId="7061D0B9" w:rsidR="00EB0BB4" w:rsidRPr="00C4547E" w:rsidRDefault="00EB0BB4" w:rsidP="00EB0BB4">
            <w:pPr>
              <w:spacing w:line="240" w:lineRule="auto"/>
              <w:jc w:val="both"/>
              <w:rPr>
                <w:rFonts w:ascii="Tahoma" w:hAnsi="Tahoma" w:cs="Tahoma"/>
                <w:color w:val="000000" w:themeColor="text1"/>
                <w:sz w:val="22"/>
                <w:szCs w:val="22"/>
                <w:lang w:eastAsia="sl-SI"/>
              </w:rPr>
            </w:pPr>
            <w:r w:rsidRPr="00C4547E">
              <w:rPr>
                <w:rFonts w:ascii="Tahoma" w:hAnsi="Tahoma" w:cs="Tahoma"/>
                <w:color w:val="000000" w:themeColor="text1"/>
                <w:sz w:val="22"/>
                <w:szCs w:val="22"/>
                <w:lang w:eastAsia="sl-SI"/>
              </w:rPr>
              <w:t xml:space="preserve">Podatki o nepremičninah so danes zajeti večinoma v 2D obliki koordinatnega zapisa, delno tudi v 2,5 D obliki, kot npr. podatki o stavbah. </w:t>
            </w:r>
            <w:r w:rsidRPr="00C4547E">
              <w:rPr>
                <w:rFonts w:ascii="Tahoma" w:hAnsi="Tahoma" w:cs="Tahoma"/>
                <w:color w:val="000000" w:themeColor="text1"/>
                <w:sz w:val="22"/>
                <w:szCs w:val="22"/>
              </w:rPr>
              <w:t xml:space="preserve">S pojavom gradbeniških metod in tehnik evidentiranja objektov BIM (Building Information Model), ki omogočajo načrtovanje in spremljanje gradnje ter vzdrževanje in arhiviranje gradbenega objekta v prostoru (3D) skozi čas (4D), stroške (5D) in upravljanje vzdržnega življenjskega cikla (6D/7D) se odpirajo tudi možnosti za ustrezno povezovanje </w:t>
            </w:r>
            <w:r w:rsidRPr="00C4547E">
              <w:rPr>
                <w:rFonts w:ascii="Tahoma" w:hAnsi="Tahoma" w:cs="Tahoma"/>
                <w:color w:val="000000" w:themeColor="text1"/>
                <w:sz w:val="22"/>
                <w:szCs w:val="22"/>
                <w:lang w:eastAsia="sl-SI"/>
              </w:rPr>
              <w:t xml:space="preserve">BIM standardov s pravili evidentiranja stavb ter primerjave podatkov med različnimi sistemi (IS Kataster, eGraditev). </w:t>
            </w:r>
          </w:p>
          <w:p w14:paraId="5E59870D" w14:textId="77777777" w:rsidR="00EB0BB4" w:rsidRPr="00C4547E" w:rsidRDefault="00EB0BB4" w:rsidP="00EB0BB4">
            <w:pPr>
              <w:spacing w:line="240" w:lineRule="auto"/>
              <w:jc w:val="both"/>
              <w:rPr>
                <w:rFonts w:ascii="Tahoma" w:hAnsi="Tahoma" w:cs="Tahoma"/>
                <w:color w:val="000000" w:themeColor="text1"/>
                <w:sz w:val="22"/>
                <w:szCs w:val="22"/>
                <w:lang w:eastAsia="sl-SI"/>
              </w:rPr>
            </w:pPr>
          </w:p>
          <w:p w14:paraId="428D573F" w14:textId="77777777" w:rsidR="00EB0BB4" w:rsidRPr="00C4547E" w:rsidRDefault="00EB0BB4" w:rsidP="00EB0BB4">
            <w:pPr>
              <w:jc w:val="both"/>
              <w:rPr>
                <w:rFonts w:ascii="Tahoma" w:hAnsi="Tahoma" w:cs="Tahoma"/>
                <w:color w:val="000000" w:themeColor="text1"/>
                <w:sz w:val="22"/>
                <w:szCs w:val="22"/>
                <w:lang w:eastAsia="sl-SI"/>
              </w:rPr>
            </w:pPr>
            <w:r w:rsidRPr="00C4547E">
              <w:rPr>
                <w:rFonts w:ascii="Tahoma" w:hAnsi="Tahoma" w:cs="Tahoma"/>
                <w:color w:val="000000" w:themeColor="text1"/>
                <w:sz w:val="22"/>
                <w:szCs w:val="22"/>
                <w:lang w:eastAsia="sl-SI"/>
              </w:rPr>
              <w:t>Kakovost podatkov je za uporabnike izrednega pomena, zato je potrebno v katastru nepremičnin oziroma IS Katastru nenehno analizirati podatke, spremljati trende sprememb podatkov ter izvajati ukrepe za izboljšavo kakovosti podatkov.</w:t>
            </w:r>
          </w:p>
          <w:p w14:paraId="54FC5BFD" w14:textId="77777777" w:rsidR="00EB0BB4" w:rsidRPr="00C4547E" w:rsidRDefault="00EB0BB4" w:rsidP="00EB0BB4">
            <w:pPr>
              <w:jc w:val="both"/>
              <w:rPr>
                <w:rFonts w:ascii="Tahoma" w:hAnsi="Tahoma" w:cs="Tahoma"/>
                <w:color w:val="000000" w:themeColor="text1"/>
                <w:sz w:val="22"/>
                <w:szCs w:val="22"/>
                <w:lang w:eastAsia="sl-SI"/>
              </w:rPr>
            </w:pPr>
          </w:p>
          <w:p w14:paraId="4358EBB8" w14:textId="7F9FE36D" w:rsidR="00EB0BB4" w:rsidRPr="00C4547E" w:rsidRDefault="00EB0BB4" w:rsidP="00EB0BB4">
            <w:pPr>
              <w:spacing w:line="240" w:lineRule="auto"/>
              <w:jc w:val="both"/>
              <w:rPr>
                <w:rFonts w:ascii="Tahoma" w:hAnsi="Tahoma" w:cs="Tahoma"/>
                <w:color w:val="000000" w:themeColor="text1"/>
                <w:sz w:val="22"/>
                <w:szCs w:val="22"/>
                <w:lang w:eastAsia="sl-SI"/>
              </w:rPr>
            </w:pPr>
            <w:r w:rsidRPr="00C4547E">
              <w:rPr>
                <w:rFonts w:ascii="Tahoma" w:hAnsi="Tahoma" w:cs="Tahoma"/>
                <w:color w:val="000000" w:themeColor="text1"/>
                <w:sz w:val="22"/>
                <w:szCs w:val="22"/>
                <w:lang w:eastAsia="sl-SI"/>
              </w:rPr>
              <w:t xml:space="preserve">V okviru projekta bo izvedena nadgradnja sistema IS Kataster </w:t>
            </w:r>
            <w:r w:rsidRPr="00C4547E">
              <w:rPr>
                <w:rFonts w:ascii="Tahoma" w:hAnsi="Tahoma" w:cs="Tahoma"/>
                <w:color w:val="000000" w:themeColor="text1"/>
                <w:sz w:val="22"/>
                <w:szCs w:val="22"/>
              </w:rPr>
              <w:t xml:space="preserve">za potrebe etažnih načrtov, BIM podatkov in kakovosti podatkov. V sklopu </w:t>
            </w:r>
            <w:r w:rsidRPr="00197B32">
              <w:rPr>
                <w:rFonts w:ascii="Tahoma" w:hAnsi="Tahoma" w:cs="Tahoma"/>
                <w:sz w:val="22"/>
                <w:szCs w:val="22"/>
              </w:rPr>
              <w:t>nadgradnj</w:t>
            </w:r>
            <w:r w:rsidR="00CA51A6" w:rsidRPr="00197B32">
              <w:rPr>
                <w:rFonts w:ascii="Tahoma" w:hAnsi="Tahoma" w:cs="Tahoma"/>
                <w:sz w:val="22"/>
                <w:szCs w:val="22"/>
              </w:rPr>
              <w:t>e</w:t>
            </w:r>
            <w:r w:rsidRPr="00197B32">
              <w:rPr>
                <w:rFonts w:ascii="Tahoma" w:hAnsi="Tahoma" w:cs="Tahoma"/>
                <w:sz w:val="22"/>
                <w:szCs w:val="22"/>
              </w:rPr>
              <w:t xml:space="preserve"> </w:t>
            </w:r>
            <w:r w:rsidRPr="00C4547E">
              <w:rPr>
                <w:rFonts w:ascii="Tahoma" w:hAnsi="Tahoma" w:cs="Tahoma"/>
                <w:color w:val="000000" w:themeColor="text1"/>
                <w:sz w:val="22"/>
                <w:szCs w:val="22"/>
              </w:rPr>
              <w:t xml:space="preserve">sistema </w:t>
            </w:r>
            <w:r w:rsidRPr="00C4547E">
              <w:rPr>
                <w:rFonts w:ascii="Tahoma" w:hAnsi="Tahoma" w:cs="Tahoma"/>
                <w:color w:val="000000" w:themeColor="text1"/>
                <w:sz w:val="22"/>
                <w:szCs w:val="22"/>
                <w:lang w:eastAsia="sl-SI"/>
              </w:rPr>
              <w:t xml:space="preserve">bo vključena analiza proučitev standardov 3D v katastrih, izdelana zasnova sistema povezav in </w:t>
            </w:r>
            <w:r w:rsidRPr="00C4547E">
              <w:rPr>
                <w:rFonts w:ascii="Tahoma" w:hAnsi="Tahoma" w:cs="Tahoma"/>
                <w:color w:val="000000" w:themeColor="text1"/>
                <w:sz w:val="22"/>
                <w:szCs w:val="22"/>
                <w:lang w:eastAsia="sl-SI"/>
              </w:rPr>
              <w:lastRenderedPageBreak/>
              <w:t>prikazovanja podatkov BIM modelov, pripravljeni bodo primeri za izdelavo etažnih načrtov in BIM modelov. Izvedena bo dopolnitev in nadgradnja aplikativne rešitve, ki bo vključevala možnosti za uvoze večjega števila vektoriziranih etažnih načrtov, nadgradnja za potrebe povezave in primerjave evidentiranih stavb s podatki v BIM formatu (sistem eGraditev) ter nadgradnja sistema za potrebe spremljanja kakovosti podatkov (dodatne kontrole etažnih načrtov in 3D modelov stavb …). V ta sklop je vključena tudi implementacija nadgrajenega sistema.</w:t>
            </w:r>
          </w:p>
          <w:p w14:paraId="4FF2C3D2" w14:textId="77777777" w:rsidR="00EB0BB4" w:rsidRPr="00C4547E" w:rsidRDefault="00EB0BB4" w:rsidP="00EB0BB4">
            <w:pPr>
              <w:jc w:val="both"/>
              <w:rPr>
                <w:rFonts w:ascii="Tahoma" w:hAnsi="Tahoma" w:cs="Tahoma"/>
                <w:color w:val="000000" w:themeColor="text1"/>
                <w:sz w:val="22"/>
                <w:szCs w:val="22"/>
                <w:lang w:eastAsia="sl-SI"/>
              </w:rPr>
            </w:pPr>
          </w:p>
          <w:p w14:paraId="4557D7E5" w14:textId="270D9AA7" w:rsidR="00EB0BB4" w:rsidRPr="00C4547E" w:rsidRDefault="00EB0BB4" w:rsidP="00EB0BB4">
            <w:pPr>
              <w:jc w:val="both"/>
              <w:rPr>
                <w:rFonts w:ascii="Tahoma" w:hAnsi="Tahoma" w:cs="Tahoma"/>
                <w:color w:val="000000" w:themeColor="text1"/>
                <w:sz w:val="22"/>
                <w:szCs w:val="22"/>
              </w:rPr>
            </w:pPr>
            <w:r w:rsidRPr="00C4547E">
              <w:rPr>
                <w:rFonts w:ascii="Tahoma" w:hAnsi="Tahoma" w:cs="Tahoma"/>
                <w:color w:val="000000" w:themeColor="text1"/>
                <w:sz w:val="22"/>
                <w:szCs w:val="22"/>
                <w:lang w:eastAsia="sl-SI"/>
              </w:rPr>
              <w:t xml:space="preserve">V projektu bo izvedena vektorizacija dela etažnih načrtov, ki so v bili v preteklosti izdelani v analogni obliki in so </w:t>
            </w:r>
            <w:r w:rsidRPr="00C4547E">
              <w:rPr>
                <w:rFonts w:ascii="Tahoma" w:hAnsi="Tahoma" w:cs="Tahoma"/>
                <w:color w:val="000000" w:themeColor="text1"/>
                <w:sz w:val="22"/>
                <w:szCs w:val="22"/>
              </w:rPr>
              <w:t>shranjeni kot rastrski podatki – skenirani dokumenti v PDF/A formatu.</w:t>
            </w:r>
          </w:p>
          <w:p w14:paraId="5602552A" w14:textId="77777777" w:rsidR="00EB0BB4" w:rsidRPr="00C4547E" w:rsidRDefault="00EB0BB4" w:rsidP="00EB0BB4">
            <w:pPr>
              <w:jc w:val="both"/>
              <w:rPr>
                <w:rFonts w:ascii="Tahoma" w:hAnsi="Tahoma" w:cs="Tahoma"/>
                <w:color w:val="000000" w:themeColor="text1"/>
                <w:sz w:val="22"/>
                <w:szCs w:val="22"/>
                <w:lang w:eastAsia="sl-SI"/>
              </w:rPr>
            </w:pPr>
            <w:r w:rsidRPr="00C4547E">
              <w:rPr>
                <w:rFonts w:ascii="Tahoma" w:hAnsi="Tahoma" w:cs="Tahoma"/>
                <w:color w:val="000000" w:themeColor="text1"/>
                <w:sz w:val="22"/>
                <w:szCs w:val="22"/>
                <w:lang w:eastAsia="sl-SI"/>
              </w:rPr>
              <w:t>V okviru projekta bo izvedena tudi študija možnosti izboljšanja kakovosti podatkov s povezavo s sistemom za monitoring prostora in zagotovljena bo podpora izvedbi planiranih nalog preko dodatnih zaposlitev strokovnih sodelavcev na projektu, predvsem za področje kontrole in spremljanja naloge vektorizacija etažnih načrtov in na področju analiz, zajema in modeliranja gradbeno inženirskih objektov.</w:t>
            </w:r>
          </w:p>
          <w:p w14:paraId="0BFABC61" w14:textId="77777777" w:rsidR="00EB0BB4" w:rsidRPr="00C4547E" w:rsidRDefault="00EB0BB4" w:rsidP="00EB0BB4">
            <w:pPr>
              <w:jc w:val="both"/>
              <w:rPr>
                <w:rFonts w:ascii="Tahoma" w:hAnsi="Tahoma" w:cs="Tahoma"/>
                <w:color w:val="000000" w:themeColor="text1"/>
                <w:sz w:val="22"/>
                <w:szCs w:val="22"/>
                <w:lang w:eastAsia="sl-SI"/>
              </w:rPr>
            </w:pPr>
          </w:p>
          <w:p w14:paraId="5F77D00A" w14:textId="77777777" w:rsidR="00EB0BB4" w:rsidRPr="00C4547E" w:rsidRDefault="00EB0BB4" w:rsidP="00EB0BB4">
            <w:pPr>
              <w:jc w:val="both"/>
              <w:rPr>
                <w:rFonts w:ascii="Tahoma" w:hAnsi="Tahoma" w:cs="Tahoma"/>
                <w:color w:val="000000" w:themeColor="text1"/>
                <w:sz w:val="22"/>
                <w:szCs w:val="22"/>
                <w:lang w:eastAsia="sl-SI"/>
              </w:rPr>
            </w:pPr>
            <w:r w:rsidRPr="00C4547E">
              <w:rPr>
                <w:rFonts w:ascii="Tahoma" w:hAnsi="Tahoma" w:cs="Tahoma"/>
                <w:color w:val="000000" w:themeColor="text1"/>
                <w:sz w:val="22"/>
                <w:szCs w:val="22"/>
                <w:lang w:eastAsia="sl-SI"/>
              </w:rPr>
              <w:t xml:space="preserve">Študija bo dodatno nadgrajena in dopolnjena tudi z možnostjo izboljšanja kakovosti podatkov s povezavo z informacijskim sistemom Katastra nepremičnin in vključitvijo dodatnih kontrol.  Na osnovi študije bo izdelana aplikativna rešitev. </w:t>
            </w:r>
          </w:p>
          <w:p w14:paraId="2DD98E57" w14:textId="77777777" w:rsidR="00EB0BB4" w:rsidRPr="00C4547E" w:rsidRDefault="00EB0BB4" w:rsidP="00EB0BB4">
            <w:pPr>
              <w:jc w:val="both"/>
              <w:rPr>
                <w:rFonts w:ascii="Tahoma" w:hAnsi="Tahoma" w:cs="Tahoma"/>
                <w:color w:val="000000" w:themeColor="text1"/>
                <w:sz w:val="22"/>
                <w:szCs w:val="22"/>
              </w:rPr>
            </w:pPr>
          </w:p>
          <w:p w14:paraId="1F496FB0" w14:textId="4BA6E337" w:rsidR="00EB0BB4" w:rsidRPr="00C4547E" w:rsidRDefault="00EB0BB4" w:rsidP="008F1E0B">
            <w:pPr>
              <w:pStyle w:val="Brezrazmikov"/>
              <w:jc w:val="both"/>
              <w:rPr>
                <w:rFonts w:ascii="Tahoma" w:hAnsi="Tahoma" w:cs="Tahoma"/>
                <w:color w:val="000000" w:themeColor="text1"/>
                <w:sz w:val="22"/>
                <w:szCs w:val="20"/>
              </w:rPr>
            </w:pPr>
            <w:r w:rsidRPr="00C4547E">
              <w:rPr>
                <w:rFonts w:ascii="Tahoma" w:hAnsi="Tahoma" w:cs="Tahoma"/>
                <w:color w:val="000000" w:themeColor="text1"/>
                <w:sz w:val="22"/>
                <w:szCs w:val="20"/>
              </w:rPr>
              <w:t xml:space="preserve">V okviru sistema kakovosti podatkov bo Geodetska uprava RS izvedla dodatne lokacijske izboljšave grafičnih podatkov katastra </w:t>
            </w:r>
            <w:r w:rsidRPr="00197B32">
              <w:rPr>
                <w:rFonts w:ascii="Tahoma" w:hAnsi="Tahoma" w:cs="Tahoma"/>
                <w:sz w:val="22"/>
                <w:szCs w:val="20"/>
              </w:rPr>
              <w:t>nepremični</w:t>
            </w:r>
            <w:r w:rsidR="00A0714C" w:rsidRPr="00197B32">
              <w:rPr>
                <w:rFonts w:ascii="Tahoma" w:hAnsi="Tahoma" w:cs="Tahoma"/>
                <w:sz w:val="22"/>
                <w:szCs w:val="20"/>
              </w:rPr>
              <w:t>n</w:t>
            </w:r>
            <w:r w:rsidRPr="00197B32">
              <w:rPr>
                <w:rFonts w:ascii="Tahoma" w:hAnsi="Tahoma" w:cs="Tahoma"/>
                <w:sz w:val="22"/>
                <w:szCs w:val="20"/>
              </w:rPr>
              <w:t xml:space="preserve"> </w:t>
            </w:r>
            <w:r w:rsidRPr="00C4547E">
              <w:rPr>
                <w:rFonts w:ascii="Tahoma" w:hAnsi="Tahoma" w:cs="Tahoma"/>
                <w:color w:val="000000" w:themeColor="text1"/>
                <w:sz w:val="22"/>
                <w:szCs w:val="20"/>
              </w:rPr>
              <w:t xml:space="preserve">in nove izmere na območjih, kjer se grafični podatki preko lokacijske izboljšave ne bodo mogli izboljšat. Območja </w:t>
            </w:r>
            <w:r w:rsidRPr="00C4547E">
              <w:rPr>
                <w:rFonts w:ascii="Tahoma" w:hAnsi="Tahoma" w:cs="Tahoma"/>
                <w:color w:val="000000" w:themeColor="text1"/>
                <w:sz w:val="22"/>
                <w:szCs w:val="20"/>
              </w:rPr>
              <w:lastRenderedPageBreak/>
              <w:t xml:space="preserve">izboljšave podatkov bodo izbrana glede </w:t>
            </w:r>
            <w:r w:rsidR="008F1E0B">
              <w:rPr>
                <w:rFonts w:ascii="Tahoma" w:hAnsi="Tahoma" w:cs="Tahoma"/>
                <w:color w:val="000000" w:themeColor="text1"/>
                <w:sz w:val="22"/>
                <w:szCs w:val="20"/>
              </w:rPr>
              <w:t xml:space="preserve">na </w:t>
            </w:r>
            <w:r w:rsidRPr="00C4547E">
              <w:rPr>
                <w:rFonts w:ascii="Tahoma" w:hAnsi="Tahoma" w:cs="Tahoma"/>
                <w:color w:val="000000" w:themeColor="text1"/>
                <w:sz w:val="22"/>
                <w:szCs w:val="20"/>
              </w:rPr>
              <w:t xml:space="preserve">ugotovljene potrebe uporabnikov. </w:t>
            </w:r>
          </w:p>
          <w:p w14:paraId="02045878" w14:textId="77777777" w:rsidR="00EB0BB4" w:rsidRPr="00C4547E" w:rsidRDefault="00EB0BB4" w:rsidP="00EB0BB4">
            <w:pPr>
              <w:pStyle w:val="Brezrazmikov"/>
              <w:rPr>
                <w:rFonts w:ascii="Tahoma" w:hAnsi="Tahoma" w:cs="Tahoma"/>
                <w:color w:val="000000" w:themeColor="text1"/>
                <w:sz w:val="22"/>
                <w:szCs w:val="20"/>
              </w:rPr>
            </w:pPr>
          </w:p>
          <w:p w14:paraId="73E3E27B" w14:textId="16A2E0BA" w:rsidR="00EB0BB4" w:rsidRPr="00C4547E" w:rsidRDefault="00EB0BB4" w:rsidP="008F1E0B">
            <w:pPr>
              <w:pStyle w:val="Brezrazmikov"/>
              <w:jc w:val="both"/>
              <w:rPr>
                <w:rFonts w:ascii="Tahoma" w:hAnsi="Tahoma" w:cs="Tahoma"/>
                <w:color w:val="000000" w:themeColor="text1"/>
                <w:sz w:val="22"/>
                <w:szCs w:val="20"/>
              </w:rPr>
            </w:pPr>
            <w:r w:rsidRPr="00C4547E">
              <w:rPr>
                <w:rFonts w:ascii="Tahoma" w:hAnsi="Tahoma" w:cs="Tahoma"/>
                <w:color w:val="000000" w:themeColor="text1"/>
                <w:sz w:val="22"/>
                <w:szCs w:val="20"/>
              </w:rPr>
              <w:t xml:space="preserve">Za dolgoročno planiranje izvedbe izboljšave  grafičnih podatkov katastra nepremičnin bodo izvedene analize kakovosti podatkov, potreb uporabnikov in predlogi optimizacije postopkov lokacijskih izboljšav in novih izmer. </w:t>
            </w:r>
          </w:p>
          <w:p w14:paraId="5F4E6DC1" w14:textId="77777777" w:rsidR="00EB0BB4" w:rsidRPr="00C4547E" w:rsidRDefault="00EB0BB4" w:rsidP="008F1E0B">
            <w:pPr>
              <w:pStyle w:val="Brezrazmikov"/>
              <w:jc w:val="both"/>
              <w:rPr>
                <w:rFonts w:ascii="Tahoma" w:hAnsi="Tahoma" w:cs="Tahoma"/>
                <w:color w:val="000000" w:themeColor="text1"/>
                <w:sz w:val="22"/>
                <w:szCs w:val="20"/>
              </w:rPr>
            </w:pPr>
          </w:p>
          <w:p w14:paraId="72C05770" w14:textId="77777777" w:rsidR="00531ECC" w:rsidRPr="00C4547E" w:rsidRDefault="00EB0BB4" w:rsidP="008F1E0B">
            <w:pPr>
              <w:pStyle w:val="Brezrazmikov"/>
              <w:jc w:val="both"/>
              <w:rPr>
                <w:rFonts w:ascii="Tahoma" w:hAnsi="Tahoma" w:cs="Tahoma"/>
                <w:color w:val="000000" w:themeColor="text1"/>
                <w:sz w:val="22"/>
                <w:szCs w:val="20"/>
              </w:rPr>
            </w:pPr>
            <w:r w:rsidRPr="00C4547E">
              <w:rPr>
                <w:rFonts w:ascii="Tahoma" w:hAnsi="Tahoma" w:cs="Tahoma"/>
                <w:color w:val="000000" w:themeColor="text1"/>
                <w:sz w:val="22"/>
                <w:szCs w:val="20"/>
              </w:rPr>
              <w:t>Prav tako bo v okviru sistema kakovosti podatkov katastra nepremičnin preverjena možnost prenove in dopolnitve skupnega sloja dejanske rabe zemljišč.</w:t>
            </w:r>
          </w:p>
          <w:p w14:paraId="62FE52DA" w14:textId="77777777" w:rsidR="00531ECC" w:rsidRPr="00C4547E" w:rsidRDefault="00531ECC" w:rsidP="008F1E0B">
            <w:pPr>
              <w:pStyle w:val="Brezrazmikov"/>
              <w:jc w:val="both"/>
              <w:rPr>
                <w:rFonts w:ascii="Tahoma" w:hAnsi="Tahoma" w:cs="Tahoma"/>
                <w:color w:val="000000" w:themeColor="text1"/>
                <w:sz w:val="22"/>
                <w:szCs w:val="20"/>
              </w:rPr>
            </w:pPr>
          </w:p>
          <w:p w14:paraId="5ED57581" w14:textId="7EEFB200" w:rsidR="00EB0BB4" w:rsidRPr="00C4547E" w:rsidRDefault="00531ECC" w:rsidP="008F1E0B">
            <w:pPr>
              <w:pStyle w:val="Brezrazmikov"/>
              <w:jc w:val="both"/>
              <w:rPr>
                <w:rFonts w:ascii="Tahoma" w:hAnsi="Tahoma" w:cs="Tahoma"/>
                <w:color w:val="000000" w:themeColor="text1"/>
                <w:sz w:val="22"/>
                <w:szCs w:val="20"/>
              </w:rPr>
            </w:pPr>
            <w:r w:rsidRPr="00C4547E">
              <w:rPr>
                <w:rFonts w:ascii="Tahoma" w:hAnsi="Tahoma" w:cs="Tahoma"/>
                <w:color w:val="000000" w:themeColor="text1"/>
                <w:sz w:val="22"/>
                <w:szCs w:val="20"/>
              </w:rPr>
              <w:t xml:space="preserve">V okviru izboljšanja kakovosti podatkov se bodo preverjali in dopolnjevali tudi podatki </w:t>
            </w:r>
            <w:r w:rsidR="00EB0BB4" w:rsidRPr="00C4547E">
              <w:rPr>
                <w:rFonts w:ascii="Tahoma" w:hAnsi="Tahoma" w:cs="Tahoma"/>
                <w:color w:val="000000" w:themeColor="text1"/>
                <w:sz w:val="22"/>
                <w:szCs w:val="20"/>
              </w:rPr>
              <w:t xml:space="preserve"> </w:t>
            </w:r>
            <w:r w:rsidRPr="00C4547E">
              <w:rPr>
                <w:rFonts w:ascii="Tahoma" w:hAnsi="Tahoma" w:cs="Tahoma"/>
                <w:color w:val="000000" w:themeColor="text1"/>
                <w:sz w:val="22"/>
                <w:szCs w:val="20"/>
              </w:rPr>
              <w:t xml:space="preserve">potrebni za izračun bonitete zemljišč. </w:t>
            </w:r>
          </w:p>
          <w:p w14:paraId="328A1875" w14:textId="4CADAFC7" w:rsidR="00EB0BB4" w:rsidRPr="00C4547E" w:rsidRDefault="00EB0BB4" w:rsidP="00EB0BB4">
            <w:pPr>
              <w:jc w:val="both"/>
              <w:rPr>
                <w:rFonts w:ascii="Tahoma" w:hAnsi="Tahoma" w:cs="Tahoma"/>
                <w:color w:val="000000" w:themeColor="text1"/>
                <w:sz w:val="22"/>
                <w:szCs w:val="22"/>
              </w:rPr>
            </w:pPr>
          </w:p>
        </w:tc>
        <w:tc>
          <w:tcPr>
            <w:tcW w:w="2439" w:type="pct"/>
            <w:tcBorders>
              <w:top w:val="single" w:sz="8" w:space="0" w:color="auto"/>
              <w:left w:val="single" w:sz="8" w:space="0" w:color="auto"/>
              <w:bottom w:val="single" w:sz="8" w:space="0" w:color="auto"/>
              <w:right w:val="single" w:sz="8" w:space="0" w:color="auto"/>
            </w:tcBorders>
          </w:tcPr>
          <w:p w14:paraId="085883EB" w14:textId="639F7110" w:rsidR="00EB0BB4" w:rsidRPr="00C4547E" w:rsidRDefault="00EB0BB4" w:rsidP="00EB0BB4">
            <w:pPr>
              <w:jc w:val="both"/>
              <w:rPr>
                <w:rFonts w:ascii="Tahoma" w:hAnsi="Tahoma" w:cs="Tahoma"/>
                <w:color w:val="000000" w:themeColor="text1"/>
                <w:sz w:val="22"/>
                <w:szCs w:val="22"/>
              </w:rPr>
            </w:pPr>
            <w:r w:rsidRPr="00C4547E">
              <w:rPr>
                <w:rFonts w:ascii="Tahoma" w:hAnsi="Tahoma" w:cs="Tahoma"/>
                <w:color w:val="000000" w:themeColor="text1"/>
                <w:sz w:val="22"/>
                <w:szCs w:val="22"/>
              </w:rPr>
              <w:lastRenderedPageBreak/>
              <w:t>V okviru te naloge bodo v letu 2025 izvedene naslednje aktivnosti:</w:t>
            </w:r>
          </w:p>
          <w:p w14:paraId="7DBE22B6" w14:textId="02FB5C55" w:rsidR="00EB0BB4" w:rsidRPr="00C4547E" w:rsidRDefault="00EB0BB4" w:rsidP="00C95BBC">
            <w:pPr>
              <w:pStyle w:val="Odstavekseznama"/>
              <w:numPr>
                <w:ilvl w:val="0"/>
                <w:numId w:val="101"/>
              </w:numPr>
              <w:ind w:left="349" w:hanging="270"/>
              <w:jc w:val="both"/>
              <w:rPr>
                <w:rFonts w:ascii="Tahoma" w:hAnsi="Tahoma" w:cs="Tahoma"/>
                <w:color w:val="000000" w:themeColor="text1"/>
                <w:sz w:val="22"/>
                <w:szCs w:val="22"/>
              </w:rPr>
            </w:pPr>
            <w:r w:rsidRPr="00C4547E">
              <w:rPr>
                <w:rFonts w:ascii="Tahoma" w:hAnsi="Tahoma" w:cs="Tahoma"/>
                <w:color w:val="000000" w:themeColor="text1"/>
                <w:sz w:val="22"/>
                <w:szCs w:val="22"/>
              </w:rPr>
              <w:t>izvedena bo vektorizacija dela etažnih načrtov, ki so arhivirani kot rastrski podatki – skenirani dokumenti v PDF/A formatu</w:t>
            </w:r>
            <w:r w:rsidR="00234519">
              <w:rPr>
                <w:rFonts w:ascii="Tahoma" w:hAnsi="Tahoma" w:cs="Tahoma"/>
                <w:color w:val="000000" w:themeColor="text1"/>
                <w:sz w:val="22"/>
                <w:szCs w:val="22"/>
              </w:rPr>
              <w:t>;</w:t>
            </w:r>
            <w:r w:rsidRPr="00C4547E">
              <w:rPr>
                <w:rFonts w:ascii="Tahoma" w:hAnsi="Tahoma" w:cs="Tahoma"/>
                <w:color w:val="000000" w:themeColor="text1"/>
                <w:sz w:val="22"/>
                <w:szCs w:val="22"/>
              </w:rPr>
              <w:t xml:space="preserve"> </w:t>
            </w:r>
            <w:r w:rsidR="00234519">
              <w:rPr>
                <w:rFonts w:ascii="Tahoma" w:hAnsi="Tahoma" w:cs="Tahoma"/>
                <w:color w:val="000000" w:themeColor="text1"/>
                <w:sz w:val="22"/>
                <w:szCs w:val="22"/>
              </w:rPr>
              <w:t>z</w:t>
            </w:r>
            <w:r w:rsidRPr="00C4547E">
              <w:rPr>
                <w:rFonts w:ascii="Tahoma" w:hAnsi="Tahoma" w:cs="Tahoma"/>
                <w:color w:val="000000" w:themeColor="text1"/>
                <w:sz w:val="22"/>
                <w:szCs w:val="22"/>
              </w:rPr>
              <w:t xml:space="preserve">aradi </w:t>
            </w:r>
            <w:r w:rsidRPr="00C4547E">
              <w:rPr>
                <w:rFonts w:ascii="Tahoma" w:hAnsi="Tahoma" w:cs="Tahoma"/>
                <w:color w:val="000000" w:themeColor="text1"/>
                <w:sz w:val="22"/>
                <w:szCs w:val="22"/>
              </w:rPr>
              <w:lastRenderedPageBreak/>
              <w:t>obsega podatkov, ki jih je potrebno pretvoriti v digitalno obliko, se naloga izvaja v obdobju od 2023 do 2025</w:t>
            </w:r>
          </w:p>
          <w:p w14:paraId="1919F8C1" w14:textId="12E53EFB" w:rsidR="00EB0BB4" w:rsidRPr="00C4547E" w:rsidRDefault="007454D3" w:rsidP="00C95BBC">
            <w:pPr>
              <w:pStyle w:val="Odstavekseznama"/>
              <w:numPr>
                <w:ilvl w:val="0"/>
                <w:numId w:val="101"/>
              </w:numPr>
              <w:ind w:left="349" w:hanging="270"/>
              <w:jc w:val="both"/>
              <w:rPr>
                <w:rFonts w:ascii="Tahoma" w:hAnsi="Tahoma" w:cs="Tahoma"/>
                <w:strike/>
                <w:color w:val="000000" w:themeColor="text1"/>
                <w:sz w:val="22"/>
                <w:szCs w:val="22"/>
              </w:rPr>
            </w:pPr>
            <w:r w:rsidRPr="00C4547E">
              <w:rPr>
                <w:rFonts w:ascii="Tahoma" w:hAnsi="Tahoma" w:cs="Tahoma"/>
                <w:color w:val="000000" w:themeColor="text1"/>
                <w:sz w:val="22"/>
                <w:szCs w:val="22"/>
              </w:rPr>
              <w:t>i</w:t>
            </w:r>
            <w:r w:rsidR="00EB0BB4" w:rsidRPr="00C4547E">
              <w:rPr>
                <w:rFonts w:ascii="Tahoma" w:hAnsi="Tahoma" w:cs="Tahoma"/>
                <w:color w:val="000000" w:themeColor="text1"/>
                <w:sz w:val="22"/>
                <w:szCs w:val="22"/>
              </w:rPr>
              <w:t>nformacijska rešitev</w:t>
            </w:r>
            <w:r w:rsidRPr="00C4547E">
              <w:rPr>
                <w:rFonts w:ascii="Tahoma" w:hAnsi="Tahoma" w:cs="Tahoma"/>
                <w:color w:val="000000" w:themeColor="text1"/>
                <w:sz w:val="22"/>
                <w:szCs w:val="22"/>
              </w:rPr>
              <w:t xml:space="preserve">, </w:t>
            </w:r>
            <w:r w:rsidR="00EB0BB4" w:rsidRPr="00C4547E">
              <w:rPr>
                <w:rFonts w:ascii="Tahoma" w:hAnsi="Tahoma" w:cs="Tahoma"/>
                <w:color w:val="000000" w:themeColor="text1"/>
                <w:sz w:val="22"/>
                <w:szCs w:val="22"/>
              </w:rPr>
              <w:t>izdelana v okolju G</w:t>
            </w:r>
            <w:r w:rsidRPr="00C4547E">
              <w:rPr>
                <w:rFonts w:ascii="Tahoma" w:hAnsi="Tahoma" w:cs="Tahoma"/>
                <w:color w:val="000000" w:themeColor="text1"/>
                <w:sz w:val="22"/>
                <w:szCs w:val="22"/>
              </w:rPr>
              <w:t xml:space="preserve">eodetske uprave RS, </w:t>
            </w:r>
            <w:r w:rsidR="00EB0BB4" w:rsidRPr="00C4547E">
              <w:rPr>
                <w:rFonts w:ascii="Tahoma" w:hAnsi="Tahoma" w:cs="Tahoma"/>
                <w:color w:val="000000" w:themeColor="text1"/>
                <w:sz w:val="22"/>
                <w:szCs w:val="22"/>
              </w:rPr>
              <w:t xml:space="preserve">bo  nadgrajena za delovanje v produkcijskem okolju </w:t>
            </w:r>
            <w:r w:rsidR="001E155E" w:rsidRPr="00197B32">
              <w:rPr>
                <w:rFonts w:ascii="Tahoma" w:hAnsi="Tahoma" w:cs="Tahoma"/>
                <w:sz w:val="22"/>
                <w:szCs w:val="22"/>
              </w:rPr>
              <w:t>M</w:t>
            </w:r>
            <w:r w:rsidR="00197B32" w:rsidRPr="00197B32">
              <w:rPr>
                <w:rFonts w:ascii="Tahoma" w:hAnsi="Tahoma" w:cs="Tahoma"/>
                <w:sz w:val="22"/>
                <w:szCs w:val="22"/>
              </w:rPr>
              <w:t>DP</w:t>
            </w:r>
            <w:r w:rsidR="00007613">
              <w:rPr>
                <w:rFonts w:ascii="Tahoma" w:hAnsi="Tahoma" w:cs="Tahoma"/>
                <w:sz w:val="22"/>
                <w:szCs w:val="22"/>
              </w:rPr>
              <w:t>; izvedena bo</w:t>
            </w:r>
            <w:r w:rsidR="00EB0BB4" w:rsidRPr="00C4547E">
              <w:rPr>
                <w:rFonts w:ascii="Tahoma" w:hAnsi="Tahoma" w:cs="Tahoma"/>
                <w:color w:val="000000" w:themeColor="text1"/>
                <w:sz w:val="22"/>
                <w:szCs w:val="22"/>
              </w:rPr>
              <w:t xml:space="preserve"> prva stopnj</w:t>
            </w:r>
            <w:r w:rsidRPr="00C4547E">
              <w:rPr>
                <w:rFonts w:ascii="Tahoma" w:hAnsi="Tahoma" w:cs="Tahoma"/>
                <w:color w:val="000000" w:themeColor="text1"/>
                <w:sz w:val="22"/>
                <w:szCs w:val="22"/>
              </w:rPr>
              <w:t>a</w:t>
            </w:r>
            <w:r w:rsidR="00EB0BB4" w:rsidRPr="00C4547E">
              <w:rPr>
                <w:rFonts w:ascii="Tahoma" w:hAnsi="Tahoma" w:cs="Tahoma"/>
                <w:color w:val="000000" w:themeColor="text1"/>
                <w:sz w:val="22"/>
                <w:szCs w:val="22"/>
              </w:rPr>
              <w:t xml:space="preserve"> povezave funkcionalnosti sistema kakovosti katastra nepremičnin z informacijskim sistemom katastra nepremičnin</w:t>
            </w:r>
            <w:r w:rsidRPr="00C4547E">
              <w:rPr>
                <w:rFonts w:ascii="Tahoma" w:hAnsi="Tahoma" w:cs="Tahoma"/>
                <w:color w:val="000000" w:themeColor="text1"/>
                <w:sz w:val="22"/>
                <w:szCs w:val="22"/>
              </w:rPr>
              <w:t>, d</w:t>
            </w:r>
            <w:r w:rsidR="00EB0BB4" w:rsidRPr="00C4547E">
              <w:rPr>
                <w:rFonts w:ascii="Tahoma" w:hAnsi="Tahoma" w:cs="Tahoma"/>
                <w:color w:val="000000" w:themeColor="text1"/>
                <w:sz w:val="22"/>
                <w:szCs w:val="22"/>
              </w:rPr>
              <w:t xml:space="preserve">odatno se bo aplikativna rešitev razširila še z 20 novimi kontrolami glede na potrebe uporabnikov  </w:t>
            </w:r>
          </w:p>
          <w:p w14:paraId="6B2FB681" w14:textId="6B6038F1" w:rsidR="00EB0BB4" w:rsidRPr="00C4547E" w:rsidRDefault="00EB0BB4" w:rsidP="00C95BBC">
            <w:pPr>
              <w:pStyle w:val="Odstavekseznama"/>
              <w:numPr>
                <w:ilvl w:val="0"/>
                <w:numId w:val="101"/>
              </w:numPr>
              <w:ind w:left="349" w:hanging="270"/>
              <w:jc w:val="both"/>
              <w:rPr>
                <w:rFonts w:ascii="Tahoma" w:hAnsi="Tahoma" w:cs="Tahoma"/>
                <w:strike/>
                <w:color w:val="000000" w:themeColor="text1"/>
                <w:sz w:val="22"/>
                <w:szCs w:val="22"/>
              </w:rPr>
            </w:pPr>
            <w:r w:rsidRPr="00C4547E">
              <w:rPr>
                <w:rFonts w:ascii="Tahoma" w:hAnsi="Tahoma" w:cs="Tahoma"/>
                <w:color w:val="000000" w:themeColor="text1"/>
                <w:sz w:val="22"/>
                <w:szCs w:val="22"/>
              </w:rPr>
              <w:t xml:space="preserve">končali </w:t>
            </w:r>
            <w:r w:rsidR="00007613">
              <w:rPr>
                <w:rFonts w:ascii="Tahoma" w:hAnsi="Tahoma" w:cs="Tahoma"/>
                <w:color w:val="000000" w:themeColor="text1"/>
                <w:sz w:val="22"/>
                <w:szCs w:val="22"/>
              </w:rPr>
              <w:t xml:space="preserve">se bodo </w:t>
            </w:r>
            <w:r w:rsidRPr="00C4547E">
              <w:rPr>
                <w:rFonts w:ascii="Tahoma" w:hAnsi="Tahoma" w:cs="Tahoma"/>
                <w:color w:val="000000" w:themeColor="text1"/>
                <w:sz w:val="22"/>
                <w:szCs w:val="22"/>
              </w:rPr>
              <w:t>postopki homogenizacije na 25 območjih</w:t>
            </w:r>
            <w:r w:rsidR="007454D3" w:rsidRPr="00C4547E">
              <w:rPr>
                <w:rFonts w:ascii="Tahoma" w:hAnsi="Tahoma" w:cs="Tahoma"/>
                <w:color w:val="000000" w:themeColor="text1"/>
                <w:sz w:val="22"/>
                <w:szCs w:val="22"/>
              </w:rPr>
              <w:t>,</w:t>
            </w:r>
            <w:r w:rsidRPr="00C4547E">
              <w:rPr>
                <w:rFonts w:ascii="Tahoma" w:hAnsi="Tahoma" w:cs="Tahoma"/>
                <w:color w:val="000000" w:themeColor="text1"/>
                <w:sz w:val="22"/>
                <w:szCs w:val="22"/>
              </w:rPr>
              <w:t xml:space="preserve"> začetih v letu 2024,</w:t>
            </w:r>
            <w:r w:rsidR="00007613">
              <w:rPr>
                <w:rFonts w:ascii="Tahoma" w:hAnsi="Tahoma" w:cs="Tahoma"/>
                <w:color w:val="000000" w:themeColor="text1"/>
                <w:sz w:val="22"/>
                <w:szCs w:val="22"/>
              </w:rPr>
              <w:t xml:space="preserve"> načrtuje</w:t>
            </w:r>
            <w:r w:rsidRPr="00C4547E">
              <w:rPr>
                <w:rFonts w:ascii="Tahoma" w:hAnsi="Tahoma" w:cs="Tahoma"/>
                <w:color w:val="000000" w:themeColor="text1"/>
                <w:sz w:val="22"/>
                <w:szCs w:val="22"/>
              </w:rPr>
              <w:t xml:space="preserve"> se še izvedba postopkov na </w:t>
            </w:r>
            <w:r w:rsidR="007454D3" w:rsidRPr="00C4547E">
              <w:rPr>
                <w:rFonts w:ascii="Tahoma" w:hAnsi="Tahoma" w:cs="Tahoma"/>
                <w:color w:val="000000" w:themeColor="text1"/>
                <w:sz w:val="22"/>
                <w:szCs w:val="22"/>
              </w:rPr>
              <w:t>c</w:t>
            </w:r>
            <w:r w:rsidRPr="00C4547E">
              <w:rPr>
                <w:rFonts w:ascii="Tahoma" w:hAnsi="Tahoma" w:cs="Tahoma"/>
                <w:color w:val="000000" w:themeColor="text1"/>
                <w:sz w:val="22"/>
                <w:szCs w:val="22"/>
              </w:rPr>
              <w:t>ca 40 območjih</w:t>
            </w:r>
          </w:p>
          <w:p w14:paraId="71190C6B" w14:textId="3E4E296D" w:rsidR="00EB0BB4" w:rsidRPr="00C4547E" w:rsidRDefault="00007613" w:rsidP="00C95BBC">
            <w:pPr>
              <w:pStyle w:val="Odstavekseznama"/>
              <w:numPr>
                <w:ilvl w:val="0"/>
                <w:numId w:val="101"/>
              </w:numPr>
              <w:ind w:left="349" w:hanging="270"/>
              <w:jc w:val="both"/>
              <w:rPr>
                <w:rFonts w:ascii="Tahoma" w:hAnsi="Tahoma" w:cs="Tahoma"/>
                <w:color w:val="000000" w:themeColor="text1"/>
                <w:sz w:val="22"/>
                <w:szCs w:val="22"/>
              </w:rPr>
            </w:pPr>
            <w:r>
              <w:rPr>
                <w:rFonts w:ascii="Tahoma" w:hAnsi="Tahoma" w:cs="Tahoma"/>
                <w:color w:val="000000" w:themeColor="text1"/>
                <w:sz w:val="22"/>
                <w:szCs w:val="22"/>
              </w:rPr>
              <w:t xml:space="preserve">zaključek </w:t>
            </w:r>
            <w:r w:rsidR="00EB0BB4" w:rsidRPr="00C4547E">
              <w:rPr>
                <w:rFonts w:ascii="Tahoma" w:hAnsi="Tahoma" w:cs="Tahoma"/>
                <w:color w:val="000000" w:themeColor="text1"/>
                <w:sz w:val="22"/>
                <w:szCs w:val="22"/>
              </w:rPr>
              <w:t>postop</w:t>
            </w:r>
            <w:r>
              <w:rPr>
                <w:rFonts w:ascii="Tahoma" w:hAnsi="Tahoma" w:cs="Tahoma"/>
                <w:color w:val="000000" w:themeColor="text1"/>
                <w:sz w:val="22"/>
                <w:szCs w:val="22"/>
              </w:rPr>
              <w:t>ka</w:t>
            </w:r>
            <w:r w:rsidR="00EB0BB4" w:rsidRPr="00C4547E">
              <w:rPr>
                <w:rFonts w:ascii="Tahoma" w:hAnsi="Tahoma" w:cs="Tahoma"/>
                <w:color w:val="000000" w:themeColor="text1"/>
                <w:sz w:val="22"/>
                <w:szCs w:val="22"/>
              </w:rPr>
              <w:t xml:space="preserve"> nove izmere na območju KO Boračeva in zače</w:t>
            </w:r>
            <w:r>
              <w:rPr>
                <w:rFonts w:ascii="Tahoma" w:hAnsi="Tahoma" w:cs="Tahoma"/>
                <w:color w:val="000000" w:themeColor="text1"/>
                <w:sz w:val="22"/>
                <w:szCs w:val="22"/>
              </w:rPr>
              <w:t>tek</w:t>
            </w:r>
            <w:r w:rsidR="00EB0BB4" w:rsidRPr="00C4547E">
              <w:rPr>
                <w:rFonts w:ascii="Tahoma" w:hAnsi="Tahoma" w:cs="Tahoma"/>
                <w:color w:val="000000" w:themeColor="text1"/>
                <w:sz w:val="22"/>
                <w:szCs w:val="22"/>
              </w:rPr>
              <w:t xml:space="preserve"> postopk</w:t>
            </w:r>
            <w:r>
              <w:rPr>
                <w:rFonts w:ascii="Tahoma" w:hAnsi="Tahoma" w:cs="Tahoma"/>
                <w:color w:val="000000" w:themeColor="text1"/>
                <w:sz w:val="22"/>
                <w:szCs w:val="22"/>
              </w:rPr>
              <w:t>ov</w:t>
            </w:r>
            <w:r w:rsidR="00EB0BB4" w:rsidRPr="00C4547E">
              <w:rPr>
                <w:rFonts w:ascii="Tahoma" w:hAnsi="Tahoma" w:cs="Tahoma"/>
                <w:color w:val="000000" w:themeColor="text1"/>
                <w:sz w:val="22"/>
                <w:szCs w:val="22"/>
              </w:rPr>
              <w:t xml:space="preserve"> na več območjih novih izmer v okvirni površini cc</w:t>
            </w:r>
            <w:r w:rsidR="007454D3" w:rsidRPr="00C4547E">
              <w:rPr>
                <w:rFonts w:ascii="Tahoma" w:hAnsi="Tahoma" w:cs="Tahoma"/>
                <w:color w:val="000000" w:themeColor="text1"/>
                <w:sz w:val="22"/>
                <w:szCs w:val="22"/>
              </w:rPr>
              <w:t>a</w:t>
            </w:r>
            <w:r w:rsidR="00EB0BB4" w:rsidRPr="00C4547E">
              <w:rPr>
                <w:rFonts w:ascii="Tahoma" w:hAnsi="Tahoma" w:cs="Tahoma"/>
                <w:color w:val="000000" w:themeColor="text1"/>
                <w:sz w:val="22"/>
                <w:szCs w:val="22"/>
              </w:rPr>
              <w:t xml:space="preserve"> 200 ha </w:t>
            </w:r>
          </w:p>
          <w:p w14:paraId="6CDB9542" w14:textId="10765F1E" w:rsidR="00EB0BB4" w:rsidRPr="00C4547E" w:rsidRDefault="007454D3" w:rsidP="00C95BBC">
            <w:pPr>
              <w:pStyle w:val="Odstavekseznama"/>
              <w:numPr>
                <w:ilvl w:val="0"/>
                <w:numId w:val="101"/>
              </w:numPr>
              <w:ind w:left="349" w:hanging="270"/>
              <w:jc w:val="both"/>
              <w:rPr>
                <w:rFonts w:ascii="Tahoma" w:hAnsi="Tahoma" w:cs="Tahoma"/>
                <w:color w:val="000000" w:themeColor="text1"/>
                <w:sz w:val="22"/>
                <w:szCs w:val="22"/>
              </w:rPr>
            </w:pPr>
            <w:r w:rsidRPr="00C4547E">
              <w:rPr>
                <w:rFonts w:ascii="Tahoma" w:hAnsi="Tahoma" w:cs="Tahoma"/>
                <w:color w:val="000000" w:themeColor="text1"/>
                <w:sz w:val="22"/>
                <w:szCs w:val="22"/>
              </w:rPr>
              <w:t>i</w:t>
            </w:r>
            <w:r w:rsidR="00EB0BB4" w:rsidRPr="00C4547E">
              <w:rPr>
                <w:rFonts w:ascii="Tahoma" w:hAnsi="Tahoma" w:cs="Tahoma"/>
                <w:color w:val="000000" w:themeColor="text1"/>
                <w:sz w:val="22"/>
                <w:szCs w:val="22"/>
              </w:rPr>
              <w:t xml:space="preserve">zdelana </w:t>
            </w:r>
            <w:r w:rsidRPr="00C4547E">
              <w:rPr>
                <w:rFonts w:ascii="Tahoma" w:hAnsi="Tahoma" w:cs="Tahoma"/>
                <w:color w:val="000000" w:themeColor="text1"/>
                <w:sz w:val="22"/>
                <w:szCs w:val="22"/>
              </w:rPr>
              <w:t xml:space="preserve">bo </w:t>
            </w:r>
            <w:r w:rsidR="00EB0BB4" w:rsidRPr="00C4547E">
              <w:rPr>
                <w:rFonts w:ascii="Tahoma" w:hAnsi="Tahoma" w:cs="Tahoma"/>
                <w:color w:val="000000" w:themeColor="text1"/>
                <w:sz w:val="22"/>
                <w:szCs w:val="22"/>
              </w:rPr>
              <w:t xml:space="preserve">analiza potreb uporabnikov skupnega sloja dejanske rabe zemljišč s pripravo načina usklajevanja posameznih odstopanj in operativna izvedba uskladitev na posameznih slojih </w:t>
            </w:r>
          </w:p>
          <w:p w14:paraId="34469DB4" w14:textId="2CE6F05E" w:rsidR="00EB0BB4" w:rsidRPr="00C4547E" w:rsidRDefault="007454D3" w:rsidP="00C95BBC">
            <w:pPr>
              <w:pStyle w:val="Brezrazmikov"/>
              <w:numPr>
                <w:ilvl w:val="0"/>
                <w:numId w:val="101"/>
              </w:numPr>
              <w:ind w:left="349" w:hanging="270"/>
              <w:rPr>
                <w:rFonts w:ascii="Tahoma" w:hAnsi="Tahoma" w:cs="Tahoma"/>
                <w:color w:val="000000" w:themeColor="text1"/>
                <w:sz w:val="22"/>
                <w:szCs w:val="20"/>
              </w:rPr>
            </w:pPr>
            <w:r w:rsidRPr="00C4547E">
              <w:rPr>
                <w:rFonts w:ascii="Tahoma" w:hAnsi="Tahoma" w:cs="Tahoma"/>
                <w:color w:val="000000" w:themeColor="text1"/>
                <w:sz w:val="22"/>
                <w:szCs w:val="20"/>
              </w:rPr>
              <w:t>i</w:t>
            </w:r>
            <w:r w:rsidR="00EB0BB4" w:rsidRPr="00C4547E">
              <w:rPr>
                <w:rFonts w:ascii="Tahoma" w:hAnsi="Tahoma" w:cs="Tahoma"/>
                <w:color w:val="000000" w:themeColor="text1"/>
                <w:sz w:val="22"/>
                <w:szCs w:val="20"/>
              </w:rPr>
              <w:t xml:space="preserve">zdelane </w:t>
            </w:r>
            <w:r w:rsidRPr="00C4547E">
              <w:rPr>
                <w:rFonts w:ascii="Tahoma" w:hAnsi="Tahoma" w:cs="Tahoma"/>
                <w:color w:val="000000" w:themeColor="text1"/>
                <w:sz w:val="22"/>
                <w:szCs w:val="20"/>
              </w:rPr>
              <w:t xml:space="preserve">bodo </w:t>
            </w:r>
            <w:r w:rsidR="00EB0BB4" w:rsidRPr="00C4547E">
              <w:rPr>
                <w:rFonts w:ascii="Tahoma" w:hAnsi="Tahoma" w:cs="Tahoma"/>
                <w:color w:val="000000" w:themeColor="text1"/>
                <w:sz w:val="22"/>
                <w:szCs w:val="20"/>
              </w:rPr>
              <w:t xml:space="preserve">analize kakovosti podatkov, potreb uporabnikov in predlogi optimizacije postopkov lokacijskih izboljšav in novih izmer </w:t>
            </w:r>
          </w:p>
          <w:p w14:paraId="3727F0B4" w14:textId="12DE02BE" w:rsidR="00531ECC" w:rsidRPr="00C4547E" w:rsidRDefault="00C95BBC" w:rsidP="00C95BBC">
            <w:pPr>
              <w:pStyle w:val="Brezrazmikov"/>
              <w:numPr>
                <w:ilvl w:val="0"/>
                <w:numId w:val="101"/>
              </w:numPr>
              <w:ind w:left="349" w:hanging="270"/>
              <w:rPr>
                <w:rFonts w:ascii="Tahoma" w:hAnsi="Tahoma" w:cs="Tahoma"/>
                <w:color w:val="000000" w:themeColor="text1"/>
                <w:sz w:val="22"/>
                <w:szCs w:val="20"/>
              </w:rPr>
            </w:pPr>
            <w:r w:rsidRPr="00C4547E">
              <w:rPr>
                <w:rFonts w:ascii="Tahoma" w:hAnsi="Tahoma" w:cs="Tahoma"/>
                <w:color w:val="000000" w:themeColor="text1"/>
                <w:sz w:val="22"/>
                <w:szCs w:val="20"/>
              </w:rPr>
              <w:t xml:space="preserve">aktivnosti za </w:t>
            </w:r>
            <w:r w:rsidR="007454D3" w:rsidRPr="00C4547E">
              <w:rPr>
                <w:rFonts w:ascii="Tahoma" w:hAnsi="Tahoma" w:cs="Tahoma"/>
                <w:color w:val="000000" w:themeColor="text1"/>
                <w:sz w:val="22"/>
                <w:szCs w:val="20"/>
              </w:rPr>
              <w:t>i</w:t>
            </w:r>
            <w:r w:rsidR="00531ECC" w:rsidRPr="00C4547E">
              <w:rPr>
                <w:rFonts w:ascii="Tahoma" w:hAnsi="Tahoma" w:cs="Tahoma"/>
                <w:color w:val="000000" w:themeColor="text1"/>
                <w:sz w:val="22"/>
                <w:szCs w:val="20"/>
              </w:rPr>
              <w:t>zboljšanje grafičnega sloja območij enakih bonitet.</w:t>
            </w:r>
          </w:p>
          <w:p w14:paraId="3DB01907" w14:textId="459B7A71" w:rsidR="00EB0BB4" w:rsidRPr="00C4547E" w:rsidRDefault="00EB0BB4" w:rsidP="00B61AD0">
            <w:pPr>
              <w:jc w:val="both"/>
              <w:rPr>
                <w:rFonts w:ascii="Tahoma" w:hAnsi="Tahoma" w:cs="Tahoma"/>
                <w:strike/>
                <w:color w:val="000000" w:themeColor="text1"/>
                <w:sz w:val="22"/>
                <w:szCs w:val="22"/>
              </w:rPr>
            </w:pPr>
          </w:p>
        </w:tc>
      </w:tr>
      <w:tr w:rsidR="00197B32" w:rsidRPr="00197B32" w14:paraId="2E8EC2DD" w14:textId="77777777" w:rsidTr="004C38A5">
        <w:trPr>
          <w:trHeight w:val="20"/>
        </w:trPr>
        <w:tc>
          <w:tcPr>
            <w:tcW w:w="300" w:type="pct"/>
            <w:tcBorders>
              <w:top w:val="single" w:sz="8" w:space="0" w:color="auto"/>
              <w:left w:val="single" w:sz="8" w:space="0" w:color="auto"/>
              <w:bottom w:val="single" w:sz="8" w:space="0" w:color="auto"/>
              <w:right w:val="single" w:sz="8" w:space="0" w:color="auto"/>
            </w:tcBorders>
          </w:tcPr>
          <w:p w14:paraId="15C00A66" w14:textId="77777777" w:rsidR="00EB0BB4" w:rsidRPr="00197B32" w:rsidRDefault="00EB0BB4" w:rsidP="00EB0BB4">
            <w:pPr>
              <w:rPr>
                <w:rFonts w:ascii="Tahoma" w:hAnsi="Tahoma" w:cs="Tahoma"/>
                <w:sz w:val="22"/>
                <w:szCs w:val="22"/>
              </w:rPr>
            </w:pPr>
            <w:r w:rsidRPr="00197B32">
              <w:rPr>
                <w:rFonts w:ascii="Tahoma" w:hAnsi="Tahoma" w:cs="Tahoma"/>
                <w:sz w:val="22"/>
                <w:szCs w:val="22"/>
              </w:rPr>
              <w:lastRenderedPageBreak/>
              <w:t>GI</w:t>
            </w:r>
          </w:p>
        </w:tc>
        <w:tc>
          <w:tcPr>
            <w:tcW w:w="2261" w:type="pct"/>
            <w:tcBorders>
              <w:top w:val="single" w:sz="8" w:space="0" w:color="auto"/>
              <w:left w:val="single" w:sz="8" w:space="0" w:color="auto"/>
              <w:bottom w:val="single" w:sz="8" w:space="0" w:color="auto"/>
              <w:right w:val="single" w:sz="8" w:space="0" w:color="auto"/>
            </w:tcBorders>
          </w:tcPr>
          <w:p w14:paraId="035BB8E9" w14:textId="1B8F8E25" w:rsidR="00EB0BB4" w:rsidRPr="00197B32" w:rsidRDefault="00EB0BB4" w:rsidP="00EB0BB4">
            <w:pPr>
              <w:spacing w:line="240" w:lineRule="auto"/>
              <w:jc w:val="both"/>
              <w:rPr>
                <w:rFonts w:ascii="Tahoma" w:hAnsi="Tahoma" w:cs="Tahoma"/>
                <w:sz w:val="22"/>
                <w:szCs w:val="22"/>
                <w:lang w:eastAsia="sl-SI"/>
              </w:rPr>
            </w:pPr>
            <w:r w:rsidRPr="00197B32">
              <w:rPr>
                <w:rFonts w:ascii="Tahoma" w:hAnsi="Tahoma" w:cs="Tahoma"/>
                <w:sz w:val="22"/>
                <w:szCs w:val="22"/>
              </w:rPr>
              <w:t xml:space="preserve">Sodelovanje pri pripravi študije možnosti izboljšanja kakovosti podatkov </w:t>
            </w:r>
            <w:r w:rsidRPr="00197B32">
              <w:rPr>
                <w:rFonts w:ascii="Tahoma" w:hAnsi="Tahoma" w:cs="Tahoma"/>
                <w:sz w:val="22"/>
                <w:szCs w:val="22"/>
                <w:lang w:eastAsia="sl-SI"/>
              </w:rPr>
              <w:t>s povezavo sistema za monitoring prostora in možnosti uporabe BIM standarda pri evidentiranju podatkov v katastru nepremičnin.</w:t>
            </w:r>
          </w:p>
          <w:p w14:paraId="5FE2DB06" w14:textId="77777777" w:rsidR="00EB0BB4" w:rsidRPr="00197B32" w:rsidRDefault="00EB0BB4" w:rsidP="00EB0BB4">
            <w:pPr>
              <w:spacing w:line="240" w:lineRule="auto"/>
              <w:jc w:val="both"/>
              <w:rPr>
                <w:rFonts w:ascii="Tahoma" w:hAnsi="Tahoma" w:cs="Tahoma"/>
                <w:sz w:val="22"/>
                <w:szCs w:val="22"/>
                <w:lang w:eastAsia="sl-SI"/>
              </w:rPr>
            </w:pPr>
            <w:r w:rsidRPr="00197B32">
              <w:rPr>
                <w:rFonts w:ascii="Tahoma" w:hAnsi="Tahoma" w:cs="Tahoma"/>
                <w:sz w:val="22"/>
                <w:szCs w:val="22"/>
              </w:rPr>
              <w:t xml:space="preserve">Sodelovanje pri nadgradnji in dopolnitvi možnost izboljšanja kakovosti podatkov s povezavo z informacijskim sistemom Katastra nepremičnin in vključitvijo dodatnih kontrol. </w:t>
            </w:r>
            <w:r w:rsidRPr="00197B32">
              <w:rPr>
                <w:rFonts w:ascii="Tahoma" w:hAnsi="Tahoma" w:cs="Tahoma"/>
                <w:sz w:val="22"/>
                <w:szCs w:val="22"/>
                <w:lang w:eastAsia="sl-SI"/>
              </w:rPr>
              <w:t>Na osnovi študije bo izdelana aplikativna rešitev.</w:t>
            </w:r>
          </w:p>
          <w:p w14:paraId="280A7FC5" w14:textId="3123CAE4" w:rsidR="00EB0BB4" w:rsidRPr="00197B32" w:rsidRDefault="00EB0BB4" w:rsidP="00EB0BB4">
            <w:pPr>
              <w:pStyle w:val="Brezrazmikov"/>
              <w:rPr>
                <w:rFonts w:ascii="Tahoma" w:hAnsi="Tahoma" w:cs="Tahoma"/>
                <w:sz w:val="22"/>
                <w:szCs w:val="20"/>
              </w:rPr>
            </w:pPr>
            <w:r w:rsidRPr="00197B32">
              <w:rPr>
                <w:rFonts w:ascii="Tahoma" w:hAnsi="Tahoma" w:cs="Tahoma"/>
                <w:sz w:val="22"/>
                <w:szCs w:val="20"/>
              </w:rPr>
              <w:t xml:space="preserve">Sodelovanje pri prenovi in dopolnitvi skupnega sloja dejanske rabe zemljišč. </w:t>
            </w:r>
          </w:p>
          <w:p w14:paraId="70D16B8D" w14:textId="23A1E391" w:rsidR="00EB0BB4" w:rsidRPr="00197B32" w:rsidRDefault="00EB0BB4" w:rsidP="00EB0BB4">
            <w:pPr>
              <w:spacing w:line="240" w:lineRule="auto"/>
              <w:jc w:val="both"/>
              <w:rPr>
                <w:rFonts w:ascii="Tahoma" w:hAnsi="Tahoma" w:cs="Tahoma"/>
                <w:sz w:val="22"/>
                <w:szCs w:val="22"/>
              </w:rPr>
            </w:pPr>
          </w:p>
        </w:tc>
        <w:tc>
          <w:tcPr>
            <w:tcW w:w="2439" w:type="pct"/>
            <w:tcBorders>
              <w:top w:val="single" w:sz="8" w:space="0" w:color="auto"/>
              <w:left w:val="single" w:sz="8" w:space="0" w:color="auto"/>
              <w:bottom w:val="single" w:sz="8" w:space="0" w:color="auto"/>
              <w:right w:val="single" w:sz="8" w:space="0" w:color="auto"/>
            </w:tcBorders>
          </w:tcPr>
          <w:p w14:paraId="3B2BCA89" w14:textId="569C5328" w:rsidR="00EB0BB4" w:rsidRPr="00197B32" w:rsidRDefault="00EB0BB4" w:rsidP="00EB0BB4">
            <w:pPr>
              <w:jc w:val="both"/>
              <w:rPr>
                <w:rFonts w:ascii="Tahoma" w:hAnsi="Tahoma" w:cs="Tahoma"/>
                <w:sz w:val="22"/>
                <w:szCs w:val="22"/>
              </w:rPr>
            </w:pPr>
            <w:r w:rsidRPr="00197B32">
              <w:rPr>
                <w:rFonts w:ascii="Tahoma" w:hAnsi="Tahoma" w:cs="Tahoma"/>
                <w:sz w:val="22"/>
                <w:szCs w:val="22"/>
              </w:rPr>
              <w:t>V okviru te naloge bo G</w:t>
            </w:r>
            <w:r w:rsidR="00C4547E" w:rsidRPr="00197B32">
              <w:rPr>
                <w:rFonts w:ascii="Tahoma" w:hAnsi="Tahoma" w:cs="Tahoma"/>
                <w:sz w:val="22"/>
                <w:szCs w:val="22"/>
              </w:rPr>
              <w:t xml:space="preserve">eodetski inštitut Slovenije </w:t>
            </w:r>
            <w:r w:rsidRPr="00197B32">
              <w:rPr>
                <w:rFonts w:ascii="Tahoma" w:hAnsi="Tahoma" w:cs="Tahoma"/>
                <w:sz w:val="22"/>
                <w:szCs w:val="22"/>
              </w:rPr>
              <w:t>v letu 2025 izvedel naslednje aktivnosti:</w:t>
            </w:r>
          </w:p>
          <w:p w14:paraId="363554BB" w14:textId="007E4D97" w:rsidR="00EB0BB4" w:rsidRPr="00197B32" w:rsidRDefault="00C4547E" w:rsidP="00C4547E">
            <w:pPr>
              <w:pStyle w:val="Odstavekseznama"/>
              <w:numPr>
                <w:ilvl w:val="0"/>
                <w:numId w:val="102"/>
              </w:numPr>
              <w:snapToGrid w:val="0"/>
              <w:ind w:left="349" w:hanging="270"/>
              <w:jc w:val="both"/>
              <w:rPr>
                <w:rFonts w:ascii="Tahoma" w:hAnsi="Tahoma" w:cs="Tahoma"/>
                <w:sz w:val="22"/>
                <w:szCs w:val="22"/>
              </w:rPr>
            </w:pPr>
            <w:r w:rsidRPr="00197B32">
              <w:rPr>
                <w:rFonts w:ascii="Tahoma" w:hAnsi="Tahoma" w:cs="Tahoma"/>
                <w:sz w:val="22"/>
                <w:szCs w:val="22"/>
              </w:rPr>
              <w:t>i</w:t>
            </w:r>
            <w:r w:rsidR="00EB0BB4" w:rsidRPr="00197B32">
              <w:rPr>
                <w:rFonts w:ascii="Tahoma" w:hAnsi="Tahoma" w:cs="Tahoma"/>
                <w:sz w:val="22"/>
                <w:szCs w:val="22"/>
              </w:rPr>
              <w:t xml:space="preserve">nformacijska rešitev za kontrolo kakovosti izdelana v okolju GURS bo v letu 2025 nadgrajena za delovanje v produkcijskem okolju </w:t>
            </w:r>
            <w:r w:rsidR="00AC06E9" w:rsidRPr="00197B32">
              <w:rPr>
                <w:rFonts w:ascii="Tahoma" w:hAnsi="Tahoma" w:cs="Tahoma"/>
                <w:sz w:val="22"/>
                <w:szCs w:val="22"/>
              </w:rPr>
              <w:t>MDP</w:t>
            </w:r>
            <w:r w:rsidR="00EB0BB4" w:rsidRPr="00197B32">
              <w:rPr>
                <w:rFonts w:ascii="Tahoma" w:hAnsi="Tahoma" w:cs="Tahoma"/>
                <w:sz w:val="22"/>
                <w:szCs w:val="22"/>
              </w:rPr>
              <w:t>. Prav tako bo izvedena prva stopnj</w:t>
            </w:r>
            <w:r w:rsidR="00452AD0" w:rsidRPr="00197B32">
              <w:rPr>
                <w:rFonts w:ascii="Tahoma" w:hAnsi="Tahoma" w:cs="Tahoma"/>
                <w:sz w:val="22"/>
                <w:szCs w:val="22"/>
              </w:rPr>
              <w:t>a</w:t>
            </w:r>
            <w:r w:rsidR="00EB0BB4" w:rsidRPr="00197B32">
              <w:rPr>
                <w:rFonts w:ascii="Tahoma" w:hAnsi="Tahoma" w:cs="Tahoma"/>
                <w:sz w:val="22"/>
                <w:szCs w:val="22"/>
              </w:rPr>
              <w:t xml:space="preserve"> povezave funkcionalnosti sistema kakovosti katastra nepremičnin z informacijskim sistemom katastra nepremičnin. Dodatno se bo aplikativna rešitev razširila še z 20 novimi kontrolami glede na potrebe uporabnikov</w:t>
            </w:r>
            <w:r w:rsidR="006848CE" w:rsidRPr="00197B32">
              <w:rPr>
                <w:rFonts w:ascii="Tahoma" w:hAnsi="Tahoma" w:cs="Tahoma"/>
                <w:sz w:val="22"/>
                <w:szCs w:val="22"/>
              </w:rPr>
              <w:t>.</w:t>
            </w:r>
            <w:r w:rsidR="00EB0BB4" w:rsidRPr="00197B32">
              <w:rPr>
                <w:rFonts w:ascii="Tahoma" w:hAnsi="Tahoma" w:cs="Tahoma"/>
                <w:sz w:val="22"/>
                <w:szCs w:val="22"/>
              </w:rPr>
              <w:t xml:space="preserve"> </w:t>
            </w:r>
          </w:p>
          <w:p w14:paraId="216A8B3A" w14:textId="78CCEB76" w:rsidR="00EB0BB4" w:rsidRPr="00197B32" w:rsidRDefault="00C4547E" w:rsidP="00C4547E">
            <w:pPr>
              <w:pStyle w:val="Odstavekseznama"/>
              <w:numPr>
                <w:ilvl w:val="0"/>
                <w:numId w:val="102"/>
              </w:numPr>
              <w:ind w:left="349" w:hanging="270"/>
              <w:jc w:val="both"/>
              <w:rPr>
                <w:rFonts w:ascii="Tahoma" w:hAnsi="Tahoma" w:cs="Tahoma"/>
                <w:sz w:val="22"/>
                <w:szCs w:val="22"/>
              </w:rPr>
            </w:pPr>
            <w:r w:rsidRPr="00197B32">
              <w:rPr>
                <w:rFonts w:ascii="Tahoma" w:hAnsi="Tahoma" w:cs="Tahoma"/>
                <w:sz w:val="22"/>
                <w:szCs w:val="22"/>
              </w:rPr>
              <w:t>i</w:t>
            </w:r>
            <w:r w:rsidR="00EB0BB4" w:rsidRPr="00197B32">
              <w:rPr>
                <w:rFonts w:ascii="Tahoma" w:hAnsi="Tahoma" w:cs="Tahoma"/>
                <w:sz w:val="22"/>
                <w:szCs w:val="22"/>
              </w:rPr>
              <w:t>zdelana</w:t>
            </w:r>
            <w:r w:rsidRPr="00197B32">
              <w:rPr>
                <w:rFonts w:ascii="Tahoma" w:hAnsi="Tahoma" w:cs="Tahoma"/>
                <w:sz w:val="22"/>
                <w:szCs w:val="22"/>
              </w:rPr>
              <w:t xml:space="preserve"> bo </w:t>
            </w:r>
            <w:r w:rsidR="00EB0BB4" w:rsidRPr="00197B32">
              <w:rPr>
                <w:rFonts w:ascii="Tahoma" w:hAnsi="Tahoma" w:cs="Tahoma"/>
                <w:sz w:val="22"/>
                <w:szCs w:val="22"/>
              </w:rPr>
              <w:t>analiza potreb uporabnikov skupnega sloja dejanske rabe zemljišč s pripravo načina usklajevanja posameznih odstopanj in operativna izvedba uskladitev na posameznih slojih</w:t>
            </w:r>
            <w:r w:rsidRPr="00197B32">
              <w:rPr>
                <w:rFonts w:ascii="Tahoma" w:hAnsi="Tahoma" w:cs="Tahoma"/>
                <w:sz w:val="22"/>
                <w:szCs w:val="22"/>
              </w:rPr>
              <w:t>.</w:t>
            </w:r>
            <w:r w:rsidR="00EB0BB4" w:rsidRPr="00197B32">
              <w:rPr>
                <w:rFonts w:ascii="Tahoma" w:hAnsi="Tahoma" w:cs="Tahoma"/>
                <w:sz w:val="22"/>
                <w:szCs w:val="22"/>
              </w:rPr>
              <w:t xml:space="preserve"> </w:t>
            </w:r>
          </w:p>
          <w:p w14:paraId="361E6E37" w14:textId="77777777" w:rsidR="00C4547E" w:rsidRPr="00197B32" w:rsidRDefault="00C4547E" w:rsidP="00C4547E">
            <w:pPr>
              <w:pStyle w:val="Odstavekseznama"/>
              <w:ind w:left="349"/>
              <w:rPr>
                <w:rFonts w:ascii="Tahoma" w:hAnsi="Tahoma" w:cs="Tahoma"/>
                <w:sz w:val="22"/>
                <w:szCs w:val="22"/>
              </w:rPr>
            </w:pPr>
          </w:p>
          <w:p w14:paraId="6D108A19" w14:textId="3874EDA0" w:rsidR="00EB0BB4" w:rsidRPr="00197B32" w:rsidRDefault="00EB0BB4" w:rsidP="00C4547E">
            <w:pPr>
              <w:rPr>
                <w:rFonts w:ascii="Tahoma" w:hAnsi="Tahoma" w:cs="Tahoma"/>
                <w:sz w:val="22"/>
                <w:szCs w:val="22"/>
              </w:rPr>
            </w:pPr>
            <w:r w:rsidRPr="00197B32">
              <w:rPr>
                <w:rFonts w:ascii="Tahoma" w:hAnsi="Tahoma" w:cs="Tahoma"/>
                <w:sz w:val="22"/>
                <w:szCs w:val="22"/>
              </w:rPr>
              <w:t>Naloge se izvajajo v okviru dvoletnih pogodb za leti 2025 in 2026.</w:t>
            </w:r>
          </w:p>
        </w:tc>
      </w:tr>
      <w:tr w:rsidR="00D13384" w:rsidRPr="00D13384" w14:paraId="45755AC3" w14:textId="77777777" w:rsidTr="00137448">
        <w:trPr>
          <w:trHeight w:val="20"/>
        </w:trPr>
        <w:tc>
          <w:tcPr>
            <w:tcW w:w="300" w:type="pct"/>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35D673C6" w14:textId="77777777" w:rsidR="00EB0BB4" w:rsidRPr="00137448" w:rsidRDefault="00EB0BB4" w:rsidP="00EB0BB4">
            <w:pPr>
              <w:rPr>
                <w:rFonts w:ascii="Tahoma" w:hAnsi="Tahoma" w:cs="Tahoma"/>
                <w:color w:val="000000" w:themeColor="text1"/>
                <w:sz w:val="22"/>
                <w:szCs w:val="22"/>
              </w:rPr>
            </w:pPr>
            <w:r w:rsidRPr="00137448">
              <w:rPr>
                <w:rFonts w:ascii="Tahoma" w:hAnsi="Tahoma" w:cs="Tahoma"/>
                <w:color w:val="000000" w:themeColor="text1"/>
                <w:sz w:val="22"/>
                <w:szCs w:val="22"/>
              </w:rPr>
              <w:t>IV.2.</w:t>
            </w:r>
          </w:p>
        </w:tc>
        <w:tc>
          <w:tcPr>
            <w:tcW w:w="2261" w:type="pct"/>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7F244473" w14:textId="77777777" w:rsidR="00EB0BB4" w:rsidRPr="00D13384" w:rsidRDefault="00EB0BB4" w:rsidP="00EB0BB4">
            <w:pPr>
              <w:spacing w:line="240" w:lineRule="auto"/>
              <w:rPr>
                <w:rFonts w:ascii="Tahoma" w:hAnsi="Tahoma" w:cs="Tahoma"/>
                <w:color w:val="000000" w:themeColor="text1"/>
                <w:sz w:val="22"/>
                <w:szCs w:val="22"/>
              </w:rPr>
            </w:pPr>
            <w:r w:rsidRPr="00137448">
              <w:rPr>
                <w:rFonts w:ascii="Tahoma" w:hAnsi="Tahoma" w:cs="Tahoma"/>
                <w:color w:val="000000" w:themeColor="text1"/>
                <w:sz w:val="22"/>
                <w:szCs w:val="22"/>
              </w:rPr>
              <w:t>Gradbeno inženirski objekti</w:t>
            </w:r>
          </w:p>
        </w:tc>
        <w:tc>
          <w:tcPr>
            <w:tcW w:w="2439" w:type="pct"/>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2D62E198" w14:textId="77777777" w:rsidR="00EB0BB4" w:rsidRPr="00D13384" w:rsidRDefault="00EB0BB4" w:rsidP="00EB0BB4">
            <w:pPr>
              <w:rPr>
                <w:rFonts w:ascii="Tahoma" w:hAnsi="Tahoma" w:cs="Tahoma"/>
                <w:color w:val="000000" w:themeColor="text1"/>
                <w:sz w:val="22"/>
                <w:szCs w:val="22"/>
              </w:rPr>
            </w:pPr>
          </w:p>
        </w:tc>
      </w:tr>
      <w:tr w:rsidR="00197B32" w:rsidRPr="00197B32" w14:paraId="1D438C53" w14:textId="77777777" w:rsidTr="004C38A5">
        <w:trPr>
          <w:trHeight w:val="20"/>
        </w:trPr>
        <w:tc>
          <w:tcPr>
            <w:tcW w:w="300" w:type="pct"/>
            <w:tcBorders>
              <w:top w:val="single" w:sz="8" w:space="0" w:color="auto"/>
              <w:left w:val="single" w:sz="8" w:space="0" w:color="auto"/>
              <w:bottom w:val="single" w:sz="8" w:space="0" w:color="auto"/>
              <w:right w:val="single" w:sz="8" w:space="0" w:color="auto"/>
            </w:tcBorders>
          </w:tcPr>
          <w:p w14:paraId="4227BCD0" w14:textId="77777777" w:rsidR="00EB0BB4" w:rsidRPr="00197B32" w:rsidRDefault="00EB0BB4" w:rsidP="00EB0BB4">
            <w:pPr>
              <w:rPr>
                <w:rFonts w:ascii="Tahoma" w:hAnsi="Tahoma" w:cs="Tahoma"/>
                <w:sz w:val="22"/>
                <w:szCs w:val="22"/>
              </w:rPr>
            </w:pPr>
          </w:p>
        </w:tc>
        <w:tc>
          <w:tcPr>
            <w:tcW w:w="2261" w:type="pct"/>
            <w:tcBorders>
              <w:top w:val="single" w:sz="8" w:space="0" w:color="auto"/>
              <w:left w:val="single" w:sz="8" w:space="0" w:color="auto"/>
              <w:bottom w:val="single" w:sz="8" w:space="0" w:color="auto"/>
              <w:right w:val="single" w:sz="8" w:space="0" w:color="auto"/>
            </w:tcBorders>
          </w:tcPr>
          <w:p w14:paraId="09834677" w14:textId="77777777" w:rsidR="00EB0BB4" w:rsidRPr="00197B32" w:rsidRDefault="00EB0BB4" w:rsidP="00EB0BB4">
            <w:pPr>
              <w:suppressAutoHyphens/>
              <w:spacing w:after="120" w:line="240" w:lineRule="auto"/>
              <w:jc w:val="both"/>
              <w:rPr>
                <w:rFonts w:ascii="Tahoma" w:hAnsi="Tahoma" w:cs="Tahoma"/>
                <w:bCs/>
                <w:sz w:val="22"/>
                <w:szCs w:val="22"/>
                <w:lang w:eastAsia="ar-SA"/>
              </w:rPr>
            </w:pPr>
            <w:r w:rsidRPr="00197B32">
              <w:rPr>
                <w:rFonts w:ascii="Tahoma" w:hAnsi="Tahoma" w:cs="Tahoma"/>
                <w:sz w:val="22"/>
                <w:szCs w:val="22"/>
                <w:lang w:eastAsia="ar-SA"/>
              </w:rPr>
              <w:t>Gradbeno inženirski objekti so objekti, naprave in omrežje gospodarske javne infrastrukture. N</w:t>
            </w:r>
            <w:r w:rsidRPr="00197B32">
              <w:rPr>
                <w:rFonts w:ascii="Tahoma" w:hAnsi="Tahoma" w:cs="Tahoma"/>
                <w:bCs/>
                <w:sz w:val="22"/>
                <w:szCs w:val="22"/>
                <w:lang w:eastAsia="ar-SA"/>
              </w:rPr>
              <w:t xml:space="preserve">amen pravne ureditve ZKN je celovito urediti vpis nepremičnin, torej poleg parcel kot prostorsko odmerjenega dela zemeljske površine tudi vse njihove sestavine (stavbe, dele stavb, pa tudi gradbeno inženirske objekte, npr. omrežja in objekte gospodarske javne infrastrukture, ki izpolnjujejo definicijo nepremičnine). Del gradbeno inženirskih objektov je že zajet v različnih evidencah (za zemljišča, na katerih so objekti, naprave in omrežja infrastrukture za izvajanje gospodarskih javnih služb, se vodijo podatki o dejanski rabi zemljišč, za objekte, ki izpolnjujejo pogoje pomena izraza »stavba« ali »del stavbe«, pa se vodijo podatki o stavbi in delu stavbe). </w:t>
            </w:r>
          </w:p>
          <w:p w14:paraId="1BB91DB6" w14:textId="45443BBE" w:rsidR="00EB0BB4" w:rsidRPr="00197B32" w:rsidRDefault="00EB0BB4" w:rsidP="00EB0BB4">
            <w:pPr>
              <w:suppressAutoHyphens/>
              <w:spacing w:after="120" w:line="240" w:lineRule="auto"/>
              <w:jc w:val="both"/>
              <w:rPr>
                <w:rFonts w:ascii="Tahoma" w:hAnsi="Tahoma" w:cs="Tahoma"/>
                <w:bCs/>
                <w:sz w:val="22"/>
                <w:szCs w:val="22"/>
              </w:rPr>
            </w:pPr>
            <w:r w:rsidRPr="00197B32">
              <w:rPr>
                <w:rFonts w:ascii="Tahoma" w:hAnsi="Tahoma" w:cs="Tahoma"/>
                <w:bCs/>
                <w:sz w:val="22"/>
                <w:szCs w:val="22"/>
                <w:lang w:eastAsia="ar-SA"/>
              </w:rPr>
              <w:t xml:space="preserve">V okviru projekta je bila za gradbeno inženirske objekte izvedena analiza stanja evidentiranosti in za gradbeno inženirske objekte, ki še niso evidentirani v uradnih evidencah, tudi analiza potreb uporabnikov po tovrstnih podatkih. Izdelana je bila že </w:t>
            </w:r>
            <w:r w:rsidRPr="00197B32">
              <w:rPr>
                <w:rFonts w:ascii="Tahoma" w:hAnsi="Tahoma" w:cs="Tahoma"/>
                <w:bCs/>
                <w:sz w:val="22"/>
                <w:szCs w:val="22"/>
              </w:rPr>
              <w:t>metodologija pridobitve podatkov o manjkajočih objektih in morebitnih dodatnih podatkih pri že evidentiranih objektih, ki vključuje različne možne načine pridobitve podatkov (</w:t>
            </w:r>
            <w:r w:rsidRPr="00197B32">
              <w:rPr>
                <w:rFonts w:ascii="Tahoma" w:hAnsi="Tahoma" w:cs="Tahoma"/>
                <w:sz w:val="22"/>
                <w:szCs w:val="22"/>
              </w:rPr>
              <w:t xml:space="preserve">zajem novih podatkov, prevzemanje podatkov in povezovanje preko sistemom drugih resorjev). V procesu pridobivanja podatkov je pomembno tudi </w:t>
            </w:r>
            <w:r w:rsidRPr="00197B32">
              <w:rPr>
                <w:rFonts w:ascii="Tahoma" w:hAnsi="Tahoma" w:cs="Tahoma"/>
                <w:bCs/>
                <w:sz w:val="22"/>
                <w:szCs w:val="22"/>
              </w:rPr>
              <w:t xml:space="preserve">sodelovanje upravljavcev matičnih evidenc podatkov o gradbeno inženirskih objektih. </w:t>
            </w:r>
          </w:p>
          <w:p w14:paraId="196BF008" w14:textId="1A54F936" w:rsidR="00EB0BB4" w:rsidRPr="00197B32" w:rsidRDefault="00EB0BB4" w:rsidP="00EB0BB4">
            <w:pPr>
              <w:jc w:val="both"/>
              <w:rPr>
                <w:rFonts w:ascii="Tahoma" w:hAnsi="Tahoma" w:cs="Tahoma"/>
                <w:bCs/>
                <w:sz w:val="22"/>
                <w:szCs w:val="22"/>
              </w:rPr>
            </w:pPr>
            <w:r w:rsidRPr="00197B32">
              <w:rPr>
                <w:rFonts w:ascii="Tahoma" w:hAnsi="Tahoma" w:cs="Tahoma"/>
                <w:sz w:val="22"/>
                <w:szCs w:val="22"/>
              </w:rPr>
              <w:t>V okviru projekta bo izdelana dopolnitev informacijsk</w:t>
            </w:r>
            <w:r w:rsidR="006C2E16" w:rsidRPr="00197B32">
              <w:rPr>
                <w:rFonts w:ascii="Tahoma" w:hAnsi="Tahoma" w:cs="Tahoma"/>
                <w:sz w:val="22"/>
                <w:szCs w:val="22"/>
              </w:rPr>
              <w:t>a</w:t>
            </w:r>
            <w:r w:rsidRPr="00197B32">
              <w:rPr>
                <w:rFonts w:ascii="Tahoma" w:hAnsi="Tahoma" w:cs="Tahoma"/>
                <w:sz w:val="22"/>
                <w:szCs w:val="22"/>
              </w:rPr>
              <w:t xml:space="preserve"> rešite</w:t>
            </w:r>
            <w:r w:rsidR="006C2E16" w:rsidRPr="00197B32">
              <w:rPr>
                <w:rFonts w:ascii="Tahoma" w:hAnsi="Tahoma" w:cs="Tahoma"/>
                <w:sz w:val="22"/>
                <w:szCs w:val="22"/>
              </w:rPr>
              <w:t>v</w:t>
            </w:r>
            <w:r w:rsidRPr="00197B32">
              <w:rPr>
                <w:rFonts w:ascii="Tahoma" w:hAnsi="Tahoma" w:cs="Tahoma"/>
                <w:sz w:val="22"/>
                <w:szCs w:val="22"/>
              </w:rPr>
              <w:t xml:space="preserve"> za vodenje podatkov o gospodarski javni infrastrukturi in integracija sistema z IS Katastrom. V projektu bodo v integriran informacijski sistem prevzeti oziroma povezani podatki iz sistemov drugih resorjev. Ob sodelovanju </w:t>
            </w:r>
            <w:r w:rsidRPr="00197B32">
              <w:rPr>
                <w:rFonts w:ascii="Tahoma" w:hAnsi="Tahoma" w:cs="Tahoma"/>
                <w:bCs/>
                <w:sz w:val="22"/>
                <w:szCs w:val="22"/>
              </w:rPr>
              <w:t>upravljavcev matičnih evidenc podatkov o gradbeno inženirskih objektih bodo zajeti še neevidentirani gradbeno inženirski objekti.</w:t>
            </w:r>
          </w:p>
          <w:p w14:paraId="373B2841" w14:textId="77777777" w:rsidR="00EB0BB4" w:rsidRPr="00197B32" w:rsidRDefault="00EB0BB4" w:rsidP="00EB0BB4">
            <w:pPr>
              <w:jc w:val="both"/>
              <w:rPr>
                <w:rFonts w:ascii="Tahoma" w:hAnsi="Tahoma" w:cs="Tahoma"/>
                <w:bCs/>
                <w:sz w:val="22"/>
                <w:szCs w:val="22"/>
              </w:rPr>
            </w:pPr>
          </w:p>
          <w:p w14:paraId="2DF3FF9C" w14:textId="2C217A0D" w:rsidR="00EB0BB4" w:rsidRPr="00197B32" w:rsidRDefault="00EB0BB4" w:rsidP="00EB0BB4">
            <w:pPr>
              <w:jc w:val="both"/>
              <w:rPr>
                <w:rFonts w:ascii="Tahoma" w:hAnsi="Tahoma" w:cs="Tahoma"/>
                <w:bCs/>
                <w:sz w:val="22"/>
                <w:szCs w:val="22"/>
              </w:rPr>
            </w:pPr>
            <w:r w:rsidRPr="00197B32">
              <w:rPr>
                <w:rFonts w:ascii="Tahoma" w:hAnsi="Tahoma" w:cs="Tahoma"/>
                <w:bCs/>
                <w:sz w:val="22"/>
                <w:szCs w:val="22"/>
              </w:rPr>
              <w:t>Vsebino gradbeno inženirskih objektov je potrebno zakonsko vključiti v Zakon o katastru nepremičnin. V ta namen je potrebno pripraviti tudi potreb</w:t>
            </w:r>
            <w:r w:rsidR="008F1E0B" w:rsidRPr="00197B32">
              <w:rPr>
                <w:rFonts w:ascii="Tahoma" w:hAnsi="Tahoma" w:cs="Tahoma"/>
                <w:bCs/>
                <w:sz w:val="22"/>
                <w:szCs w:val="22"/>
              </w:rPr>
              <w:t>n</w:t>
            </w:r>
            <w:r w:rsidRPr="00197B32">
              <w:rPr>
                <w:rFonts w:ascii="Tahoma" w:hAnsi="Tahoma" w:cs="Tahoma"/>
                <w:bCs/>
                <w:sz w:val="22"/>
                <w:szCs w:val="22"/>
              </w:rPr>
              <w:t xml:space="preserve">e podzakonske akte. </w:t>
            </w:r>
          </w:p>
          <w:p w14:paraId="4C65CD05" w14:textId="65B4CA67" w:rsidR="00EB0BB4" w:rsidRPr="00197B32" w:rsidRDefault="00EB0BB4" w:rsidP="00EB0BB4">
            <w:pPr>
              <w:jc w:val="both"/>
              <w:rPr>
                <w:rFonts w:ascii="Tahoma" w:hAnsi="Tahoma" w:cs="Tahoma"/>
                <w:bCs/>
                <w:sz w:val="22"/>
                <w:szCs w:val="22"/>
                <w:lang w:eastAsia="ar-SA"/>
              </w:rPr>
            </w:pPr>
          </w:p>
        </w:tc>
        <w:tc>
          <w:tcPr>
            <w:tcW w:w="2439" w:type="pct"/>
            <w:tcBorders>
              <w:top w:val="single" w:sz="8" w:space="0" w:color="auto"/>
              <w:left w:val="single" w:sz="8" w:space="0" w:color="auto"/>
              <w:bottom w:val="single" w:sz="8" w:space="0" w:color="auto"/>
              <w:right w:val="single" w:sz="8" w:space="0" w:color="auto"/>
            </w:tcBorders>
          </w:tcPr>
          <w:p w14:paraId="5519BFD2" w14:textId="6E13BE03" w:rsidR="00EB0BB4" w:rsidRPr="00197B32" w:rsidRDefault="00EB0BB4" w:rsidP="00EB0BB4">
            <w:pPr>
              <w:jc w:val="both"/>
              <w:rPr>
                <w:rFonts w:ascii="Tahoma" w:hAnsi="Tahoma" w:cs="Tahoma"/>
                <w:sz w:val="22"/>
                <w:szCs w:val="22"/>
              </w:rPr>
            </w:pPr>
            <w:r w:rsidRPr="00197B32">
              <w:rPr>
                <w:rFonts w:ascii="Tahoma" w:hAnsi="Tahoma" w:cs="Tahoma"/>
                <w:sz w:val="22"/>
                <w:szCs w:val="22"/>
              </w:rPr>
              <w:lastRenderedPageBreak/>
              <w:t xml:space="preserve">V okviru te naloge bo v letu 2025 </w:t>
            </w:r>
            <w:r w:rsidR="008F1E0B" w:rsidRPr="00197B32">
              <w:rPr>
                <w:rFonts w:ascii="Tahoma" w:hAnsi="Tahoma" w:cs="Tahoma"/>
                <w:sz w:val="22"/>
                <w:szCs w:val="22"/>
              </w:rPr>
              <w:t xml:space="preserve">treba </w:t>
            </w:r>
            <w:r w:rsidRPr="00197B32">
              <w:rPr>
                <w:rFonts w:ascii="Tahoma" w:hAnsi="Tahoma" w:cs="Tahoma"/>
                <w:sz w:val="22"/>
                <w:szCs w:val="22"/>
              </w:rPr>
              <w:t xml:space="preserve">dopolniti Zakon o katastru nepremičnin z vsebino </w:t>
            </w:r>
            <w:r w:rsidR="008F1E0B" w:rsidRPr="00197B32">
              <w:rPr>
                <w:rFonts w:ascii="Tahoma" w:hAnsi="Tahoma" w:cs="Tahoma"/>
                <w:sz w:val="22"/>
                <w:szCs w:val="22"/>
              </w:rPr>
              <w:t xml:space="preserve">evidentiranja podatkov o </w:t>
            </w:r>
            <w:r w:rsidRPr="00197B32">
              <w:rPr>
                <w:rFonts w:ascii="Tahoma" w:hAnsi="Tahoma" w:cs="Tahoma"/>
                <w:sz w:val="22"/>
                <w:szCs w:val="22"/>
              </w:rPr>
              <w:t>gradbeno inženirskih objekt</w:t>
            </w:r>
            <w:r w:rsidR="008F1E0B" w:rsidRPr="00197B32">
              <w:rPr>
                <w:rFonts w:ascii="Tahoma" w:hAnsi="Tahoma" w:cs="Tahoma"/>
                <w:sz w:val="22"/>
                <w:szCs w:val="22"/>
              </w:rPr>
              <w:t>ih</w:t>
            </w:r>
            <w:r w:rsidRPr="00197B32">
              <w:rPr>
                <w:rFonts w:ascii="Tahoma" w:hAnsi="Tahoma" w:cs="Tahoma"/>
                <w:sz w:val="22"/>
                <w:szCs w:val="22"/>
              </w:rPr>
              <w:t>.</w:t>
            </w:r>
          </w:p>
          <w:p w14:paraId="510C964E" w14:textId="066D59FA" w:rsidR="00EB0BB4" w:rsidRPr="00197B32" w:rsidRDefault="00EB0BB4" w:rsidP="00EB0BB4">
            <w:pPr>
              <w:jc w:val="both"/>
              <w:rPr>
                <w:rFonts w:ascii="Tahoma" w:hAnsi="Tahoma" w:cs="Tahoma"/>
                <w:sz w:val="22"/>
                <w:szCs w:val="22"/>
              </w:rPr>
            </w:pPr>
            <w:r w:rsidRPr="00197B32">
              <w:rPr>
                <w:rFonts w:ascii="Tahoma" w:hAnsi="Tahoma" w:cs="Tahoma"/>
                <w:sz w:val="22"/>
                <w:szCs w:val="22"/>
              </w:rPr>
              <w:t xml:space="preserve">V letu 2024 </w:t>
            </w:r>
            <w:r w:rsidR="00137448" w:rsidRPr="00197B32">
              <w:rPr>
                <w:rFonts w:ascii="Tahoma" w:hAnsi="Tahoma" w:cs="Tahoma"/>
                <w:sz w:val="22"/>
                <w:szCs w:val="22"/>
              </w:rPr>
              <w:t xml:space="preserve">je bila izdelana </w:t>
            </w:r>
            <w:r w:rsidRPr="00197B32">
              <w:rPr>
                <w:rFonts w:ascii="Tahoma" w:hAnsi="Tahoma" w:cs="Tahoma"/>
                <w:sz w:val="22"/>
                <w:szCs w:val="22"/>
              </w:rPr>
              <w:t xml:space="preserve">vsebina zakonske ureditve, ki jo je potrebno v letu 2025 implementirati in pripraviti tudi podzakonske akte. </w:t>
            </w:r>
          </w:p>
          <w:p w14:paraId="55473655" w14:textId="77777777" w:rsidR="00EB0BB4" w:rsidRPr="00197B32" w:rsidRDefault="00EB0BB4" w:rsidP="00EB0BB4">
            <w:pPr>
              <w:snapToGrid w:val="0"/>
              <w:jc w:val="both"/>
              <w:rPr>
                <w:rFonts w:ascii="Tahoma" w:hAnsi="Tahoma" w:cs="Tahoma"/>
                <w:sz w:val="22"/>
                <w:szCs w:val="22"/>
              </w:rPr>
            </w:pPr>
          </w:p>
          <w:p w14:paraId="613083F7" w14:textId="6CEAA70C" w:rsidR="00EB0BB4" w:rsidRPr="00197B32" w:rsidRDefault="00EB0BB4" w:rsidP="00EB0BB4">
            <w:pPr>
              <w:snapToGrid w:val="0"/>
              <w:jc w:val="both"/>
              <w:rPr>
                <w:rFonts w:ascii="Tahoma" w:hAnsi="Tahoma" w:cs="Tahoma"/>
                <w:sz w:val="22"/>
                <w:szCs w:val="22"/>
              </w:rPr>
            </w:pPr>
            <w:r w:rsidRPr="00197B32">
              <w:rPr>
                <w:rFonts w:ascii="Tahoma" w:hAnsi="Tahoma" w:cs="Tahoma"/>
                <w:sz w:val="22"/>
                <w:szCs w:val="22"/>
              </w:rPr>
              <w:t xml:space="preserve">Naloge se izvajajo v okviru dvoletnih pogodb za leti 2025 in 2026. </w:t>
            </w:r>
          </w:p>
        </w:tc>
      </w:tr>
      <w:tr w:rsidR="00D13384" w:rsidRPr="00D13384" w14:paraId="7249D161" w14:textId="77777777" w:rsidTr="004C38A5">
        <w:trPr>
          <w:trHeight w:val="20"/>
        </w:trPr>
        <w:tc>
          <w:tcPr>
            <w:tcW w:w="300" w:type="pct"/>
            <w:tcBorders>
              <w:top w:val="single" w:sz="8" w:space="0" w:color="auto"/>
              <w:left w:val="single" w:sz="8" w:space="0" w:color="auto"/>
              <w:bottom w:val="single" w:sz="8" w:space="0" w:color="auto"/>
              <w:right w:val="single" w:sz="8" w:space="0" w:color="auto"/>
            </w:tcBorders>
          </w:tcPr>
          <w:p w14:paraId="436B0DB7" w14:textId="77777777" w:rsidR="00EB0BB4" w:rsidRPr="00D13384" w:rsidRDefault="00EB0BB4" w:rsidP="00EB0BB4">
            <w:pPr>
              <w:rPr>
                <w:rFonts w:ascii="Tahoma" w:hAnsi="Tahoma" w:cs="Tahoma"/>
                <w:color w:val="000000" w:themeColor="text1"/>
                <w:sz w:val="22"/>
                <w:szCs w:val="22"/>
              </w:rPr>
            </w:pPr>
            <w:r w:rsidRPr="00D13384">
              <w:rPr>
                <w:rFonts w:ascii="Tahoma" w:hAnsi="Tahoma" w:cs="Tahoma"/>
                <w:color w:val="000000" w:themeColor="text1"/>
                <w:sz w:val="22"/>
                <w:szCs w:val="22"/>
              </w:rPr>
              <w:t>GI</w:t>
            </w:r>
          </w:p>
        </w:tc>
        <w:tc>
          <w:tcPr>
            <w:tcW w:w="2261" w:type="pct"/>
            <w:tcBorders>
              <w:top w:val="single" w:sz="8" w:space="0" w:color="auto"/>
              <w:left w:val="single" w:sz="8" w:space="0" w:color="auto"/>
              <w:bottom w:val="single" w:sz="8" w:space="0" w:color="auto"/>
              <w:right w:val="single" w:sz="8" w:space="0" w:color="auto"/>
            </w:tcBorders>
          </w:tcPr>
          <w:p w14:paraId="7CF9FCD8" w14:textId="0C9FF676" w:rsidR="00EB0BB4" w:rsidRPr="00D13384" w:rsidRDefault="00EB0BB4" w:rsidP="00EB0BB4">
            <w:pPr>
              <w:suppressAutoHyphens/>
              <w:spacing w:after="120" w:line="240" w:lineRule="auto"/>
              <w:jc w:val="both"/>
              <w:rPr>
                <w:rFonts w:ascii="Tahoma" w:hAnsi="Tahoma" w:cs="Tahoma"/>
                <w:bCs/>
                <w:color w:val="000000" w:themeColor="text1"/>
                <w:sz w:val="22"/>
                <w:szCs w:val="22"/>
                <w:lang w:eastAsia="ar-SA"/>
              </w:rPr>
            </w:pPr>
            <w:r w:rsidRPr="00D13384">
              <w:rPr>
                <w:rFonts w:ascii="Tahoma" w:hAnsi="Tahoma" w:cs="Tahoma"/>
                <w:bCs/>
                <w:color w:val="000000" w:themeColor="text1"/>
                <w:sz w:val="22"/>
                <w:szCs w:val="22"/>
                <w:lang w:eastAsia="ar-SA"/>
              </w:rPr>
              <w:t xml:space="preserve">Sodelovanje pri analizi stanja in potreb uporabnikov po evidentiranju gradbeno inženirskih objektov, ki še niso evidentirani v sklopu podatkov o dejanski rabi zemljišč </w:t>
            </w:r>
            <w:r w:rsidRPr="00D13384">
              <w:rPr>
                <w:rFonts w:ascii="Tahoma" w:hAnsi="Tahoma" w:cs="Tahoma"/>
                <w:color w:val="000000" w:themeColor="text1"/>
                <w:sz w:val="22"/>
                <w:szCs w:val="22"/>
              </w:rPr>
              <w:t>oziroma</w:t>
            </w:r>
            <w:r w:rsidRPr="00D13384">
              <w:rPr>
                <w:rFonts w:ascii="Tahoma" w:hAnsi="Tahoma" w:cs="Tahoma"/>
                <w:bCs/>
                <w:color w:val="000000" w:themeColor="text1"/>
                <w:sz w:val="22"/>
                <w:szCs w:val="22"/>
                <w:lang w:eastAsia="ar-SA"/>
              </w:rPr>
              <w:t xml:space="preserve"> sklopu podatkov o stavbah, ter dopolnitvi  metodologije za pridobitev podatkov za gradbeno inženirske objekte, ki še niso evidentirani, ter metodologije za pridobitev morebitnih dodatnih podatkov pri že evidentiranih objektih.</w:t>
            </w:r>
          </w:p>
        </w:tc>
        <w:tc>
          <w:tcPr>
            <w:tcW w:w="2439" w:type="pct"/>
            <w:tcBorders>
              <w:top w:val="single" w:sz="8" w:space="0" w:color="auto"/>
              <w:left w:val="single" w:sz="8" w:space="0" w:color="auto"/>
              <w:bottom w:val="single" w:sz="8" w:space="0" w:color="auto"/>
              <w:right w:val="single" w:sz="8" w:space="0" w:color="auto"/>
            </w:tcBorders>
          </w:tcPr>
          <w:p w14:paraId="093B0362" w14:textId="6D9589AD" w:rsidR="00EB0BB4" w:rsidRPr="00D13384" w:rsidRDefault="00EB0BB4" w:rsidP="00EB0BB4">
            <w:p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V okviru te naloge bo </w:t>
            </w:r>
            <w:r w:rsidR="00C4547E" w:rsidRPr="00C4547E">
              <w:rPr>
                <w:rFonts w:ascii="Tahoma" w:hAnsi="Tahoma" w:cs="Tahoma"/>
                <w:color w:val="000000" w:themeColor="text1"/>
                <w:sz w:val="22"/>
                <w:szCs w:val="22"/>
              </w:rPr>
              <w:t>G</w:t>
            </w:r>
            <w:r w:rsidR="00C4547E">
              <w:rPr>
                <w:rFonts w:ascii="Tahoma" w:hAnsi="Tahoma" w:cs="Tahoma"/>
                <w:color w:val="000000" w:themeColor="text1"/>
                <w:sz w:val="22"/>
                <w:szCs w:val="22"/>
              </w:rPr>
              <w:t>eodetski inštitut Slovenije</w:t>
            </w:r>
            <w:r w:rsidRPr="00D13384">
              <w:rPr>
                <w:rFonts w:ascii="Tahoma" w:hAnsi="Tahoma" w:cs="Tahoma"/>
                <w:color w:val="000000" w:themeColor="text1"/>
                <w:sz w:val="22"/>
                <w:szCs w:val="22"/>
              </w:rPr>
              <w:t xml:space="preserve"> v letu 2025 izvedel naslednje aktivnosti:</w:t>
            </w:r>
          </w:p>
          <w:p w14:paraId="08A1703B" w14:textId="77777777" w:rsidR="00C4547E" w:rsidRDefault="00C4547E" w:rsidP="00C4547E">
            <w:pPr>
              <w:pStyle w:val="Odstavekseznama"/>
              <w:numPr>
                <w:ilvl w:val="0"/>
                <w:numId w:val="103"/>
              </w:numPr>
              <w:jc w:val="both"/>
              <w:rPr>
                <w:rFonts w:ascii="Tahoma" w:hAnsi="Tahoma" w:cs="Tahoma"/>
                <w:color w:val="000000" w:themeColor="text1"/>
                <w:sz w:val="22"/>
                <w:szCs w:val="22"/>
              </w:rPr>
            </w:pPr>
            <w:r>
              <w:rPr>
                <w:rFonts w:ascii="Tahoma" w:hAnsi="Tahoma" w:cs="Tahoma"/>
                <w:color w:val="000000" w:themeColor="text1"/>
                <w:sz w:val="22"/>
                <w:szCs w:val="22"/>
              </w:rPr>
              <w:t>d</w:t>
            </w:r>
            <w:r w:rsidR="00EB0BB4" w:rsidRPr="00D13384">
              <w:rPr>
                <w:rFonts w:ascii="Tahoma" w:hAnsi="Tahoma" w:cs="Tahoma"/>
                <w:color w:val="000000" w:themeColor="text1"/>
                <w:sz w:val="22"/>
                <w:szCs w:val="22"/>
              </w:rPr>
              <w:t xml:space="preserve">opolnitev metodologije za pridobivanje podatkov. </w:t>
            </w:r>
          </w:p>
          <w:p w14:paraId="4B44E9A9" w14:textId="77777777" w:rsidR="00C4547E" w:rsidRDefault="00C4547E" w:rsidP="00C4547E">
            <w:pPr>
              <w:ind w:left="79"/>
              <w:jc w:val="both"/>
              <w:rPr>
                <w:rFonts w:ascii="Tahoma" w:hAnsi="Tahoma" w:cs="Tahoma"/>
                <w:color w:val="000000" w:themeColor="text1"/>
                <w:sz w:val="22"/>
                <w:szCs w:val="22"/>
              </w:rPr>
            </w:pPr>
          </w:p>
          <w:p w14:paraId="68B7E7F0" w14:textId="04B9141A" w:rsidR="00EB0BB4" w:rsidRPr="00C4547E" w:rsidRDefault="00EB0BB4" w:rsidP="00C4547E">
            <w:pPr>
              <w:ind w:left="79"/>
              <w:jc w:val="both"/>
              <w:rPr>
                <w:rFonts w:ascii="Tahoma" w:hAnsi="Tahoma" w:cs="Tahoma"/>
                <w:color w:val="000000" w:themeColor="text1"/>
                <w:sz w:val="22"/>
                <w:szCs w:val="22"/>
              </w:rPr>
            </w:pPr>
            <w:r w:rsidRPr="00C4547E">
              <w:rPr>
                <w:rFonts w:ascii="Tahoma" w:hAnsi="Tahoma" w:cs="Tahoma"/>
                <w:color w:val="000000" w:themeColor="text1"/>
                <w:sz w:val="22"/>
                <w:szCs w:val="22"/>
              </w:rPr>
              <w:t xml:space="preserve">Naloge se izvajajo v okviru dvoletnih pogodb za leti 2025 in 2026. </w:t>
            </w:r>
          </w:p>
        </w:tc>
      </w:tr>
      <w:tr w:rsidR="00D13384" w:rsidRPr="00D13384" w14:paraId="14E3CF78" w14:textId="77777777" w:rsidTr="004C38A5">
        <w:trPr>
          <w:trHeight w:val="20"/>
        </w:trPr>
        <w:tc>
          <w:tcPr>
            <w:tcW w:w="300" w:type="pct"/>
            <w:tcBorders>
              <w:top w:val="single" w:sz="8" w:space="0" w:color="auto"/>
              <w:left w:val="single" w:sz="8" w:space="0" w:color="auto"/>
              <w:bottom w:val="single" w:sz="8" w:space="0" w:color="auto"/>
              <w:right w:val="single" w:sz="8" w:space="0" w:color="auto"/>
            </w:tcBorders>
            <w:shd w:val="clear" w:color="auto" w:fill="B8CCE4"/>
          </w:tcPr>
          <w:p w14:paraId="14F2655C" w14:textId="77777777" w:rsidR="00EB0BB4" w:rsidRPr="00D13384" w:rsidRDefault="00EB0BB4" w:rsidP="00EB0BB4">
            <w:pPr>
              <w:rPr>
                <w:rFonts w:ascii="Tahoma" w:hAnsi="Tahoma" w:cs="Tahoma"/>
                <w:color w:val="000000" w:themeColor="text1"/>
                <w:sz w:val="22"/>
                <w:szCs w:val="22"/>
              </w:rPr>
            </w:pPr>
            <w:r w:rsidRPr="00D13384">
              <w:rPr>
                <w:rFonts w:ascii="Tahoma" w:hAnsi="Tahoma" w:cs="Tahoma"/>
                <w:color w:val="000000" w:themeColor="text1"/>
                <w:sz w:val="22"/>
                <w:szCs w:val="22"/>
              </w:rPr>
              <w:t>V.</w:t>
            </w:r>
          </w:p>
        </w:tc>
        <w:tc>
          <w:tcPr>
            <w:tcW w:w="2261" w:type="pct"/>
            <w:tcBorders>
              <w:top w:val="single" w:sz="8" w:space="0" w:color="auto"/>
              <w:left w:val="single" w:sz="8" w:space="0" w:color="auto"/>
              <w:bottom w:val="single" w:sz="8" w:space="0" w:color="auto"/>
              <w:right w:val="single" w:sz="8" w:space="0" w:color="auto"/>
            </w:tcBorders>
            <w:shd w:val="clear" w:color="auto" w:fill="B8CCE4"/>
          </w:tcPr>
          <w:p w14:paraId="32273C49" w14:textId="77777777" w:rsidR="00EB0BB4" w:rsidRPr="00D13384" w:rsidRDefault="00EB0BB4" w:rsidP="00EB0BB4">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Množično vrednotenje nepremičnin</w:t>
            </w:r>
          </w:p>
        </w:tc>
        <w:tc>
          <w:tcPr>
            <w:tcW w:w="2439" w:type="pct"/>
            <w:tcBorders>
              <w:top w:val="single" w:sz="8" w:space="0" w:color="auto"/>
              <w:left w:val="single" w:sz="8" w:space="0" w:color="auto"/>
              <w:bottom w:val="single" w:sz="8" w:space="0" w:color="auto"/>
              <w:right w:val="single" w:sz="8" w:space="0" w:color="auto"/>
            </w:tcBorders>
            <w:shd w:val="clear" w:color="auto" w:fill="B8CCE4"/>
          </w:tcPr>
          <w:p w14:paraId="26408966" w14:textId="77777777" w:rsidR="00EB0BB4" w:rsidRPr="00D13384" w:rsidRDefault="00EB0BB4" w:rsidP="00EB0BB4">
            <w:pPr>
              <w:rPr>
                <w:rFonts w:ascii="Tahoma" w:hAnsi="Tahoma" w:cs="Tahoma"/>
                <w:color w:val="000000" w:themeColor="text1"/>
                <w:sz w:val="22"/>
                <w:szCs w:val="22"/>
              </w:rPr>
            </w:pPr>
          </w:p>
        </w:tc>
      </w:tr>
      <w:tr w:rsidR="00D13384" w:rsidRPr="00D13384" w14:paraId="56FF985D" w14:textId="77777777" w:rsidTr="004C38A5">
        <w:trPr>
          <w:trHeight w:val="20"/>
        </w:trPr>
        <w:tc>
          <w:tcPr>
            <w:tcW w:w="300" w:type="pct"/>
            <w:tcBorders>
              <w:top w:val="single" w:sz="8" w:space="0" w:color="auto"/>
              <w:left w:val="single" w:sz="8" w:space="0" w:color="auto"/>
              <w:bottom w:val="single" w:sz="8" w:space="0" w:color="auto"/>
              <w:right w:val="single" w:sz="8" w:space="0" w:color="auto"/>
            </w:tcBorders>
            <w:shd w:val="clear" w:color="auto" w:fill="auto"/>
          </w:tcPr>
          <w:p w14:paraId="029AF807" w14:textId="77777777" w:rsidR="00EB0BB4" w:rsidRPr="00D13384" w:rsidRDefault="00EB0BB4" w:rsidP="00EB0BB4">
            <w:pPr>
              <w:rPr>
                <w:rFonts w:ascii="Tahoma" w:hAnsi="Tahoma" w:cs="Tahoma"/>
                <w:color w:val="000000" w:themeColor="text1"/>
                <w:sz w:val="22"/>
                <w:szCs w:val="22"/>
              </w:rPr>
            </w:pPr>
            <w:r w:rsidRPr="00D13384">
              <w:rPr>
                <w:rFonts w:ascii="Tahoma" w:hAnsi="Tahoma" w:cs="Tahoma"/>
                <w:color w:val="000000" w:themeColor="text1"/>
                <w:sz w:val="22"/>
                <w:szCs w:val="22"/>
              </w:rPr>
              <w:t>V.1.</w:t>
            </w:r>
          </w:p>
        </w:tc>
        <w:tc>
          <w:tcPr>
            <w:tcW w:w="2261" w:type="pct"/>
            <w:tcBorders>
              <w:top w:val="single" w:sz="8" w:space="0" w:color="auto"/>
              <w:left w:val="single" w:sz="8" w:space="0" w:color="auto"/>
              <w:bottom w:val="single" w:sz="8" w:space="0" w:color="auto"/>
              <w:right w:val="single" w:sz="8" w:space="0" w:color="auto"/>
            </w:tcBorders>
            <w:shd w:val="clear" w:color="auto" w:fill="auto"/>
          </w:tcPr>
          <w:p w14:paraId="0E29D852" w14:textId="77777777" w:rsidR="00EB0BB4" w:rsidRPr="00D13384" w:rsidRDefault="00EB0BB4" w:rsidP="00EB0BB4">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Sistem za analitiko in modeliranje</w:t>
            </w:r>
          </w:p>
        </w:tc>
        <w:tc>
          <w:tcPr>
            <w:tcW w:w="2439" w:type="pct"/>
            <w:tcBorders>
              <w:top w:val="single" w:sz="8" w:space="0" w:color="auto"/>
              <w:left w:val="single" w:sz="8" w:space="0" w:color="auto"/>
              <w:bottom w:val="single" w:sz="8" w:space="0" w:color="auto"/>
              <w:right w:val="single" w:sz="8" w:space="0" w:color="auto"/>
            </w:tcBorders>
            <w:shd w:val="clear" w:color="auto" w:fill="auto"/>
          </w:tcPr>
          <w:p w14:paraId="765C88F8" w14:textId="77777777" w:rsidR="00EB0BB4" w:rsidRPr="00D13384" w:rsidRDefault="00EB0BB4" w:rsidP="00EB0BB4">
            <w:pPr>
              <w:rPr>
                <w:rFonts w:ascii="Tahoma" w:hAnsi="Tahoma" w:cs="Tahoma"/>
                <w:color w:val="000000" w:themeColor="text1"/>
                <w:sz w:val="22"/>
                <w:szCs w:val="22"/>
              </w:rPr>
            </w:pPr>
          </w:p>
        </w:tc>
      </w:tr>
      <w:tr w:rsidR="00D13384" w:rsidRPr="00D13384" w14:paraId="7414D708" w14:textId="77777777" w:rsidTr="004C38A5">
        <w:trPr>
          <w:trHeight w:val="20"/>
        </w:trPr>
        <w:tc>
          <w:tcPr>
            <w:tcW w:w="300" w:type="pct"/>
            <w:tcBorders>
              <w:top w:val="single" w:sz="8" w:space="0" w:color="auto"/>
              <w:left w:val="single" w:sz="8" w:space="0" w:color="auto"/>
              <w:bottom w:val="single" w:sz="8" w:space="0" w:color="auto"/>
              <w:right w:val="single" w:sz="8" w:space="0" w:color="auto"/>
            </w:tcBorders>
            <w:shd w:val="clear" w:color="auto" w:fill="auto"/>
          </w:tcPr>
          <w:p w14:paraId="268514CF" w14:textId="77777777" w:rsidR="00EB0BB4" w:rsidRPr="00D13384" w:rsidRDefault="00EB0BB4" w:rsidP="00EB0BB4">
            <w:pPr>
              <w:rPr>
                <w:rFonts w:ascii="Tahoma" w:hAnsi="Tahoma" w:cs="Tahoma"/>
                <w:color w:val="000000" w:themeColor="text1"/>
                <w:sz w:val="22"/>
                <w:szCs w:val="22"/>
              </w:rPr>
            </w:pPr>
          </w:p>
        </w:tc>
        <w:tc>
          <w:tcPr>
            <w:tcW w:w="2261" w:type="pct"/>
            <w:tcBorders>
              <w:top w:val="single" w:sz="8" w:space="0" w:color="auto"/>
              <w:left w:val="single" w:sz="8" w:space="0" w:color="auto"/>
              <w:bottom w:val="single" w:sz="8" w:space="0" w:color="auto"/>
              <w:right w:val="single" w:sz="8" w:space="0" w:color="auto"/>
            </w:tcBorders>
            <w:shd w:val="clear" w:color="auto" w:fill="auto"/>
          </w:tcPr>
          <w:p w14:paraId="1A6C8DEB" w14:textId="77777777" w:rsidR="00EB0BB4" w:rsidRPr="00D13384" w:rsidRDefault="00EB0BB4" w:rsidP="00EB0BB4">
            <w:pPr>
              <w:overflowPunct w:val="0"/>
              <w:autoSpaceDE w:val="0"/>
              <w:spacing w:line="240" w:lineRule="auto"/>
              <w:jc w:val="both"/>
              <w:textAlignment w:val="baseline"/>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xml:space="preserve">V okviru aktivnosti »Sistem množičnega vrednotenja nepremičnin« bodo vzpostavljena aplikativna orodja – moduli, ki bodo omogočala efektivno uporabo podatkov za več namenov, s čimer se povečuje hitrost dela, vzpostavljajo se dodatne kontrole kakovosti ter posledično izredno povečuje uporabna vrednost informacijskega sistema za analitiko in modeliranje v okviru množičnega vrednotenja nepremičnin. Obravnavane naloge bodo zagotavljale podporo pri izvajanju z zakonom (ZMVN-1) naloženih nalog, hkrati pa povečale odzivnost organa vrednotenja in omogočale povezljivost med različnimi sistemi. Vzpostavljena aplikativna orodja bodo zagotavljala sistemsko podporo pri spremljanju trga nepremičnin, kakovostni obdelavi in analizah tržnih podatkov, zajetih v okviru evidence trga nepremičnin, vodenju in vzdrževanju podatkov posebnih enot vrednotenja, oblikovanju in umerjanju modelov množičnega vrednotenja nepremičnin, izvajanju zakonsko predpisanih postopkov sprejemanja novih modelov vrednotenja </w:t>
            </w:r>
            <w:r w:rsidRPr="00D13384">
              <w:rPr>
                <w:rFonts w:ascii="Tahoma" w:hAnsi="Tahoma" w:cs="Tahoma"/>
                <w:color w:val="000000" w:themeColor="text1"/>
                <w:sz w:val="22"/>
                <w:szCs w:val="22"/>
                <w:lang w:eastAsia="sl-SI"/>
              </w:rPr>
              <w:lastRenderedPageBreak/>
              <w:t xml:space="preserve">nepremičnin, izvajanju kontrole pripisanih posplošenih vrednosti nepremičnin, spremljanju kakovosti posameznih procesnih korakov. </w:t>
            </w:r>
          </w:p>
          <w:p w14:paraId="3AD3E158" w14:textId="77777777" w:rsidR="00EB0BB4" w:rsidRPr="00D13384" w:rsidRDefault="00EB0BB4" w:rsidP="00EB0BB4">
            <w:pPr>
              <w:overflowPunct w:val="0"/>
              <w:autoSpaceDE w:val="0"/>
              <w:spacing w:line="240" w:lineRule="auto"/>
              <w:jc w:val="both"/>
              <w:textAlignment w:val="baseline"/>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Obravnavane naloge vključujejo tudi odprtokodno rešitev za delo z geografskimi sloji podatkov (GIS orodje), ki bo prilagojena metodologiji dela in bo omogočala uporabo novih vsebinskih metodoloških dognanj ter upoštevala strukturo baz vhodnih podatkov, ki se uporabljajo v informacijskem sistemu (nov KN, evidenca stavbnih zemljišč …). S polno operativnostjo teh aplikativnih nalog se pričakuje izreden doprinos k odzivnosti organa vrednotenja ob potrebah odločevalcev pri oblikovanju davčne politike in prostorskega razvoja. Posredni učinki izvedenih nalog so tudi kakovostnejši izdelki sistema množičnega vrednotenja nepremičnin (modeli in vrednosti), ki bodo v pomoč posameznikom pri investicijah (ekonomika prostora), bankam pri odločanju o kreditni sposobnosti ipd.</w:t>
            </w:r>
          </w:p>
          <w:p w14:paraId="233B77A3" w14:textId="75117C21" w:rsidR="00EB0BB4" w:rsidRPr="00D13384" w:rsidRDefault="00EB0BB4" w:rsidP="00EB0BB4">
            <w:pPr>
              <w:overflowPunct w:val="0"/>
              <w:autoSpaceDE w:val="0"/>
              <w:spacing w:line="240" w:lineRule="auto"/>
              <w:jc w:val="both"/>
              <w:textAlignment w:val="baseline"/>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Načrtujejo se večletne pogodbe za obdobje 2022–2026.</w:t>
            </w:r>
          </w:p>
        </w:tc>
        <w:tc>
          <w:tcPr>
            <w:tcW w:w="2439" w:type="pct"/>
            <w:tcBorders>
              <w:top w:val="single" w:sz="8" w:space="0" w:color="auto"/>
              <w:left w:val="single" w:sz="8" w:space="0" w:color="auto"/>
              <w:bottom w:val="single" w:sz="8" w:space="0" w:color="auto"/>
              <w:right w:val="single" w:sz="8" w:space="0" w:color="auto"/>
            </w:tcBorders>
            <w:shd w:val="clear" w:color="auto" w:fill="auto"/>
          </w:tcPr>
          <w:p w14:paraId="7D0AA3AC" w14:textId="77777777" w:rsidR="00EB0BB4" w:rsidRPr="00D13384" w:rsidRDefault="00EB0BB4" w:rsidP="00EB0BB4">
            <w:pPr>
              <w:rPr>
                <w:rFonts w:ascii="Tahoma" w:hAnsi="Tahoma" w:cs="Tahoma"/>
                <w:color w:val="000000" w:themeColor="text1"/>
                <w:sz w:val="22"/>
                <w:szCs w:val="22"/>
              </w:rPr>
            </w:pPr>
            <w:bookmarkStart w:id="15" w:name="_Hlk97897910"/>
            <w:r w:rsidRPr="00D13384">
              <w:rPr>
                <w:rFonts w:ascii="Tahoma" w:hAnsi="Tahoma" w:cs="Tahoma"/>
                <w:color w:val="000000" w:themeColor="text1"/>
                <w:sz w:val="22"/>
                <w:szCs w:val="22"/>
              </w:rPr>
              <w:lastRenderedPageBreak/>
              <w:t>V okviru te naloge bodo v letu 2025 izvedene naslednje aktivnosti:</w:t>
            </w:r>
          </w:p>
          <w:p w14:paraId="1C35FEBD" w14:textId="62BEA43F" w:rsidR="00EB0BB4" w:rsidRPr="00D13384" w:rsidRDefault="00EB0BB4" w:rsidP="00C4547E">
            <w:pPr>
              <w:pStyle w:val="Odstavekseznama"/>
              <w:numPr>
                <w:ilvl w:val="0"/>
                <w:numId w:val="23"/>
              </w:numPr>
              <w:ind w:left="349" w:hanging="270"/>
              <w:jc w:val="both"/>
              <w:rPr>
                <w:rFonts w:ascii="Tahoma" w:hAnsi="Tahoma" w:cs="Tahoma"/>
                <w:color w:val="000000" w:themeColor="text1"/>
                <w:sz w:val="22"/>
                <w:szCs w:val="22"/>
              </w:rPr>
            </w:pPr>
            <w:r w:rsidRPr="00D13384">
              <w:rPr>
                <w:rFonts w:ascii="Tahoma" w:hAnsi="Tahoma" w:cs="Tahoma"/>
                <w:color w:val="000000" w:themeColor="text1"/>
                <w:sz w:val="22"/>
                <w:szCs w:val="22"/>
              </w:rPr>
              <w:t>zaključek izdelave izgradnje GIS orodja, modula za vodenje in vzdrževanje posebnih enot vrednotenja ter modula za pregled in obdelavo podatkov transakcij</w:t>
            </w:r>
          </w:p>
          <w:p w14:paraId="5E7A58DF" w14:textId="46AFF966" w:rsidR="00EB0BB4" w:rsidRPr="00D13384" w:rsidRDefault="00EB0BB4" w:rsidP="00C4547E">
            <w:pPr>
              <w:pStyle w:val="Odstavekseznama"/>
              <w:numPr>
                <w:ilvl w:val="0"/>
                <w:numId w:val="23"/>
              </w:numPr>
              <w:ind w:left="349" w:hanging="270"/>
              <w:jc w:val="both"/>
              <w:rPr>
                <w:rFonts w:ascii="Tahoma" w:hAnsi="Tahoma" w:cs="Tahoma"/>
                <w:color w:val="000000" w:themeColor="text1"/>
                <w:sz w:val="22"/>
                <w:szCs w:val="22"/>
              </w:rPr>
            </w:pPr>
            <w:r w:rsidRPr="00D13384">
              <w:rPr>
                <w:rFonts w:ascii="Tahoma" w:hAnsi="Tahoma" w:cs="Tahoma"/>
                <w:color w:val="000000" w:themeColor="text1"/>
                <w:sz w:val="22"/>
                <w:szCs w:val="22"/>
              </w:rPr>
              <w:t>posodobitev delovodnika evidence vrednotenja za potrebe vključevanja podatkov o uveljavljanju posebnih okoliščin in cenitev ter izvedba potrebne informacijske dopolnitve za izvedbo poskusnega izračuna množičnega vrednotenja</w:t>
            </w:r>
          </w:p>
          <w:p w14:paraId="16B05667" w14:textId="77777777" w:rsidR="00EB0BB4" w:rsidRPr="00D13384" w:rsidRDefault="00EB0BB4" w:rsidP="00C4547E">
            <w:pPr>
              <w:pStyle w:val="Odstavekseznama"/>
              <w:numPr>
                <w:ilvl w:val="0"/>
                <w:numId w:val="23"/>
              </w:numPr>
              <w:ind w:left="349" w:hanging="270"/>
              <w:jc w:val="both"/>
              <w:rPr>
                <w:rFonts w:ascii="Tahoma" w:hAnsi="Tahoma" w:cs="Tahoma"/>
                <w:color w:val="000000" w:themeColor="text1"/>
                <w:sz w:val="22"/>
                <w:szCs w:val="22"/>
              </w:rPr>
            </w:pPr>
            <w:r w:rsidRPr="00D13384">
              <w:rPr>
                <w:rFonts w:ascii="Tahoma" w:hAnsi="Tahoma" w:cs="Tahoma"/>
                <w:color w:val="000000" w:themeColor="text1"/>
                <w:sz w:val="22"/>
                <w:szCs w:val="22"/>
              </w:rPr>
              <w:t>informacijska posodobitev evidence vrednotenja na način, da bo možno njeno delovanje na državnem računalniškem oblaku.</w:t>
            </w:r>
          </w:p>
          <w:p w14:paraId="05EF7CC5" w14:textId="77777777" w:rsidR="00EB0BB4" w:rsidRPr="00D13384" w:rsidRDefault="00EB0BB4" w:rsidP="00EB0BB4">
            <w:pPr>
              <w:rPr>
                <w:rFonts w:ascii="Tahoma" w:hAnsi="Tahoma" w:cs="Tahoma"/>
                <w:color w:val="000000" w:themeColor="text1"/>
                <w:sz w:val="22"/>
                <w:szCs w:val="22"/>
              </w:rPr>
            </w:pPr>
          </w:p>
          <w:bookmarkEnd w:id="15"/>
          <w:p w14:paraId="3BB39982" w14:textId="4F9252C1" w:rsidR="00EB0BB4" w:rsidRPr="00D13384" w:rsidRDefault="00EB0BB4" w:rsidP="00EB0BB4">
            <w:pPr>
              <w:rPr>
                <w:rFonts w:ascii="Tahoma" w:hAnsi="Tahoma" w:cs="Tahoma"/>
                <w:color w:val="000000" w:themeColor="text1"/>
                <w:sz w:val="22"/>
                <w:szCs w:val="22"/>
              </w:rPr>
            </w:pPr>
            <w:r w:rsidRPr="00D13384">
              <w:rPr>
                <w:rFonts w:ascii="Tahoma" w:hAnsi="Tahoma" w:cs="Tahoma"/>
                <w:color w:val="000000" w:themeColor="text1"/>
                <w:sz w:val="22"/>
                <w:szCs w:val="22"/>
              </w:rPr>
              <w:t>Naloge se izvajajo v okviru dvoletnih pogodb za leti 2024 in 2025.</w:t>
            </w:r>
          </w:p>
        </w:tc>
      </w:tr>
      <w:tr w:rsidR="00D13384" w:rsidRPr="00D13384" w14:paraId="1E9E8E01" w14:textId="77777777" w:rsidTr="004C38A5">
        <w:trPr>
          <w:trHeight w:val="20"/>
        </w:trPr>
        <w:tc>
          <w:tcPr>
            <w:tcW w:w="300" w:type="pct"/>
            <w:shd w:val="clear" w:color="auto" w:fill="FBD4B4" w:themeFill="accent6" w:themeFillTint="66"/>
          </w:tcPr>
          <w:p w14:paraId="5E8A40B2" w14:textId="77777777" w:rsidR="00EB0BB4" w:rsidRPr="00D13384" w:rsidRDefault="00EB0BB4" w:rsidP="00EB0BB4">
            <w:pPr>
              <w:rPr>
                <w:rFonts w:ascii="Tahoma" w:hAnsi="Tahoma" w:cs="Tahoma"/>
                <w:color w:val="000000" w:themeColor="text1"/>
                <w:sz w:val="22"/>
                <w:szCs w:val="22"/>
              </w:rPr>
            </w:pPr>
            <w:r w:rsidRPr="00D13384">
              <w:rPr>
                <w:rFonts w:ascii="Tahoma" w:hAnsi="Tahoma" w:cs="Tahoma"/>
                <w:color w:val="000000" w:themeColor="text1"/>
                <w:sz w:val="22"/>
                <w:szCs w:val="22"/>
              </w:rPr>
              <w:t>B.</w:t>
            </w:r>
          </w:p>
        </w:tc>
        <w:tc>
          <w:tcPr>
            <w:tcW w:w="2261" w:type="pct"/>
            <w:shd w:val="clear" w:color="auto" w:fill="FBD4B4" w:themeFill="accent6" w:themeFillTint="66"/>
          </w:tcPr>
          <w:p w14:paraId="78E0D0FD" w14:textId="77777777" w:rsidR="00EB0BB4" w:rsidRPr="00D13384" w:rsidRDefault="00EB0BB4" w:rsidP="00EB0BB4">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Horizontalne naloge GreenSLO4D</w:t>
            </w:r>
          </w:p>
        </w:tc>
        <w:tc>
          <w:tcPr>
            <w:tcW w:w="2439" w:type="pct"/>
            <w:shd w:val="clear" w:color="auto" w:fill="FBD4B4" w:themeFill="accent6" w:themeFillTint="66"/>
          </w:tcPr>
          <w:p w14:paraId="63BE826D" w14:textId="77777777" w:rsidR="00EB0BB4" w:rsidRPr="00D13384" w:rsidRDefault="00EB0BB4" w:rsidP="00EB0BB4">
            <w:pPr>
              <w:rPr>
                <w:rFonts w:ascii="Tahoma" w:hAnsi="Tahoma" w:cs="Tahoma"/>
                <w:color w:val="000000" w:themeColor="text1"/>
                <w:sz w:val="22"/>
                <w:szCs w:val="22"/>
              </w:rPr>
            </w:pPr>
          </w:p>
        </w:tc>
      </w:tr>
      <w:tr w:rsidR="00D13384" w:rsidRPr="00D13384" w14:paraId="64AEFF34" w14:textId="77777777" w:rsidTr="004C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0" w:type="pct"/>
            <w:tcBorders>
              <w:top w:val="single" w:sz="8" w:space="0" w:color="auto"/>
              <w:left w:val="single" w:sz="8" w:space="0" w:color="auto"/>
              <w:bottom w:val="single" w:sz="8" w:space="0" w:color="auto"/>
              <w:right w:val="single" w:sz="8" w:space="0" w:color="auto"/>
            </w:tcBorders>
            <w:shd w:val="clear" w:color="auto" w:fill="9CC2E5"/>
            <w:tcMar>
              <w:top w:w="0" w:type="dxa"/>
              <w:left w:w="70" w:type="dxa"/>
              <w:bottom w:w="0" w:type="dxa"/>
              <w:right w:w="70" w:type="dxa"/>
            </w:tcMar>
            <w:hideMark/>
          </w:tcPr>
          <w:p w14:paraId="43BA8040" w14:textId="77777777" w:rsidR="00EB0BB4" w:rsidRPr="00D13384" w:rsidRDefault="00EB0BB4" w:rsidP="00EB0BB4">
            <w:pPr>
              <w:rPr>
                <w:rFonts w:ascii="Tahoma" w:hAnsi="Tahoma" w:cs="Tahoma"/>
                <w:color w:val="000000" w:themeColor="text1"/>
                <w:sz w:val="22"/>
                <w:szCs w:val="22"/>
              </w:rPr>
            </w:pPr>
            <w:r w:rsidRPr="00D13384">
              <w:rPr>
                <w:rFonts w:ascii="Tahoma" w:hAnsi="Tahoma" w:cs="Tahoma"/>
                <w:color w:val="000000" w:themeColor="text1"/>
                <w:sz w:val="22"/>
                <w:szCs w:val="22"/>
              </w:rPr>
              <w:br w:type="page"/>
              <w:t>I.</w:t>
            </w:r>
          </w:p>
        </w:tc>
        <w:tc>
          <w:tcPr>
            <w:tcW w:w="2261" w:type="pct"/>
            <w:tcBorders>
              <w:top w:val="single" w:sz="8" w:space="0" w:color="auto"/>
              <w:left w:val="nil"/>
              <w:bottom w:val="single" w:sz="8" w:space="0" w:color="auto"/>
              <w:right w:val="single" w:sz="8" w:space="0" w:color="auto"/>
            </w:tcBorders>
            <w:shd w:val="clear" w:color="auto" w:fill="9CC2E5"/>
            <w:tcMar>
              <w:top w:w="0" w:type="dxa"/>
              <w:left w:w="70" w:type="dxa"/>
              <w:bottom w:w="0" w:type="dxa"/>
              <w:right w:w="70" w:type="dxa"/>
            </w:tcMar>
            <w:hideMark/>
          </w:tcPr>
          <w:p w14:paraId="64D6E074" w14:textId="77777777" w:rsidR="00EB0BB4" w:rsidRPr="00D13384" w:rsidRDefault="00EB0BB4" w:rsidP="00EB0BB4">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Skupna geoinformacijska infrastruktura</w:t>
            </w:r>
          </w:p>
        </w:tc>
        <w:tc>
          <w:tcPr>
            <w:tcW w:w="2439" w:type="pct"/>
            <w:tcBorders>
              <w:top w:val="single" w:sz="8" w:space="0" w:color="auto"/>
              <w:left w:val="nil"/>
              <w:bottom w:val="single" w:sz="8" w:space="0" w:color="auto"/>
              <w:right w:val="single" w:sz="8" w:space="0" w:color="auto"/>
            </w:tcBorders>
            <w:shd w:val="clear" w:color="auto" w:fill="9CC2E5"/>
            <w:tcMar>
              <w:top w:w="0" w:type="dxa"/>
              <w:left w:w="70" w:type="dxa"/>
              <w:bottom w:w="0" w:type="dxa"/>
              <w:right w:w="70" w:type="dxa"/>
            </w:tcMar>
          </w:tcPr>
          <w:p w14:paraId="226DADBD" w14:textId="77777777" w:rsidR="00EB0BB4" w:rsidRPr="00D13384" w:rsidRDefault="00EB0BB4" w:rsidP="00EB0BB4">
            <w:pPr>
              <w:rPr>
                <w:rFonts w:ascii="Tahoma" w:hAnsi="Tahoma" w:cs="Tahoma"/>
                <w:color w:val="000000" w:themeColor="text1"/>
                <w:sz w:val="22"/>
                <w:szCs w:val="22"/>
              </w:rPr>
            </w:pPr>
          </w:p>
        </w:tc>
      </w:tr>
      <w:tr w:rsidR="00197B32" w:rsidRPr="00197B32" w14:paraId="0FCA1006" w14:textId="77777777" w:rsidTr="004C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0" w:type="pct"/>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8815C09" w14:textId="77777777" w:rsidR="00EB0BB4" w:rsidRPr="00197B32" w:rsidRDefault="00EB0BB4" w:rsidP="00EB0BB4">
            <w:pPr>
              <w:rPr>
                <w:rFonts w:ascii="Tahoma" w:hAnsi="Tahoma" w:cs="Tahoma"/>
                <w:sz w:val="22"/>
                <w:szCs w:val="22"/>
              </w:rPr>
            </w:pPr>
          </w:p>
        </w:tc>
        <w:tc>
          <w:tcPr>
            <w:tcW w:w="2261" w:type="pct"/>
            <w:tcBorders>
              <w:top w:val="single" w:sz="4" w:space="0" w:color="auto"/>
              <w:left w:val="nil"/>
              <w:bottom w:val="single" w:sz="4" w:space="0" w:color="auto"/>
              <w:right w:val="single" w:sz="8" w:space="0" w:color="auto"/>
            </w:tcBorders>
            <w:tcMar>
              <w:top w:w="0" w:type="dxa"/>
              <w:left w:w="70" w:type="dxa"/>
              <w:bottom w:w="0" w:type="dxa"/>
              <w:right w:w="70" w:type="dxa"/>
            </w:tcMar>
          </w:tcPr>
          <w:p w14:paraId="05B49F90" w14:textId="77777777" w:rsidR="00EB0BB4" w:rsidRPr="00197B32" w:rsidRDefault="00EB0BB4" w:rsidP="00EB0BB4">
            <w:pPr>
              <w:spacing w:line="240" w:lineRule="auto"/>
              <w:jc w:val="both"/>
              <w:rPr>
                <w:rFonts w:ascii="Tahoma" w:hAnsi="Tahoma" w:cs="Tahoma"/>
                <w:sz w:val="22"/>
                <w:szCs w:val="22"/>
              </w:rPr>
            </w:pPr>
            <w:r w:rsidRPr="00197B32">
              <w:rPr>
                <w:rFonts w:ascii="Tahoma" w:hAnsi="Tahoma" w:cs="Tahoma"/>
                <w:sz w:val="22"/>
                <w:szCs w:val="22"/>
              </w:rPr>
              <w:t xml:space="preserve">Horizontalna digitalna povezanost prostora, okolja, nepremičnin, voda in narave bo omogočila pametno upravljanje s prostorom kot omejenim naravnim virom ter nižjo pozidanostjo novih zemljišč in s tem povečano odpornostjo na podnebne spremembe. Zato bo zagotovljena horizontalna organizacijska, vsebinska in upravljavska integracija geoinformacijskih sistemov prostora in okolja, povezani bodo procesi in podatkovne zbirke na </w:t>
            </w:r>
            <w:r w:rsidRPr="00197B32">
              <w:rPr>
                <w:rFonts w:ascii="Tahoma" w:hAnsi="Tahoma" w:cs="Tahoma"/>
                <w:sz w:val="22"/>
                <w:szCs w:val="22"/>
                <w:lang w:eastAsia="sl-SI"/>
              </w:rPr>
              <w:t>MNVP</w:t>
            </w:r>
            <w:r w:rsidRPr="00197B32">
              <w:rPr>
                <w:rFonts w:ascii="Tahoma" w:hAnsi="Tahoma" w:cs="Tahoma"/>
                <w:sz w:val="22"/>
                <w:szCs w:val="22"/>
              </w:rPr>
              <w:t>, odprte in dostopne digitalne podatkovne zbirke in storitev</w:t>
            </w:r>
            <w:r w:rsidRPr="00197B32">
              <w:rPr>
                <w:rFonts w:ascii="Tahoma" w:hAnsi="Tahoma" w:cs="Tahoma"/>
                <w:sz w:val="22"/>
                <w:szCs w:val="22"/>
                <w:lang w:eastAsia="sl-SI"/>
              </w:rPr>
              <w:t xml:space="preserve"> MNVP</w:t>
            </w:r>
            <w:r w:rsidRPr="00197B32">
              <w:rPr>
                <w:rFonts w:ascii="Tahoma" w:hAnsi="Tahoma" w:cs="Tahoma"/>
                <w:sz w:val="22"/>
                <w:szCs w:val="22"/>
              </w:rPr>
              <w:t>, poskrbljeno bo za skupno upravljanje geoinformacijske infrastrukture (standardizacija, distribucija, servisi/storitve).</w:t>
            </w:r>
          </w:p>
          <w:p w14:paraId="7D5A0610" w14:textId="1F3954A7" w:rsidR="00EB0BB4" w:rsidRPr="00197B32" w:rsidRDefault="00EB0BB4" w:rsidP="00EB0BB4">
            <w:pPr>
              <w:spacing w:line="240" w:lineRule="auto"/>
              <w:jc w:val="both"/>
              <w:rPr>
                <w:rFonts w:ascii="Tahoma" w:hAnsi="Tahoma" w:cs="Tahoma"/>
                <w:sz w:val="22"/>
                <w:szCs w:val="22"/>
              </w:rPr>
            </w:pPr>
            <w:r w:rsidRPr="00197B32">
              <w:rPr>
                <w:rFonts w:ascii="Tahoma" w:hAnsi="Tahoma" w:cs="Tahoma"/>
                <w:sz w:val="22"/>
                <w:szCs w:val="22"/>
              </w:rPr>
              <w:t xml:space="preserve">Nabavljena bo vsa potrebna programska ter strojna oprema za strežniške infrastrukture in informacijske sisteme (najem oblačnih </w:t>
            </w:r>
            <w:r w:rsidRPr="00197B32">
              <w:rPr>
                <w:rFonts w:ascii="Tahoma" w:hAnsi="Tahoma" w:cs="Tahoma"/>
                <w:sz w:val="22"/>
                <w:szCs w:val="22"/>
              </w:rPr>
              <w:lastRenderedPageBreak/>
              <w:t>kapacitet, strojne razširitve in nadgradnje obstoječih strežniških sistemov, nakup standardnih informacijskih rešitev za podporo procesom in aktivnostim v okviru projekta, nakup licenc za strežniške sisteme, nakup licenc za kliente)</w:t>
            </w:r>
            <w:r w:rsidR="008259EA" w:rsidRPr="00197B32">
              <w:rPr>
                <w:rFonts w:ascii="Tahoma" w:hAnsi="Tahoma" w:cs="Tahoma"/>
                <w:sz w:val="22"/>
                <w:szCs w:val="22"/>
              </w:rPr>
              <w:t xml:space="preserve"> v dogovoru z MDP</w:t>
            </w:r>
            <w:r w:rsidRPr="00197B32">
              <w:rPr>
                <w:rFonts w:ascii="Tahoma" w:hAnsi="Tahoma" w:cs="Tahoma"/>
                <w:sz w:val="22"/>
                <w:szCs w:val="22"/>
              </w:rPr>
              <w:t>, zagotovljena bo tudi vsa druga potrebna oprema za digitalno opremljene zaposlene ter druga oprema za izboljšanje kakovosti podatkov oziroma visoko kakovostno pozicioniranje podatkov v prostoru.</w:t>
            </w:r>
          </w:p>
          <w:p w14:paraId="01A7A135" w14:textId="77777777" w:rsidR="00EB0BB4" w:rsidRPr="00197B32" w:rsidRDefault="00EB0BB4" w:rsidP="00EB0BB4">
            <w:pPr>
              <w:spacing w:line="240" w:lineRule="auto"/>
              <w:jc w:val="both"/>
              <w:rPr>
                <w:rFonts w:ascii="Tahoma" w:hAnsi="Tahoma" w:cs="Tahoma"/>
                <w:sz w:val="22"/>
                <w:szCs w:val="22"/>
              </w:rPr>
            </w:pPr>
            <w:r w:rsidRPr="00197B32">
              <w:rPr>
                <w:rFonts w:ascii="Tahoma" w:hAnsi="Tahoma" w:cs="Tahoma"/>
                <w:sz w:val="22"/>
                <w:szCs w:val="22"/>
              </w:rPr>
              <w:t>Nadzor in kontrola kakovosti sta ključna za delovanje tako pomembnih sistemov na področju prostora in okolja. Tako bo vključen nadzor in kontrola kakovosti projektnega vodenja, razvoja informacijskih sistemov in podatkovnih zbirk ter za povezovanje procesov ipd.</w:t>
            </w:r>
          </w:p>
        </w:tc>
        <w:tc>
          <w:tcPr>
            <w:tcW w:w="2439" w:type="pct"/>
            <w:tcBorders>
              <w:top w:val="single" w:sz="4" w:space="0" w:color="auto"/>
              <w:left w:val="nil"/>
              <w:bottom w:val="single" w:sz="4" w:space="0" w:color="auto"/>
              <w:right w:val="single" w:sz="8" w:space="0" w:color="auto"/>
            </w:tcBorders>
            <w:tcMar>
              <w:top w:w="0" w:type="dxa"/>
              <w:left w:w="70" w:type="dxa"/>
              <w:bottom w:w="0" w:type="dxa"/>
              <w:right w:w="70" w:type="dxa"/>
            </w:tcMar>
          </w:tcPr>
          <w:p w14:paraId="49F3B89F" w14:textId="1B111F8E" w:rsidR="00EB0BB4" w:rsidRPr="00197B32" w:rsidRDefault="00EB0BB4" w:rsidP="00EB0BB4">
            <w:pPr>
              <w:jc w:val="both"/>
              <w:rPr>
                <w:rFonts w:ascii="Tahoma" w:hAnsi="Tahoma" w:cs="Tahoma"/>
                <w:sz w:val="22"/>
                <w:szCs w:val="22"/>
              </w:rPr>
            </w:pPr>
            <w:r w:rsidRPr="00197B32">
              <w:rPr>
                <w:rFonts w:ascii="Tahoma" w:hAnsi="Tahoma" w:cs="Tahoma"/>
                <w:sz w:val="22"/>
                <w:szCs w:val="22"/>
              </w:rPr>
              <w:lastRenderedPageBreak/>
              <w:t xml:space="preserve">V okviru te naloge bodo v letu </w:t>
            </w:r>
            <w:r w:rsidR="004A0CAA" w:rsidRPr="00197B32">
              <w:rPr>
                <w:rFonts w:ascii="Tahoma" w:hAnsi="Tahoma" w:cs="Tahoma"/>
                <w:sz w:val="22"/>
                <w:szCs w:val="22"/>
              </w:rPr>
              <w:t>2025</w:t>
            </w:r>
            <w:r w:rsidRPr="00197B32">
              <w:rPr>
                <w:rFonts w:ascii="Tahoma" w:hAnsi="Tahoma" w:cs="Tahoma"/>
                <w:sz w:val="22"/>
                <w:szCs w:val="22"/>
              </w:rPr>
              <w:t xml:space="preserve"> izvedene naslednje aktivnosti:</w:t>
            </w:r>
          </w:p>
          <w:p w14:paraId="15497952" w14:textId="34D2FF10" w:rsidR="00EB0BB4" w:rsidRPr="00197B32" w:rsidRDefault="00EB0BB4" w:rsidP="00C4547E">
            <w:pPr>
              <w:pStyle w:val="Odstavekseznama"/>
              <w:numPr>
                <w:ilvl w:val="0"/>
                <w:numId w:val="104"/>
              </w:numPr>
              <w:ind w:left="349" w:hanging="270"/>
              <w:jc w:val="both"/>
              <w:rPr>
                <w:rFonts w:ascii="Tahoma" w:hAnsi="Tahoma" w:cs="Tahoma"/>
                <w:sz w:val="22"/>
                <w:szCs w:val="22"/>
              </w:rPr>
            </w:pPr>
            <w:r w:rsidRPr="00197B32">
              <w:rPr>
                <w:rFonts w:ascii="Tahoma" w:hAnsi="Tahoma" w:cs="Tahoma"/>
                <w:sz w:val="22"/>
                <w:szCs w:val="22"/>
              </w:rPr>
              <w:t>nadaljevale se bodo aktivnosti za prenovo, dopolnitev in nadgradnjo nacionalne infrastrukture za prostorske informacije (IPI)</w:t>
            </w:r>
          </w:p>
          <w:p w14:paraId="71BB03A0" w14:textId="1D8FCD13" w:rsidR="00EB0BB4" w:rsidRPr="00197B32" w:rsidRDefault="00EB0BB4" w:rsidP="00C4547E">
            <w:pPr>
              <w:pStyle w:val="Odstavekseznama"/>
              <w:numPr>
                <w:ilvl w:val="0"/>
                <w:numId w:val="104"/>
              </w:numPr>
              <w:ind w:left="349" w:hanging="270"/>
              <w:jc w:val="both"/>
              <w:rPr>
                <w:rFonts w:ascii="Tahoma" w:hAnsi="Tahoma" w:cs="Tahoma"/>
                <w:sz w:val="22"/>
                <w:szCs w:val="22"/>
              </w:rPr>
            </w:pPr>
            <w:r w:rsidRPr="00197B32">
              <w:rPr>
                <w:rFonts w:ascii="Tahoma" w:hAnsi="Tahoma" w:cs="Tahoma"/>
                <w:sz w:val="22"/>
                <w:szCs w:val="22"/>
              </w:rPr>
              <w:t>v skladu z akcijskim načrtom na ravni države bo vzpostavljen sistem učinkovitega usklajevanja in upravljanja IPI, okrepljena bo koordinacija med deležniki IPI in upravljanje same IPI</w:t>
            </w:r>
          </w:p>
          <w:p w14:paraId="2E1664A5" w14:textId="1F54886E" w:rsidR="00EB0BB4" w:rsidRPr="00197B32" w:rsidRDefault="00EB0BB4" w:rsidP="00BC0F6E">
            <w:pPr>
              <w:pStyle w:val="Odstavekseznama"/>
              <w:numPr>
                <w:ilvl w:val="0"/>
                <w:numId w:val="104"/>
              </w:numPr>
              <w:ind w:left="349" w:hanging="270"/>
              <w:jc w:val="both"/>
              <w:rPr>
                <w:rFonts w:ascii="Tahoma" w:hAnsi="Tahoma" w:cs="Tahoma"/>
                <w:b/>
                <w:bCs/>
                <w:sz w:val="22"/>
                <w:szCs w:val="22"/>
              </w:rPr>
            </w:pPr>
            <w:r w:rsidRPr="00197B32">
              <w:rPr>
                <w:rFonts w:ascii="Tahoma" w:hAnsi="Tahoma" w:cs="Tahoma"/>
                <w:sz w:val="22"/>
                <w:szCs w:val="22"/>
              </w:rPr>
              <w:t xml:space="preserve">začeli se bodo postopki horizontalne integracije obstoječih informacijskih sistemov za prostor in okolje na nivoju ministrstev (MNVP in MOPE) in organov v njuni sestavi, ki sodelujejo </w:t>
            </w:r>
            <w:r w:rsidR="00D9275E" w:rsidRPr="00197B32">
              <w:rPr>
                <w:rFonts w:ascii="Tahoma" w:hAnsi="Tahoma" w:cs="Tahoma"/>
                <w:sz w:val="22"/>
                <w:szCs w:val="22"/>
              </w:rPr>
              <w:t>na projektu</w:t>
            </w:r>
            <w:r w:rsidRPr="00197B32">
              <w:rPr>
                <w:rFonts w:ascii="Tahoma" w:hAnsi="Tahoma" w:cs="Tahoma"/>
                <w:sz w:val="22"/>
                <w:szCs w:val="22"/>
              </w:rPr>
              <w:t xml:space="preserve"> SLO4D</w:t>
            </w:r>
            <w:r w:rsidR="00BC0F6E" w:rsidRPr="00197B32">
              <w:rPr>
                <w:rFonts w:ascii="Tahoma" w:hAnsi="Tahoma" w:cs="Tahoma"/>
                <w:sz w:val="22"/>
                <w:szCs w:val="22"/>
              </w:rPr>
              <w:t xml:space="preserve"> v skladu s smernicami za razvoj informacijskih rešitev in usmeritvami MDP</w:t>
            </w:r>
          </w:p>
          <w:p w14:paraId="6F78C4F4" w14:textId="1484AC7D" w:rsidR="004A0CAA" w:rsidRPr="00197B32" w:rsidRDefault="004A0CAA" w:rsidP="00C4547E">
            <w:pPr>
              <w:pStyle w:val="Odstavekseznama"/>
              <w:numPr>
                <w:ilvl w:val="0"/>
                <w:numId w:val="104"/>
              </w:numPr>
              <w:ind w:left="349" w:hanging="270"/>
              <w:jc w:val="both"/>
              <w:rPr>
                <w:rFonts w:ascii="Tahoma" w:hAnsi="Tahoma" w:cs="Tahoma"/>
                <w:sz w:val="22"/>
                <w:szCs w:val="22"/>
              </w:rPr>
            </w:pPr>
            <w:r w:rsidRPr="00197B32">
              <w:rPr>
                <w:rFonts w:ascii="Tahoma" w:hAnsi="Tahoma" w:cs="Tahoma"/>
                <w:sz w:val="22"/>
                <w:szCs w:val="22"/>
              </w:rPr>
              <w:lastRenderedPageBreak/>
              <w:t>nadaljevanje aktivnosti po pogodbi za implementacijo avtorizacijskega in avtentikacijskega ter procesnega gradnika</w:t>
            </w:r>
          </w:p>
          <w:p w14:paraId="0728B5C9" w14:textId="677A288E" w:rsidR="004A0CAA" w:rsidRPr="00197B32" w:rsidRDefault="004A0CAA" w:rsidP="00C4547E">
            <w:pPr>
              <w:pStyle w:val="Odstavekseznama"/>
              <w:numPr>
                <w:ilvl w:val="0"/>
                <w:numId w:val="104"/>
              </w:numPr>
              <w:ind w:left="349" w:hanging="270"/>
              <w:jc w:val="both"/>
              <w:rPr>
                <w:rFonts w:ascii="Tahoma" w:hAnsi="Tahoma" w:cs="Tahoma"/>
                <w:sz w:val="22"/>
                <w:szCs w:val="22"/>
              </w:rPr>
            </w:pPr>
            <w:r w:rsidRPr="00197B32">
              <w:rPr>
                <w:rFonts w:ascii="Tahoma" w:hAnsi="Tahoma" w:cs="Tahoma"/>
                <w:sz w:val="22"/>
                <w:szCs w:val="22"/>
              </w:rPr>
              <w:t>načrtovana je objava in začetek izvajanja javnega naročila za implementacijo drugih horizontalnih skupnih gradnikov, potrebnih za skupno IPI</w:t>
            </w:r>
          </w:p>
          <w:p w14:paraId="5CCB5F42" w14:textId="2C01EF95" w:rsidR="00EB0BB4" w:rsidRPr="00197B32" w:rsidRDefault="00EB0BB4" w:rsidP="00C4547E">
            <w:pPr>
              <w:pStyle w:val="Odstavekseznama"/>
              <w:numPr>
                <w:ilvl w:val="0"/>
                <w:numId w:val="105"/>
              </w:numPr>
              <w:ind w:left="349" w:hanging="270"/>
              <w:jc w:val="both"/>
              <w:rPr>
                <w:rFonts w:ascii="Tahoma" w:hAnsi="Tahoma" w:cs="Tahoma"/>
                <w:sz w:val="22"/>
                <w:szCs w:val="22"/>
              </w:rPr>
            </w:pPr>
            <w:r w:rsidRPr="00197B32">
              <w:rPr>
                <w:rFonts w:ascii="Tahoma" w:hAnsi="Tahoma" w:cs="Tahoma"/>
                <w:sz w:val="22"/>
                <w:szCs w:val="22"/>
              </w:rPr>
              <w:t>izvajale se bodo aktivnosti za povečanje vedenja in razumevanja pomena IPI, izgradnje kapacitet in prikaza prednosti in koristi ter uporabnosti IPI</w:t>
            </w:r>
          </w:p>
          <w:p w14:paraId="3CB4EF21" w14:textId="6150FCB2" w:rsidR="00EB0BB4" w:rsidRPr="00197B32" w:rsidRDefault="00EB0BB4" w:rsidP="00C4547E">
            <w:pPr>
              <w:pStyle w:val="Odstavekseznama"/>
              <w:numPr>
                <w:ilvl w:val="0"/>
                <w:numId w:val="105"/>
              </w:numPr>
              <w:ind w:left="349" w:hanging="270"/>
              <w:jc w:val="both"/>
              <w:rPr>
                <w:rFonts w:ascii="Tahoma" w:hAnsi="Tahoma" w:cs="Tahoma"/>
                <w:sz w:val="22"/>
                <w:szCs w:val="22"/>
              </w:rPr>
            </w:pPr>
            <w:r w:rsidRPr="00197B32">
              <w:rPr>
                <w:rFonts w:ascii="Tahoma" w:hAnsi="Tahoma" w:cs="Tahoma"/>
                <w:sz w:val="22"/>
                <w:szCs w:val="22"/>
              </w:rPr>
              <w:t>zagotovljena bo operativna podpora za delovanje IPI</w:t>
            </w:r>
          </w:p>
          <w:p w14:paraId="792FAF32" w14:textId="7AFB2322" w:rsidR="00EB0BB4" w:rsidRPr="00197B32" w:rsidRDefault="004A0CAA" w:rsidP="00C4547E">
            <w:pPr>
              <w:pStyle w:val="Odstavekseznama"/>
              <w:numPr>
                <w:ilvl w:val="0"/>
                <w:numId w:val="105"/>
              </w:numPr>
              <w:ind w:left="349" w:hanging="270"/>
              <w:jc w:val="both"/>
              <w:rPr>
                <w:rFonts w:ascii="Tahoma" w:hAnsi="Tahoma" w:cs="Tahoma"/>
                <w:sz w:val="22"/>
                <w:szCs w:val="22"/>
              </w:rPr>
            </w:pPr>
            <w:r w:rsidRPr="00197B32">
              <w:rPr>
                <w:rFonts w:ascii="Tahoma" w:hAnsi="Tahoma" w:cs="Tahoma"/>
                <w:sz w:val="22"/>
                <w:szCs w:val="22"/>
              </w:rPr>
              <w:t>nadaljevale</w:t>
            </w:r>
            <w:r w:rsidR="00EB0BB4" w:rsidRPr="00197B32">
              <w:rPr>
                <w:rFonts w:ascii="Tahoma" w:hAnsi="Tahoma" w:cs="Tahoma"/>
                <w:sz w:val="22"/>
                <w:szCs w:val="22"/>
              </w:rPr>
              <w:t xml:space="preserve"> se bodo aktivnosti pri dopolnitvi skupnega distribucijskega okolja in obstoječih storitev za EU nivo </w:t>
            </w:r>
          </w:p>
          <w:p w14:paraId="011241D5" w14:textId="0F7FD3D4" w:rsidR="00EB0BB4" w:rsidRPr="00197B32" w:rsidRDefault="00EB0BB4" w:rsidP="00C4547E">
            <w:pPr>
              <w:pStyle w:val="Odstavekseznama"/>
              <w:numPr>
                <w:ilvl w:val="0"/>
                <w:numId w:val="105"/>
              </w:numPr>
              <w:ind w:left="349" w:hanging="270"/>
              <w:jc w:val="both"/>
              <w:rPr>
                <w:rFonts w:ascii="Tahoma" w:hAnsi="Tahoma" w:cs="Tahoma"/>
                <w:sz w:val="22"/>
                <w:szCs w:val="22"/>
              </w:rPr>
            </w:pPr>
            <w:r w:rsidRPr="00197B32">
              <w:rPr>
                <w:rFonts w:ascii="Tahoma" w:hAnsi="Tahoma" w:cs="Tahoma"/>
                <w:sz w:val="22"/>
                <w:szCs w:val="22"/>
              </w:rPr>
              <w:t>zaključene bodo vse aktivnosti v povezavi z izpolnjevanjem obveznosti iz Uredbe komisije določitvi seznama posebnih naborov podatkov velike vrednosti ter ureditve za njihovo objavo in ponovno uporabo</w:t>
            </w:r>
          </w:p>
          <w:p w14:paraId="347431E4" w14:textId="35EE24E3" w:rsidR="00EB0BB4" w:rsidRPr="00197B32" w:rsidRDefault="00EB0BB4" w:rsidP="00C4547E">
            <w:pPr>
              <w:pStyle w:val="Odstavekseznama"/>
              <w:numPr>
                <w:ilvl w:val="0"/>
                <w:numId w:val="105"/>
              </w:numPr>
              <w:ind w:left="349" w:hanging="270"/>
              <w:jc w:val="both"/>
              <w:rPr>
                <w:rFonts w:ascii="Tahoma" w:hAnsi="Tahoma" w:cs="Tahoma"/>
                <w:sz w:val="22"/>
                <w:szCs w:val="22"/>
              </w:rPr>
            </w:pPr>
            <w:r w:rsidRPr="00197B32">
              <w:rPr>
                <w:rFonts w:ascii="Tahoma" w:hAnsi="Tahoma" w:cs="Tahoma"/>
                <w:sz w:val="22"/>
                <w:szCs w:val="22"/>
              </w:rPr>
              <w:t>vzpostavljen bo okvir za upravljanje kakovosti podatkov in storitev na nivoju MNVP in MOPE, izvedeni bodo postopki za javno naročilo za informacijsko podporo upravljanja kakovosti podatkov</w:t>
            </w:r>
          </w:p>
          <w:p w14:paraId="68AAC36E" w14:textId="0C09ED23" w:rsidR="00EB0BB4" w:rsidRPr="00197B32" w:rsidRDefault="00EB0BB4" w:rsidP="00C4547E">
            <w:pPr>
              <w:pStyle w:val="Odstavekseznama"/>
              <w:numPr>
                <w:ilvl w:val="0"/>
                <w:numId w:val="105"/>
              </w:numPr>
              <w:ind w:left="349" w:hanging="270"/>
              <w:jc w:val="both"/>
              <w:rPr>
                <w:rFonts w:ascii="Tahoma" w:hAnsi="Tahoma" w:cs="Tahoma"/>
                <w:sz w:val="22"/>
                <w:szCs w:val="22"/>
              </w:rPr>
            </w:pPr>
            <w:r w:rsidRPr="00197B32">
              <w:rPr>
                <w:rFonts w:ascii="Tahoma" w:hAnsi="Tahoma" w:cs="Tahoma"/>
                <w:sz w:val="22"/>
                <w:szCs w:val="22"/>
              </w:rPr>
              <w:t>nadaljevali se bodo postopki za izvedbo investicij v opredmetena in neopredmetena osnovna sredstva za potrebe projekta</w:t>
            </w:r>
          </w:p>
          <w:p w14:paraId="7A1842DD" w14:textId="57D982BC" w:rsidR="00EB0BB4" w:rsidRPr="00197B32" w:rsidRDefault="00EB0BB4" w:rsidP="00C4547E">
            <w:pPr>
              <w:pStyle w:val="Odstavekseznama"/>
              <w:numPr>
                <w:ilvl w:val="0"/>
                <w:numId w:val="105"/>
              </w:numPr>
              <w:ind w:left="349" w:hanging="270"/>
              <w:jc w:val="both"/>
              <w:rPr>
                <w:rFonts w:ascii="Tahoma" w:hAnsi="Tahoma" w:cs="Tahoma"/>
                <w:sz w:val="22"/>
                <w:szCs w:val="22"/>
              </w:rPr>
            </w:pPr>
            <w:r w:rsidRPr="00197B32">
              <w:rPr>
                <w:rFonts w:ascii="Tahoma" w:hAnsi="Tahoma" w:cs="Tahoma"/>
                <w:sz w:val="22"/>
                <w:szCs w:val="22"/>
              </w:rPr>
              <w:t>izveden bo Pilotni projekt skupnega vzdrževanja stavb v Državnem topografskem modelu (DTM) in Katastru nepremičnin (KN) z opremo verificiranih sprememb s podatki relevantnimi za Ministrstvo za naravne vire in prostor RS (MNVP) ter preizkusom možnosti avtomatizirane izdelave elaborata za vpis v KN po uradni dolžnosti, z uporabo različnih metod avtomatizacije, vključno z uporabo umetne inteligence (AI). Pilotni projekt že temelji na rezultatih umetne inteligence.</w:t>
            </w:r>
          </w:p>
        </w:tc>
      </w:tr>
      <w:tr w:rsidR="00D13384" w:rsidRPr="00D13384" w14:paraId="73E62788" w14:textId="77777777" w:rsidTr="004C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0" w:type="pct"/>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tcPr>
          <w:p w14:paraId="55D573D8" w14:textId="77777777" w:rsidR="00EB0BB4" w:rsidRPr="00D13384" w:rsidRDefault="00EB0BB4" w:rsidP="00EB0BB4">
            <w:pPr>
              <w:rPr>
                <w:rFonts w:ascii="Tahoma" w:hAnsi="Tahoma" w:cs="Tahoma"/>
                <w:color w:val="000000" w:themeColor="text1"/>
                <w:sz w:val="22"/>
                <w:szCs w:val="22"/>
              </w:rPr>
            </w:pPr>
            <w:r w:rsidRPr="00D13384">
              <w:rPr>
                <w:rFonts w:ascii="Tahoma" w:hAnsi="Tahoma" w:cs="Tahoma"/>
                <w:color w:val="000000" w:themeColor="text1"/>
                <w:sz w:val="22"/>
                <w:szCs w:val="22"/>
              </w:rPr>
              <w:lastRenderedPageBreak/>
              <w:t>GI</w:t>
            </w:r>
          </w:p>
        </w:tc>
        <w:tc>
          <w:tcPr>
            <w:tcW w:w="2261" w:type="pct"/>
            <w:tcBorders>
              <w:top w:val="single" w:sz="4" w:space="0" w:color="auto"/>
              <w:left w:val="nil"/>
              <w:bottom w:val="single" w:sz="8" w:space="0" w:color="auto"/>
              <w:right w:val="single" w:sz="8" w:space="0" w:color="auto"/>
            </w:tcBorders>
            <w:tcMar>
              <w:top w:w="0" w:type="dxa"/>
              <w:left w:w="70" w:type="dxa"/>
              <w:bottom w:w="0" w:type="dxa"/>
              <w:right w:w="70" w:type="dxa"/>
            </w:tcMar>
          </w:tcPr>
          <w:p w14:paraId="78CA121D" w14:textId="2E09659B" w:rsidR="00EB0BB4" w:rsidRPr="00D13384" w:rsidRDefault="00EB0BB4" w:rsidP="00EB0BB4">
            <w:pPr>
              <w:spacing w:line="240" w:lineRule="auto"/>
              <w:jc w:val="both"/>
              <w:rPr>
                <w:rFonts w:ascii="Tahoma" w:hAnsi="Tahoma" w:cs="Tahoma"/>
                <w:color w:val="000000" w:themeColor="text1"/>
                <w:sz w:val="22"/>
                <w:szCs w:val="22"/>
              </w:rPr>
            </w:pPr>
            <w:r w:rsidRPr="00D13384">
              <w:rPr>
                <w:rFonts w:ascii="Tahoma" w:hAnsi="Tahoma" w:cs="Tahoma"/>
                <w:color w:val="000000" w:themeColor="text1"/>
                <w:sz w:val="22"/>
                <w:szCs w:val="22"/>
              </w:rPr>
              <w:t>Izvedba Pilotnega projekta skupnega vzdrževanja stavb v Državnem topografskem modelu (DTM) in Katastru nepremičnin (KN) z opremo verificiranih sprememb s podatki</w:t>
            </w:r>
            <w:r w:rsidR="00C4547E">
              <w:rPr>
                <w:rFonts w:ascii="Tahoma" w:hAnsi="Tahoma" w:cs="Tahoma"/>
                <w:color w:val="000000" w:themeColor="text1"/>
                <w:sz w:val="22"/>
                <w:szCs w:val="22"/>
              </w:rPr>
              <w:t xml:space="preserve">, </w:t>
            </w:r>
            <w:r w:rsidRPr="00D13384">
              <w:rPr>
                <w:rFonts w:ascii="Tahoma" w:hAnsi="Tahoma" w:cs="Tahoma"/>
                <w:color w:val="000000" w:themeColor="text1"/>
                <w:sz w:val="22"/>
                <w:szCs w:val="22"/>
              </w:rPr>
              <w:t xml:space="preserve"> relevantnimi za </w:t>
            </w:r>
            <w:r w:rsidRPr="00D13384">
              <w:rPr>
                <w:rFonts w:ascii="Tahoma" w:hAnsi="Tahoma" w:cs="Tahoma"/>
                <w:color w:val="000000" w:themeColor="text1"/>
                <w:sz w:val="22"/>
                <w:szCs w:val="22"/>
              </w:rPr>
              <w:lastRenderedPageBreak/>
              <w:t>Ministrstvo za naravne vire in prostor</w:t>
            </w:r>
            <w:r w:rsidR="0001478F">
              <w:rPr>
                <w:rFonts w:ascii="Tahoma" w:hAnsi="Tahoma" w:cs="Tahoma"/>
                <w:color w:val="000000" w:themeColor="text1"/>
                <w:sz w:val="22"/>
                <w:szCs w:val="22"/>
              </w:rPr>
              <w:t>,</w:t>
            </w:r>
            <w:r w:rsidRPr="00D13384">
              <w:rPr>
                <w:rFonts w:ascii="Tahoma" w:hAnsi="Tahoma" w:cs="Tahoma"/>
                <w:color w:val="000000" w:themeColor="text1"/>
                <w:sz w:val="22"/>
                <w:szCs w:val="22"/>
              </w:rPr>
              <w:t xml:space="preserve"> ter preizkusom možnosti avtomatizirane izdelave elaborata za vpis v</w:t>
            </w:r>
            <w:r w:rsidR="0001478F">
              <w:rPr>
                <w:rFonts w:ascii="Tahoma" w:hAnsi="Tahoma" w:cs="Tahoma"/>
                <w:color w:val="000000" w:themeColor="text1"/>
                <w:sz w:val="22"/>
                <w:szCs w:val="22"/>
              </w:rPr>
              <w:t xml:space="preserve"> k</w:t>
            </w:r>
            <w:r w:rsidR="00C4547E">
              <w:rPr>
                <w:rFonts w:ascii="Tahoma" w:hAnsi="Tahoma" w:cs="Tahoma"/>
                <w:color w:val="000000" w:themeColor="text1"/>
                <w:sz w:val="22"/>
                <w:szCs w:val="22"/>
              </w:rPr>
              <w:t xml:space="preserve">ataster nepremičnin </w:t>
            </w:r>
            <w:r w:rsidRPr="00D13384">
              <w:rPr>
                <w:rFonts w:ascii="Tahoma" w:hAnsi="Tahoma" w:cs="Tahoma"/>
                <w:color w:val="000000" w:themeColor="text1"/>
                <w:sz w:val="22"/>
                <w:szCs w:val="22"/>
              </w:rPr>
              <w:t xml:space="preserve"> po uradni dolžnosti, z uporabo različnih metod avtomatizacije, vključno z uporabo umetne inteligence (AI).</w:t>
            </w:r>
          </w:p>
        </w:tc>
        <w:tc>
          <w:tcPr>
            <w:tcW w:w="2439" w:type="pct"/>
            <w:tcBorders>
              <w:top w:val="single" w:sz="4" w:space="0" w:color="auto"/>
              <w:left w:val="nil"/>
              <w:bottom w:val="single" w:sz="8" w:space="0" w:color="auto"/>
              <w:right w:val="single" w:sz="8" w:space="0" w:color="auto"/>
            </w:tcBorders>
            <w:tcMar>
              <w:top w:w="0" w:type="dxa"/>
              <w:left w:w="70" w:type="dxa"/>
              <w:bottom w:w="0" w:type="dxa"/>
              <w:right w:w="70" w:type="dxa"/>
            </w:tcMar>
          </w:tcPr>
          <w:p w14:paraId="1144C22A" w14:textId="4BD5DF0B" w:rsidR="00EB0BB4" w:rsidRPr="00D13384" w:rsidRDefault="00EB0BB4" w:rsidP="00EB0BB4">
            <w:pPr>
              <w:jc w:val="both"/>
              <w:rPr>
                <w:rFonts w:ascii="Tahoma" w:hAnsi="Tahoma" w:cs="Tahoma"/>
                <w:color w:val="000000" w:themeColor="text1"/>
                <w:sz w:val="22"/>
                <w:szCs w:val="22"/>
              </w:rPr>
            </w:pPr>
            <w:r w:rsidRPr="00D13384">
              <w:rPr>
                <w:rFonts w:ascii="Tahoma" w:hAnsi="Tahoma" w:cs="Tahoma"/>
                <w:color w:val="000000" w:themeColor="text1"/>
                <w:sz w:val="22"/>
                <w:szCs w:val="22"/>
              </w:rPr>
              <w:lastRenderedPageBreak/>
              <w:t>V okviru te naloge bo G</w:t>
            </w:r>
            <w:r w:rsidR="0001478F">
              <w:rPr>
                <w:rFonts w:ascii="Tahoma" w:hAnsi="Tahoma" w:cs="Tahoma"/>
                <w:color w:val="000000" w:themeColor="text1"/>
                <w:sz w:val="22"/>
                <w:szCs w:val="22"/>
              </w:rPr>
              <w:t xml:space="preserve">eodetski inštitut Slovenije </w:t>
            </w:r>
            <w:r w:rsidRPr="00D13384">
              <w:rPr>
                <w:rFonts w:ascii="Tahoma" w:hAnsi="Tahoma" w:cs="Tahoma"/>
                <w:color w:val="000000" w:themeColor="text1"/>
                <w:sz w:val="22"/>
                <w:szCs w:val="22"/>
              </w:rPr>
              <w:t xml:space="preserve">v letu </w:t>
            </w:r>
            <w:r w:rsidR="004A0CAA" w:rsidRPr="00D13384">
              <w:rPr>
                <w:rFonts w:ascii="Tahoma" w:hAnsi="Tahoma" w:cs="Tahoma"/>
                <w:color w:val="000000" w:themeColor="text1"/>
                <w:sz w:val="22"/>
                <w:szCs w:val="22"/>
              </w:rPr>
              <w:t>2025</w:t>
            </w:r>
            <w:r w:rsidRPr="00D13384">
              <w:rPr>
                <w:rFonts w:ascii="Tahoma" w:hAnsi="Tahoma" w:cs="Tahoma"/>
                <w:color w:val="000000" w:themeColor="text1"/>
                <w:sz w:val="22"/>
                <w:szCs w:val="22"/>
              </w:rPr>
              <w:t xml:space="preserve"> izvedel naslednje aktivnosti:</w:t>
            </w:r>
          </w:p>
          <w:p w14:paraId="7B25CAE8" w14:textId="2B55221A" w:rsidR="00EB0BB4" w:rsidRPr="00D13384" w:rsidRDefault="00B4113E" w:rsidP="0001478F">
            <w:pPr>
              <w:pStyle w:val="Odstavekseznama"/>
              <w:numPr>
                <w:ilvl w:val="0"/>
                <w:numId w:val="106"/>
              </w:numPr>
              <w:ind w:left="349" w:hanging="270"/>
              <w:jc w:val="both"/>
              <w:rPr>
                <w:rFonts w:ascii="Tahoma" w:hAnsi="Tahoma" w:cs="Tahoma"/>
                <w:color w:val="000000" w:themeColor="text1"/>
                <w:sz w:val="22"/>
                <w:szCs w:val="22"/>
              </w:rPr>
            </w:pPr>
            <w:r>
              <w:rPr>
                <w:rFonts w:ascii="Tahoma" w:hAnsi="Tahoma" w:cs="Tahoma"/>
                <w:color w:val="000000" w:themeColor="text1"/>
                <w:sz w:val="22"/>
                <w:szCs w:val="22"/>
              </w:rPr>
              <w:lastRenderedPageBreak/>
              <w:t>sodelovanje pri</w:t>
            </w:r>
            <w:r w:rsidR="00EB0BB4" w:rsidRPr="00D13384">
              <w:rPr>
                <w:rFonts w:ascii="Tahoma" w:hAnsi="Tahoma" w:cs="Tahoma"/>
                <w:color w:val="000000" w:themeColor="text1"/>
                <w:sz w:val="22"/>
                <w:szCs w:val="22"/>
              </w:rPr>
              <w:t xml:space="preserve"> izvedbi Pilotnega projekta skupnega vzdrževanja stavb v Državnem topografskem modelu (DTM) in Katastru nepremičnin (KN) z opremo verificiranih sprememb s podatki</w:t>
            </w:r>
            <w:r w:rsidR="0001478F">
              <w:rPr>
                <w:rFonts w:ascii="Tahoma" w:hAnsi="Tahoma" w:cs="Tahoma"/>
                <w:color w:val="000000" w:themeColor="text1"/>
                <w:sz w:val="22"/>
                <w:szCs w:val="22"/>
              </w:rPr>
              <w:t xml:space="preserve">, </w:t>
            </w:r>
            <w:r w:rsidR="00EB0BB4" w:rsidRPr="00D13384">
              <w:rPr>
                <w:rFonts w:ascii="Tahoma" w:hAnsi="Tahoma" w:cs="Tahoma"/>
                <w:color w:val="000000" w:themeColor="text1"/>
                <w:sz w:val="22"/>
                <w:szCs w:val="22"/>
              </w:rPr>
              <w:t>relevantnimi za Ministrstvo za naravne vire in prostor</w:t>
            </w:r>
            <w:r w:rsidR="0001478F">
              <w:rPr>
                <w:rFonts w:ascii="Tahoma" w:hAnsi="Tahoma" w:cs="Tahoma"/>
                <w:color w:val="000000" w:themeColor="text1"/>
                <w:sz w:val="22"/>
                <w:szCs w:val="22"/>
              </w:rPr>
              <w:t xml:space="preserve">, </w:t>
            </w:r>
            <w:r w:rsidR="00EB0BB4" w:rsidRPr="00D13384">
              <w:rPr>
                <w:rFonts w:ascii="Tahoma" w:hAnsi="Tahoma" w:cs="Tahoma"/>
                <w:color w:val="000000" w:themeColor="text1"/>
                <w:sz w:val="22"/>
                <w:szCs w:val="22"/>
              </w:rPr>
              <w:t xml:space="preserve">ter preizkusom možnosti avtomatizirane izdelave elaborata za vpis v </w:t>
            </w:r>
            <w:r w:rsidR="0001478F">
              <w:rPr>
                <w:rFonts w:ascii="Tahoma" w:hAnsi="Tahoma" w:cs="Tahoma"/>
                <w:color w:val="000000" w:themeColor="text1"/>
                <w:sz w:val="22"/>
                <w:szCs w:val="22"/>
              </w:rPr>
              <w:t>kataster nepremičnin p</w:t>
            </w:r>
            <w:r w:rsidR="00EB0BB4" w:rsidRPr="00D13384">
              <w:rPr>
                <w:rFonts w:ascii="Tahoma" w:hAnsi="Tahoma" w:cs="Tahoma"/>
                <w:color w:val="000000" w:themeColor="text1"/>
                <w:sz w:val="22"/>
                <w:szCs w:val="22"/>
              </w:rPr>
              <w:t xml:space="preserve">o uradni dolžnosti, z uporabo različnih metod avtomatizacije, vključno z uporabo umetne inteligence (AI). </w:t>
            </w:r>
          </w:p>
        </w:tc>
      </w:tr>
      <w:tr w:rsidR="00D13384" w:rsidRPr="00D13384" w14:paraId="54941F31" w14:textId="77777777" w:rsidTr="004C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0" w:type="pct"/>
            <w:tcBorders>
              <w:top w:val="single" w:sz="4" w:space="0" w:color="auto"/>
              <w:left w:val="single" w:sz="8" w:space="0" w:color="auto"/>
              <w:bottom w:val="single" w:sz="8" w:space="0" w:color="auto"/>
              <w:right w:val="single" w:sz="8" w:space="0" w:color="auto"/>
            </w:tcBorders>
            <w:shd w:val="clear" w:color="auto" w:fill="9CC2E5"/>
            <w:tcMar>
              <w:top w:w="0" w:type="dxa"/>
              <w:left w:w="70" w:type="dxa"/>
              <w:bottom w:w="0" w:type="dxa"/>
              <w:right w:w="70" w:type="dxa"/>
            </w:tcMar>
          </w:tcPr>
          <w:p w14:paraId="5F8772FB" w14:textId="77777777" w:rsidR="00EB0BB4" w:rsidRPr="00D13384" w:rsidRDefault="00EB0BB4" w:rsidP="00EB0BB4">
            <w:pPr>
              <w:rPr>
                <w:rFonts w:ascii="Tahoma" w:hAnsi="Tahoma" w:cs="Tahoma"/>
                <w:color w:val="000000" w:themeColor="text1"/>
                <w:sz w:val="22"/>
                <w:szCs w:val="22"/>
              </w:rPr>
            </w:pPr>
            <w:r w:rsidRPr="00D13384">
              <w:rPr>
                <w:rFonts w:ascii="Tahoma" w:hAnsi="Tahoma" w:cs="Tahoma"/>
                <w:color w:val="000000" w:themeColor="text1"/>
                <w:sz w:val="22"/>
                <w:szCs w:val="22"/>
              </w:rPr>
              <w:lastRenderedPageBreak/>
              <w:br w:type="page"/>
              <w:t>II.</w:t>
            </w:r>
          </w:p>
        </w:tc>
        <w:tc>
          <w:tcPr>
            <w:tcW w:w="2261" w:type="pct"/>
            <w:tcBorders>
              <w:top w:val="single" w:sz="4" w:space="0" w:color="auto"/>
              <w:left w:val="nil"/>
              <w:bottom w:val="single" w:sz="8" w:space="0" w:color="auto"/>
              <w:right w:val="single" w:sz="8" w:space="0" w:color="auto"/>
            </w:tcBorders>
            <w:shd w:val="clear" w:color="auto" w:fill="9CC2E5"/>
            <w:tcMar>
              <w:top w:w="0" w:type="dxa"/>
              <w:left w:w="70" w:type="dxa"/>
              <w:bottom w:w="0" w:type="dxa"/>
              <w:right w:w="70" w:type="dxa"/>
            </w:tcMar>
          </w:tcPr>
          <w:p w14:paraId="6A52FAA5" w14:textId="77777777" w:rsidR="00EB0BB4" w:rsidRPr="00D13384" w:rsidRDefault="00EB0BB4" w:rsidP="00EB0BB4">
            <w:pPr>
              <w:spacing w:line="240" w:lineRule="auto"/>
              <w:jc w:val="both"/>
              <w:rPr>
                <w:rFonts w:ascii="Tahoma" w:hAnsi="Tahoma" w:cs="Tahoma"/>
                <w:color w:val="000000" w:themeColor="text1"/>
                <w:sz w:val="22"/>
                <w:szCs w:val="22"/>
              </w:rPr>
            </w:pPr>
            <w:r w:rsidRPr="00D13384">
              <w:rPr>
                <w:rFonts w:ascii="Tahoma" w:hAnsi="Tahoma" w:cs="Tahoma"/>
                <w:color w:val="000000" w:themeColor="text1"/>
                <w:sz w:val="22"/>
                <w:szCs w:val="22"/>
              </w:rPr>
              <w:t>Podpora vodenju projektov – projektna pisarna</w:t>
            </w:r>
          </w:p>
        </w:tc>
        <w:tc>
          <w:tcPr>
            <w:tcW w:w="2439" w:type="pct"/>
            <w:tcBorders>
              <w:top w:val="single" w:sz="4" w:space="0" w:color="auto"/>
              <w:left w:val="nil"/>
              <w:bottom w:val="single" w:sz="8" w:space="0" w:color="auto"/>
              <w:right w:val="single" w:sz="8" w:space="0" w:color="auto"/>
            </w:tcBorders>
            <w:shd w:val="clear" w:color="auto" w:fill="9CC2E5"/>
            <w:tcMar>
              <w:top w:w="0" w:type="dxa"/>
              <w:left w:w="70" w:type="dxa"/>
              <w:bottom w:w="0" w:type="dxa"/>
              <w:right w:w="70" w:type="dxa"/>
            </w:tcMar>
          </w:tcPr>
          <w:p w14:paraId="0C6688A0" w14:textId="77777777" w:rsidR="00EB0BB4" w:rsidRPr="00D13384" w:rsidRDefault="00EB0BB4" w:rsidP="00EB0BB4">
            <w:pPr>
              <w:jc w:val="both"/>
              <w:rPr>
                <w:rFonts w:ascii="Tahoma" w:hAnsi="Tahoma" w:cs="Tahoma"/>
                <w:color w:val="000000" w:themeColor="text1"/>
                <w:sz w:val="22"/>
                <w:szCs w:val="22"/>
              </w:rPr>
            </w:pPr>
          </w:p>
        </w:tc>
      </w:tr>
      <w:tr w:rsidR="00EB0BB4" w:rsidRPr="00D13384" w14:paraId="3B38580F" w14:textId="77777777" w:rsidTr="004C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0" w:type="pct"/>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17D7610" w14:textId="77777777" w:rsidR="00EB0BB4" w:rsidRPr="00D13384" w:rsidRDefault="00EB0BB4" w:rsidP="00EB0BB4">
            <w:pPr>
              <w:rPr>
                <w:rFonts w:ascii="Tahoma" w:hAnsi="Tahoma" w:cs="Tahoma"/>
                <w:color w:val="000000" w:themeColor="text1"/>
                <w:sz w:val="22"/>
                <w:szCs w:val="22"/>
              </w:rPr>
            </w:pPr>
            <w:bookmarkStart w:id="16" w:name="_Hlk97278630"/>
          </w:p>
        </w:tc>
        <w:tc>
          <w:tcPr>
            <w:tcW w:w="2261" w:type="pct"/>
            <w:tcBorders>
              <w:top w:val="single" w:sz="4" w:space="0" w:color="auto"/>
              <w:left w:val="nil"/>
              <w:bottom w:val="single" w:sz="4" w:space="0" w:color="auto"/>
              <w:right w:val="single" w:sz="8" w:space="0" w:color="auto"/>
            </w:tcBorders>
            <w:tcMar>
              <w:top w:w="0" w:type="dxa"/>
              <w:left w:w="70" w:type="dxa"/>
              <w:bottom w:w="0" w:type="dxa"/>
              <w:right w:w="70" w:type="dxa"/>
            </w:tcMar>
          </w:tcPr>
          <w:p w14:paraId="552726CB" w14:textId="77777777" w:rsidR="00EB0BB4" w:rsidRPr="00D13384" w:rsidRDefault="00EB0BB4" w:rsidP="00EB0BB4">
            <w:pPr>
              <w:spacing w:line="240" w:lineRule="auto"/>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Podpora vodenja projekta je namenjena koordinaciji vsebinskih, administrativnih, finančnih in pravnih nalog, managementu in strateškim študijam, zunanji pomoči, promociji, informiranju in vodenju projekta. </w:t>
            </w:r>
          </w:p>
          <w:p w14:paraId="5A081190" w14:textId="77777777" w:rsidR="00EB0BB4" w:rsidRPr="00D13384" w:rsidRDefault="00EB0BB4" w:rsidP="00EB0BB4">
            <w:pPr>
              <w:spacing w:line="240" w:lineRule="auto"/>
              <w:jc w:val="both"/>
              <w:rPr>
                <w:rFonts w:ascii="Tahoma" w:hAnsi="Tahoma" w:cs="Tahoma"/>
                <w:color w:val="000000" w:themeColor="text1"/>
                <w:sz w:val="22"/>
                <w:szCs w:val="22"/>
              </w:rPr>
            </w:pPr>
            <w:r w:rsidRPr="00D13384">
              <w:rPr>
                <w:rFonts w:ascii="Tahoma" w:hAnsi="Tahoma" w:cs="Tahoma"/>
                <w:color w:val="000000" w:themeColor="text1"/>
                <w:sz w:val="22"/>
                <w:szCs w:val="22"/>
              </w:rPr>
              <w:t>V okviru naloge bo zagotovljena pomoč pri delovanju programskega in projektnega sveta ter skupine. Zagotovljena bo promocija in informiranje na projektu.</w:t>
            </w:r>
          </w:p>
        </w:tc>
        <w:tc>
          <w:tcPr>
            <w:tcW w:w="2439" w:type="pct"/>
            <w:tcBorders>
              <w:top w:val="single" w:sz="4" w:space="0" w:color="auto"/>
              <w:left w:val="nil"/>
              <w:bottom w:val="single" w:sz="4" w:space="0" w:color="auto"/>
              <w:right w:val="single" w:sz="8" w:space="0" w:color="auto"/>
            </w:tcBorders>
            <w:tcMar>
              <w:top w:w="0" w:type="dxa"/>
              <w:left w:w="70" w:type="dxa"/>
              <w:bottom w:w="0" w:type="dxa"/>
              <w:right w:w="70" w:type="dxa"/>
            </w:tcMar>
          </w:tcPr>
          <w:p w14:paraId="7D054763" w14:textId="381940B0" w:rsidR="00EB0BB4" w:rsidRPr="00D13384" w:rsidRDefault="00EB0BB4" w:rsidP="00EB0BB4">
            <w:pPr>
              <w:jc w:val="both"/>
              <w:rPr>
                <w:rFonts w:ascii="Tahoma" w:hAnsi="Tahoma" w:cs="Tahoma"/>
                <w:color w:val="000000" w:themeColor="text1"/>
                <w:sz w:val="22"/>
                <w:szCs w:val="22"/>
              </w:rPr>
            </w:pPr>
            <w:r w:rsidRPr="00D13384">
              <w:rPr>
                <w:rFonts w:ascii="Tahoma" w:hAnsi="Tahoma" w:cs="Tahoma"/>
                <w:color w:val="000000" w:themeColor="text1"/>
                <w:sz w:val="22"/>
                <w:szCs w:val="22"/>
              </w:rPr>
              <w:t>V okviru te naloge bodo v letu 202</w:t>
            </w:r>
            <w:r w:rsidR="00B61AD0" w:rsidRPr="00D13384">
              <w:rPr>
                <w:rFonts w:ascii="Tahoma" w:hAnsi="Tahoma" w:cs="Tahoma"/>
                <w:color w:val="000000" w:themeColor="text1"/>
                <w:sz w:val="22"/>
                <w:szCs w:val="22"/>
              </w:rPr>
              <w:t>5</w:t>
            </w:r>
            <w:r w:rsidRPr="00D13384">
              <w:rPr>
                <w:rFonts w:ascii="Tahoma" w:hAnsi="Tahoma" w:cs="Tahoma"/>
                <w:color w:val="000000" w:themeColor="text1"/>
                <w:sz w:val="22"/>
                <w:szCs w:val="22"/>
              </w:rPr>
              <w:t xml:space="preserve"> izvedene naslednje aktivnosti:</w:t>
            </w:r>
          </w:p>
          <w:p w14:paraId="2898EA3E" w14:textId="1B4992EE" w:rsidR="00EB0BB4" w:rsidRPr="00D13384" w:rsidRDefault="00EB0BB4" w:rsidP="0001478F">
            <w:pPr>
              <w:pStyle w:val="Odstavekseznama"/>
              <w:numPr>
                <w:ilvl w:val="0"/>
                <w:numId w:val="107"/>
              </w:numPr>
              <w:ind w:left="349" w:hanging="270"/>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z delom bo nadaljevala projektna pisarna </w:t>
            </w:r>
          </w:p>
          <w:p w14:paraId="3DBC94D8" w14:textId="70967472" w:rsidR="00EB0BB4" w:rsidRPr="00D13384" w:rsidRDefault="00EB0BB4" w:rsidP="0001478F">
            <w:pPr>
              <w:pStyle w:val="Odstavekseznama"/>
              <w:numPr>
                <w:ilvl w:val="0"/>
                <w:numId w:val="107"/>
              </w:numPr>
              <w:ind w:left="349" w:hanging="270"/>
              <w:jc w:val="both"/>
              <w:rPr>
                <w:rFonts w:ascii="Tahoma" w:hAnsi="Tahoma" w:cs="Tahoma"/>
                <w:color w:val="000000" w:themeColor="text1"/>
                <w:sz w:val="22"/>
                <w:szCs w:val="22"/>
              </w:rPr>
            </w:pPr>
            <w:r w:rsidRPr="00D13384">
              <w:rPr>
                <w:rFonts w:ascii="Tahoma" w:hAnsi="Tahoma" w:cs="Tahoma"/>
                <w:color w:val="000000" w:themeColor="text1"/>
                <w:sz w:val="22"/>
                <w:szCs w:val="22"/>
              </w:rPr>
              <w:t>zunanji izvajalec bo naročniku nudil administrativne in pravno-svetovalne storitve ter storitve s področja javnih naročil</w:t>
            </w:r>
          </w:p>
          <w:p w14:paraId="53DCD79E" w14:textId="56FE3E43" w:rsidR="00EB0BB4" w:rsidRPr="00D13384" w:rsidRDefault="00EB0BB4" w:rsidP="0001478F">
            <w:pPr>
              <w:pStyle w:val="Odstavekseznama"/>
              <w:numPr>
                <w:ilvl w:val="0"/>
                <w:numId w:val="107"/>
              </w:numPr>
              <w:ind w:left="349" w:hanging="270"/>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nadaljevalo se bo z nabavo promocijskega materiala in zagotavljanjem administrativne in pravne pomoči vsebinskim projektom </w:t>
            </w:r>
          </w:p>
          <w:p w14:paraId="029696A9" w14:textId="1BEBF506" w:rsidR="00EB0BB4" w:rsidRPr="00D13384" w:rsidRDefault="0001478F" w:rsidP="0001478F">
            <w:pPr>
              <w:pStyle w:val="Odstavekseznama"/>
              <w:numPr>
                <w:ilvl w:val="0"/>
                <w:numId w:val="107"/>
              </w:numPr>
              <w:ind w:left="349" w:hanging="270"/>
              <w:jc w:val="both"/>
              <w:rPr>
                <w:rFonts w:ascii="Tahoma" w:hAnsi="Tahoma" w:cs="Tahoma"/>
                <w:color w:val="000000" w:themeColor="text1"/>
                <w:sz w:val="22"/>
                <w:szCs w:val="22"/>
              </w:rPr>
            </w:pPr>
            <w:r>
              <w:rPr>
                <w:rFonts w:ascii="Tahoma" w:hAnsi="Tahoma" w:cs="Tahoma"/>
                <w:color w:val="000000" w:themeColor="text1"/>
                <w:sz w:val="22"/>
                <w:szCs w:val="22"/>
              </w:rPr>
              <w:t>o</w:t>
            </w:r>
            <w:r w:rsidR="00EB0BB4" w:rsidRPr="00D13384">
              <w:rPr>
                <w:rFonts w:ascii="Tahoma" w:hAnsi="Tahoma" w:cs="Tahoma"/>
                <w:color w:val="000000" w:themeColor="text1"/>
                <w:sz w:val="22"/>
                <w:szCs w:val="22"/>
              </w:rPr>
              <w:t>rganiziran</w:t>
            </w:r>
            <w:r w:rsidR="00B61AD0" w:rsidRPr="00D13384">
              <w:rPr>
                <w:rFonts w:ascii="Tahoma" w:hAnsi="Tahoma" w:cs="Tahoma"/>
                <w:color w:val="000000" w:themeColor="text1"/>
                <w:sz w:val="22"/>
                <w:szCs w:val="22"/>
              </w:rPr>
              <w:t>e bodo različne</w:t>
            </w:r>
            <w:r w:rsidR="00EB0BB4" w:rsidRPr="00D13384">
              <w:rPr>
                <w:rFonts w:ascii="Tahoma" w:hAnsi="Tahoma" w:cs="Tahoma"/>
                <w:color w:val="000000" w:themeColor="text1"/>
                <w:sz w:val="22"/>
                <w:szCs w:val="22"/>
              </w:rPr>
              <w:t xml:space="preserve"> promocijske dejavnosti.</w:t>
            </w:r>
          </w:p>
          <w:p w14:paraId="661E8099" w14:textId="77777777" w:rsidR="00EB0BB4" w:rsidRPr="00D13384" w:rsidRDefault="00EB0BB4" w:rsidP="00EB0BB4">
            <w:pPr>
              <w:jc w:val="both"/>
              <w:rPr>
                <w:rFonts w:ascii="Tahoma" w:hAnsi="Tahoma" w:cs="Tahoma"/>
                <w:color w:val="000000" w:themeColor="text1"/>
                <w:sz w:val="22"/>
                <w:szCs w:val="22"/>
              </w:rPr>
            </w:pPr>
          </w:p>
        </w:tc>
      </w:tr>
      <w:bookmarkEnd w:id="16"/>
    </w:tbl>
    <w:p w14:paraId="7B970632" w14:textId="77777777" w:rsidR="002B68D4" w:rsidRPr="00D13384" w:rsidRDefault="002B68D4" w:rsidP="002B68D4">
      <w:pPr>
        <w:rPr>
          <w:rFonts w:ascii="Tahoma" w:hAnsi="Tahoma" w:cs="Tahoma"/>
          <w:b/>
          <w:color w:val="000000" w:themeColor="text1"/>
          <w:sz w:val="22"/>
          <w:szCs w:val="22"/>
        </w:rPr>
      </w:pPr>
    </w:p>
    <w:p w14:paraId="29444CD1" w14:textId="77777777" w:rsidR="009C5958" w:rsidRPr="00D13384" w:rsidRDefault="009C5958">
      <w:pPr>
        <w:spacing w:line="240" w:lineRule="auto"/>
        <w:rPr>
          <w:rFonts w:ascii="Tahoma" w:hAnsi="Tahoma" w:cs="Tahoma"/>
          <w:b/>
          <w:color w:val="000000" w:themeColor="text1"/>
          <w:sz w:val="22"/>
          <w:szCs w:val="22"/>
        </w:rPr>
      </w:pPr>
      <w:r w:rsidRPr="00D13384">
        <w:rPr>
          <w:rFonts w:ascii="Tahoma" w:hAnsi="Tahoma" w:cs="Tahoma"/>
          <w:b/>
          <w:color w:val="000000" w:themeColor="text1"/>
          <w:sz w:val="22"/>
          <w:szCs w:val="22"/>
        </w:rPr>
        <w:br w:type="page"/>
      </w:r>
    </w:p>
    <w:p w14:paraId="76FA0AC3" w14:textId="4AE72CFE" w:rsidR="00887476" w:rsidRPr="00D13384" w:rsidRDefault="00887476" w:rsidP="00D942E0">
      <w:pPr>
        <w:rPr>
          <w:rFonts w:ascii="Tahoma" w:hAnsi="Tahoma" w:cs="Tahoma"/>
          <w:b/>
          <w:color w:val="000000" w:themeColor="text1"/>
          <w:sz w:val="22"/>
          <w:szCs w:val="22"/>
        </w:rPr>
      </w:pPr>
      <w:r w:rsidRPr="00D13384">
        <w:rPr>
          <w:rFonts w:ascii="Tahoma" w:hAnsi="Tahoma" w:cs="Tahoma"/>
          <w:b/>
          <w:color w:val="000000" w:themeColor="text1"/>
          <w:sz w:val="22"/>
          <w:szCs w:val="22"/>
        </w:rPr>
        <w:lastRenderedPageBreak/>
        <w:t>3.</w:t>
      </w:r>
      <w:r w:rsidRPr="00D13384">
        <w:rPr>
          <w:rFonts w:ascii="Tahoma" w:hAnsi="Tahoma" w:cs="Tahoma"/>
          <w:b/>
          <w:color w:val="000000" w:themeColor="text1"/>
          <w:sz w:val="22"/>
          <w:szCs w:val="22"/>
        </w:rPr>
        <w:tab/>
        <w:t>FINANČNI PROGRAM ZA LETO 202</w:t>
      </w:r>
      <w:r w:rsidR="007A739F" w:rsidRPr="00D13384">
        <w:rPr>
          <w:rFonts w:ascii="Tahoma" w:hAnsi="Tahoma" w:cs="Tahoma"/>
          <w:b/>
          <w:color w:val="000000" w:themeColor="text1"/>
          <w:sz w:val="22"/>
          <w:szCs w:val="22"/>
        </w:rPr>
        <w:t>5</w:t>
      </w:r>
    </w:p>
    <w:p w14:paraId="717BDCB0" w14:textId="5907C6B1" w:rsidR="00887476" w:rsidRPr="00D13384" w:rsidRDefault="00887476" w:rsidP="00D942E0">
      <w:pPr>
        <w:rPr>
          <w:rFonts w:ascii="Tahoma" w:hAnsi="Tahoma" w:cs="Tahoma"/>
          <w:b/>
          <w:color w:val="000000" w:themeColor="text1"/>
          <w:sz w:val="22"/>
          <w:szCs w:val="22"/>
        </w:rPr>
      </w:pPr>
      <w:r w:rsidRPr="00D13384">
        <w:rPr>
          <w:rFonts w:ascii="Tahoma" w:hAnsi="Tahoma" w:cs="Tahoma"/>
          <w:b/>
          <w:color w:val="000000" w:themeColor="text1"/>
          <w:sz w:val="22"/>
          <w:szCs w:val="22"/>
        </w:rPr>
        <w:t xml:space="preserve">A. </w:t>
      </w:r>
      <w:r w:rsidRPr="00D13384">
        <w:rPr>
          <w:rFonts w:ascii="Tahoma" w:hAnsi="Tahoma" w:cs="Tahoma"/>
          <w:b/>
          <w:color w:val="000000" w:themeColor="text1"/>
          <w:sz w:val="22"/>
          <w:szCs w:val="22"/>
        </w:rPr>
        <w:tab/>
        <w:t>Program dela za leto 202</w:t>
      </w:r>
      <w:r w:rsidR="007A739F" w:rsidRPr="00D13384">
        <w:rPr>
          <w:rFonts w:ascii="Tahoma" w:hAnsi="Tahoma" w:cs="Tahoma"/>
          <w:b/>
          <w:color w:val="000000" w:themeColor="text1"/>
          <w:sz w:val="22"/>
          <w:szCs w:val="22"/>
        </w:rPr>
        <w:t>5</w:t>
      </w:r>
    </w:p>
    <w:p w14:paraId="37CE43E6" w14:textId="77777777" w:rsidR="00887476" w:rsidRPr="00D13384" w:rsidRDefault="00887476" w:rsidP="00D942E0">
      <w:pPr>
        <w:rPr>
          <w:rFonts w:ascii="Tahoma" w:hAnsi="Tahoma" w:cs="Tahoma"/>
          <w:color w:val="000000" w:themeColor="text1"/>
          <w:sz w:val="22"/>
          <w:szCs w:val="22"/>
        </w:rPr>
      </w:pPr>
    </w:p>
    <w:tbl>
      <w:tblPr>
        <w:tblW w:w="0" w:type="auto"/>
        <w:tblInd w:w="137" w:type="dxa"/>
        <w:tblLayout w:type="fixed"/>
        <w:tblCellMar>
          <w:left w:w="70" w:type="dxa"/>
          <w:right w:w="70" w:type="dxa"/>
        </w:tblCellMar>
        <w:tblLook w:val="0000" w:firstRow="0" w:lastRow="0" w:firstColumn="0" w:lastColumn="0" w:noHBand="0" w:noVBand="0"/>
      </w:tblPr>
      <w:tblGrid>
        <w:gridCol w:w="638"/>
        <w:gridCol w:w="71"/>
        <w:gridCol w:w="6594"/>
        <w:gridCol w:w="1702"/>
        <w:gridCol w:w="1418"/>
        <w:gridCol w:w="1417"/>
        <w:gridCol w:w="1201"/>
        <w:gridCol w:w="1225"/>
      </w:tblGrid>
      <w:tr w:rsidR="00D13384" w:rsidRPr="00D13384" w14:paraId="043728AA" w14:textId="77777777" w:rsidTr="001941FB">
        <w:trPr>
          <w:trHeight w:val="927"/>
          <w:tblHeader/>
        </w:trPr>
        <w:tc>
          <w:tcPr>
            <w:tcW w:w="638" w:type="dxa"/>
            <w:tcBorders>
              <w:top w:val="single" w:sz="4" w:space="0" w:color="auto"/>
              <w:left w:val="single" w:sz="4" w:space="0" w:color="auto"/>
              <w:bottom w:val="single" w:sz="4" w:space="0" w:color="auto"/>
              <w:right w:val="nil"/>
            </w:tcBorders>
            <w:vAlign w:val="center"/>
          </w:tcPr>
          <w:p w14:paraId="7F0FA10C" w14:textId="77777777" w:rsidR="00887476" w:rsidRPr="00D13384" w:rsidRDefault="00887476" w:rsidP="00D942E0">
            <w:pPr>
              <w:rPr>
                <w:rFonts w:ascii="Tahoma" w:hAnsi="Tahoma" w:cs="Tahoma"/>
                <w:color w:val="000000" w:themeColor="text1"/>
                <w:sz w:val="22"/>
                <w:szCs w:val="22"/>
              </w:rPr>
            </w:pPr>
            <w:bookmarkStart w:id="17" w:name="OLE_LINK11"/>
          </w:p>
        </w:tc>
        <w:tc>
          <w:tcPr>
            <w:tcW w:w="6665" w:type="dxa"/>
            <w:gridSpan w:val="2"/>
            <w:tcBorders>
              <w:top w:val="single" w:sz="4" w:space="0" w:color="auto"/>
              <w:left w:val="nil"/>
              <w:bottom w:val="single" w:sz="4" w:space="0" w:color="auto"/>
              <w:right w:val="single" w:sz="4" w:space="0" w:color="auto"/>
            </w:tcBorders>
            <w:vAlign w:val="center"/>
          </w:tcPr>
          <w:p w14:paraId="15A2490A" w14:textId="77777777" w:rsidR="00887476" w:rsidRPr="00D13384" w:rsidRDefault="00887476" w:rsidP="00D942E0">
            <w:pPr>
              <w:rPr>
                <w:rFonts w:ascii="Tahoma" w:hAnsi="Tahoma" w:cs="Tahoma"/>
                <w:color w:val="000000" w:themeColor="text1"/>
                <w:sz w:val="22"/>
                <w:szCs w:val="22"/>
              </w:rPr>
            </w:pPr>
          </w:p>
        </w:tc>
        <w:tc>
          <w:tcPr>
            <w:tcW w:w="1702" w:type="dxa"/>
            <w:tcBorders>
              <w:top w:val="single" w:sz="4" w:space="0" w:color="auto"/>
              <w:left w:val="nil"/>
              <w:bottom w:val="single" w:sz="4" w:space="0" w:color="auto"/>
              <w:right w:val="single" w:sz="4" w:space="0" w:color="auto"/>
            </w:tcBorders>
            <w:vAlign w:val="center"/>
          </w:tcPr>
          <w:p w14:paraId="0DD8CBE5" w14:textId="77777777" w:rsidR="00887476" w:rsidRPr="00D13384" w:rsidRDefault="00887476" w:rsidP="00D942E0">
            <w:pPr>
              <w:rPr>
                <w:rFonts w:ascii="Tahoma" w:hAnsi="Tahoma" w:cs="Tahoma"/>
                <w:color w:val="000000" w:themeColor="text1"/>
                <w:sz w:val="22"/>
                <w:szCs w:val="22"/>
              </w:rPr>
            </w:pPr>
            <w:r w:rsidRPr="00D13384">
              <w:rPr>
                <w:rFonts w:ascii="Tahoma" w:hAnsi="Tahoma" w:cs="Tahoma"/>
                <w:color w:val="000000" w:themeColor="text1"/>
                <w:sz w:val="22"/>
                <w:szCs w:val="22"/>
              </w:rPr>
              <w:t>Ukrep</w:t>
            </w:r>
          </w:p>
        </w:tc>
        <w:tc>
          <w:tcPr>
            <w:tcW w:w="1418" w:type="dxa"/>
            <w:tcBorders>
              <w:top w:val="single" w:sz="4" w:space="0" w:color="auto"/>
              <w:left w:val="nil"/>
              <w:bottom w:val="single" w:sz="4" w:space="0" w:color="auto"/>
              <w:right w:val="single" w:sz="4" w:space="0" w:color="auto"/>
            </w:tcBorders>
            <w:vAlign w:val="center"/>
          </w:tcPr>
          <w:p w14:paraId="5112B9B3" w14:textId="77777777" w:rsidR="00887476" w:rsidRPr="00D13384" w:rsidRDefault="00887476" w:rsidP="00D942E0">
            <w:pPr>
              <w:rPr>
                <w:rFonts w:ascii="Tahoma" w:hAnsi="Tahoma" w:cs="Tahoma"/>
                <w:color w:val="000000" w:themeColor="text1"/>
                <w:sz w:val="22"/>
                <w:szCs w:val="22"/>
              </w:rPr>
            </w:pPr>
            <w:r w:rsidRPr="00D13384">
              <w:rPr>
                <w:rFonts w:ascii="Tahoma" w:hAnsi="Tahoma" w:cs="Tahoma"/>
                <w:color w:val="000000" w:themeColor="text1"/>
                <w:sz w:val="22"/>
                <w:szCs w:val="22"/>
              </w:rPr>
              <w:t>Proračunska postavka</w:t>
            </w:r>
          </w:p>
        </w:tc>
        <w:tc>
          <w:tcPr>
            <w:tcW w:w="1417" w:type="dxa"/>
            <w:tcBorders>
              <w:top w:val="single" w:sz="4" w:space="0" w:color="auto"/>
              <w:left w:val="nil"/>
              <w:bottom w:val="single" w:sz="4" w:space="0" w:color="auto"/>
              <w:right w:val="single" w:sz="4" w:space="0" w:color="auto"/>
            </w:tcBorders>
            <w:vAlign w:val="center"/>
          </w:tcPr>
          <w:p w14:paraId="566AF9FE" w14:textId="3D3F854A" w:rsidR="00887476" w:rsidRPr="00D13384" w:rsidRDefault="00887476" w:rsidP="00D942E0">
            <w:pPr>
              <w:jc w:val="right"/>
              <w:rPr>
                <w:rFonts w:ascii="Tahoma" w:hAnsi="Tahoma" w:cs="Tahoma"/>
                <w:color w:val="000000" w:themeColor="text1"/>
                <w:sz w:val="22"/>
                <w:szCs w:val="22"/>
              </w:rPr>
            </w:pPr>
            <w:r w:rsidRPr="00D13384">
              <w:rPr>
                <w:rFonts w:ascii="Tahoma" w:hAnsi="Tahoma" w:cs="Tahoma"/>
                <w:color w:val="000000" w:themeColor="text1"/>
                <w:sz w:val="22"/>
                <w:szCs w:val="22"/>
              </w:rPr>
              <w:t>Program 202</w:t>
            </w:r>
            <w:r w:rsidR="007E6754" w:rsidRPr="00D13384">
              <w:rPr>
                <w:rFonts w:ascii="Tahoma" w:hAnsi="Tahoma" w:cs="Tahoma"/>
                <w:color w:val="000000" w:themeColor="text1"/>
                <w:sz w:val="22"/>
                <w:szCs w:val="22"/>
              </w:rPr>
              <w:t>5</w:t>
            </w:r>
          </w:p>
          <w:p w14:paraId="610569AD" w14:textId="77777777" w:rsidR="00887476" w:rsidRPr="00D13384" w:rsidRDefault="00887476" w:rsidP="00D942E0">
            <w:pPr>
              <w:jc w:val="right"/>
              <w:rPr>
                <w:rFonts w:ascii="Tahoma" w:hAnsi="Tahoma" w:cs="Tahoma"/>
                <w:color w:val="000000" w:themeColor="text1"/>
                <w:sz w:val="22"/>
                <w:szCs w:val="22"/>
              </w:rPr>
            </w:pPr>
            <w:r w:rsidRPr="00D13384">
              <w:rPr>
                <w:rFonts w:ascii="Tahoma" w:hAnsi="Tahoma" w:cs="Tahoma"/>
                <w:color w:val="000000" w:themeColor="text1"/>
                <w:sz w:val="22"/>
                <w:szCs w:val="22"/>
              </w:rPr>
              <w:t>v EUR</w:t>
            </w:r>
          </w:p>
        </w:tc>
        <w:tc>
          <w:tcPr>
            <w:tcW w:w="1201" w:type="dxa"/>
            <w:tcBorders>
              <w:top w:val="single" w:sz="4" w:space="0" w:color="auto"/>
              <w:left w:val="nil"/>
              <w:bottom w:val="single" w:sz="4" w:space="0" w:color="auto"/>
              <w:right w:val="single" w:sz="4" w:space="0" w:color="auto"/>
            </w:tcBorders>
            <w:vAlign w:val="center"/>
          </w:tcPr>
          <w:p w14:paraId="27B3FAF9" w14:textId="77777777" w:rsidR="00887476" w:rsidRPr="00D13384" w:rsidRDefault="00887476" w:rsidP="00D942E0">
            <w:pPr>
              <w:jc w:val="right"/>
              <w:rPr>
                <w:rFonts w:ascii="Tahoma" w:hAnsi="Tahoma" w:cs="Tahoma"/>
                <w:color w:val="000000" w:themeColor="text1"/>
                <w:sz w:val="22"/>
                <w:szCs w:val="22"/>
              </w:rPr>
            </w:pPr>
            <w:r w:rsidRPr="00D13384">
              <w:rPr>
                <w:rFonts w:ascii="Tahoma" w:hAnsi="Tahoma" w:cs="Tahoma"/>
                <w:color w:val="000000" w:themeColor="text1"/>
                <w:sz w:val="22"/>
                <w:szCs w:val="22"/>
              </w:rPr>
              <w:t>Od tega za GI javna služba</w:t>
            </w:r>
          </w:p>
          <w:p w14:paraId="3EAFF63A" w14:textId="77777777" w:rsidR="00887476" w:rsidRPr="00D13384" w:rsidRDefault="00887476" w:rsidP="00D942E0">
            <w:pPr>
              <w:jc w:val="right"/>
              <w:rPr>
                <w:rFonts w:ascii="Tahoma" w:hAnsi="Tahoma" w:cs="Tahoma"/>
                <w:color w:val="000000" w:themeColor="text1"/>
                <w:sz w:val="22"/>
                <w:szCs w:val="22"/>
              </w:rPr>
            </w:pPr>
            <w:r w:rsidRPr="00D13384">
              <w:rPr>
                <w:rFonts w:ascii="Tahoma" w:hAnsi="Tahoma" w:cs="Tahoma"/>
                <w:color w:val="000000" w:themeColor="text1"/>
                <w:sz w:val="22"/>
                <w:szCs w:val="22"/>
              </w:rPr>
              <w:t>v EUR</w:t>
            </w:r>
          </w:p>
        </w:tc>
        <w:tc>
          <w:tcPr>
            <w:tcW w:w="1225" w:type="dxa"/>
            <w:tcBorders>
              <w:top w:val="single" w:sz="4" w:space="0" w:color="auto"/>
              <w:left w:val="nil"/>
              <w:bottom w:val="single" w:sz="4" w:space="0" w:color="auto"/>
              <w:right w:val="single" w:sz="4" w:space="0" w:color="auto"/>
            </w:tcBorders>
            <w:vAlign w:val="center"/>
          </w:tcPr>
          <w:p w14:paraId="7F85EBC1" w14:textId="77777777" w:rsidR="00887476" w:rsidRPr="00D13384" w:rsidRDefault="00887476" w:rsidP="00D942E0">
            <w:pPr>
              <w:jc w:val="right"/>
              <w:rPr>
                <w:rFonts w:ascii="Tahoma" w:hAnsi="Tahoma" w:cs="Tahoma"/>
                <w:color w:val="000000" w:themeColor="text1"/>
                <w:sz w:val="22"/>
                <w:szCs w:val="22"/>
              </w:rPr>
            </w:pPr>
            <w:r w:rsidRPr="00D13384">
              <w:rPr>
                <w:rFonts w:ascii="Tahoma" w:hAnsi="Tahoma" w:cs="Tahoma"/>
                <w:color w:val="000000" w:themeColor="text1"/>
                <w:sz w:val="22"/>
                <w:szCs w:val="22"/>
              </w:rPr>
              <w:t>Od tega za GI javno pooblastilo</w:t>
            </w:r>
          </w:p>
          <w:p w14:paraId="4FB23F67" w14:textId="77777777" w:rsidR="00887476" w:rsidRPr="00D13384" w:rsidRDefault="00887476" w:rsidP="00D942E0">
            <w:pPr>
              <w:jc w:val="right"/>
              <w:rPr>
                <w:rFonts w:ascii="Tahoma" w:hAnsi="Tahoma" w:cs="Tahoma"/>
                <w:color w:val="000000" w:themeColor="text1"/>
                <w:sz w:val="22"/>
                <w:szCs w:val="22"/>
              </w:rPr>
            </w:pPr>
            <w:r w:rsidRPr="00D13384">
              <w:rPr>
                <w:rFonts w:ascii="Tahoma" w:hAnsi="Tahoma" w:cs="Tahoma"/>
                <w:color w:val="000000" w:themeColor="text1"/>
                <w:sz w:val="22"/>
                <w:szCs w:val="22"/>
              </w:rPr>
              <w:t>v EUR</w:t>
            </w:r>
          </w:p>
        </w:tc>
      </w:tr>
      <w:tr w:rsidR="00D13384" w:rsidRPr="00D13384" w14:paraId="662061F5" w14:textId="77777777" w:rsidTr="001941FB">
        <w:trPr>
          <w:trHeight w:val="396"/>
        </w:trPr>
        <w:tc>
          <w:tcPr>
            <w:tcW w:w="638" w:type="dxa"/>
            <w:tcBorders>
              <w:top w:val="single" w:sz="4" w:space="0" w:color="auto"/>
              <w:left w:val="single" w:sz="4" w:space="0" w:color="auto"/>
              <w:bottom w:val="single" w:sz="4" w:space="0" w:color="auto"/>
              <w:right w:val="nil"/>
            </w:tcBorders>
            <w:shd w:val="clear" w:color="auto" w:fill="548DD4"/>
            <w:noWrap/>
          </w:tcPr>
          <w:p w14:paraId="531FB7DB" w14:textId="77777777" w:rsidR="00887476" w:rsidRPr="00D13384" w:rsidRDefault="00887476" w:rsidP="00D942E0">
            <w:pPr>
              <w:rPr>
                <w:rFonts w:ascii="Tahoma" w:hAnsi="Tahoma" w:cs="Tahoma"/>
                <w:color w:val="000000" w:themeColor="text1"/>
                <w:sz w:val="22"/>
                <w:szCs w:val="22"/>
              </w:rPr>
            </w:pPr>
          </w:p>
        </w:tc>
        <w:tc>
          <w:tcPr>
            <w:tcW w:w="6665" w:type="dxa"/>
            <w:gridSpan w:val="2"/>
            <w:tcBorders>
              <w:top w:val="single" w:sz="4" w:space="0" w:color="auto"/>
              <w:left w:val="nil"/>
              <w:bottom w:val="single" w:sz="4" w:space="0" w:color="auto"/>
              <w:right w:val="nil"/>
            </w:tcBorders>
            <w:shd w:val="clear" w:color="auto" w:fill="548DD4"/>
          </w:tcPr>
          <w:p w14:paraId="02DD2BF2" w14:textId="714C3240" w:rsidR="00887476" w:rsidRPr="00D13384" w:rsidRDefault="005A0FC5" w:rsidP="00D942E0">
            <w:pPr>
              <w:rPr>
                <w:rFonts w:ascii="Tahoma" w:hAnsi="Tahoma" w:cs="Tahoma"/>
                <w:color w:val="000000" w:themeColor="text1"/>
                <w:sz w:val="22"/>
                <w:szCs w:val="22"/>
              </w:rPr>
            </w:pPr>
            <w:r w:rsidRPr="00D13384">
              <w:rPr>
                <w:rFonts w:ascii="Tahoma" w:hAnsi="Tahoma" w:cs="Tahoma"/>
                <w:color w:val="000000" w:themeColor="text1"/>
                <w:sz w:val="22"/>
                <w:szCs w:val="22"/>
              </w:rPr>
              <w:t>Evidentiranje nepremičnin</w:t>
            </w:r>
          </w:p>
        </w:tc>
        <w:tc>
          <w:tcPr>
            <w:tcW w:w="1702" w:type="dxa"/>
            <w:tcBorders>
              <w:top w:val="single" w:sz="4" w:space="0" w:color="auto"/>
              <w:left w:val="nil"/>
              <w:bottom w:val="single" w:sz="4" w:space="0" w:color="auto"/>
              <w:right w:val="nil"/>
            </w:tcBorders>
            <w:shd w:val="clear" w:color="auto" w:fill="548DD4"/>
          </w:tcPr>
          <w:p w14:paraId="79EB9F27" w14:textId="6F95D0A5" w:rsidR="00887476" w:rsidRPr="00D13384" w:rsidRDefault="00887476" w:rsidP="00D942E0">
            <w:pPr>
              <w:rPr>
                <w:rFonts w:ascii="Tahoma" w:hAnsi="Tahoma" w:cs="Tahoma"/>
                <w:color w:val="000000" w:themeColor="text1"/>
                <w:sz w:val="22"/>
                <w:szCs w:val="22"/>
              </w:rPr>
            </w:pPr>
          </w:p>
        </w:tc>
        <w:tc>
          <w:tcPr>
            <w:tcW w:w="1418" w:type="dxa"/>
            <w:tcBorders>
              <w:top w:val="single" w:sz="4" w:space="0" w:color="auto"/>
              <w:left w:val="nil"/>
              <w:bottom w:val="single" w:sz="4" w:space="0" w:color="auto"/>
              <w:right w:val="nil"/>
            </w:tcBorders>
            <w:shd w:val="clear" w:color="auto" w:fill="548DD4"/>
          </w:tcPr>
          <w:p w14:paraId="5F459CDF" w14:textId="1C5B248C" w:rsidR="00887476" w:rsidRPr="00D13384" w:rsidRDefault="00887476" w:rsidP="00D942E0">
            <w:pPr>
              <w:rPr>
                <w:rFonts w:ascii="Tahoma" w:hAnsi="Tahoma" w:cs="Tahoma"/>
                <w:color w:val="000000" w:themeColor="text1"/>
                <w:sz w:val="22"/>
                <w:szCs w:val="22"/>
              </w:rPr>
            </w:pPr>
          </w:p>
        </w:tc>
        <w:tc>
          <w:tcPr>
            <w:tcW w:w="1417" w:type="dxa"/>
            <w:tcBorders>
              <w:top w:val="single" w:sz="4" w:space="0" w:color="auto"/>
              <w:left w:val="nil"/>
              <w:bottom w:val="single" w:sz="4" w:space="0" w:color="auto"/>
              <w:right w:val="nil"/>
            </w:tcBorders>
            <w:shd w:val="clear" w:color="auto" w:fill="548DD4"/>
          </w:tcPr>
          <w:p w14:paraId="0C9FF19A" w14:textId="77777777" w:rsidR="00887476" w:rsidRPr="00D13384" w:rsidRDefault="00887476" w:rsidP="00D942E0">
            <w:pPr>
              <w:jc w:val="right"/>
              <w:rPr>
                <w:rFonts w:ascii="Tahoma" w:hAnsi="Tahoma" w:cs="Tahoma"/>
                <w:color w:val="000000" w:themeColor="text1"/>
                <w:sz w:val="22"/>
                <w:szCs w:val="22"/>
              </w:rPr>
            </w:pPr>
          </w:p>
        </w:tc>
        <w:tc>
          <w:tcPr>
            <w:tcW w:w="1201" w:type="dxa"/>
            <w:tcBorders>
              <w:top w:val="single" w:sz="4" w:space="0" w:color="auto"/>
              <w:left w:val="nil"/>
              <w:bottom w:val="single" w:sz="4" w:space="0" w:color="auto"/>
              <w:right w:val="nil"/>
            </w:tcBorders>
            <w:shd w:val="clear" w:color="auto" w:fill="548DD4"/>
          </w:tcPr>
          <w:p w14:paraId="6F046B92" w14:textId="77777777" w:rsidR="00887476" w:rsidRPr="00D13384" w:rsidRDefault="00887476" w:rsidP="00D942E0">
            <w:pPr>
              <w:jc w:val="right"/>
              <w:rPr>
                <w:rFonts w:ascii="Tahoma" w:hAnsi="Tahoma" w:cs="Tahoma"/>
                <w:color w:val="000000" w:themeColor="text1"/>
                <w:sz w:val="22"/>
                <w:szCs w:val="22"/>
              </w:rPr>
            </w:pPr>
          </w:p>
        </w:tc>
        <w:tc>
          <w:tcPr>
            <w:tcW w:w="1225" w:type="dxa"/>
            <w:tcBorders>
              <w:top w:val="single" w:sz="4" w:space="0" w:color="auto"/>
              <w:left w:val="nil"/>
              <w:bottom w:val="single" w:sz="4" w:space="0" w:color="auto"/>
              <w:right w:val="single" w:sz="4" w:space="0" w:color="auto"/>
            </w:tcBorders>
            <w:shd w:val="clear" w:color="auto" w:fill="548DD4"/>
          </w:tcPr>
          <w:p w14:paraId="179FBCF3" w14:textId="77777777" w:rsidR="00887476" w:rsidRPr="00D13384" w:rsidRDefault="00887476" w:rsidP="00D942E0">
            <w:pPr>
              <w:rPr>
                <w:rFonts w:ascii="Tahoma" w:hAnsi="Tahoma" w:cs="Tahoma"/>
                <w:color w:val="000000" w:themeColor="text1"/>
                <w:sz w:val="22"/>
                <w:szCs w:val="22"/>
              </w:rPr>
            </w:pPr>
          </w:p>
        </w:tc>
      </w:tr>
      <w:tr w:rsidR="00D13384" w:rsidRPr="00D13384" w14:paraId="3F03C3D4" w14:textId="77777777" w:rsidTr="001941FB">
        <w:trPr>
          <w:trHeight w:val="255"/>
        </w:trPr>
        <w:tc>
          <w:tcPr>
            <w:tcW w:w="638" w:type="dxa"/>
            <w:tcBorders>
              <w:top w:val="nil"/>
              <w:left w:val="single" w:sz="4" w:space="0" w:color="auto"/>
              <w:bottom w:val="single" w:sz="4" w:space="0" w:color="auto"/>
              <w:right w:val="single" w:sz="4" w:space="0" w:color="auto"/>
            </w:tcBorders>
            <w:shd w:val="clear" w:color="auto" w:fill="C0C0C0"/>
            <w:noWrap/>
          </w:tcPr>
          <w:p w14:paraId="035AF03D" w14:textId="1DEE314C" w:rsidR="00887476" w:rsidRPr="00D13384" w:rsidRDefault="005A0FC5" w:rsidP="00D942E0">
            <w:pPr>
              <w:rPr>
                <w:rFonts w:ascii="Tahoma" w:hAnsi="Tahoma" w:cs="Tahoma"/>
                <w:color w:val="000000" w:themeColor="text1"/>
                <w:sz w:val="22"/>
                <w:szCs w:val="22"/>
              </w:rPr>
            </w:pPr>
            <w:r w:rsidRPr="00D13384">
              <w:rPr>
                <w:rFonts w:ascii="Tahoma" w:hAnsi="Tahoma" w:cs="Tahoma"/>
                <w:color w:val="000000" w:themeColor="text1"/>
                <w:sz w:val="22"/>
                <w:szCs w:val="22"/>
              </w:rPr>
              <w:t>1.</w:t>
            </w:r>
          </w:p>
        </w:tc>
        <w:tc>
          <w:tcPr>
            <w:tcW w:w="6665" w:type="dxa"/>
            <w:gridSpan w:val="2"/>
            <w:tcBorders>
              <w:top w:val="nil"/>
              <w:left w:val="nil"/>
              <w:bottom w:val="single" w:sz="4" w:space="0" w:color="auto"/>
              <w:right w:val="single" w:sz="4" w:space="0" w:color="auto"/>
            </w:tcBorders>
            <w:shd w:val="clear" w:color="auto" w:fill="C0C0C0"/>
            <w:noWrap/>
          </w:tcPr>
          <w:p w14:paraId="52BF0DC7" w14:textId="526F3D04" w:rsidR="00887476" w:rsidRPr="00D13384" w:rsidRDefault="00D02AA5" w:rsidP="00D942E0">
            <w:pPr>
              <w:rPr>
                <w:rFonts w:ascii="Tahoma" w:hAnsi="Tahoma" w:cs="Tahoma"/>
                <w:color w:val="000000" w:themeColor="text1"/>
                <w:sz w:val="22"/>
                <w:szCs w:val="22"/>
              </w:rPr>
            </w:pPr>
            <w:r w:rsidRPr="00D13384">
              <w:rPr>
                <w:rFonts w:ascii="Tahoma" w:hAnsi="Tahoma" w:cs="Tahoma"/>
                <w:b/>
                <w:bCs/>
                <w:color w:val="000000" w:themeColor="text1"/>
                <w:sz w:val="22"/>
                <w:szCs w:val="22"/>
              </w:rPr>
              <w:t>Izboljšava kakovosti podatkov nepremičninskih evidenc</w:t>
            </w:r>
          </w:p>
        </w:tc>
        <w:tc>
          <w:tcPr>
            <w:tcW w:w="1702" w:type="dxa"/>
            <w:tcBorders>
              <w:top w:val="nil"/>
              <w:left w:val="nil"/>
              <w:bottom w:val="single" w:sz="4" w:space="0" w:color="auto"/>
              <w:right w:val="single" w:sz="4" w:space="0" w:color="auto"/>
            </w:tcBorders>
            <w:shd w:val="clear" w:color="auto" w:fill="C0C0C0"/>
            <w:noWrap/>
          </w:tcPr>
          <w:p w14:paraId="06807F49" w14:textId="77777777" w:rsidR="00887476" w:rsidRPr="00D13384" w:rsidRDefault="00887476" w:rsidP="00D942E0">
            <w:pPr>
              <w:rPr>
                <w:rFonts w:ascii="Tahoma" w:hAnsi="Tahoma" w:cs="Tahoma"/>
                <w:color w:val="000000" w:themeColor="text1"/>
                <w:sz w:val="22"/>
                <w:szCs w:val="22"/>
              </w:rPr>
            </w:pPr>
          </w:p>
        </w:tc>
        <w:tc>
          <w:tcPr>
            <w:tcW w:w="1418" w:type="dxa"/>
            <w:tcBorders>
              <w:top w:val="nil"/>
              <w:left w:val="nil"/>
              <w:bottom w:val="single" w:sz="4" w:space="0" w:color="auto"/>
              <w:right w:val="single" w:sz="4" w:space="0" w:color="auto"/>
            </w:tcBorders>
            <w:shd w:val="clear" w:color="auto" w:fill="C0C0C0"/>
            <w:noWrap/>
          </w:tcPr>
          <w:p w14:paraId="0A9FCDE4" w14:textId="77777777" w:rsidR="00887476" w:rsidRPr="00D13384" w:rsidRDefault="00887476" w:rsidP="00D942E0">
            <w:pPr>
              <w:rPr>
                <w:rFonts w:ascii="Tahoma" w:hAnsi="Tahoma" w:cs="Tahoma"/>
                <w:color w:val="000000" w:themeColor="text1"/>
                <w:sz w:val="22"/>
                <w:szCs w:val="22"/>
              </w:rPr>
            </w:pPr>
          </w:p>
        </w:tc>
        <w:tc>
          <w:tcPr>
            <w:tcW w:w="1417" w:type="dxa"/>
            <w:tcBorders>
              <w:top w:val="nil"/>
              <w:left w:val="nil"/>
              <w:bottom w:val="single" w:sz="4" w:space="0" w:color="auto"/>
              <w:right w:val="single" w:sz="4" w:space="0" w:color="auto"/>
            </w:tcBorders>
            <w:shd w:val="clear" w:color="auto" w:fill="C0C0C0"/>
            <w:noWrap/>
          </w:tcPr>
          <w:p w14:paraId="2FAA6A69" w14:textId="77777777" w:rsidR="00887476" w:rsidRPr="00D13384" w:rsidRDefault="00887476" w:rsidP="00D942E0">
            <w:pPr>
              <w:jc w:val="right"/>
              <w:rPr>
                <w:rFonts w:ascii="Tahoma" w:hAnsi="Tahoma" w:cs="Tahoma"/>
                <w:color w:val="000000" w:themeColor="text1"/>
                <w:sz w:val="22"/>
                <w:szCs w:val="22"/>
              </w:rPr>
            </w:pPr>
          </w:p>
        </w:tc>
        <w:tc>
          <w:tcPr>
            <w:tcW w:w="1201" w:type="dxa"/>
            <w:tcBorders>
              <w:top w:val="nil"/>
              <w:left w:val="nil"/>
              <w:bottom w:val="single" w:sz="4" w:space="0" w:color="auto"/>
              <w:right w:val="single" w:sz="4" w:space="0" w:color="auto"/>
            </w:tcBorders>
            <w:shd w:val="clear" w:color="auto" w:fill="C0C0C0"/>
            <w:noWrap/>
          </w:tcPr>
          <w:p w14:paraId="37C11C08" w14:textId="77777777" w:rsidR="00887476" w:rsidRPr="00D13384" w:rsidRDefault="00887476" w:rsidP="00D942E0">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C0C0C0"/>
            <w:noWrap/>
          </w:tcPr>
          <w:p w14:paraId="065D293D" w14:textId="77777777" w:rsidR="00887476" w:rsidRPr="00D13384" w:rsidRDefault="00887476" w:rsidP="00D942E0">
            <w:pPr>
              <w:jc w:val="right"/>
              <w:rPr>
                <w:rFonts w:ascii="Tahoma" w:hAnsi="Tahoma" w:cs="Tahoma"/>
                <w:color w:val="000000" w:themeColor="text1"/>
                <w:sz w:val="22"/>
                <w:szCs w:val="22"/>
              </w:rPr>
            </w:pPr>
          </w:p>
        </w:tc>
      </w:tr>
      <w:tr w:rsidR="00D13384" w:rsidRPr="00D13384" w14:paraId="6FB3ADCC" w14:textId="77777777" w:rsidTr="001941FB">
        <w:trPr>
          <w:trHeight w:val="255"/>
        </w:trPr>
        <w:tc>
          <w:tcPr>
            <w:tcW w:w="638" w:type="dxa"/>
            <w:tcBorders>
              <w:top w:val="nil"/>
              <w:left w:val="single" w:sz="4" w:space="0" w:color="auto"/>
              <w:bottom w:val="single" w:sz="4" w:space="0" w:color="auto"/>
              <w:right w:val="single" w:sz="4" w:space="0" w:color="auto"/>
            </w:tcBorders>
            <w:shd w:val="clear" w:color="auto" w:fill="auto"/>
            <w:noWrap/>
          </w:tcPr>
          <w:p w14:paraId="0E7C7E7A" w14:textId="644E10C6" w:rsidR="002739B2" w:rsidRPr="00D13384" w:rsidRDefault="002739B2" w:rsidP="002739B2">
            <w:pPr>
              <w:rPr>
                <w:rFonts w:ascii="Tahoma" w:hAnsi="Tahoma" w:cs="Tahoma"/>
                <w:color w:val="000000" w:themeColor="text1"/>
                <w:sz w:val="22"/>
                <w:szCs w:val="22"/>
              </w:rPr>
            </w:pPr>
            <w:r w:rsidRPr="00D13384">
              <w:rPr>
                <w:rFonts w:ascii="Tahoma" w:hAnsi="Tahoma" w:cs="Tahoma"/>
                <w:color w:val="000000" w:themeColor="text1"/>
                <w:sz w:val="22"/>
                <w:szCs w:val="22"/>
              </w:rPr>
              <w:t>1.1</w:t>
            </w:r>
          </w:p>
        </w:tc>
        <w:tc>
          <w:tcPr>
            <w:tcW w:w="6665" w:type="dxa"/>
            <w:gridSpan w:val="2"/>
            <w:tcBorders>
              <w:top w:val="nil"/>
              <w:left w:val="nil"/>
              <w:bottom w:val="single" w:sz="4" w:space="0" w:color="auto"/>
              <w:right w:val="single" w:sz="4" w:space="0" w:color="auto"/>
            </w:tcBorders>
            <w:shd w:val="clear" w:color="auto" w:fill="auto"/>
          </w:tcPr>
          <w:p w14:paraId="590CB55B" w14:textId="33803AF3" w:rsidR="002739B2" w:rsidRPr="00D13384" w:rsidRDefault="002739B2" w:rsidP="002739B2">
            <w:pPr>
              <w:rPr>
                <w:rFonts w:ascii="Tahoma" w:hAnsi="Tahoma" w:cs="Tahoma"/>
                <w:color w:val="000000" w:themeColor="text1"/>
                <w:sz w:val="22"/>
                <w:szCs w:val="22"/>
              </w:rPr>
            </w:pPr>
            <w:r w:rsidRPr="00D13384">
              <w:rPr>
                <w:rFonts w:ascii="Tahoma" w:hAnsi="Tahoma" w:cs="Tahoma"/>
                <w:color w:val="000000" w:themeColor="text1"/>
                <w:sz w:val="22"/>
                <w:szCs w:val="22"/>
              </w:rPr>
              <w:t>Izboljšava lokacijske natančnosti grafičnih podatkov</w:t>
            </w:r>
          </w:p>
        </w:tc>
        <w:tc>
          <w:tcPr>
            <w:tcW w:w="1702" w:type="dxa"/>
            <w:tcBorders>
              <w:top w:val="nil"/>
              <w:left w:val="nil"/>
              <w:bottom w:val="single" w:sz="4" w:space="0" w:color="auto"/>
              <w:right w:val="single" w:sz="4" w:space="0" w:color="auto"/>
            </w:tcBorders>
            <w:shd w:val="clear" w:color="auto" w:fill="auto"/>
          </w:tcPr>
          <w:p w14:paraId="327C62ED" w14:textId="5C5AC45E" w:rsidR="002739B2" w:rsidRPr="00BD30D4" w:rsidRDefault="00611465" w:rsidP="002739B2">
            <w:pPr>
              <w:jc w:val="center"/>
              <w:rPr>
                <w:rFonts w:ascii="Tahoma" w:hAnsi="Tahoma" w:cs="Tahoma"/>
                <w:sz w:val="22"/>
                <w:szCs w:val="22"/>
              </w:rPr>
            </w:pPr>
            <w:r w:rsidRPr="00BD30D4">
              <w:rPr>
                <w:rFonts w:ascii="Tahoma" w:hAnsi="Tahoma" w:cs="Tahoma"/>
                <w:sz w:val="22"/>
                <w:szCs w:val="22"/>
              </w:rPr>
              <w:t>2550-22-0013</w:t>
            </w:r>
          </w:p>
        </w:tc>
        <w:tc>
          <w:tcPr>
            <w:tcW w:w="1418" w:type="dxa"/>
            <w:tcBorders>
              <w:top w:val="nil"/>
              <w:left w:val="nil"/>
              <w:bottom w:val="single" w:sz="4" w:space="0" w:color="auto"/>
              <w:right w:val="single" w:sz="4" w:space="0" w:color="auto"/>
            </w:tcBorders>
            <w:shd w:val="clear" w:color="auto" w:fill="auto"/>
            <w:noWrap/>
          </w:tcPr>
          <w:p w14:paraId="2B0F1B87" w14:textId="653CDF81" w:rsidR="002739B2" w:rsidRPr="004221A4" w:rsidRDefault="00763EE0" w:rsidP="002739B2">
            <w:pPr>
              <w:jc w:val="center"/>
              <w:rPr>
                <w:rFonts w:ascii="Tahoma" w:hAnsi="Tahoma" w:cs="Tahoma"/>
                <w:sz w:val="22"/>
                <w:szCs w:val="22"/>
              </w:rPr>
            </w:pPr>
            <w:r w:rsidRPr="004221A4">
              <w:rPr>
                <w:rFonts w:ascii="Tahoma" w:hAnsi="Tahoma" w:cs="Tahoma"/>
                <w:sz w:val="22"/>
                <w:szCs w:val="22"/>
              </w:rPr>
              <w:t>221463</w:t>
            </w:r>
          </w:p>
        </w:tc>
        <w:tc>
          <w:tcPr>
            <w:tcW w:w="1417" w:type="dxa"/>
            <w:tcBorders>
              <w:top w:val="nil"/>
              <w:left w:val="nil"/>
              <w:bottom w:val="single" w:sz="4" w:space="0" w:color="auto"/>
              <w:right w:val="single" w:sz="4" w:space="0" w:color="auto"/>
            </w:tcBorders>
            <w:shd w:val="clear" w:color="auto" w:fill="auto"/>
            <w:noWrap/>
          </w:tcPr>
          <w:p w14:paraId="14A77E72" w14:textId="3CF397AC" w:rsidR="0069511A" w:rsidRPr="00D13384" w:rsidRDefault="0069511A" w:rsidP="00713382">
            <w:pPr>
              <w:jc w:val="right"/>
              <w:rPr>
                <w:rFonts w:ascii="Tahoma" w:hAnsi="Tahoma" w:cs="Tahoma"/>
                <w:color w:val="000000" w:themeColor="text1"/>
                <w:sz w:val="22"/>
                <w:szCs w:val="22"/>
              </w:rPr>
            </w:pPr>
            <w:r w:rsidRPr="00D13384">
              <w:rPr>
                <w:rFonts w:ascii="Tahoma" w:hAnsi="Tahoma" w:cs="Tahoma"/>
                <w:color w:val="000000" w:themeColor="text1"/>
                <w:sz w:val="22"/>
                <w:szCs w:val="22"/>
              </w:rPr>
              <w:t>3</w:t>
            </w:r>
            <w:r w:rsidR="008F6868" w:rsidRPr="00D13384">
              <w:rPr>
                <w:rFonts w:ascii="Tahoma" w:hAnsi="Tahoma" w:cs="Tahoma"/>
                <w:color w:val="000000" w:themeColor="text1"/>
                <w:sz w:val="22"/>
                <w:szCs w:val="22"/>
              </w:rPr>
              <w:t>06</w:t>
            </w:r>
            <w:r w:rsidRPr="00D13384">
              <w:rPr>
                <w:rFonts w:ascii="Tahoma" w:hAnsi="Tahoma" w:cs="Tahoma"/>
                <w:color w:val="000000" w:themeColor="text1"/>
                <w:sz w:val="22"/>
                <w:szCs w:val="22"/>
              </w:rPr>
              <w:t>.</w:t>
            </w:r>
            <w:r w:rsidR="008F6868" w:rsidRPr="00D13384">
              <w:rPr>
                <w:rFonts w:ascii="Tahoma" w:hAnsi="Tahoma" w:cs="Tahoma"/>
                <w:color w:val="000000" w:themeColor="text1"/>
                <w:sz w:val="22"/>
                <w:szCs w:val="22"/>
              </w:rPr>
              <w:t>510</w:t>
            </w:r>
          </w:p>
        </w:tc>
        <w:tc>
          <w:tcPr>
            <w:tcW w:w="1201" w:type="dxa"/>
            <w:tcBorders>
              <w:top w:val="nil"/>
              <w:left w:val="nil"/>
              <w:bottom w:val="single" w:sz="4" w:space="0" w:color="auto"/>
              <w:right w:val="single" w:sz="4" w:space="0" w:color="auto"/>
            </w:tcBorders>
            <w:shd w:val="clear" w:color="auto" w:fill="auto"/>
            <w:noWrap/>
          </w:tcPr>
          <w:p w14:paraId="78AA946E" w14:textId="2F054B75" w:rsidR="002739B2" w:rsidRPr="00D13384" w:rsidRDefault="002739B2" w:rsidP="002739B2">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noWrap/>
          </w:tcPr>
          <w:p w14:paraId="430D48EE" w14:textId="1A5E4EE4" w:rsidR="002739B2" w:rsidRPr="00D13384" w:rsidRDefault="002739B2" w:rsidP="002739B2">
            <w:pPr>
              <w:jc w:val="right"/>
              <w:rPr>
                <w:rFonts w:ascii="Tahoma" w:hAnsi="Tahoma" w:cs="Tahoma"/>
                <w:color w:val="000000" w:themeColor="text1"/>
                <w:sz w:val="22"/>
                <w:szCs w:val="22"/>
              </w:rPr>
            </w:pPr>
          </w:p>
        </w:tc>
      </w:tr>
      <w:tr w:rsidR="00D13384" w:rsidRPr="00D13384" w14:paraId="5E9B8D1D" w14:textId="77777777" w:rsidTr="005A0FC5">
        <w:trPr>
          <w:trHeight w:val="255"/>
        </w:trPr>
        <w:tc>
          <w:tcPr>
            <w:tcW w:w="638" w:type="dxa"/>
            <w:tcBorders>
              <w:top w:val="nil"/>
              <w:left w:val="single" w:sz="4" w:space="0" w:color="auto"/>
              <w:bottom w:val="single" w:sz="4" w:space="0" w:color="auto"/>
              <w:right w:val="single" w:sz="4" w:space="0" w:color="auto"/>
            </w:tcBorders>
            <w:noWrap/>
          </w:tcPr>
          <w:p w14:paraId="5B1F550F" w14:textId="419A2B91" w:rsidR="002739B2" w:rsidRPr="00D13384" w:rsidRDefault="002739B2" w:rsidP="002739B2">
            <w:pPr>
              <w:rPr>
                <w:rFonts w:ascii="Tahoma" w:hAnsi="Tahoma" w:cs="Tahoma"/>
                <w:color w:val="000000" w:themeColor="text1"/>
                <w:sz w:val="22"/>
                <w:szCs w:val="22"/>
              </w:rPr>
            </w:pPr>
            <w:r w:rsidRPr="00D13384">
              <w:rPr>
                <w:rFonts w:ascii="Tahoma" w:hAnsi="Tahoma" w:cs="Tahoma"/>
                <w:color w:val="000000" w:themeColor="text1"/>
                <w:sz w:val="22"/>
                <w:szCs w:val="22"/>
              </w:rPr>
              <w:t>1.2</w:t>
            </w:r>
          </w:p>
        </w:tc>
        <w:tc>
          <w:tcPr>
            <w:tcW w:w="6665" w:type="dxa"/>
            <w:gridSpan w:val="2"/>
            <w:tcBorders>
              <w:top w:val="nil"/>
              <w:left w:val="nil"/>
              <w:bottom w:val="single" w:sz="4" w:space="0" w:color="auto"/>
              <w:right w:val="single" w:sz="4" w:space="0" w:color="auto"/>
            </w:tcBorders>
          </w:tcPr>
          <w:p w14:paraId="5C0EF44B" w14:textId="54B9B31E" w:rsidR="002739B2" w:rsidRPr="00D13384" w:rsidRDefault="002739B2" w:rsidP="002739B2">
            <w:pPr>
              <w:rPr>
                <w:rFonts w:ascii="Tahoma" w:hAnsi="Tahoma" w:cs="Tahoma"/>
                <w:color w:val="000000" w:themeColor="text1"/>
                <w:sz w:val="22"/>
                <w:szCs w:val="22"/>
              </w:rPr>
            </w:pPr>
            <w:r w:rsidRPr="00D13384">
              <w:rPr>
                <w:rFonts w:ascii="Tahoma" w:hAnsi="Tahoma" w:cs="Tahoma"/>
                <w:color w:val="000000" w:themeColor="text1"/>
                <w:sz w:val="22"/>
                <w:szCs w:val="22"/>
              </w:rPr>
              <w:t>Nove izmere</w:t>
            </w:r>
          </w:p>
        </w:tc>
        <w:tc>
          <w:tcPr>
            <w:tcW w:w="1702" w:type="dxa"/>
            <w:tcBorders>
              <w:top w:val="nil"/>
              <w:left w:val="nil"/>
              <w:bottom w:val="single" w:sz="4" w:space="0" w:color="auto"/>
              <w:right w:val="single" w:sz="4" w:space="0" w:color="auto"/>
            </w:tcBorders>
          </w:tcPr>
          <w:p w14:paraId="44BEC4E7" w14:textId="6D9F01A9" w:rsidR="002739B2" w:rsidRPr="00BD30D4" w:rsidRDefault="00611465" w:rsidP="002739B2">
            <w:pPr>
              <w:jc w:val="center"/>
              <w:rPr>
                <w:rFonts w:ascii="Tahoma" w:hAnsi="Tahoma" w:cs="Tahoma"/>
                <w:sz w:val="22"/>
                <w:szCs w:val="22"/>
              </w:rPr>
            </w:pPr>
            <w:r w:rsidRPr="00BD30D4">
              <w:rPr>
                <w:rFonts w:ascii="Tahoma" w:hAnsi="Tahoma" w:cs="Tahoma"/>
                <w:sz w:val="22"/>
                <w:szCs w:val="22"/>
              </w:rPr>
              <w:t>2550-22-0013</w:t>
            </w:r>
          </w:p>
        </w:tc>
        <w:tc>
          <w:tcPr>
            <w:tcW w:w="1418" w:type="dxa"/>
            <w:tcBorders>
              <w:top w:val="nil"/>
              <w:left w:val="nil"/>
              <w:bottom w:val="single" w:sz="4" w:space="0" w:color="auto"/>
              <w:right w:val="single" w:sz="4" w:space="0" w:color="auto"/>
            </w:tcBorders>
            <w:noWrap/>
          </w:tcPr>
          <w:p w14:paraId="65949BB8" w14:textId="76FE8C28" w:rsidR="002739B2" w:rsidRPr="004221A4" w:rsidRDefault="002739B2" w:rsidP="002739B2">
            <w:pPr>
              <w:jc w:val="center"/>
              <w:rPr>
                <w:rFonts w:ascii="Tahoma" w:hAnsi="Tahoma" w:cs="Tahoma"/>
                <w:sz w:val="22"/>
                <w:szCs w:val="22"/>
              </w:rPr>
            </w:pPr>
            <w:r w:rsidRPr="004221A4">
              <w:rPr>
                <w:rFonts w:ascii="Tahoma" w:hAnsi="Tahoma" w:cs="Tahoma"/>
                <w:sz w:val="22"/>
                <w:szCs w:val="22"/>
              </w:rPr>
              <w:t>2</w:t>
            </w:r>
            <w:r w:rsidR="00763EE0" w:rsidRPr="004221A4">
              <w:rPr>
                <w:rFonts w:ascii="Tahoma" w:hAnsi="Tahoma" w:cs="Tahoma"/>
                <w:sz w:val="22"/>
                <w:szCs w:val="22"/>
              </w:rPr>
              <w:t>21463</w:t>
            </w:r>
          </w:p>
        </w:tc>
        <w:tc>
          <w:tcPr>
            <w:tcW w:w="1417" w:type="dxa"/>
            <w:tcBorders>
              <w:top w:val="nil"/>
              <w:left w:val="nil"/>
              <w:bottom w:val="single" w:sz="4" w:space="0" w:color="auto"/>
              <w:right w:val="single" w:sz="4" w:space="0" w:color="auto"/>
            </w:tcBorders>
            <w:noWrap/>
          </w:tcPr>
          <w:p w14:paraId="1126DED4" w14:textId="65317C06" w:rsidR="002739B2" w:rsidRPr="00D13384" w:rsidRDefault="008F6868" w:rsidP="002739B2">
            <w:pPr>
              <w:jc w:val="right"/>
              <w:rPr>
                <w:rFonts w:ascii="Tahoma" w:hAnsi="Tahoma" w:cs="Tahoma"/>
                <w:color w:val="000000" w:themeColor="text1"/>
                <w:sz w:val="22"/>
                <w:szCs w:val="22"/>
              </w:rPr>
            </w:pPr>
            <w:r w:rsidRPr="00D13384">
              <w:rPr>
                <w:rFonts w:ascii="Tahoma" w:hAnsi="Tahoma" w:cs="Tahoma"/>
                <w:color w:val="000000" w:themeColor="text1"/>
                <w:sz w:val="22"/>
                <w:szCs w:val="22"/>
              </w:rPr>
              <w:t>576</w:t>
            </w:r>
            <w:r w:rsidR="0069511A" w:rsidRPr="00D13384">
              <w:rPr>
                <w:rFonts w:ascii="Tahoma" w:hAnsi="Tahoma" w:cs="Tahoma"/>
                <w:color w:val="000000" w:themeColor="text1"/>
                <w:sz w:val="22"/>
                <w:szCs w:val="22"/>
              </w:rPr>
              <w:t>.</w:t>
            </w:r>
            <w:r w:rsidRPr="00D13384">
              <w:rPr>
                <w:rFonts w:ascii="Tahoma" w:hAnsi="Tahoma" w:cs="Tahoma"/>
                <w:color w:val="000000" w:themeColor="text1"/>
                <w:sz w:val="22"/>
                <w:szCs w:val="22"/>
              </w:rPr>
              <w:t>973</w:t>
            </w:r>
          </w:p>
        </w:tc>
        <w:tc>
          <w:tcPr>
            <w:tcW w:w="1201" w:type="dxa"/>
            <w:tcBorders>
              <w:top w:val="nil"/>
              <w:left w:val="nil"/>
              <w:bottom w:val="single" w:sz="4" w:space="0" w:color="auto"/>
              <w:right w:val="single" w:sz="4" w:space="0" w:color="auto"/>
            </w:tcBorders>
            <w:noWrap/>
          </w:tcPr>
          <w:p w14:paraId="1B3F1D98" w14:textId="118AFFEE" w:rsidR="002739B2" w:rsidRPr="00D13384" w:rsidRDefault="002739B2" w:rsidP="002739B2">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noWrap/>
          </w:tcPr>
          <w:p w14:paraId="5F5F1AFF" w14:textId="3FB80455" w:rsidR="002739B2" w:rsidRPr="00D13384" w:rsidRDefault="002739B2" w:rsidP="002739B2">
            <w:pPr>
              <w:jc w:val="right"/>
              <w:rPr>
                <w:rFonts w:ascii="Tahoma" w:hAnsi="Tahoma" w:cs="Tahoma"/>
                <w:color w:val="000000" w:themeColor="text1"/>
                <w:sz w:val="22"/>
                <w:szCs w:val="22"/>
              </w:rPr>
            </w:pPr>
          </w:p>
        </w:tc>
      </w:tr>
      <w:tr w:rsidR="00D13384" w:rsidRPr="00D13384" w14:paraId="5307BF38" w14:textId="77777777" w:rsidTr="005A0FC5">
        <w:trPr>
          <w:trHeight w:val="255"/>
        </w:trPr>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F1A2A4E" w14:textId="50E06475" w:rsidR="002739B2" w:rsidRPr="00D13384" w:rsidRDefault="002739B2" w:rsidP="002739B2">
            <w:pPr>
              <w:rPr>
                <w:rFonts w:ascii="Tahoma" w:hAnsi="Tahoma" w:cs="Tahoma"/>
                <w:color w:val="000000" w:themeColor="text1"/>
                <w:sz w:val="22"/>
                <w:szCs w:val="22"/>
              </w:rPr>
            </w:pPr>
            <w:r w:rsidRPr="00D13384">
              <w:rPr>
                <w:rFonts w:ascii="Tahoma" w:hAnsi="Tahoma" w:cs="Tahoma"/>
                <w:color w:val="000000" w:themeColor="text1"/>
                <w:sz w:val="22"/>
                <w:szCs w:val="22"/>
              </w:rPr>
              <w:t>1.3</w:t>
            </w:r>
          </w:p>
        </w:tc>
        <w:tc>
          <w:tcPr>
            <w:tcW w:w="6665" w:type="dxa"/>
            <w:gridSpan w:val="2"/>
            <w:tcBorders>
              <w:top w:val="single" w:sz="4" w:space="0" w:color="auto"/>
              <w:left w:val="nil"/>
              <w:bottom w:val="single" w:sz="4" w:space="0" w:color="auto"/>
              <w:right w:val="single" w:sz="4" w:space="0" w:color="auto"/>
            </w:tcBorders>
            <w:shd w:val="clear" w:color="auto" w:fill="FFFFFF" w:themeFill="background1"/>
          </w:tcPr>
          <w:p w14:paraId="69D5C79A" w14:textId="3DB907BE" w:rsidR="002739B2" w:rsidRPr="00D13384" w:rsidRDefault="002739B2" w:rsidP="002739B2">
            <w:pPr>
              <w:rPr>
                <w:rFonts w:ascii="Tahoma" w:hAnsi="Tahoma" w:cs="Tahoma"/>
                <w:color w:val="000000" w:themeColor="text1"/>
                <w:sz w:val="22"/>
                <w:szCs w:val="22"/>
              </w:rPr>
            </w:pPr>
            <w:r w:rsidRPr="00D13384">
              <w:rPr>
                <w:rFonts w:ascii="Tahoma" w:hAnsi="Tahoma" w:cs="Tahoma"/>
                <w:color w:val="000000" w:themeColor="text1"/>
                <w:sz w:val="22"/>
                <w:szCs w:val="22"/>
              </w:rPr>
              <w:t>Evidentiranje mejnih točk na mejah katastrskih občin</w:t>
            </w:r>
          </w:p>
        </w:tc>
        <w:tc>
          <w:tcPr>
            <w:tcW w:w="1702" w:type="dxa"/>
            <w:tcBorders>
              <w:top w:val="single" w:sz="4" w:space="0" w:color="auto"/>
              <w:left w:val="nil"/>
              <w:bottom w:val="single" w:sz="4" w:space="0" w:color="auto"/>
              <w:right w:val="single" w:sz="4" w:space="0" w:color="auto"/>
            </w:tcBorders>
            <w:shd w:val="clear" w:color="auto" w:fill="FFFFFF" w:themeFill="background1"/>
          </w:tcPr>
          <w:p w14:paraId="495753E8" w14:textId="28B534DB" w:rsidR="002739B2" w:rsidRPr="00D13384" w:rsidRDefault="002739B2" w:rsidP="002739B2">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2512-11-0002</w:t>
            </w:r>
          </w:p>
        </w:tc>
        <w:tc>
          <w:tcPr>
            <w:tcW w:w="1418" w:type="dxa"/>
            <w:tcBorders>
              <w:top w:val="single" w:sz="4" w:space="0" w:color="auto"/>
              <w:left w:val="nil"/>
              <w:bottom w:val="single" w:sz="4" w:space="0" w:color="auto"/>
              <w:right w:val="single" w:sz="4" w:space="0" w:color="auto"/>
            </w:tcBorders>
            <w:shd w:val="clear" w:color="auto" w:fill="FFFFFF" w:themeFill="background1"/>
            <w:noWrap/>
          </w:tcPr>
          <w:p w14:paraId="363AD9E0" w14:textId="4AB99026" w:rsidR="002739B2" w:rsidRPr="00D13384" w:rsidRDefault="002739B2" w:rsidP="002739B2">
            <w:pPr>
              <w:jc w:val="center"/>
              <w:rPr>
                <w:rFonts w:ascii="Tahoma" w:hAnsi="Tahoma" w:cs="Tahoma"/>
                <w:color w:val="000000" w:themeColor="text1"/>
                <w:sz w:val="22"/>
                <w:szCs w:val="22"/>
              </w:rPr>
            </w:pPr>
            <w:r w:rsidRPr="00D13384">
              <w:rPr>
                <w:rFonts w:ascii="Tahoma" w:hAnsi="Tahoma" w:cs="Tahoma"/>
                <w:color w:val="000000" w:themeColor="text1"/>
                <w:sz w:val="22"/>
                <w:szCs w:val="22"/>
              </w:rPr>
              <w:t>231367</w:t>
            </w:r>
          </w:p>
        </w:tc>
        <w:tc>
          <w:tcPr>
            <w:tcW w:w="1417" w:type="dxa"/>
            <w:tcBorders>
              <w:top w:val="single" w:sz="4" w:space="0" w:color="auto"/>
              <w:left w:val="nil"/>
              <w:bottom w:val="single" w:sz="4" w:space="0" w:color="auto"/>
              <w:right w:val="single" w:sz="4" w:space="0" w:color="auto"/>
            </w:tcBorders>
            <w:shd w:val="clear" w:color="auto" w:fill="FFFFFF" w:themeFill="background1"/>
          </w:tcPr>
          <w:p w14:paraId="0AC5441D" w14:textId="7C65514B" w:rsidR="002739B2" w:rsidRPr="00D13384" w:rsidRDefault="008F6868" w:rsidP="002739B2">
            <w:pPr>
              <w:jc w:val="right"/>
              <w:rPr>
                <w:rFonts w:ascii="Tahoma" w:hAnsi="Tahoma" w:cs="Tahoma"/>
                <w:color w:val="000000" w:themeColor="text1"/>
                <w:sz w:val="22"/>
                <w:szCs w:val="22"/>
              </w:rPr>
            </w:pPr>
            <w:r w:rsidRPr="00D13384">
              <w:rPr>
                <w:rFonts w:ascii="Tahoma" w:hAnsi="Tahoma" w:cs="Tahoma"/>
                <w:color w:val="000000" w:themeColor="text1"/>
                <w:sz w:val="22"/>
                <w:szCs w:val="22"/>
              </w:rPr>
              <w:t>5</w:t>
            </w:r>
            <w:r w:rsidR="0069511A" w:rsidRPr="00D13384">
              <w:rPr>
                <w:rFonts w:ascii="Tahoma" w:hAnsi="Tahoma" w:cs="Tahoma"/>
                <w:color w:val="000000" w:themeColor="text1"/>
                <w:sz w:val="22"/>
                <w:szCs w:val="22"/>
              </w:rPr>
              <w:t>.000</w:t>
            </w:r>
          </w:p>
        </w:tc>
        <w:tc>
          <w:tcPr>
            <w:tcW w:w="1201" w:type="dxa"/>
            <w:tcBorders>
              <w:top w:val="single" w:sz="4" w:space="0" w:color="auto"/>
              <w:left w:val="nil"/>
              <w:bottom w:val="single" w:sz="4" w:space="0" w:color="auto"/>
              <w:right w:val="single" w:sz="4" w:space="0" w:color="auto"/>
            </w:tcBorders>
            <w:shd w:val="clear" w:color="auto" w:fill="FFFFFF" w:themeFill="background1"/>
          </w:tcPr>
          <w:p w14:paraId="4CD2C8ED" w14:textId="1023655C" w:rsidR="002739B2" w:rsidRPr="00D13384" w:rsidRDefault="002256B9" w:rsidP="002739B2">
            <w:pPr>
              <w:jc w:val="right"/>
              <w:rPr>
                <w:rFonts w:ascii="Tahoma" w:hAnsi="Tahoma" w:cs="Tahoma"/>
                <w:color w:val="000000" w:themeColor="text1"/>
                <w:sz w:val="22"/>
                <w:szCs w:val="22"/>
              </w:rPr>
            </w:pPr>
            <w:r w:rsidRPr="00D13384">
              <w:rPr>
                <w:rFonts w:ascii="Tahoma" w:hAnsi="Tahoma" w:cs="Tahoma"/>
                <w:color w:val="000000" w:themeColor="text1"/>
                <w:sz w:val="22"/>
                <w:szCs w:val="22"/>
              </w:rPr>
              <w:t>5.000</w:t>
            </w:r>
          </w:p>
        </w:tc>
        <w:tc>
          <w:tcPr>
            <w:tcW w:w="1225" w:type="dxa"/>
            <w:tcBorders>
              <w:top w:val="single" w:sz="4" w:space="0" w:color="auto"/>
              <w:left w:val="nil"/>
              <w:bottom w:val="single" w:sz="4" w:space="0" w:color="auto"/>
              <w:right w:val="single" w:sz="4" w:space="0" w:color="auto"/>
            </w:tcBorders>
            <w:shd w:val="clear" w:color="auto" w:fill="FFFFFF" w:themeFill="background1"/>
          </w:tcPr>
          <w:p w14:paraId="4D73155F" w14:textId="52963F16" w:rsidR="002739B2" w:rsidRPr="00D13384" w:rsidRDefault="002739B2" w:rsidP="002739B2">
            <w:pPr>
              <w:tabs>
                <w:tab w:val="left" w:pos="747"/>
              </w:tabs>
              <w:jc w:val="right"/>
              <w:rPr>
                <w:rFonts w:ascii="Tahoma" w:hAnsi="Tahoma" w:cs="Tahoma"/>
                <w:color w:val="000000" w:themeColor="text1"/>
                <w:sz w:val="22"/>
                <w:szCs w:val="22"/>
              </w:rPr>
            </w:pPr>
          </w:p>
        </w:tc>
      </w:tr>
      <w:tr w:rsidR="00D13384" w:rsidRPr="00D13384" w14:paraId="57700E0E" w14:textId="77777777" w:rsidTr="001941FB">
        <w:trPr>
          <w:trHeight w:val="255"/>
        </w:trPr>
        <w:tc>
          <w:tcPr>
            <w:tcW w:w="638" w:type="dxa"/>
            <w:tcBorders>
              <w:top w:val="nil"/>
              <w:left w:val="single" w:sz="4" w:space="0" w:color="auto"/>
              <w:bottom w:val="single" w:sz="4" w:space="0" w:color="auto"/>
              <w:right w:val="single" w:sz="4" w:space="0" w:color="auto"/>
            </w:tcBorders>
            <w:noWrap/>
          </w:tcPr>
          <w:p w14:paraId="6B3F9BC9" w14:textId="2CA77378" w:rsidR="00E12ED3" w:rsidRPr="00D13384" w:rsidRDefault="00E12ED3" w:rsidP="00E12ED3">
            <w:pPr>
              <w:rPr>
                <w:rFonts w:ascii="Tahoma" w:hAnsi="Tahoma" w:cs="Tahoma"/>
                <w:color w:val="000000" w:themeColor="text1"/>
                <w:sz w:val="22"/>
                <w:szCs w:val="22"/>
              </w:rPr>
            </w:pPr>
            <w:r w:rsidRPr="00D13384">
              <w:rPr>
                <w:rFonts w:ascii="Tahoma" w:hAnsi="Tahoma" w:cs="Tahoma"/>
                <w:color w:val="000000" w:themeColor="text1"/>
                <w:sz w:val="22"/>
                <w:szCs w:val="22"/>
              </w:rPr>
              <w:t>1.4</w:t>
            </w:r>
          </w:p>
        </w:tc>
        <w:tc>
          <w:tcPr>
            <w:tcW w:w="6665" w:type="dxa"/>
            <w:gridSpan w:val="2"/>
            <w:tcBorders>
              <w:top w:val="nil"/>
              <w:left w:val="nil"/>
              <w:bottom w:val="single" w:sz="4" w:space="0" w:color="auto"/>
              <w:right w:val="single" w:sz="4" w:space="0" w:color="auto"/>
            </w:tcBorders>
          </w:tcPr>
          <w:p w14:paraId="02486310" w14:textId="5AE4D2F4" w:rsidR="00E12ED3" w:rsidRPr="00D13384" w:rsidRDefault="00FE1EDC" w:rsidP="00E12ED3">
            <w:pPr>
              <w:rPr>
                <w:rFonts w:ascii="Tahoma" w:hAnsi="Tahoma" w:cs="Tahoma"/>
                <w:color w:val="000000" w:themeColor="text1"/>
                <w:sz w:val="22"/>
                <w:szCs w:val="22"/>
              </w:rPr>
            </w:pPr>
            <w:r w:rsidRPr="001C1514">
              <w:rPr>
                <w:rFonts w:ascii="Tahoma" w:hAnsi="Tahoma" w:cs="Tahoma"/>
                <w:color w:val="000000" w:themeColor="text1"/>
                <w:sz w:val="22"/>
                <w:szCs w:val="22"/>
              </w:rPr>
              <w:t>Izvedba podpore izvajanju postopkov vodenja in vzdrževanja podatkov nepremičninskih evidenc po ZKN</w:t>
            </w:r>
          </w:p>
        </w:tc>
        <w:tc>
          <w:tcPr>
            <w:tcW w:w="1702" w:type="dxa"/>
            <w:tcBorders>
              <w:top w:val="nil"/>
              <w:left w:val="nil"/>
              <w:bottom w:val="single" w:sz="4" w:space="0" w:color="auto"/>
              <w:right w:val="single" w:sz="4" w:space="0" w:color="auto"/>
            </w:tcBorders>
          </w:tcPr>
          <w:p w14:paraId="44A44AAA" w14:textId="4BDBCC6F" w:rsidR="00E12ED3" w:rsidRPr="00D13384" w:rsidRDefault="00E12ED3" w:rsidP="00E12ED3">
            <w:pPr>
              <w:jc w:val="center"/>
              <w:rPr>
                <w:rFonts w:ascii="Tahoma" w:hAnsi="Tahoma" w:cs="Tahoma"/>
                <w:strike/>
                <w:color w:val="000000" w:themeColor="text1"/>
                <w:sz w:val="22"/>
                <w:szCs w:val="22"/>
              </w:rPr>
            </w:pPr>
            <w:r w:rsidRPr="00D13384">
              <w:rPr>
                <w:rFonts w:ascii="Tahoma" w:hAnsi="Tahoma" w:cs="Tahoma"/>
                <w:color w:val="000000" w:themeColor="text1"/>
                <w:sz w:val="22"/>
                <w:szCs w:val="22"/>
              </w:rPr>
              <w:t>2512-11-0002</w:t>
            </w:r>
          </w:p>
        </w:tc>
        <w:tc>
          <w:tcPr>
            <w:tcW w:w="1418" w:type="dxa"/>
            <w:tcBorders>
              <w:top w:val="nil"/>
              <w:left w:val="nil"/>
              <w:bottom w:val="single" w:sz="4" w:space="0" w:color="auto"/>
              <w:right w:val="single" w:sz="4" w:space="0" w:color="auto"/>
            </w:tcBorders>
            <w:noWrap/>
          </w:tcPr>
          <w:p w14:paraId="0BDCF8F5" w14:textId="4A3E94DE" w:rsidR="00E12ED3" w:rsidRPr="00D13384" w:rsidRDefault="00E12ED3" w:rsidP="00E12ED3">
            <w:pPr>
              <w:jc w:val="center"/>
              <w:rPr>
                <w:rFonts w:ascii="Tahoma" w:hAnsi="Tahoma" w:cs="Tahoma"/>
                <w:color w:val="000000" w:themeColor="text1"/>
                <w:sz w:val="22"/>
                <w:szCs w:val="22"/>
              </w:rPr>
            </w:pPr>
            <w:r w:rsidRPr="00D13384">
              <w:rPr>
                <w:rFonts w:ascii="Tahoma" w:hAnsi="Tahoma" w:cs="Tahoma"/>
                <w:color w:val="000000" w:themeColor="text1"/>
                <w:sz w:val="22"/>
                <w:szCs w:val="22"/>
              </w:rPr>
              <w:t>231367</w:t>
            </w:r>
          </w:p>
        </w:tc>
        <w:tc>
          <w:tcPr>
            <w:tcW w:w="1417" w:type="dxa"/>
            <w:tcBorders>
              <w:top w:val="nil"/>
              <w:left w:val="nil"/>
              <w:bottom w:val="single" w:sz="4" w:space="0" w:color="auto"/>
              <w:right w:val="single" w:sz="4" w:space="0" w:color="auto"/>
            </w:tcBorders>
          </w:tcPr>
          <w:p w14:paraId="5050D8BB" w14:textId="73A86182" w:rsidR="00E12ED3" w:rsidRPr="00D13384" w:rsidRDefault="007E476B" w:rsidP="00E12ED3">
            <w:pPr>
              <w:jc w:val="right"/>
              <w:rPr>
                <w:rFonts w:ascii="Tahoma" w:hAnsi="Tahoma" w:cs="Tahoma"/>
                <w:color w:val="000000" w:themeColor="text1"/>
                <w:sz w:val="22"/>
                <w:szCs w:val="22"/>
              </w:rPr>
            </w:pPr>
            <w:r w:rsidRPr="00D13384">
              <w:rPr>
                <w:rFonts w:ascii="Tahoma" w:hAnsi="Tahoma" w:cs="Tahoma"/>
                <w:color w:val="000000" w:themeColor="text1"/>
                <w:sz w:val="22"/>
                <w:szCs w:val="22"/>
              </w:rPr>
              <w:t>8</w:t>
            </w:r>
            <w:r w:rsidR="00E12ED3" w:rsidRPr="00D13384">
              <w:rPr>
                <w:rFonts w:ascii="Tahoma" w:hAnsi="Tahoma" w:cs="Tahoma"/>
                <w:color w:val="000000" w:themeColor="text1"/>
                <w:sz w:val="22"/>
                <w:szCs w:val="22"/>
              </w:rPr>
              <w:t>0.000</w:t>
            </w:r>
          </w:p>
        </w:tc>
        <w:tc>
          <w:tcPr>
            <w:tcW w:w="1201" w:type="dxa"/>
            <w:tcBorders>
              <w:top w:val="nil"/>
              <w:left w:val="nil"/>
              <w:bottom w:val="single" w:sz="4" w:space="0" w:color="auto"/>
              <w:right w:val="single" w:sz="4" w:space="0" w:color="auto"/>
            </w:tcBorders>
          </w:tcPr>
          <w:p w14:paraId="07165C12" w14:textId="7CC45E06" w:rsidR="00E12ED3" w:rsidRPr="00D13384" w:rsidRDefault="002167D6" w:rsidP="00E12ED3">
            <w:pPr>
              <w:jc w:val="right"/>
              <w:rPr>
                <w:rFonts w:ascii="Tahoma" w:hAnsi="Tahoma" w:cs="Tahoma"/>
                <w:color w:val="000000" w:themeColor="text1"/>
                <w:sz w:val="22"/>
                <w:szCs w:val="22"/>
              </w:rPr>
            </w:pPr>
            <w:r w:rsidRPr="00D13384">
              <w:rPr>
                <w:rFonts w:ascii="Tahoma" w:hAnsi="Tahoma" w:cs="Tahoma"/>
                <w:color w:val="000000" w:themeColor="text1"/>
                <w:sz w:val="22"/>
                <w:szCs w:val="22"/>
              </w:rPr>
              <w:t>2</w:t>
            </w:r>
            <w:r w:rsidR="002256B9" w:rsidRPr="00D13384">
              <w:rPr>
                <w:rFonts w:ascii="Tahoma" w:hAnsi="Tahoma" w:cs="Tahoma"/>
                <w:color w:val="000000" w:themeColor="text1"/>
                <w:sz w:val="22"/>
                <w:szCs w:val="22"/>
              </w:rPr>
              <w:t>8.</w:t>
            </w:r>
            <w:r w:rsidR="00E12ED3" w:rsidRPr="00D13384">
              <w:rPr>
                <w:rFonts w:ascii="Tahoma" w:hAnsi="Tahoma" w:cs="Tahoma"/>
                <w:color w:val="000000" w:themeColor="text1"/>
                <w:sz w:val="22"/>
                <w:szCs w:val="22"/>
              </w:rPr>
              <w:t>000</w:t>
            </w:r>
          </w:p>
          <w:p w14:paraId="48975A05" w14:textId="39F8565F" w:rsidR="00E12ED3" w:rsidRPr="00D13384" w:rsidRDefault="00E12ED3" w:rsidP="00E12ED3">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tcPr>
          <w:p w14:paraId="1BE83D77" w14:textId="42A3C348" w:rsidR="00E12ED3" w:rsidRPr="00D13384" w:rsidRDefault="002167D6" w:rsidP="00E12ED3">
            <w:pPr>
              <w:jc w:val="right"/>
              <w:rPr>
                <w:rFonts w:ascii="Tahoma" w:hAnsi="Tahoma" w:cs="Tahoma"/>
                <w:color w:val="000000" w:themeColor="text1"/>
                <w:sz w:val="22"/>
                <w:szCs w:val="22"/>
              </w:rPr>
            </w:pPr>
            <w:r w:rsidRPr="00D13384">
              <w:rPr>
                <w:rFonts w:ascii="Tahoma" w:hAnsi="Tahoma" w:cs="Tahoma"/>
                <w:color w:val="000000" w:themeColor="text1"/>
                <w:sz w:val="22"/>
                <w:szCs w:val="22"/>
              </w:rPr>
              <w:t>23.</w:t>
            </w:r>
            <w:r w:rsidR="00E12ED3" w:rsidRPr="00D13384">
              <w:rPr>
                <w:rFonts w:ascii="Tahoma" w:hAnsi="Tahoma" w:cs="Tahoma"/>
                <w:color w:val="000000" w:themeColor="text1"/>
                <w:sz w:val="22"/>
                <w:szCs w:val="22"/>
              </w:rPr>
              <w:t>000</w:t>
            </w:r>
          </w:p>
          <w:p w14:paraId="716554B8" w14:textId="50FEC9E3" w:rsidR="00E12ED3" w:rsidRPr="00D13384" w:rsidRDefault="00E12ED3" w:rsidP="00E12ED3">
            <w:pPr>
              <w:jc w:val="right"/>
              <w:rPr>
                <w:rFonts w:ascii="Tahoma" w:hAnsi="Tahoma" w:cs="Tahoma"/>
                <w:color w:val="000000" w:themeColor="text1"/>
                <w:sz w:val="22"/>
                <w:szCs w:val="22"/>
              </w:rPr>
            </w:pPr>
          </w:p>
        </w:tc>
      </w:tr>
      <w:tr w:rsidR="00D13384" w:rsidRPr="00D13384" w14:paraId="59109E38" w14:textId="77777777" w:rsidTr="001941FB">
        <w:trPr>
          <w:trHeight w:val="255"/>
        </w:trPr>
        <w:tc>
          <w:tcPr>
            <w:tcW w:w="638" w:type="dxa"/>
            <w:tcBorders>
              <w:top w:val="nil"/>
              <w:left w:val="single" w:sz="4" w:space="0" w:color="auto"/>
              <w:bottom w:val="single" w:sz="4" w:space="0" w:color="auto"/>
              <w:right w:val="single" w:sz="4" w:space="0" w:color="auto"/>
            </w:tcBorders>
            <w:noWrap/>
          </w:tcPr>
          <w:p w14:paraId="00D808A1" w14:textId="16E70778" w:rsidR="00E12ED3" w:rsidRPr="00D13384" w:rsidRDefault="00E12ED3" w:rsidP="00E12ED3">
            <w:pPr>
              <w:rPr>
                <w:rFonts w:ascii="Tahoma" w:hAnsi="Tahoma" w:cs="Tahoma"/>
                <w:color w:val="000000" w:themeColor="text1"/>
                <w:sz w:val="22"/>
                <w:szCs w:val="22"/>
              </w:rPr>
            </w:pPr>
            <w:r w:rsidRPr="00D13384">
              <w:rPr>
                <w:rFonts w:ascii="Tahoma" w:hAnsi="Tahoma" w:cs="Tahoma"/>
                <w:color w:val="000000" w:themeColor="text1"/>
                <w:sz w:val="22"/>
                <w:szCs w:val="22"/>
              </w:rPr>
              <w:t>1.5</w:t>
            </w:r>
          </w:p>
        </w:tc>
        <w:tc>
          <w:tcPr>
            <w:tcW w:w="6665" w:type="dxa"/>
            <w:gridSpan w:val="2"/>
            <w:tcBorders>
              <w:top w:val="nil"/>
              <w:left w:val="nil"/>
              <w:bottom w:val="single" w:sz="4" w:space="0" w:color="auto"/>
              <w:right w:val="single" w:sz="4" w:space="0" w:color="auto"/>
            </w:tcBorders>
          </w:tcPr>
          <w:p w14:paraId="7ACFBE49" w14:textId="596D559A" w:rsidR="00E12ED3" w:rsidRPr="00D13384" w:rsidRDefault="00E12ED3" w:rsidP="00E12ED3">
            <w:pPr>
              <w:rPr>
                <w:rFonts w:ascii="Tahoma" w:hAnsi="Tahoma" w:cs="Tahoma"/>
                <w:color w:val="000000" w:themeColor="text1"/>
                <w:sz w:val="22"/>
                <w:szCs w:val="22"/>
              </w:rPr>
            </w:pPr>
            <w:r w:rsidRPr="00D13384">
              <w:rPr>
                <w:rFonts w:ascii="Tahoma" w:hAnsi="Tahoma" w:cs="Tahoma"/>
                <w:color w:val="000000" w:themeColor="text1"/>
                <w:sz w:val="22"/>
                <w:szCs w:val="22"/>
              </w:rPr>
              <w:t>Zajem podatkov o novih in spremenjenih stavbah na območjih izvedenega cikličnega aerosnemanja</w:t>
            </w:r>
          </w:p>
        </w:tc>
        <w:tc>
          <w:tcPr>
            <w:tcW w:w="1702" w:type="dxa"/>
            <w:tcBorders>
              <w:top w:val="nil"/>
              <w:left w:val="nil"/>
              <w:bottom w:val="single" w:sz="4" w:space="0" w:color="auto"/>
              <w:right w:val="single" w:sz="4" w:space="0" w:color="auto"/>
            </w:tcBorders>
          </w:tcPr>
          <w:p w14:paraId="0EC3E066" w14:textId="5DE1DA9E" w:rsidR="00E12ED3" w:rsidRPr="00D13384" w:rsidRDefault="00E12ED3" w:rsidP="00E12ED3">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2512-11-0002</w:t>
            </w:r>
          </w:p>
        </w:tc>
        <w:tc>
          <w:tcPr>
            <w:tcW w:w="1418" w:type="dxa"/>
            <w:tcBorders>
              <w:top w:val="nil"/>
              <w:left w:val="nil"/>
              <w:bottom w:val="single" w:sz="4" w:space="0" w:color="auto"/>
              <w:right w:val="single" w:sz="4" w:space="0" w:color="auto"/>
            </w:tcBorders>
            <w:noWrap/>
          </w:tcPr>
          <w:p w14:paraId="0B845B09" w14:textId="3C8CD4A9" w:rsidR="00E12ED3" w:rsidRPr="00D13384" w:rsidRDefault="00E12ED3" w:rsidP="00E12ED3">
            <w:pPr>
              <w:jc w:val="center"/>
              <w:rPr>
                <w:rFonts w:ascii="Tahoma" w:hAnsi="Tahoma" w:cs="Tahoma"/>
                <w:color w:val="000000" w:themeColor="text1"/>
                <w:sz w:val="22"/>
                <w:szCs w:val="22"/>
              </w:rPr>
            </w:pPr>
            <w:r w:rsidRPr="00D13384">
              <w:rPr>
                <w:rFonts w:ascii="Tahoma" w:hAnsi="Tahoma" w:cs="Tahoma"/>
                <w:color w:val="000000" w:themeColor="text1"/>
                <w:sz w:val="22"/>
                <w:szCs w:val="22"/>
              </w:rPr>
              <w:t>231367</w:t>
            </w:r>
          </w:p>
        </w:tc>
        <w:tc>
          <w:tcPr>
            <w:tcW w:w="1417" w:type="dxa"/>
            <w:tcBorders>
              <w:top w:val="nil"/>
              <w:left w:val="nil"/>
              <w:bottom w:val="single" w:sz="4" w:space="0" w:color="auto"/>
              <w:right w:val="single" w:sz="4" w:space="0" w:color="auto"/>
            </w:tcBorders>
          </w:tcPr>
          <w:p w14:paraId="63DF8157" w14:textId="14C29C96" w:rsidR="00E12ED3" w:rsidRPr="00D13384" w:rsidRDefault="00E12ED3" w:rsidP="00E12ED3">
            <w:pPr>
              <w:jc w:val="right"/>
              <w:rPr>
                <w:rFonts w:ascii="Tahoma" w:hAnsi="Tahoma" w:cs="Tahoma"/>
                <w:color w:val="000000" w:themeColor="text1"/>
                <w:sz w:val="22"/>
                <w:szCs w:val="22"/>
              </w:rPr>
            </w:pPr>
            <w:r w:rsidRPr="00D13384">
              <w:rPr>
                <w:rFonts w:ascii="Tahoma" w:hAnsi="Tahoma" w:cs="Tahoma"/>
                <w:color w:val="000000" w:themeColor="text1"/>
                <w:sz w:val="22"/>
                <w:szCs w:val="22"/>
              </w:rPr>
              <w:t>17.000</w:t>
            </w:r>
          </w:p>
          <w:p w14:paraId="6FA521A9" w14:textId="4962F7CC" w:rsidR="00E12ED3" w:rsidRPr="00D13384" w:rsidRDefault="00E12ED3" w:rsidP="00E12ED3">
            <w:pPr>
              <w:jc w:val="right"/>
              <w:rPr>
                <w:rFonts w:ascii="Tahoma" w:hAnsi="Tahoma" w:cs="Tahoma"/>
                <w:color w:val="000000" w:themeColor="text1"/>
                <w:sz w:val="22"/>
                <w:szCs w:val="22"/>
              </w:rPr>
            </w:pPr>
          </w:p>
        </w:tc>
        <w:tc>
          <w:tcPr>
            <w:tcW w:w="1201" w:type="dxa"/>
            <w:tcBorders>
              <w:top w:val="nil"/>
              <w:left w:val="nil"/>
              <w:bottom w:val="single" w:sz="4" w:space="0" w:color="auto"/>
              <w:right w:val="single" w:sz="4" w:space="0" w:color="auto"/>
            </w:tcBorders>
            <w:shd w:val="clear" w:color="auto" w:fill="auto"/>
          </w:tcPr>
          <w:p w14:paraId="2D0955D8" w14:textId="07EB35F4" w:rsidR="00E12ED3" w:rsidRPr="00D13384" w:rsidRDefault="00E12ED3" w:rsidP="002256B9">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tcPr>
          <w:p w14:paraId="22FDC218" w14:textId="77777777" w:rsidR="002256B9" w:rsidRPr="00D13384" w:rsidRDefault="002256B9" w:rsidP="002256B9">
            <w:pPr>
              <w:jc w:val="right"/>
              <w:rPr>
                <w:rFonts w:ascii="Tahoma" w:hAnsi="Tahoma" w:cs="Tahoma"/>
                <w:color w:val="000000" w:themeColor="text1"/>
                <w:sz w:val="22"/>
                <w:szCs w:val="22"/>
              </w:rPr>
            </w:pPr>
            <w:r w:rsidRPr="00D13384">
              <w:rPr>
                <w:rFonts w:ascii="Tahoma" w:hAnsi="Tahoma" w:cs="Tahoma"/>
                <w:color w:val="000000" w:themeColor="text1"/>
                <w:sz w:val="22"/>
                <w:szCs w:val="22"/>
              </w:rPr>
              <w:t>17.000</w:t>
            </w:r>
          </w:p>
          <w:p w14:paraId="5A2F0646" w14:textId="15415F21" w:rsidR="00E12ED3" w:rsidRPr="00D13384" w:rsidRDefault="00E12ED3" w:rsidP="00E12ED3">
            <w:pPr>
              <w:jc w:val="right"/>
              <w:rPr>
                <w:rFonts w:ascii="Tahoma" w:hAnsi="Tahoma" w:cs="Tahoma"/>
                <w:color w:val="000000" w:themeColor="text1"/>
                <w:sz w:val="22"/>
                <w:szCs w:val="22"/>
              </w:rPr>
            </w:pPr>
          </w:p>
        </w:tc>
      </w:tr>
      <w:tr w:rsidR="00D13384" w:rsidRPr="00D13384" w14:paraId="53813D4F" w14:textId="77777777" w:rsidTr="001941FB">
        <w:trPr>
          <w:trHeight w:val="255"/>
        </w:trPr>
        <w:tc>
          <w:tcPr>
            <w:tcW w:w="638" w:type="dxa"/>
            <w:tcBorders>
              <w:top w:val="nil"/>
              <w:left w:val="single" w:sz="4" w:space="0" w:color="auto"/>
              <w:bottom w:val="single" w:sz="4" w:space="0" w:color="auto"/>
              <w:right w:val="single" w:sz="4" w:space="0" w:color="auto"/>
            </w:tcBorders>
            <w:noWrap/>
          </w:tcPr>
          <w:p w14:paraId="6D92AEAC" w14:textId="747F7088" w:rsidR="002739B2" w:rsidRPr="00D13384" w:rsidRDefault="002739B2" w:rsidP="002739B2">
            <w:pPr>
              <w:rPr>
                <w:rFonts w:ascii="Tahoma" w:hAnsi="Tahoma" w:cs="Tahoma"/>
                <w:color w:val="000000" w:themeColor="text1"/>
                <w:sz w:val="22"/>
                <w:szCs w:val="22"/>
              </w:rPr>
            </w:pPr>
            <w:r w:rsidRPr="00D13384">
              <w:rPr>
                <w:rFonts w:ascii="Tahoma" w:hAnsi="Tahoma" w:cs="Tahoma"/>
                <w:color w:val="000000" w:themeColor="text1"/>
                <w:sz w:val="22"/>
                <w:szCs w:val="22"/>
              </w:rPr>
              <w:t>1.6</w:t>
            </w:r>
          </w:p>
        </w:tc>
        <w:tc>
          <w:tcPr>
            <w:tcW w:w="6665" w:type="dxa"/>
            <w:gridSpan w:val="2"/>
            <w:tcBorders>
              <w:top w:val="nil"/>
              <w:left w:val="nil"/>
              <w:bottom w:val="single" w:sz="4" w:space="0" w:color="auto"/>
              <w:right w:val="single" w:sz="4" w:space="0" w:color="auto"/>
            </w:tcBorders>
          </w:tcPr>
          <w:p w14:paraId="2F43DEA4" w14:textId="5F0D85AF" w:rsidR="002739B2" w:rsidRPr="00D13384" w:rsidRDefault="002739B2" w:rsidP="002739B2">
            <w:pPr>
              <w:rPr>
                <w:rFonts w:ascii="Tahoma" w:hAnsi="Tahoma" w:cs="Tahoma"/>
                <w:color w:val="000000" w:themeColor="text1"/>
                <w:sz w:val="22"/>
                <w:szCs w:val="22"/>
              </w:rPr>
            </w:pPr>
            <w:r w:rsidRPr="00D13384">
              <w:rPr>
                <w:rFonts w:ascii="Tahoma" w:hAnsi="Tahoma" w:cs="Tahoma"/>
                <w:color w:val="000000" w:themeColor="text1"/>
                <w:sz w:val="22"/>
                <w:szCs w:val="22"/>
              </w:rPr>
              <w:t>Izvedba sistematične izboljšave grafičnega sloja bonitet zemljišč</w:t>
            </w:r>
          </w:p>
        </w:tc>
        <w:tc>
          <w:tcPr>
            <w:tcW w:w="1702" w:type="dxa"/>
            <w:tcBorders>
              <w:top w:val="nil"/>
              <w:left w:val="nil"/>
              <w:bottom w:val="single" w:sz="4" w:space="0" w:color="auto"/>
              <w:right w:val="single" w:sz="4" w:space="0" w:color="auto"/>
            </w:tcBorders>
          </w:tcPr>
          <w:p w14:paraId="59C1119E" w14:textId="01C73B81" w:rsidR="002739B2" w:rsidRPr="00D13384" w:rsidRDefault="002739B2" w:rsidP="002739B2">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2512-11-0002</w:t>
            </w:r>
          </w:p>
        </w:tc>
        <w:tc>
          <w:tcPr>
            <w:tcW w:w="1418" w:type="dxa"/>
            <w:tcBorders>
              <w:top w:val="nil"/>
              <w:left w:val="nil"/>
              <w:bottom w:val="single" w:sz="4" w:space="0" w:color="auto"/>
              <w:right w:val="single" w:sz="4" w:space="0" w:color="auto"/>
            </w:tcBorders>
            <w:noWrap/>
          </w:tcPr>
          <w:p w14:paraId="5ECDC4A5" w14:textId="53426AC0" w:rsidR="002739B2" w:rsidRPr="00D13384" w:rsidRDefault="002739B2" w:rsidP="002739B2">
            <w:pPr>
              <w:jc w:val="center"/>
              <w:rPr>
                <w:rFonts w:ascii="Tahoma" w:hAnsi="Tahoma" w:cs="Tahoma"/>
                <w:color w:val="000000" w:themeColor="text1"/>
                <w:sz w:val="22"/>
                <w:szCs w:val="22"/>
              </w:rPr>
            </w:pPr>
            <w:r w:rsidRPr="00D13384">
              <w:rPr>
                <w:rFonts w:ascii="Tahoma" w:hAnsi="Tahoma" w:cs="Tahoma"/>
                <w:color w:val="000000" w:themeColor="text1"/>
                <w:sz w:val="22"/>
                <w:szCs w:val="22"/>
              </w:rPr>
              <w:t>231367</w:t>
            </w:r>
          </w:p>
        </w:tc>
        <w:tc>
          <w:tcPr>
            <w:tcW w:w="1417" w:type="dxa"/>
            <w:tcBorders>
              <w:top w:val="nil"/>
              <w:left w:val="nil"/>
              <w:bottom w:val="single" w:sz="4" w:space="0" w:color="auto"/>
              <w:right w:val="single" w:sz="4" w:space="0" w:color="auto"/>
            </w:tcBorders>
          </w:tcPr>
          <w:p w14:paraId="16FDDD83" w14:textId="44475C02" w:rsidR="002739B2" w:rsidRPr="00D13384" w:rsidRDefault="0069511A" w:rsidP="002739B2">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201" w:type="dxa"/>
            <w:tcBorders>
              <w:top w:val="nil"/>
              <w:left w:val="nil"/>
              <w:bottom w:val="single" w:sz="4" w:space="0" w:color="auto"/>
              <w:right w:val="single" w:sz="4" w:space="0" w:color="auto"/>
            </w:tcBorders>
            <w:shd w:val="clear" w:color="auto" w:fill="auto"/>
          </w:tcPr>
          <w:p w14:paraId="2427AFD3" w14:textId="751F626B" w:rsidR="002739B2" w:rsidRPr="00D13384" w:rsidRDefault="002739B2" w:rsidP="002739B2">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tcPr>
          <w:p w14:paraId="21910533" w14:textId="37A2A1A1" w:rsidR="002739B2" w:rsidRPr="00D13384" w:rsidRDefault="002739B2" w:rsidP="002739B2">
            <w:pPr>
              <w:jc w:val="right"/>
              <w:rPr>
                <w:rFonts w:ascii="Tahoma" w:hAnsi="Tahoma" w:cs="Tahoma"/>
                <w:color w:val="000000" w:themeColor="text1"/>
                <w:sz w:val="22"/>
                <w:szCs w:val="22"/>
              </w:rPr>
            </w:pPr>
          </w:p>
        </w:tc>
      </w:tr>
      <w:tr w:rsidR="00D13384" w:rsidRPr="00D13384" w14:paraId="1946757B" w14:textId="77777777" w:rsidTr="001941FB">
        <w:trPr>
          <w:trHeight w:val="255"/>
        </w:trPr>
        <w:tc>
          <w:tcPr>
            <w:tcW w:w="638" w:type="dxa"/>
            <w:tcBorders>
              <w:top w:val="nil"/>
              <w:left w:val="single" w:sz="4" w:space="0" w:color="auto"/>
              <w:bottom w:val="single" w:sz="4" w:space="0" w:color="auto"/>
              <w:right w:val="single" w:sz="4" w:space="0" w:color="auto"/>
            </w:tcBorders>
            <w:noWrap/>
          </w:tcPr>
          <w:p w14:paraId="2019D9FD" w14:textId="08BD3213" w:rsidR="002739B2" w:rsidRPr="00D13384" w:rsidRDefault="002739B2" w:rsidP="002739B2">
            <w:pPr>
              <w:rPr>
                <w:rFonts w:ascii="Tahoma" w:hAnsi="Tahoma" w:cs="Tahoma"/>
                <w:color w:val="000000" w:themeColor="text1"/>
                <w:sz w:val="22"/>
                <w:szCs w:val="22"/>
              </w:rPr>
            </w:pPr>
            <w:r w:rsidRPr="00D13384">
              <w:rPr>
                <w:rFonts w:ascii="Tahoma" w:hAnsi="Tahoma" w:cs="Tahoma"/>
                <w:color w:val="000000" w:themeColor="text1"/>
                <w:sz w:val="22"/>
                <w:szCs w:val="22"/>
              </w:rPr>
              <w:t>1.7</w:t>
            </w:r>
          </w:p>
        </w:tc>
        <w:tc>
          <w:tcPr>
            <w:tcW w:w="6665" w:type="dxa"/>
            <w:gridSpan w:val="2"/>
            <w:tcBorders>
              <w:top w:val="nil"/>
              <w:left w:val="nil"/>
              <w:bottom w:val="single" w:sz="4" w:space="0" w:color="auto"/>
              <w:right w:val="single" w:sz="4" w:space="0" w:color="auto"/>
            </w:tcBorders>
          </w:tcPr>
          <w:p w14:paraId="1ACC9408" w14:textId="464D7A64" w:rsidR="002739B2" w:rsidRPr="00D13384" w:rsidRDefault="002739B2" w:rsidP="002739B2">
            <w:pPr>
              <w:rPr>
                <w:rFonts w:ascii="Tahoma" w:hAnsi="Tahoma" w:cs="Tahoma"/>
                <w:color w:val="000000" w:themeColor="text1"/>
                <w:sz w:val="22"/>
                <w:szCs w:val="22"/>
              </w:rPr>
            </w:pPr>
            <w:r w:rsidRPr="00D13384">
              <w:rPr>
                <w:rFonts w:ascii="Tahoma" w:hAnsi="Tahoma" w:cs="Tahoma"/>
                <w:color w:val="000000" w:themeColor="text1"/>
                <w:sz w:val="22"/>
                <w:szCs w:val="22"/>
              </w:rPr>
              <w:t>Raziskovalna naloga</w:t>
            </w:r>
            <w:r w:rsidR="00556621" w:rsidRPr="00D13384">
              <w:rPr>
                <w:rFonts w:ascii="Tahoma" w:hAnsi="Tahoma" w:cs="Tahoma"/>
                <w:color w:val="000000" w:themeColor="text1"/>
                <w:sz w:val="22"/>
                <w:szCs w:val="22"/>
              </w:rPr>
              <w:t xml:space="preserve"> (CRP 2023)</w:t>
            </w:r>
          </w:p>
        </w:tc>
        <w:tc>
          <w:tcPr>
            <w:tcW w:w="1702" w:type="dxa"/>
            <w:tcBorders>
              <w:top w:val="nil"/>
              <w:left w:val="nil"/>
              <w:bottom w:val="single" w:sz="4" w:space="0" w:color="auto"/>
              <w:right w:val="single" w:sz="4" w:space="0" w:color="auto"/>
            </w:tcBorders>
          </w:tcPr>
          <w:p w14:paraId="3557B792" w14:textId="36062C02" w:rsidR="002739B2" w:rsidRPr="00D13384" w:rsidRDefault="002739B2" w:rsidP="002739B2">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2512-11-0002</w:t>
            </w:r>
          </w:p>
        </w:tc>
        <w:tc>
          <w:tcPr>
            <w:tcW w:w="1418" w:type="dxa"/>
            <w:tcBorders>
              <w:top w:val="nil"/>
              <w:left w:val="nil"/>
              <w:bottom w:val="single" w:sz="4" w:space="0" w:color="auto"/>
              <w:right w:val="single" w:sz="4" w:space="0" w:color="auto"/>
            </w:tcBorders>
            <w:noWrap/>
          </w:tcPr>
          <w:p w14:paraId="012A2C84" w14:textId="25D3148E" w:rsidR="002739B2" w:rsidRPr="00D13384" w:rsidRDefault="002739B2" w:rsidP="002739B2">
            <w:pPr>
              <w:jc w:val="center"/>
              <w:rPr>
                <w:rFonts w:ascii="Tahoma" w:hAnsi="Tahoma" w:cs="Tahoma"/>
                <w:color w:val="000000" w:themeColor="text1"/>
                <w:sz w:val="22"/>
                <w:szCs w:val="22"/>
              </w:rPr>
            </w:pPr>
            <w:r w:rsidRPr="00D13384">
              <w:rPr>
                <w:rFonts w:ascii="Tahoma" w:hAnsi="Tahoma" w:cs="Tahoma"/>
                <w:color w:val="000000" w:themeColor="text1"/>
                <w:sz w:val="22"/>
                <w:szCs w:val="22"/>
              </w:rPr>
              <w:t>231367</w:t>
            </w:r>
          </w:p>
        </w:tc>
        <w:tc>
          <w:tcPr>
            <w:tcW w:w="1417" w:type="dxa"/>
            <w:tcBorders>
              <w:top w:val="nil"/>
              <w:left w:val="nil"/>
              <w:bottom w:val="single" w:sz="4" w:space="0" w:color="auto"/>
              <w:right w:val="single" w:sz="4" w:space="0" w:color="auto"/>
            </w:tcBorders>
          </w:tcPr>
          <w:p w14:paraId="49FA7A93" w14:textId="05F4B6A2" w:rsidR="0069511A" w:rsidRPr="00D13384" w:rsidRDefault="0069511A" w:rsidP="0069511A">
            <w:pPr>
              <w:jc w:val="right"/>
              <w:rPr>
                <w:rFonts w:ascii="Tahoma" w:hAnsi="Tahoma" w:cs="Tahoma"/>
                <w:color w:val="000000" w:themeColor="text1"/>
                <w:sz w:val="22"/>
                <w:szCs w:val="22"/>
              </w:rPr>
            </w:pPr>
            <w:r w:rsidRPr="00D13384">
              <w:rPr>
                <w:rFonts w:ascii="Tahoma" w:hAnsi="Tahoma" w:cs="Tahoma"/>
                <w:color w:val="000000" w:themeColor="text1"/>
                <w:sz w:val="22"/>
                <w:szCs w:val="22"/>
              </w:rPr>
              <w:t>10.000</w:t>
            </w:r>
          </w:p>
        </w:tc>
        <w:tc>
          <w:tcPr>
            <w:tcW w:w="1201" w:type="dxa"/>
            <w:tcBorders>
              <w:top w:val="nil"/>
              <w:left w:val="nil"/>
              <w:bottom w:val="single" w:sz="4" w:space="0" w:color="auto"/>
              <w:right w:val="single" w:sz="4" w:space="0" w:color="auto"/>
            </w:tcBorders>
            <w:shd w:val="clear" w:color="auto" w:fill="auto"/>
          </w:tcPr>
          <w:p w14:paraId="293D4334" w14:textId="6717A78A" w:rsidR="002739B2" w:rsidRPr="00D13384" w:rsidRDefault="002739B2" w:rsidP="002739B2">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tcPr>
          <w:p w14:paraId="2E47F31D" w14:textId="0390DA69" w:rsidR="002739B2" w:rsidRPr="00D13384" w:rsidRDefault="002739B2" w:rsidP="002739B2">
            <w:pPr>
              <w:jc w:val="right"/>
              <w:rPr>
                <w:rFonts w:ascii="Tahoma" w:hAnsi="Tahoma" w:cs="Tahoma"/>
                <w:color w:val="000000" w:themeColor="text1"/>
                <w:sz w:val="22"/>
                <w:szCs w:val="22"/>
              </w:rPr>
            </w:pPr>
          </w:p>
        </w:tc>
      </w:tr>
      <w:tr w:rsidR="00D13384" w:rsidRPr="00D13384" w14:paraId="29476C50" w14:textId="77777777" w:rsidTr="001941FB">
        <w:trPr>
          <w:trHeight w:val="255"/>
        </w:trPr>
        <w:tc>
          <w:tcPr>
            <w:tcW w:w="638" w:type="dxa"/>
            <w:tcBorders>
              <w:top w:val="nil"/>
              <w:left w:val="single" w:sz="4" w:space="0" w:color="auto"/>
              <w:bottom w:val="single" w:sz="4" w:space="0" w:color="auto"/>
              <w:right w:val="single" w:sz="4" w:space="0" w:color="auto"/>
            </w:tcBorders>
            <w:noWrap/>
          </w:tcPr>
          <w:p w14:paraId="3F15B046" w14:textId="21192438" w:rsidR="002739B2" w:rsidRPr="00D13384" w:rsidRDefault="002739B2" w:rsidP="002739B2">
            <w:pPr>
              <w:rPr>
                <w:rFonts w:ascii="Tahoma" w:hAnsi="Tahoma" w:cs="Tahoma"/>
                <w:color w:val="000000" w:themeColor="text1"/>
                <w:sz w:val="22"/>
                <w:szCs w:val="22"/>
              </w:rPr>
            </w:pPr>
            <w:r w:rsidRPr="00D13384">
              <w:rPr>
                <w:rFonts w:ascii="Tahoma" w:hAnsi="Tahoma" w:cs="Tahoma"/>
                <w:color w:val="000000" w:themeColor="text1"/>
                <w:sz w:val="22"/>
                <w:szCs w:val="22"/>
              </w:rPr>
              <w:t>1.8</w:t>
            </w:r>
          </w:p>
        </w:tc>
        <w:tc>
          <w:tcPr>
            <w:tcW w:w="6665" w:type="dxa"/>
            <w:gridSpan w:val="2"/>
            <w:tcBorders>
              <w:top w:val="nil"/>
              <w:left w:val="nil"/>
              <w:bottom w:val="single" w:sz="4" w:space="0" w:color="auto"/>
              <w:right w:val="single" w:sz="4" w:space="0" w:color="auto"/>
            </w:tcBorders>
          </w:tcPr>
          <w:p w14:paraId="3E1836EF" w14:textId="6FF6476F" w:rsidR="002739B2" w:rsidRPr="00D13384" w:rsidRDefault="002739B2" w:rsidP="002739B2">
            <w:pPr>
              <w:rPr>
                <w:rFonts w:ascii="Tahoma" w:hAnsi="Tahoma" w:cs="Tahoma"/>
                <w:color w:val="000000" w:themeColor="text1"/>
                <w:sz w:val="22"/>
                <w:szCs w:val="22"/>
              </w:rPr>
            </w:pPr>
            <w:r w:rsidRPr="00D13384">
              <w:rPr>
                <w:rFonts w:ascii="Tahoma" w:hAnsi="Tahoma" w:cs="Tahoma"/>
                <w:color w:val="000000" w:themeColor="text1"/>
                <w:sz w:val="22"/>
                <w:szCs w:val="22"/>
              </w:rPr>
              <w:t>Dopolnitve in nadgradnje programskih rešitev</w:t>
            </w:r>
          </w:p>
        </w:tc>
        <w:tc>
          <w:tcPr>
            <w:tcW w:w="1702" w:type="dxa"/>
            <w:tcBorders>
              <w:top w:val="nil"/>
              <w:left w:val="nil"/>
              <w:bottom w:val="single" w:sz="4" w:space="0" w:color="auto"/>
              <w:right w:val="single" w:sz="4" w:space="0" w:color="auto"/>
            </w:tcBorders>
          </w:tcPr>
          <w:p w14:paraId="42004FEE" w14:textId="4B94F339" w:rsidR="002739B2" w:rsidRPr="00D13384" w:rsidRDefault="002739B2" w:rsidP="002739B2">
            <w:pPr>
              <w:jc w:val="center"/>
              <w:rPr>
                <w:rFonts w:ascii="Tahoma" w:hAnsi="Tahoma" w:cs="Tahoma"/>
                <w:color w:val="000000" w:themeColor="text1"/>
                <w:sz w:val="22"/>
                <w:szCs w:val="22"/>
              </w:rPr>
            </w:pPr>
            <w:r w:rsidRPr="00D13384">
              <w:rPr>
                <w:rFonts w:ascii="Tahoma" w:hAnsi="Tahoma" w:cs="Tahoma"/>
                <w:color w:val="000000" w:themeColor="text1"/>
                <w:sz w:val="22"/>
                <w:szCs w:val="22"/>
              </w:rPr>
              <w:t>2552-21-0001</w:t>
            </w:r>
          </w:p>
        </w:tc>
        <w:tc>
          <w:tcPr>
            <w:tcW w:w="1418" w:type="dxa"/>
            <w:tcBorders>
              <w:top w:val="nil"/>
              <w:left w:val="nil"/>
              <w:bottom w:val="single" w:sz="4" w:space="0" w:color="auto"/>
              <w:right w:val="single" w:sz="4" w:space="0" w:color="auto"/>
            </w:tcBorders>
            <w:noWrap/>
          </w:tcPr>
          <w:p w14:paraId="210746E3" w14:textId="2C43AB19" w:rsidR="002739B2" w:rsidRPr="00D13384" w:rsidRDefault="002739B2" w:rsidP="002739B2">
            <w:pPr>
              <w:jc w:val="center"/>
              <w:rPr>
                <w:rFonts w:ascii="Tahoma" w:hAnsi="Tahoma" w:cs="Tahoma"/>
                <w:color w:val="000000" w:themeColor="text1"/>
                <w:sz w:val="22"/>
                <w:szCs w:val="22"/>
              </w:rPr>
            </w:pPr>
            <w:r w:rsidRPr="00D13384">
              <w:rPr>
                <w:rFonts w:ascii="Tahoma" w:hAnsi="Tahoma" w:cs="Tahoma"/>
                <w:color w:val="000000" w:themeColor="text1"/>
                <w:sz w:val="22"/>
                <w:szCs w:val="22"/>
              </w:rPr>
              <w:t>231367</w:t>
            </w:r>
          </w:p>
        </w:tc>
        <w:tc>
          <w:tcPr>
            <w:tcW w:w="1417" w:type="dxa"/>
            <w:tcBorders>
              <w:top w:val="nil"/>
              <w:left w:val="nil"/>
              <w:bottom w:val="single" w:sz="4" w:space="0" w:color="auto"/>
              <w:right w:val="single" w:sz="4" w:space="0" w:color="auto"/>
            </w:tcBorders>
          </w:tcPr>
          <w:p w14:paraId="2F373BBF" w14:textId="0090B6A3" w:rsidR="0069511A" w:rsidRPr="00D13384" w:rsidRDefault="0069511A" w:rsidP="0069511A">
            <w:pPr>
              <w:jc w:val="right"/>
              <w:rPr>
                <w:rFonts w:ascii="Tahoma" w:hAnsi="Tahoma" w:cs="Tahoma"/>
                <w:color w:val="000000" w:themeColor="text1"/>
                <w:sz w:val="22"/>
                <w:szCs w:val="22"/>
              </w:rPr>
            </w:pPr>
            <w:r w:rsidRPr="00D13384">
              <w:rPr>
                <w:rFonts w:ascii="Tahoma" w:hAnsi="Tahoma" w:cs="Tahoma"/>
                <w:color w:val="000000" w:themeColor="text1"/>
                <w:sz w:val="22"/>
                <w:szCs w:val="22"/>
              </w:rPr>
              <w:t>5</w:t>
            </w:r>
            <w:r w:rsidR="002256B9" w:rsidRPr="00D13384">
              <w:rPr>
                <w:rFonts w:ascii="Tahoma" w:hAnsi="Tahoma" w:cs="Tahoma"/>
                <w:color w:val="000000" w:themeColor="text1"/>
                <w:sz w:val="22"/>
                <w:szCs w:val="22"/>
              </w:rPr>
              <w:t>48</w:t>
            </w:r>
            <w:r w:rsidRPr="00D13384">
              <w:rPr>
                <w:rFonts w:ascii="Tahoma" w:hAnsi="Tahoma" w:cs="Tahoma"/>
                <w:color w:val="000000" w:themeColor="text1"/>
                <w:sz w:val="22"/>
                <w:szCs w:val="22"/>
              </w:rPr>
              <w:t>.000</w:t>
            </w:r>
          </w:p>
        </w:tc>
        <w:tc>
          <w:tcPr>
            <w:tcW w:w="1201" w:type="dxa"/>
            <w:tcBorders>
              <w:top w:val="nil"/>
              <w:left w:val="nil"/>
              <w:bottom w:val="single" w:sz="4" w:space="0" w:color="auto"/>
              <w:right w:val="single" w:sz="4" w:space="0" w:color="auto"/>
            </w:tcBorders>
            <w:shd w:val="clear" w:color="auto" w:fill="auto"/>
          </w:tcPr>
          <w:p w14:paraId="74FBDA96" w14:textId="7E815BB8" w:rsidR="002739B2" w:rsidRPr="00D13384" w:rsidRDefault="002739B2" w:rsidP="002739B2">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tcPr>
          <w:p w14:paraId="7CFDA247" w14:textId="72108313" w:rsidR="002739B2" w:rsidRPr="00D13384" w:rsidRDefault="002739B2" w:rsidP="002739B2">
            <w:pPr>
              <w:jc w:val="right"/>
              <w:rPr>
                <w:rFonts w:ascii="Tahoma" w:hAnsi="Tahoma" w:cs="Tahoma"/>
                <w:color w:val="000000" w:themeColor="text1"/>
                <w:sz w:val="22"/>
                <w:szCs w:val="22"/>
              </w:rPr>
            </w:pPr>
          </w:p>
        </w:tc>
      </w:tr>
      <w:tr w:rsidR="00D13384" w:rsidRPr="00D13384" w14:paraId="3A62FE6E" w14:textId="77777777" w:rsidTr="001941FB">
        <w:trPr>
          <w:trHeight w:val="255"/>
        </w:trPr>
        <w:tc>
          <w:tcPr>
            <w:tcW w:w="638" w:type="dxa"/>
            <w:tcBorders>
              <w:top w:val="nil"/>
              <w:left w:val="single" w:sz="4" w:space="0" w:color="auto"/>
              <w:bottom w:val="single" w:sz="4" w:space="0" w:color="auto"/>
              <w:right w:val="single" w:sz="4" w:space="0" w:color="auto"/>
            </w:tcBorders>
            <w:noWrap/>
          </w:tcPr>
          <w:p w14:paraId="34130FE8" w14:textId="12C15AA8"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1.9</w:t>
            </w:r>
          </w:p>
        </w:tc>
        <w:tc>
          <w:tcPr>
            <w:tcW w:w="6665" w:type="dxa"/>
            <w:gridSpan w:val="2"/>
            <w:tcBorders>
              <w:top w:val="nil"/>
              <w:left w:val="nil"/>
              <w:bottom w:val="single" w:sz="4" w:space="0" w:color="auto"/>
              <w:right w:val="single" w:sz="4" w:space="0" w:color="auto"/>
            </w:tcBorders>
          </w:tcPr>
          <w:p w14:paraId="5A55FEC3" w14:textId="54C4841E"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Državna geodetska infrastruktura</w:t>
            </w:r>
          </w:p>
        </w:tc>
        <w:tc>
          <w:tcPr>
            <w:tcW w:w="1702" w:type="dxa"/>
            <w:tcBorders>
              <w:top w:val="nil"/>
              <w:left w:val="nil"/>
              <w:bottom w:val="single" w:sz="4" w:space="0" w:color="auto"/>
              <w:right w:val="single" w:sz="4" w:space="0" w:color="auto"/>
            </w:tcBorders>
          </w:tcPr>
          <w:p w14:paraId="301B639F" w14:textId="10C8B67D"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2512-11-0003</w:t>
            </w:r>
          </w:p>
        </w:tc>
        <w:tc>
          <w:tcPr>
            <w:tcW w:w="1418" w:type="dxa"/>
            <w:tcBorders>
              <w:top w:val="nil"/>
              <w:left w:val="nil"/>
              <w:bottom w:val="single" w:sz="4" w:space="0" w:color="auto"/>
              <w:right w:val="single" w:sz="4" w:space="0" w:color="auto"/>
            </w:tcBorders>
            <w:noWrap/>
          </w:tcPr>
          <w:p w14:paraId="25C98A01" w14:textId="7F0D9640"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tc>
        <w:tc>
          <w:tcPr>
            <w:tcW w:w="1417" w:type="dxa"/>
            <w:tcBorders>
              <w:top w:val="nil"/>
              <w:left w:val="nil"/>
              <w:bottom w:val="single" w:sz="4" w:space="0" w:color="auto"/>
              <w:right w:val="single" w:sz="4" w:space="0" w:color="auto"/>
            </w:tcBorders>
          </w:tcPr>
          <w:p w14:paraId="3FC00787" w14:textId="16A957B5"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45.000</w:t>
            </w:r>
          </w:p>
        </w:tc>
        <w:tc>
          <w:tcPr>
            <w:tcW w:w="1201" w:type="dxa"/>
            <w:tcBorders>
              <w:top w:val="nil"/>
              <w:left w:val="nil"/>
              <w:bottom w:val="single" w:sz="4" w:space="0" w:color="auto"/>
              <w:right w:val="single" w:sz="4" w:space="0" w:color="auto"/>
            </w:tcBorders>
            <w:shd w:val="clear" w:color="auto" w:fill="auto"/>
          </w:tcPr>
          <w:p w14:paraId="44EDA49A" w14:textId="05BE96BE"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tcPr>
          <w:p w14:paraId="6BD08AA0" w14:textId="3990DEC2" w:rsidR="00217DBE" w:rsidRPr="00D13384" w:rsidRDefault="00217DBE" w:rsidP="00217DBE">
            <w:pPr>
              <w:jc w:val="right"/>
              <w:rPr>
                <w:rFonts w:ascii="Tahoma" w:hAnsi="Tahoma" w:cs="Tahoma"/>
                <w:color w:val="000000" w:themeColor="text1"/>
                <w:sz w:val="22"/>
                <w:szCs w:val="22"/>
              </w:rPr>
            </w:pPr>
          </w:p>
        </w:tc>
      </w:tr>
      <w:tr w:rsidR="00D13384" w:rsidRPr="00D13384" w14:paraId="222245EE" w14:textId="77777777" w:rsidTr="001941FB">
        <w:trPr>
          <w:trHeight w:val="255"/>
        </w:trPr>
        <w:tc>
          <w:tcPr>
            <w:tcW w:w="638" w:type="dxa"/>
            <w:tcBorders>
              <w:top w:val="nil"/>
              <w:left w:val="single" w:sz="4" w:space="0" w:color="auto"/>
              <w:bottom w:val="single" w:sz="4" w:space="0" w:color="auto"/>
              <w:right w:val="single" w:sz="4" w:space="0" w:color="auto"/>
            </w:tcBorders>
            <w:noWrap/>
          </w:tcPr>
          <w:p w14:paraId="02C7A7CB" w14:textId="31906416"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1.10</w:t>
            </w:r>
          </w:p>
        </w:tc>
        <w:tc>
          <w:tcPr>
            <w:tcW w:w="6665" w:type="dxa"/>
            <w:gridSpan w:val="2"/>
            <w:tcBorders>
              <w:top w:val="nil"/>
              <w:left w:val="nil"/>
              <w:bottom w:val="single" w:sz="4" w:space="0" w:color="auto"/>
              <w:right w:val="single" w:sz="4" w:space="0" w:color="auto"/>
            </w:tcBorders>
          </w:tcPr>
          <w:p w14:paraId="407CC474" w14:textId="2C539A25"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Operativna izvedba meritev</w:t>
            </w:r>
          </w:p>
        </w:tc>
        <w:tc>
          <w:tcPr>
            <w:tcW w:w="1702" w:type="dxa"/>
            <w:tcBorders>
              <w:top w:val="nil"/>
              <w:left w:val="nil"/>
              <w:bottom w:val="single" w:sz="4" w:space="0" w:color="auto"/>
              <w:right w:val="single" w:sz="4" w:space="0" w:color="auto"/>
            </w:tcBorders>
          </w:tcPr>
          <w:p w14:paraId="0D896858" w14:textId="7D3A7682"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2512-11-0003</w:t>
            </w:r>
          </w:p>
        </w:tc>
        <w:tc>
          <w:tcPr>
            <w:tcW w:w="1418" w:type="dxa"/>
            <w:tcBorders>
              <w:top w:val="nil"/>
              <w:left w:val="nil"/>
              <w:bottom w:val="single" w:sz="4" w:space="0" w:color="auto"/>
              <w:right w:val="single" w:sz="4" w:space="0" w:color="auto"/>
            </w:tcBorders>
            <w:noWrap/>
          </w:tcPr>
          <w:p w14:paraId="6B74A60C" w14:textId="46E15D40"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tc>
        <w:tc>
          <w:tcPr>
            <w:tcW w:w="1417" w:type="dxa"/>
            <w:tcBorders>
              <w:top w:val="nil"/>
              <w:left w:val="nil"/>
              <w:bottom w:val="single" w:sz="4" w:space="0" w:color="auto"/>
              <w:right w:val="single" w:sz="4" w:space="0" w:color="auto"/>
            </w:tcBorders>
          </w:tcPr>
          <w:p w14:paraId="75130F65" w14:textId="7996842E"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40.000</w:t>
            </w:r>
          </w:p>
        </w:tc>
        <w:tc>
          <w:tcPr>
            <w:tcW w:w="1201" w:type="dxa"/>
            <w:tcBorders>
              <w:top w:val="nil"/>
              <w:left w:val="nil"/>
              <w:bottom w:val="single" w:sz="4" w:space="0" w:color="auto"/>
              <w:right w:val="single" w:sz="4" w:space="0" w:color="auto"/>
            </w:tcBorders>
            <w:shd w:val="clear" w:color="auto" w:fill="auto"/>
          </w:tcPr>
          <w:p w14:paraId="77428B67" w14:textId="7C8EDB24"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tcPr>
          <w:p w14:paraId="4EEAD60B" w14:textId="3424A306" w:rsidR="00217DBE" w:rsidRPr="00D13384" w:rsidRDefault="00217DBE" w:rsidP="00217DBE">
            <w:pPr>
              <w:jc w:val="right"/>
              <w:rPr>
                <w:rFonts w:ascii="Tahoma" w:hAnsi="Tahoma" w:cs="Tahoma"/>
                <w:color w:val="000000" w:themeColor="text1"/>
                <w:sz w:val="22"/>
                <w:szCs w:val="22"/>
              </w:rPr>
            </w:pPr>
          </w:p>
        </w:tc>
      </w:tr>
      <w:tr w:rsidR="00D13384" w:rsidRPr="00D13384" w14:paraId="181A566D" w14:textId="77777777" w:rsidTr="000F43BD">
        <w:trPr>
          <w:trHeight w:val="255"/>
        </w:trPr>
        <w:tc>
          <w:tcPr>
            <w:tcW w:w="638" w:type="dxa"/>
            <w:tcBorders>
              <w:top w:val="nil"/>
              <w:left w:val="single" w:sz="4" w:space="0" w:color="auto"/>
              <w:bottom w:val="single" w:sz="4" w:space="0" w:color="auto"/>
              <w:right w:val="single" w:sz="4" w:space="0" w:color="auto"/>
            </w:tcBorders>
            <w:noWrap/>
          </w:tcPr>
          <w:p w14:paraId="17E17E73" w14:textId="33A3CDAF"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1.11</w:t>
            </w:r>
          </w:p>
        </w:tc>
        <w:tc>
          <w:tcPr>
            <w:tcW w:w="6665" w:type="dxa"/>
            <w:gridSpan w:val="2"/>
            <w:tcBorders>
              <w:top w:val="nil"/>
              <w:left w:val="nil"/>
              <w:bottom w:val="single" w:sz="4" w:space="0" w:color="auto"/>
              <w:right w:val="single" w:sz="4" w:space="0" w:color="auto"/>
            </w:tcBorders>
          </w:tcPr>
          <w:p w14:paraId="40BCC417" w14:textId="35963EB9"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Topografski podatki</w:t>
            </w:r>
          </w:p>
        </w:tc>
        <w:tc>
          <w:tcPr>
            <w:tcW w:w="1702" w:type="dxa"/>
            <w:tcBorders>
              <w:top w:val="nil"/>
              <w:left w:val="nil"/>
              <w:bottom w:val="single" w:sz="4" w:space="0" w:color="auto"/>
              <w:right w:val="single" w:sz="4" w:space="0" w:color="auto"/>
            </w:tcBorders>
          </w:tcPr>
          <w:p w14:paraId="46C4C043" w14:textId="32E8D268"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2512-11-0004</w:t>
            </w:r>
          </w:p>
        </w:tc>
        <w:tc>
          <w:tcPr>
            <w:tcW w:w="1418" w:type="dxa"/>
            <w:tcBorders>
              <w:top w:val="nil"/>
              <w:left w:val="nil"/>
              <w:bottom w:val="single" w:sz="4" w:space="0" w:color="auto"/>
              <w:right w:val="single" w:sz="4" w:space="0" w:color="auto"/>
            </w:tcBorders>
            <w:noWrap/>
          </w:tcPr>
          <w:p w14:paraId="685802D3" w14:textId="28DCB8DF"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tc>
        <w:tc>
          <w:tcPr>
            <w:tcW w:w="1417" w:type="dxa"/>
            <w:tcBorders>
              <w:top w:val="nil"/>
              <w:left w:val="nil"/>
              <w:bottom w:val="single" w:sz="4" w:space="0" w:color="auto"/>
              <w:right w:val="single" w:sz="4" w:space="0" w:color="auto"/>
            </w:tcBorders>
          </w:tcPr>
          <w:p w14:paraId="13713DA9" w14:textId="1E59D937"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88.250</w:t>
            </w:r>
          </w:p>
        </w:tc>
        <w:tc>
          <w:tcPr>
            <w:tcW w:w="1201" w:type="dxa"/>
            <w:tcBorders>
              <w:top w:val="nil"/>
              <w:left w:val="nil"/>
              <w:bottom w:val="single" w:sz="4" w:space="0" w:color="auto"/>
              <w:right w:val="single" w:sz="4" w:space="0" w:color="auto"/>
            </w:tcBorders>
            <w:shd w:val="clear" w:color="auto" w:fill="auto"/>
          </w:tcPr>
          <w:p w14:paraId="7A572A2C" w14:textId="77EEDA3C"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15.000</w:t>
            </w:r>
          </w:p>
        </w:tc>
        <w:tc>
          <w:tcPr>
            <w:tcW w:w="1225" w:type="dxa"/>
            <w:tcBorders>
              <w:top w:val="nil"/>
              <w:left w:val="nil"/>
              <w:bottom w:val="single" w:sz="4" w:space="0" w:color="auto"/>
              <w:right w:val="single" w:sz="4" w:space="0" w:color="auto"/>
            </w:tcBorders>
            <w:shd w:val="clear" w:color="auto" w:fill="auto"/>
          </w:tcPr>
          <w:p w14:paraId="7CF9D982" w14:textId="21372609"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12.000</w:t>
            </w:r>
          </w:p>
        </w:tc>
      </w:tr>
      <w:tr w:rsidR="00D13384" w:rsidRPr="00D13384" w14:paraId="7AC9A65A" w14:textId="77777777" w:rsidTr="000F43BD">
        <w:trPr>
          <w:trHeight w:val="255"/>
        </w:trPr>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572535D" w14:textId="22E4535E"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1.12</w:t>
            </w:r>
          </w:p>
        </w:tc>
        <w:tc>
          <w:tcPr>
            <w:tcW w:w="6665" w:type="dxa"/>
            <w:gridSpan w:val="2"/>
            <w:tcBorders>
              <w:top w:val="single" w:sz="4" w:space="0" w:color="auto"/>
              <w:left w:val="nil"/>
              <w:bottom w:val="single" w:sz="4" w:space="0" w:color="auto"/>
              <w:right w:val="single" w:sz="4" w:space="0" w:color="auto"/>
            </w:tcBorders>
            <w:shd w:val="clear" w:color="auto" w:fill="FFFFFF" w:themeFill="background1"/>
          </w:tcPr>
          <w:p w14:paraId="4DF4E05D" w14:textId="07560890"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Zemljepisna imena</w:t>
            </w:r>
          </w:p>
        </w:tc>
        <w:tc>
          <w:tcPr>
            <w:tcW w:w="1702" w:type="dxa"/>
            <w:tcBorders>
              <w:top w:val="single" w:sz="4" w:space="0" w:color="auto"/>
              <w:left w:val="nil"/>
              <w:bottom w:val="single" w:sz="4" w:space="0" w:color="auto"/>
              <w:right w:val="single" w:sz="4" w:space="0" w:color="auto"/>
            </w:tcBorders>
            <w:shd w:val="clear" w:color="auto" w:fill="FFFFFF" w:themeFill="background1"/>
          </w:tcPr>
          <w:p w14:paraId="465037DC" w14:textId="744E68D0"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2512-11-0004</w:t>
            </w:r>
          </w:p>
        </w:tc>
        <w:tc>
          <w:tcPr>
            <w:tcW w:w="1418" w:type="dxa"/>
            <w:tcBorders>
              <w:top w:val="single" w:sz="4" w:space="0" w:color="auto"/>
              <w:left w:val="nil"/>
              <w:bottom w:val="single" w:sz="4" w:space="0" w:color="auto"/>
              <w:right w:val="single" w:sz="4" w:space="0" w:color="auto"/>
            </w:tcBorders>
            <w:shd w:val="clear" w:color="auto" w:fill="FFFFFF" w:themeFill="background1"/>
            <w:noWrap/>
          </w:tcPr>
          <w:p w14:paraId="0E7BD83A" w14:textId="7F17F423"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tc>
        <w:tc>
          <w:tcPr>
            <w:tcW w:w="1417" w:type="dxa"/>
            <w:tcBorders>
              <w:top w:val="single" w:sz="4" w:space="0" w:color="auto"/>
              <w:left w:val="nil"/>
              <w:bottom w:val="single" w:sz="4" w:space="0" w:color="auto"/>
              <w:right w:val="single" w:sz="4" w:space="0" w:color="auto"/>
            </w:tcBorders>
            <w:shd w:val="clear" w:color="auto" w:fill="FFFFFF" w:themeFill="background1"/>
          </w:tcPr>
          <w:p w14:paraId="4022F2BA" w14:textId="5BBAF305"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10.000</w:t>
            </w:r>
          </w:p>
        </w:tc>
        <w:tc>
          <w:tcPr>
            <w:tcW w:w="1201" w:type="dxa"/>
            <w:tcBorders>
              <w:top w:val="single" w:sz="4" w:space="0" w:color="auto"/>
              <w:left w:val="nil"/>
              <w:bottom w:val="single" w:sz="4" w:space="0" w:color="auto"/>
              <w:right w:val="single" w:sz="4" w:space="0" w:color="auto"/>
            </w:tcBorders>
            <w:shd w:val="clear" w:color="auto" w:fill="FFFFFF" w:themeFill="background1"/>
          </w:tcPr>
          <w:p w14:paraId="17C69241" w14:textId="2E09F929"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10.000</w:t>
            </w:r>
          </w:p>
        </w:tc>
        <w:tc>
          <w:tcPr>
            <w:tcW w:w="1225" w:type="dxa"/>
            <w:tcBorders>
              <w:top w:val="single" w:sz="4" w:space="0" w:color="auto"/>
              <w:left w:val="nil"/>
              <w:bottom w:val="single" w:sz="4" w:space="0" w:color="auto"/>
              <w:right w:val="single" w:sz="4" w:space="0" w:color="auto"/>
            </w:tcBorders>
            <w:shd w:val="clear" w:color="auto" w:fill="FFFFFF" w:themeFill="background1"/>
          </w:tcPr>
          <w:p w14:paraId="37E5826F" w14:textId="2783B7D9" w:rsidR="00217DBE" w:rsidRPr="00D13384" w:rsidRDefault="00217DBE" w:rsidP="00217DBE">
            <w:pPr>
              <w:jc w:val="right"/>
              <w:rPr>
                <w:rFonts w:ascii="Tahoma" w:hAnsi="Tahoma" w:cs="Tahoma"/>
                <w:color w:val="000000" w:themeColor="text1"/>
                <w:sz w:val="22"/>
                <w:szCs w:val="22"/>
              </w:rPr>
            </w:pPr>
          </w:p>
        </w:tc>
      </w:tr>
      <w:tr w:rsidR="00D13384" w:rsidRPr="00D13384" w14:paraId="22530CAD" w14:textId="77777777" w:rsidTr="001941FB">
        <w:trPr>
          <w:trHeight w:val="255"/>
        </w:trPr>
        <w:tc>
          <w:tcPr>
            <w:tcW w:w="638" w:type="dxa"/>
            <w:tcBorders>
              <w:top w:val="nil"/>
              <w:left w:val="single" w:sz="4" w:space="0" w:color="auto"/>
              <w:bottom w:val="single" w:sz="4" w:space="0" w:color="auto"/>
              <w:right w:val="single" w:sz="4" w:space="0" w:color="auto"/>
            </w:tcBorders>
            <w:shd w:val="clear" w:color="auto" w:fill="auto"/>
            <w:noWrap/>
          </w:tcPr>
          <w:p w14:paraId="24FFB638" w14:textId="05621A90"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1.13</w:t>
            </w:r>
          </w:p>
        </w:tc>
        <w:tc>
          <w:tcPr>
            <w:tcW w:w="6665" w:type="dxa"/>
            <w:gridSpan w:val="2"/>
            <w:tcBorders>
              <w:top w:val="nil"/>
              <w:left w:val="nil"/>
              <w:bottom w:val="single" w:sz="4" w:space="0" w:color="auto"/>
              <w:right w:val="single" w:sz="4" w:space="0" w:color="auto"/>
            </w:tcBorders>
            <w:shd w:val="clear" w:color="auto" w:fill="auto"/>
          </w:tcPr>
          <w:p w14:paraId="00FE4F00" w14:textId="747DB009"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Podatki daljinskega zaznavanja</w:t>
            </w:r>
          </w:p>
        </w:tc>
        <w:tc>
          <w:tcPr>
            <w:tcW w:w="1702" w:type="dxa"/>
            <w:tcBorders>
              <w:top w:val="nil"/>
              <w:left w:val="nil"/>
              <w:bottom w:val="single" w:sz="4" w:space="0" w:color="auto"/>
              <w:right w:val="single" w:sz="4" w:space="0" w:color="auto"/>
            </w:tcBorders>
            <w:shd w:val="clear" w:color="auto" w:fill="auto"/>
          </w:tcPr>
          <w:p w14:paraId="37295F82" w14:textId="33228F50"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2512-11-0004</w:t>
            </w:r>
          </w:p>
        </w:tc>
        <w:tc>
          <w:tcPr>
            <w:tcW w:w="1418" w:type="dxa"/>
            <w:tcBorders>
              <w:top w:val="nil"/>
              <w:left w:val="nil"/>
              <w:bottom w:val="single" w:sz="4" w:space="0" w:color="auto"/>
              <w:right w:val="single" w:sz="4" w:space="0" w:color="auto"/>
            </w:tcBorders>
            <w:shd w:val="clear" w:color="auto" w:fill="auto"/>
            <w:noWrap/>
          </w:tcPr>
          <w:p w14:paraId="4941D405" w14:textId="4FE0CC73"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tc>
        <w:tc>
          <w:tcPr>
            <w:tcW w:w="1417" w:type="dxa"/>
            <w:tcBorders>
              <w:top w:val="nil"/>
              <w:left w:val="nil"/>
              <w:bottom w:val="single" w:sz="4" w:space="0" w:color="auto"/>
              <w:right w:val="single" w:sz="4" w:space="0" w:color="auto"/>
            </w:tcBorders>
            <w:shd w:val="clear" w:color="auto" w:fill="auto"/>
          </w:tcPr>
          <w:p w14:paraId="7D6FA84B" w14:textId="4FA8546A"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220.000</w:t>
            </w:r>
          </w:p>
        </w:tc>
        <w:tc>
          <w:tcPr>
            <w:tcW w:w="1201" w:type="dxa"/>
            <w:tcBorders>
              <w:top w:val="nil"/>
              <w:left w:val="nil"/>
              <w:bottom w:val="single" w:sz="4" w:space="0" w:color="auto"/>
              <w:right w:val="single" w:sz="4" w:space="0" w:color="auto"/>
            </w:tcBorders>
            <w:shd w:val="clear" w:color="auto" w:fill="auto"/>
          </w:tcPr>
          <w:p w14:paraId="3F983557" w14:textId="5485610B"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tcPr>
          <w:p w14:paraId="4D431A41" w14:textId="07BB3B08"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105.000</w:t>
            </w:r>
          </w:p>
        </w:tc>
      </w:tr>
      <w:tr w:rsidR="00D13384" w:rsidRPr="00D13384" w14:paraId="6459DAFB" w14:textId="77777777" w:rsidTr="001941FB">
        <w:trPr>
          <w:trHeight w:val="255"/>
        </w:trPr>
        <w:tc>
          <w:tcPr>
            <w:tcW w:w="638" w:type="dxa"/>
            <w:tcBorders>
              <w:top w:val="nil"/>
              <w:left w:val="single" w:sz="4" w:space="0" w:color="auto"/>
              <w:bottom w:val="single" w:sz="4" w:space="0" w:color="auto"/>
              <w:right w:val="single" w:sz="4" w:space="0" w:color="auto"/>
            </w:tcBorders>
            <w:shd w:val="clear" w:color="auto" w:fill="auto"/>
            <w:noWrap/>
          </w:tcPr>
          <w:p w14:paraId="671A1340" w14:textId="62E1EBC5"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1.14</w:t>
            </w:r>
          </w:p>
        </w:tc>
        <w:tc>
          <w:tcPr>
            <w:tcW w:w="6665" w:type="dxa"/>
            <w:gridSpan w:val="2"/>
            <w:tcBorders>
              <w:top w:val="nil"/>
              <w:left w:val="nil"/>
              <w:bottom w:val="single" w:sz="4" w:space="0" w:color="auto"/>
              <w:right w:val="single" w:sz="4" w:space="0" w:color="auto"/>
            </w:tcBorders>
            <w:shd w:val="clear" w:color="auto" w:fill="auto"/>
          </w:tcPr>
          <w:p w14:paraId="6E61663F" w14:textId="3DA14F36"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Državne in vojaške karte</w:t>
            </w:r>
          </w:p>
        </w:tc>
        <w:tc>
          <w:tcPr>
            <w:tcW w:w="1702" w:type="dxa"/>
            <w:tcBorders>
              <w:top w:val="nil"/>
              <w:left w:val="nil"/>
              <w:bottom w:val="single" w:sz="4" w:space="0" w:color="auto"/>
              <w:right w:val="single" w:sz="4" w:space="0" w:color="auto"/>
            </w:tcBorders>
            <w:shd w:val="clear" w:color="auto" w:fill="auto"/>
          </w:tcPr>
          <w:p w14:paraId="299C8396" w14:textId="30D54C15"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2512-11-0004</w:t>
            </w:r>
          </w:p>
        </w:tc>
        <w:tc>
          <w:tcPr>
            <w:tcW w:w="1418" w:type="dxa"/>
            <w:tcBorders>
              <w:top w:val="nil"/>
              <w:left w:val="nil"/>
              <w:bottom w:val="single" w:sz="4" w:space="0" w:color="auto"/>
              <w:right w:val="single" w:sz="4" w:space="0" w:color="auto"/>
            </w:tcBorders>
            <w:shd w:val="clear" w:color="auto" w:fill="auto"/>
            <w:noWrap/>
          </w:tcPr>
          <w:p w14:paraId="7470DF57" w14:textId="01D48FB5"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tc>
        <w:tc>
          <w:tcPr>
            <w:tcW w:w="1417" w:type="dxa"/>
            <w:tcBorders>
              <w:top w:val="nil"/>
              <w:left w:val="nil"/>
              <w:bottom w:val="single" w:sz="4" w:space="0" w:color="auto"/>
              <w:right w:val="single" w:sz="4" w:space="0" w:color="auto"/>
            </w:tcBorders>
            <w:shd w:val="clear" w:color="auto" w:fill="auto"/>
          </w:tcPr>
          <w:p w14:paraId="2935023F" w14:textId="34D45130"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65.000</w:t>
            </w:r>
          </w:p>
        </w:tc>
        <w:tc>
          <w:tcPr>
            <w:tcW w:w="1201" w:type="dxa"/>
            <w:tcBorders>
              <w:top w:val="nil"/>
              <w:left w:val="nil"/>
              <w:bottom w:val="single" w:sz="4" w:space="0" w:color="auto"/>
              <w:right w:val="single" w:sz="4" w:space="0" w:color="auto"/>
            </w:tcBorders>
            <w:shd w:val="clear" w:color="auto" w:fill="auto"/>
          </w:tcPr>
          <w:p w14:paraId="71A3E541" w14:textId="503B6984"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65.000</w:t>
            </w:r>
          </w:p>
        </w:tc>
        <w:tc>
          <w:tcPr>
            <w:tcW w:w="1225" w:type="dxa"/>
            <w:tcBorders>
              <w:top w:val="nil"/>
              <w:left w:val="nil"/>
              <w:bottom w:val="single" w:sz="4" w:space="0" w:color="auto"/>
              <w:right w:val="single" w:sz="4" w:space="0" w:color="auto"/>
            </w:tcBorders>
            <w:shd w:val="clear" w:color="auto" w:fill="auto"/>
          </w:tcPr>
          <w:p w14:paraId="379EDB8F" w14:textId="4D672F78" w:rsidR="00217DBE" w:rsidRPr="00D13384" w:rsidRDefault="00217DBE" w:rsidP="00217DBE">
            <w:pPr>
              <w:jc w:val="right"/>
              <w:rPr>
                <w:rFonts w:ascii="Tahoma" w:hAnsi="Tahoma" w:cs="Tahoma"/>
                <w:color w:val="000000" w:themeColor="text1"/>
                <w:sz w:val="22"/>
                <w:szCs w:val="22"/>
              </w:rPr>
            </w:pPr>
          </w:p>
        </w:tc>
      </w:tr>
      <w:tr w:rsidR="00D13384" w:rsidRPr="00D13384" w14:paraId="0EDAC676" w14:textId="77777777" w:rsidTr="001941FB">
        <w:trPr>
          <w:trHeight w:val="255"/>
        </w:trPr>
        <w:tc>
          <w:tcPr>
            <w:tcW w:w="638" w:type="dxa"/>
            <w:tcBorders>
              <w:top w:val="nil"/>
              <w:left w:val="single" w:sz="4" w:space="0" w:color="auto"/>
              <w:bottom w:val="single" w:sz="4" w:space="0" w:color="auto"/>
              <w:right w:val="single" w:sz="4" w:space="0" w:color="auto"/>
            </w:tcBorders>
            <w:shd w:val="clear" w:color="auto" w:fill="auto"/>
            <w:noWrap/>
          </w:tcPr>
          <w:p w14:paraId="345BA1D6" w14:textId="113EC668" w:rsidR="00217DBE" w:rsidRPr="00BC2443" w:rsidRDefault="00217DBE" w:rsidP="00217DBE">
            <w:pPr>
              <w:rPr>
                <w:rFonts w:ascii="Tahoma" w:hAnsi="Tahoma" w:cs="Tahoma"/>
                <w:sz w:val="22"/>
                <w:szCs w:val="22"/>
              </w:rPr>
            </w:pPr>
            <w:r w:rsidRPr="00BC2443">
              <w:rPr>
                <w:rFonts w:ascii="Tahoma" w:hAnsi="Tahoma" w:cs="Tahoma"/>
                <w:sz w:val="22"/>
                <w:szCs w:val="22"/>
              </w:rPr>
              <w:t>1.14</w:t>
            </w:r>
          </w:p>
        </w:tc>
        <w:tc>
          <w:tcPr>
            <w:tcW w:w="6665" w:type="dxa"/>
            <w:gridSpan w:val="2"/>
            <w:tcBorders>
              <w:top w:val="nil"/>
              <w:left w:val="nil"/>
              <w:bottom w:val="single" w:sz="4" w:space="0" w:color="auto"/>
              <w:right w:val="single" w:sz="4" w:space="0" w:color="auto"/>
            </w:tcBorders>
            <w:shd w:val="clear" w:color="auto" w:fill="auto"/>
          </w:tcPr>
          <w:p w14:paraId="3A5C6489" w14:textId="304E50E2" w:rsidR="00217DBE" w:rsidRPr="00BC2443" w:rsidRDefault="00217DBE" w:rsidP="00217DBE">
            <w:pPr>
              <w:jc w:val="both"/>
              <w:rPr>
                <w:rFonts w:ascii="Tahoma" w:hAnsi="Tahoma" w:cs="Tahoma"/>
                <w:sz w:val="22"/>
                <w:szCs w:val="22"/>
              </w:rPr>
            </w:pPr>
            <w:r w:rsidRPr="00BC2443">
              <w:rPr>
                <w:rFonts w:ascii="Tahoma" w:hAnsi="Tahoma" w:cs="Tahoma"/>
                <w:sz w:val="22"/>
                <w:szCs w:val="22"/>
              </w:rPr>
              <w:t>Državne in vojaške karte - MORS</w:t>
            </w:r>
          </w:p>
        </w:tc>
        <w:tc>
          <w:tcPr>
            <w:tcW w:w="1702" w:type="dxa"/>
            <w:tcBorders>
              <w:top w:val="nil"/>
              <w:left w:val="nil"/>
              <w:bottom w:val="single" w:sz="4" w:space="0" w:color="auto"/>
              <w:right w:val="single" w:sz="4" w:space="0" w:color="auto"/>
            </w:tcBorders>
            <w:shd w:val="clear" w:color="auto" w:fill="auto"/>
          </w:tcPr>
          <w:p w14:paraId="0589B4CA" w14:textId="4781C46B" w:rsidR="00217DBE" w:rsidRPr="00BC2443" w:rsidRDefault="00217DBE" w:rsidP="00217DBE">
            <w:pPr>
              <w:jc w:val="center"/>
              <w:rPr>
                <w:rFonts w:ascii="Tahoma" w:hAnsi="Tahoma" w:cs="Tahoma"/>
                <w:sz w:val="22"/>
                <w:szCs w:val="22"/>
              </w:rPr>
            </w:pPr>
            <w:r w:rsidRPr="00BC2443">
              <w:rPr>
                <w:rFonts w:ascii="Tahoma" w:hAnsi="Tahoma" w:cs="Tahoma"/>
                <w:sz w:val="22"/>
                <w:szCs w:val="22"/>
              </w:rPr>
              <w:t>1911-21-0005</w:t>
            </w:r>
          </w:p>
        </w:tc>
        <w:tc>
          <w:tcPr>
            <w:tcW w:w="1418" w:type="dxa"/>
            <w:tcBorders>
              <w:top w:val="nil"/>
              <w:left w:val="nil"/>
              <w:bottom w:val="single" w:sz="4" w:space="0" w:color="auto"/>
              <w:right w:val="single" w:sz="4" w:space="0" w:color="auto"/>
            </w:tcBorders>
            <w:shd w:val="clear" w:color="auto" w:fill="auto"/>
            <w:noWrap/>
          </w:tcPr>
          <w:p w14:paraId="0EE954C5" w14:textId="5859204D" w:rsidR="00217DBE" w:rsidRPr="00BC2443" w:rsidRDefault="00217DBE" w:rsidP="00217DBE">
            <w:pPr>
              <w:jc w:val="center"/>
              <w:rPr>
                <w:rFonts w:ascii="Tahoma" w:hAnsi="Tahoma" w:cs="Tahoma"/>
                <w:sz w:val="22"/>
                <w:szCs w:val="22"/>
              </w:rPr>
            </w:pPr>
            <w:r w:rsidRPr="00BC2443">
              <w:rPr>
                <w:rFonts w:ascii="Tahoma" w:hAnsi="Tahoma" w:cs="Tahoma"/>
                <w:sz w:val="22"/>
                <w:szCs w:val="22"/>
              </w:rPr>
              <w:t>130011</w:t>
            </w:r>
          </w:p>
        </w:tc>
        <w:tc>
          <w:tcPr>
            <w:tcW w:w="1417" w:type="dxa"/>
            <w:tcBorders>
              <w:top w:val="nil"/>
              <w:left w:val="nil"/>
              <w:bottom w:val="single" w:sz="4" w:space="0" w:color="auto"/>
              <w:right w:val="single" w:sz="4" w:space="0" w:color="auto"/>
            </w:tcBorders>
            <w:shd w:val="clear" w:color="auto" w:fill="auto"/>
          </w:tcPr>
          <w:p w14:paraId="2865C390" w14:textId="6E39053C" w:rsidR="00217DBE" w:rsidRPr="00BC2443" w:rsidRDefault="00217DBE" w:rsidP="00217DBE">
            <w:pPr>
              <w:jc w:val="right"/>
              <w:rPr>
                <w:rFonts w:ascii="Tahoma" w:hAnsi="Tahoma" w:cs="Tahoma"/>
                <w:sz w:val="22"/>
                <w:szCs w:val="22"/>
              </w:rPr>
            </w:pPr>
            <w:r w:rsidRPr="00BC2443">
              <w:rPr>
                <w:rFonts w:ascii="Tahoma" w:hAnsi="Tahoma" w:cs="Tahoma"/>
                <w:sz w:val="22"/>
                <w:szCs w:val="22"/>
              </w:rPr>
              <w:t>40.000</w:t>
            </w:r>
          </w:p>
        </w:tc>
        <w:tc>
          <w:tcPr>
            <w:tcW w:w="1201" w:type="dxa"/>
            <w:tcBorders>
              <w:top w:val="nil"/>
              <w:left w:val="nil"/>
              <w:bottom w:val="single" w:sz="4" w:space="0" w:color="auto"/>
              <w:right w:val="single" w:sz="4" w:space="0" w:color="auto"/>
            </w:tcBorders>
            <w:shd w:val="clear" w:color="auto" w:fill="auto"/>
          </w:tcPr>
          <w:p w14:paraId="630C356A" w14:textId="1C8AB1C8" w:rsidR="00217DBE" w:rsidRPr="00BC2443" w:rsidRDefault="00217DBE" w:rsidP="00217DBE">
            <w:pPr>
              <w:jc w:val="right"/>
              <w:rPr>
                <w:rFonts w:ascii="Tahoma" w:hAnsi="Tahoma" w:cs="Tahoma"/>
                <w:sz w:val="22"/>
                <w:szCs w:val="22"/>
              </w:rPr>
            </w:pPr>
            <w:r w:rsidRPr="00BC2443">
              <w:rPr>
                <w:rFonts w:ascii="Tahoma" w:hAnsi="Tahoma" w:cs="Tahoma"/>
                <w:sz w:val="22"/>
                <w:szCs w:val="22"/>
              </w:rPr>
              <w:t>40.000</w:t>
            </w:r>
          </w:p>
        </w:tc>
        <w:tc>
          <w:tcPr>
            <w:tcW w:w="1225" w:type="dxa"/>
            <w:tcBorders>
              <w:top w:val="nil"/>
              <w:left w:val="nil"/>
              <w:bottom w:val="single" w:sz="4" w:space="0" w:color="auto"/>
              <w:right w:val="single" w:sz="4" w:space="0" w:color="auto"/>
            </w:tcBorders>
            <w:shd w:val="clear" w:color="auto" w:fill="auto"/>
          </w:tcPr>
          <w:p w14:paraId="666A15FF" w14:textId="77777777" w:rsidR="00217DBE" w:rsidRPr="00BC2443" w:rsidRDefault="00217DBE" w:rsidP="00217DBE">
            <w:pPr>
              <w:jc w:val="right"/>
              <w:rPr>
                <w:rFonts w:ascii="Tahoma" w:hAnsi="Tahoma" w:cs="Tahoma"/>
                <w:sz w:val="22"/>
                <w:szCs w:val="22"/>
              </w:rPr>
            </w:pPr>
          </w:p>
        </w:tc>
      </w:tr>
      <w:tr w:rsidR="00D13384" w:rsidRPr="00D13384" w14:paraId="7032CD39" w14:textId="77777777" w:rsidTr="001941FB">
        <w:trPr>
          <w:trHeight w:val="255"/>
        </w:trPr>
        <w:tc>
          <w:tcPr>
            <w:tcW w:w="638" w:type="dxa"/>
            <w:tcBorders>
              <w:top w:val="nil"/>
              <w:left w:val="single" w:sz="4" w:space="0" w:color="auto"/>
              <w:bottom w:val="single" w:sz="4" w:space="0" w:color="auto"/>
              <w:right w:val="single" w:sz="4" w:space="0" w:color="auto"/>
            </w:tcBorders>
            <w:shd w:val="clear" w:color="auto" w:fill="auto"/>
            <w:noWrap/>
          </w:tcPr>
          <w:p w14:paraId="2A4B8772" w14:textId="4790678A"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1.15</w:t>
            </w:r>
          </w:p>
        </w:tc>
        <w:tc>
          <w:tcPr>
            <w:tcW w:w="6665" w:type="dxa"/>
            <w:gridSpan w:val="2"/>
            <w:tcBorders>
              <w:top w:val="nil"/>
              <w:left w:val="nil"/>
              <w:bottom w:val="single" w:sz="4" w:space="0" w:color="auto"/>
              <w:right w:val="single" w:sz="4" w:space="0" w:color="auto"/>
            </w:tcBorders>
            <w:shd w:val="clear" w:color="auto" w:fill="auto"/>
          </w:tcPr>
          <w:p w14:paraId="2E97FC81" w14:textId="79BACDE9"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Dela na meji z Republiko Hrvaško</w:t>
            </w:r>
          </w:p>
        </w:tc>
        <w:tc>
          <w:tcPr>
            <w:tcW w:w="1702" w:type="dxa"/>
            <w:tcBorders>
              <w:top w:val="nil"/>
              <w:left w:val="nil"/>
              <w:bottom w:val="single" w:sz="4" w:space="0" w:color="auto"/>
              <w:right w:val="single" w:sz="4" w:space="0" w:color="auto"/>
            </w:tcBorders>
            <w:shd w:val="clear" w:color="auto" w:fill="auto"/>
          </w:tcPr>
          <w:p w14:paraId="17BE9D68" w14:textId="36E4EC1D"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2512-11-0004</w:t>
            </w:r>
          </w:p>
        </w:tc>
        <w:tc>
          <w:tcPr>
            <w:tcW w:w="1418" w:type="dxa"/>
            <w:tcBorders>
              <w:top w:val="nil"/>
              <w:left w:val="nil"/>
              <w:bottom w:val="single" w:sz="4" w:space="0" w:color="auto"/>
              <w:right w:val="single" w:sz="4" w:space="0" w:color="auto"/>
            </w:tcBorders>
            <w:shd w:val="clear" w:color="auto" w:fill="auto"/>
            <w:noWrap/>
          </w:tcPr>
          <w:p w14:paraId="06A96FA2" w14:textId="0742E72F"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tc>
        <w:tc>
          <w:tcPr>
            <w:tcW w:w="1417" w:type="dxa"/>
            <w:tcBorders>
              <w:top w:val="nil"/>
              <w:left w:val="nil"/>
              <w:bottom w:val="single" w:sz="4" w:space="0" w:color="auto"/>
              <w:right w:val="single" w:sz="4" w:space="0" w:color="auto"/>
            </w:tcBorders>
            <w:shd w:val="clear" w:color="auto" w:fill="auto"/>
          </w:tcPr>
          <w:p w14:paraId="2D2C4CF4" w14:textId="7C4CD2A3"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5.000</w:t>
            </w:r>
          </w:p>
        </w:tc>
        <w:tc>
          <w:tcPr>
            <w:tcW w:w="1201" w:type="dxa"/>
            <w:tcBorders>
              <w:top w:val="nil"/>
              <w:left w:val="nil"/>
              <w:bottom w:val="single" w:sz="4" w:space="0" w:color="auto"/>
              <w:right w:val="single" w:sz="4" w:space="0" w:color="auto"/>
            </w:tcBorders>
            <w:shd w:val="clear" w:color="auto" w:fill="auto"/>
          </w:tcPr>
          <w:p w14:paraId="179101D6" w14:textId="289E7D04"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tcPr>
          <w:p w14:paraId="31003660" w14:textId="08405F8E" w:rsidR="00217DBE" w:rsidRPr="00D13384" w:rsidRDefault="00217DBE" w:rsidP="00217DBE">
            <w:pPr>
              <w:jc w:val="right"/>
              <w:rPr>
                <w:rFonts w:ascii="Tahoma" w:hAnsi="Tahoma" w:cs="Tahoma"/>
                <w:color w:val="000000" w:themeColor="text1"/>
                <w:sz w:val="22"/>
                <w:szCs w:val="22"/>
              </w:rPr>
            </w:pPr>
          </w:p>
        </w:tc>
      </w:tr>
      <w:tr w:rsidR="00D13384" w:rsidRPr="00D13384" w14:paraId="72EB1CFA" w14:textId="77777777" w:rsidTr="00092422">
        <w:trPr>
          <w:trHeight w:val="255"/>
        </w:trPr>
        <w:tc>
          <w:tcPr>
            <w:tcW w:w="638" w:type="dxa"/>
            <w:tcBorders>
              <w:top w:val="nil"/>
              <w:left w:val="single" w:sz="4" w:space="0" w:color="auto"/>
              <w:bottom w:val="single" w:sz="4" w:space="0" w:color="auto"/>
              <w:right w:val="single" w:sz="4" w:space="0" w:color="auto"/>
            </w:tcBorders>
            <w:shd w:val="clear" w:color="auto" w:fill="auto"/>
            <w:noWrap/>
          </w:tcPr>
          <w:p w14:paraId="3C3A38C1" w14:textId="18E55588"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1.16</w:t>
            </w:r>
          </w:p>
        </w:tc>
        <w:tc>
          <w:tcPr>
            <w:tcW w:w="6665" w:type="dxa"/>
            <w:gridSpan w:val="2"/>
            <w:tcBorders>
              <w:top w:val="nil"/>
              <w:left w:val="nil"/>
              <w:bottom w:val="single" w:sz="4" w:space="0" w:color="auto"/>
              <w:right w:val="single" w:sz="4" w:space="0" w:color="auto"/>
            </w:tcBorders>
            <w:shd w:val="clear" w:color="auto" w:fill="auto"/>
          </w:tcPr>
          <w:p w14:paraId="20A01244" w14:textId="27929A74"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Modeli vrednotenja nepremičnin</w:t>
            </w:r>
          </w:p>
        </w:tc>
        <w:tc>
          <w:tcPr>
            <w:tcW w:w="1702" w:type="dxa"/>
            <w:tcBorders>
              <w:top w:val="nil"/>
              <w:left w:val="nil"/>
              <w:bottom w:val="single" w:sz="4" w:space="0" w:color="auto"/>
              <w:right w:val="single" w:sz="4" w:space="0" w:color="auto"/>
            </w:tcBorders>
            <w:shd w:val="clear" w:color="auto" w:fill="auto"/>
            <w:vAlign w:val="center"/>
          </w:tcPr>
          <w:p w14:paraId="37E97F7D" w14:textId="70B2F8A4"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lang w:eastAsia="sl-SI"/>
              </w:rPr>
              <w:t>2552-20-0001</w:t>
            </w:r>
          </w:p>
        </w:tc>
        <w:tc>
          <w:tcPr>
            <w:tcW w:w="1418" w:type="dxa"/>
            <w:tcBorders>
              <w:top w:val="nil"/>
              <w:left w:val="nil"/>
              <w:bottom w:val="single" w:sz="4" w:space="0" w:color="auto"/>
              <w:right w:val="single" w:sz="4" w:space="0" w:color="auto"/>
            </w:tcBorders>
            <w:shd w:val="clear" w:color="auto" w:fill="auto"/>
            <w:noWrap/>
            <w:vAlign w:val="center"/>
          </w:tcPr>
          <w:p w14:paraId="13CCAE83" w14:textId="1CF9B0A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231369</w:t>
            </w:r>
          </w:p>
        </w:tc>
        <w:tc>
          <w:tcPr>
            <w:tcW w:w="1417" w:type="dxa"/>
            <w:tcBorders>
              <w:top w:val="nil"/>
              <w:left w:val="nil"/>
              <w:bottom w:val="single" w:sz="4" w:space="0" w:color="auto"/>
              <w:right w:val="single" w:sz="4" w:space="0" w:color="auto"/>
            </w:tcBorders>
            <w:shd w:val="clear" w:color="auto" w:fill="auto"/>
          </w:tcPr>
          <w:p w14:paraId="2E4F91BC" w14:textId="0D11923E" w:rsidR="00217DBE" w:rsidRPr="00D13384" w:rsidRDefault="00B80CCF"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201" w:type="dxa"/>
            <w:tcBorders>
              <w:top w:val="nil"/>
              <w:left w:val="nil"/>
              <w:bottom w:val="single" w:sz="4" w:space="0" w:color="auto"/>
              <w:right w:val="single" w:sz="4" w:space="0" w:color="auto"/>
            </w:tcBorders>
            <w:shd w:val="clear" w:color="auto" w:fill="auto"/>
          </w:tcPr>
          <w:p w14:paraId="3D96B157" w14:textId="6CC5CF12"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tcPr>
          <w:p w14:paraId="591E1A7D" w14:textId="136D8CF8" w:rsidR="00217DBE" w:rsidRPr="00D13384" w:rsidRDefault="00217DBE" w:rsidP="00217DBE">
            <w:pPr>
              <w:jc w:val="right"/>
              <w:rPr>
                <w:rFonts w:ascii="Tahoma" w:hAnsi="Tahoma" w:cs="Tahoma"/>
                <w:color w:val="000000" w:themeColor="text1"/>
                <w:sz w:val="22"/>
                <w:szCs w:val="22"/>
              </w:rPr>
            </w:pPr>
          </w:p>
        </w:tc>
      </w:tr>
      <w:tr w:rsidR="00D13384" w:rsidRPr="00D13384" w14:paraId="0CF183E0" w14:textId="77777777" w:rsidTr="00E66146">
        <w:trPr>
          <w:trHeight w:val="396"/>
        </w:trPr>
        <w:tc>
          <w:tcPr>
            <w:tcW w:w="638" w:type="dxa"/>
            <w:tcBorders>
              <w:top w:val="single" w:sz="4" w:space="0" w:color="auto"/>
              <w:left w:val="single" w:sz="4" w:space="0" w:color="auto"/>
              <w:bottom w:val="single" w:sz="4" w:space="0" w:color="auto"/>
              <w:right w:val="nil"/>
            </w:tcBorders>
            <w:shd w:val="clear" w:color="auto" w:fill="548DD4"/>
            <w:noWrap/>
          </w:tcPr>
          <w:p w14:paraId="30E56A92" w14:textId="77777777" w:rsidR="00217DBE" w:rsidRPr="00D13384" w:rsidRDefault="00217DBE" w:rsidP="00217DBE">
            <w:pPr>
              <w:rPr>
                <w:rFonts w:ascii="Tahoma" w:hAnsi="Tahoma" w:cs="Tahoma"/>
                <w:color w:val="000000" w:themeColor="text1"/>
                <w:sz w:val="22"/>
                <w:szCs w:val="22"/>
              </w:rPr>
            </w:pPr>
            <w:bookmarkStart w:id="18" w:name="OLE_LINK1"/>
            <w:bookmarkStart w:id="19" w:name="OLE_LINK2"/>
            <w:bookmarkStart w:id="20" w:name="OLE_LINK3"/>
            <w:bookmarkStart w:id="21" w:name="OLE_LINK4"/>
            <w:bookmarkStart w:id="22" w:name="OLE_LINK5"/>
            <w:bookmarkStart w:id="23" w:name="OLE_LINK6"/>
          </w:p>
        </w:tc>
        <w:tc>
          <w:tcPr>
            <w:tcW w:w="6665" w:type="dxa"/>
            <w:gridSpan w:val="2"/>
            <w:tcBorders>
              <w:top w:val="single" w:sz="4" w:space="0" w:color="auto"/>
              <w:left w:val="nil"/>
              <w:bottom w:val="single" w:sz="4" w:space="0" w:color="auto"/>
              <w:right w:val="nil"/>
            </w:tcBorders>
            <w:shd w:val="clear" w:color="auto" w:fill="548DD4"/>
          </w:tcPr>
          <w:p w14:paraId="6C3631F0"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Geodezija, topografija in kartografija</w:t>
            </w:r>
          </w:p>
        </w:tc>
        <w:tc>
          <w:tcPr>
            <w:tcW w:w="1702" w:type="dxa"/>
            <w:tcBorders>
              <w:top w:val="single" w:sz="4" w:space="0" w:color="auto"/>
              <w:left w:val="nil"/>
              <w:bottom w:val="single" w:sz="4" w:space="0" w:color="auto"/>
              <w:right w:val="nil"/>
            </w:tcBorders>
            <w:shd w:val="clear" w:color="auto" w:fill="548DD4"/>
          </w:tcPr>
          <w:p w14:paraId="7626A84A"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8" w:type="dxa"/>
            <w:tcBorders>
              <w:top w:val="single" w:sz="4" w:space="0" w:color="auto"/>
              <w:left w:val="nil"/>
              <w:bottom w:val="single" w:sz="4" w:space="0" w:color="auto"/>
              <w:right w:val="nil"/>
            </w:tcBorders>
            <w:shd w:val="clear" w:color="auto" w:fill="548DD4"/>
          </w:tcPr>
          <w:p w14:paraId="4413127F"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7" w:type="dxa"/>
            <w:tcBorders>
              <w:top w:val="single" w:sz="4" w:space="0" w:color="auto"/>
              <w:left w:val="nil"/>
              <w:bottom w:val="single" w:sz="4" w:space="0" w:color="auto"/>
              <w:right w:val="nil"/>
            </w:tcBorders>
            <w:shd w:val="clear" w:color="auto" w:fill="548DD4"/>
          </w:tcPr>
          <w:p w14:paraId="2AB97678" w14:textId="77777777" w:rsidR="00217DBE" w:rsidRPr="00D13384" w:rsidRDefault="00217DBE" w:rsidP="00217DBE">
            <w:pPr>
              <w:jc w:val="right"/>
              <w:rPr>
                <w:rFonts w:ascii="Tahoma" w:hAnsi="Tahoma" w:cs="Tahoma"/>
                <w:color w:val="000000" w:themeColor="text1"/>
                <w:sz w:val="22"/>
                <w:szCs w:val="22"/>
              </w:rPr>
            </w:pPr>
          </w:p>
        </w:tc>
        <w:tc>
          <w:tcPr>
            <w:tcW w:w="1201" w:type="dxa"/>
            <w:tcBorders>
              <w:top w:val="single" w:sz="4" w:space="0" w:color="auto"/>
              <w:left w:val="nil"/>
              <w:bottom w:val="single" w:sz="4" w:space="0" w:color="auto"/>
              <w:right w:val="nil"/>
            </w:tcBorders>
            <w:shd w:val="clear" w:color="auto" w:fill="548DD4"/>
          </w:tcPr>
          <w:p w14:paraId="28029563" w14:textId="77777777" w:rsidR="00217DBE" w:rsidRPr="00D13384" w:rsidRDefault="00217DBE" w:rsidP="00217DBE">
            <w:pPr>
              <w:jc w:val="right"/>
              <w:rPr>
                <w:rFonts w:ascii="Tahoma" w:hAnsi="Tahoma" w:cs="Tahoma"/>
                <w:color w:val="000000" w:themeColor="text1"/>
                <w:sz w:val="22"/>
                <w:szCs w:val="22"/>
              </w:rPr>
            </w:pPr>
          </w:p>
        </w:tc>
        <w:tc>
          <w:tcPr>
            <w:tcW w:w="1225" w:type="dxa"/>
            <w:tcBorders>
              <w:top w:val="single" w:sz="4" w:space="0" w:color="auto"/>
              <w:left w:val="nil"/>
              <w:bottom w:val="single" w:sz="4" w:space="0" w:color="auto"/>
              <w:right w:val="single" w:sz="4" w:space="0" w:color="auto"/>
            </w:tcBorders>
            <w:shd w:val="clear" w:color="auto" w:fill="548DD4"/>
          </w:tcPr>
          <w:p w14:paraId="0629CEDC" w14:textId="77777777" w:rsidR="00217DBE" w:rsidRPr="00D13384" w:rsidRDefault="00217DBE" w:rsidP="00217DBE">
            <w:pPr>
              <w:rPr>
                <w:rFonts w:ascii="Tahoma" w:hAnsi="Tahoma" w:cs="Tahoma"/>
                <w:color w:val="000000" w:themeColor="text1"/>
                <w:sz w:val="22"/>
                <w:szCs w:val="22"/>
              </w:rPr>
            </w:pPr>
          </w:p>
        </w:tc>
      </w:tr>
      <w:tr w:rsidR="00D13384" w:rsidRPr="00D13384" w14:paraId="518AD4E6" w14:textId="77777777" w:rsidTr="00E66146">
        <w:trPr>
          <w:trHeight w:val="255"/>
        </w:trPr>
        <w:tc>
          <w:tcPr>
            <w:tcW w:w="638" w:type="dxa"/>
            <w:tcBorders>
              <w:top w:val="nil"/>
              <w:left w:val="single" w:sz="4" w:space="0" w:color="auto"/>
              <w:bottom w:val="single" w:sz="4" w:space="0" w:color="auto"/>
              <w:right w:val="single" w:sz="4" w:space="0" w:color="auto"/>
            </w:tcBorders>
            <w:shd w:val="clear" w:color="auto" w:fill="C0C0C0"/>
            <w:noWrap/>
          </w:tcPr>
          <w:p w14:paraId="285CD376" w14:textId="2A2456EB"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2</w:t>
            </w:r>
          </w:p>
        </w:tc>
        <w:tc>
          <w:tcPr>
            <w:tcW w:w="6665" w:type="dxa"/>
            <w:gridSpan w:val="2"/>
            <w:tcBorders>
              <w:top w:val="nil"/>
              <w:left w:val="nil"/>
              <w:bottom w:val="single" w:sz="4" w:space="0" w:color="auto"/>
              <w:right w:val="single" w:sz="4" w:space="0" w:color="auto"/>
            </w:tcBorders>
            <w:shd w:val="clear" w:color="auto" w:fill="C0C0C0"/>
            <w:noWrap/>
          </w:tcPr>
          <w:p w14:paraId="0C291A5B"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Državni geodetski referenčni sistem</w:t>
            </w:r>
          </w:p>
        </w:tc>
        <w:tc>
          <w:tcPr>
            <w:tcW w:w="1702" w:type="dxa"/>
            <w:tcBorders>
              <w:top w:val="nil"/>
              <w:left w:val="nil"/>
              <w:bottom w:val="single" w:sz="4" w:space="0" w:color="auto"/>
              <w:right w:val="single" w:sz="4" w:space="0" w:color="auto"/>
            </w:tcBorders>
            <w:shd w:val="clear" w:color="auto" w:fill="C0C0C0"/>
            <w:noWrap/>
          </w:tcPr>
          <w:p w14:paraId="1FE4C949" w14:textId="77777777" w:rsidR="00217DBE" w:rsidRPr="00D13384" w:rsidRDefault="00217DBE" w:rsidP="00217DBE">
            <w:pPr>
              <w:rPr>
                <w:rFonts w:ascii="Tahoma" w:hAnsi="Tahoma" w:cs="Tahoma"/>
                <w:color w:val="000000" w:themeColor="text1"/>
                <w:sz w:val="22"/>
                <w:szCs w:val="22"/>
              </w:rPr>
            </w:pPr>
          </w:p>
        </w:tc>
        <w:tc>
          <w:tcPr>
            <w:tcW w:w="1418" w:type="dxa"/>
            <w:tcBorders>
              <w:top w:val="nil"/>
              <w:left w:val="nil"/>
              <w:bottom w:val="single" w:sz="4" w:space="0" w:color="auto"/>
              <w:right w:val="single" w:sz="4" w:space="0" w:color="auto"/>
            </w:tcBorders>
            <w:shd w:val="clear" w:color="auto" w:fill="C0C0C0"/>
            <w:noWrap/>
          </w:tcPr>
          <w:p w14:paraId="270AC026" w14:textId="77777777" w:rsidR="00217DBE" w:rsidRPr="00D13384" w:rsidRDefault="00217DBE" w:rsidP="00217DBE">
            <w:pPr>
              <w:rPr>
                <w:rFonts w:ascii="Tahoma" w:hAnsi="Tahoma" w:cs="Tahoma"/>
                <w:color w:val="000000" w:themeColor="text1"/>
                <w:sz w:val="22"/>
                <w:szCs w:val="22"/>
              </w:rPr>
            </w:pPr>
          </w:p>
        </w:tc>
        <w:tc>
          <w:tcPr>
            <w:tcW w:w="1417" w:type="dxa"/>
            <w:tcBorders>
              <w:top w:val="nil"/>
              <w:left w:val="nil"/>
              <w:bottom w:val="single" w:sz="4" w:space="0" w:color="auto"/>
              <w:right w:val="single" w:sz="4" w:space="0" w:color="auto"/>
            </w:tcBorders>
            <w:shd w:val="clear" w:color="auto" w:fill="C0C0C0"/>
            <w:noWrap/>
          </w:tcPr>
          <w:p w14:paraId="627A4858" w14:textId="77777777" w:rsidR="00217DBE" w:rsidRPr="00D13384" w:rsidRDefault="00217DBE" w:rsidP="00217DBE">
            <w:pPr>
              <w:jc w:val="right"/>
              <w:rPr>
                <w:rFonts w:ascii="Tahoma" w:hAnsi="Tahoma" w:cs="Tahoma"/>
                <w:color w:val="000000" w:themeColor="text1"/>
                <w:sz w:val="22"/>
                <w:szCs w:val="22"/>
              </w:rPr>
            </w:pPr>
          </w:p>
        </w:tc>
        <w:tc>
          <w:tcPr>
            <w:tcW w:w="1201" w:type="dxa"/>
            <w:tcBorders>
              <w:top w:val="nil"/>
              <w:left w:val="nil"/>
              <w:bottom w:val="single" w:sz="4" w:space="0" w:color="auto"/>
              <w:right w:val="single" w:sz="4" w:space="0" w:color="auto"/>
            </w:tcBorders>
            <w:shd w:val="clear" w:color="auto" w:fill="C0C0C0"/>
            <w:noWrap/>
          </w:tcPr>
          <w:p w14:paraId="0836504F" w14:textId="77777777"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C0C0C0"/>
            <w:noWrap/>
          </w:tcPr>
          <w:p w14:paraId="26B38F3D" w14:textId="77777777" w:rsidR="00217DBE" w:rsidRPr="00D13384" w:rsidRDefault="00217DBE" w:rsidP="00217DBE">
            <w:pPr>
              <w:jc w:val="right"/>
              <w:rPr>
                <w:rFonts w:ascii="Tahoma" w:hAnsi="Tahoma" w:cs="Tahoma"/>
                <w:color w:val="000000" w:themeColor="text1"/>
                <w:sz w:val="22"/>
                <w:szCs w:val="22"/>
              </w:rPr>
            </w:pPr>
          </w:p>
        </w:tc>
      </w:tr>
      <w:bookmarkEnd w:id="18"/>
      <w:bookmarkEnd w:id="19"/>
      <w:bookmarkEnd w:id="20"/>
      <w:bookmarkEnd w:id="21"/>
      <w:bookmarkEnd w:id="22"/>
      <w:bookmarkEnd w:id="23"/>
      <w:tr w:rsidR="00D13384" w:rsidRPr="00D13384" w14:paraId="6E5C5A12" w14:textId="77777777" w:rsidTr="00E66146">
        <w:trPr>
          <w:trHeight w:val="255"/>
        </w:trPr>
        <w:tc>
          <w:tcPr>
            <w:tcW w:w="638" w:type="dxa"/>
            <w:tcBorders>
              <w:top w:val="nil"/>
              <w:left w:val="single" w:sz="4" w:space="0" w:color="auto"/>
              <w:bottom w:val="single" w:sz="4" w:space="0" w:color="auto"/>
              <w:right w:val="single" w:sz="4" w:space="0" w:color="auto"/>
            </w:tcBorders>
            <w:shd w:val="clear" w:color="auto" w:fill="auto"/>
            <w:noWrap/>
          </w:tcPr>
          <w:p w14:paraId="56166F2B" w14:textId="2E004B5D"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lastRenderedPageBreak/>
              <w:t>2.1</w:t>
            </w:r>
          </w:p>
        </w:tc>
        <w:tc>
          <w:tcPr>
            <w:tcW w:w="6665" w:type="dxa"/>
            <w:gridSpan w:val="2"/>
            <w:tcBorders>
              <w:top w:val="nil"/>
              <w:left w:val="nil"/>
              <w:bottom w:val="single" w:sz="4" w:space="0" w:color="auto"/>
              <w:right w:val="single" w:sz="4" w:space="0" w:color="auto"/>
            </w:tcBorders>
            <w:shd w:val="clear" w:color="auto" w:fill="auto"/>
          </w:tcPr>
          <w:p w14:paraId="35B3A8E0"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Državna geodetska infrastruktura</w:t>
            </w:r>
          </w:p>
        </w:tc>
        <w:tc>
          <w:tcPr>
            <w:tcW w:w="1702" w:type="dxa"/>
            <w:tcBorders>
              <w:top w:val="nil"/>
              <w:left w:val="nil"/>
              <w:bottom w:val="single" w:sz="4" w:space="0" w:color="auto"/>
              <w:right w:val="single" w:sz="4" w:space="0" w:color="auto"/>
            </w:tcBorders>
            <w:shd w:val="clear" w:color="auto" w:fill="auto"/>
          </w:tcPr>
          <w:p w14:paraId="48627490"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2512-11-0003</w:t>
            </w:r>
          </w:p>
          <w:p w14:paraId="041E9454"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2552-21-0001</w:t>
            </w:r>
          </w:p>
          <w:p w14:paraId="242D1017"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2552-21-0001</w:t>
            </w:r>
          </w:p>
        </w:tc>
        <w:tc>
          <w:tcPr>
            <w:tcW w:w="1418" w:type="dxa"/>
            <w:tcBorders>
              <w:top w:val="nil"/>
              <w:left w:val="nil"/>
              <w:bottom w:val="single" w:sz="4" w:space="0" w:color="auto"/>
              <w:right w:val="single" w:sz="4" w:space="0" w:color="auto"/>
            </w:tcBorders>
            <w:shd w:val="clear" w:color="auto" w:fill="auto"/>
            <w:noWrap/>
          </w:tcPr>
          <w:p w14:paraId="6FCF1752"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p w14:paraId="76BEA43D"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p w14:paraId="0AAFB751"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231373</w:t>
            </w:r>
          </w:p>
        </w:tc>
        <w:tc>
          <w:tcPr>
            <w:tcW w:w="1417" w:type="dxa"/>
            <w:tcBorders>
              <w:top w:val="nil"/>
              <w:left w:val="nil"/>
              <w:bottom w:val="single" w:sz="4" w:space="0" w:color="auto"/>
              <w:right w:val="single" w:sz="4" w:space="0" w:color="auto"/>
            </w:tcBorders>
            <w:shd w:val="clear" w:color="auto" w:fill="auto"/>
            <w:noWrap/>
          </w:tcPr>
          <w:p w14:paraId="68992321" w14:textId="77777777"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220.000</w:t>
            </w:r>
          </w:p>
          <w:p w14:paraId="55E5A7EA" w14:textId="77777777"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55.000</w:t>
            </w:r>
          </w:p>
          <w:p w14:paraId="64658477" w14:textId="6667B0AB"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55.000</w:t>
            </w:r>
          </w:p>
        </w:tc>
        <w:tc>
          <w:tcPr>
            <w:tcW w:w="1201" w:type="dxa"/>
            <w:tcBorders>
              <w:top w:val="nil"/>
              <w:left w:val="nil"/>
              <w:bottom w:val="single" w:sz="4" w:space="0" w:color="auto"/>
              <w:right w:val="single" w:sz="4" w:space="0" w:color="auto"/>
            </w:tcBorders>
            <w:shd w:val="clear" w:color="auto" w:fill="auto"/>
            <w:noWrap/>
          </w:tcPr>
          <w:p w14:paraId="2597C6AA" w14:textId="6CEAB597"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noWrap/>
          </w:tcPr>
          <w:p w14:paraId="4AAD1DC8" w14:textId="32F18935"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65.000</w:t>
            </w:r>
          </w:p>
        </w:tc>
      </w:tr>
      <w:tr w:rsidR="00D13384" w:rsidRPr="00D13384" w14:paraId="086199AF" w14:textId="77777777" w:rsidTr="00E66146">
        <w:trPr>
          <w:trHeight w:val="255"/>
        </w:trPr>
        <w:tc>
          <w:tcPr>
            <w:tcW w:w="638" w:type="dxa"/>
            <w:tcBorders>
              <w:top w:val="nil"/>
              <w:left w:val="single" w:sz="4" w:space="0" w:color="auto"/>
              <w:bottom w:val="single" w:sz="4" w:space="0" w:color="auto"/>
              <w:right w:val="single" w:sz="4" w:space="0" w:color="auto"/>
            </w:tcBorders>
            <w:shd w:val="clear" w:color="auto" w:fill="C0C0C0"/>
            <w:noWrap/>
          </w:tcPr>
          <w:p w14:paraId="4C455378" w14:textId="1E38D00E"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3</w:t>
            </w:r>
          </w:p>
        </w:tc>
        <w:tc>
          <w:tcPr>
            <w:tcW w:w="6665" w:type="dxa"/>
            <w:gridSpan w:val="2"/>
            <w:tcBorders>
              <w:top w:val="nil"/>
              <w:left w:val="nil"/>
              <w:bottom w:val="single" w:sz="4" w:space="0" w:color="auto"/>
              <w:right w:val="single" w:sz="4" w:space="0" w:color="auto"/>
            </w:tcBorders>
            <w:shd w:val="clear" w:color="auto" w:fill="C0C0C0"/>
          </w:tcPr>
          <w:p w14:paraId="1A9FF9D0"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Državni topografski sistem</w:t>
            </w:r>
          </w:p>
        </w:tc>
        <w:tc>
          <w:tcPr>
            <w:tcW w:w="1702" w:type="dxa"/>
            <w:tcBorders>
              <w:top w:val="nil"/>
              <w:left w:val="nil"/>
              <w:bottom w:val="single" w:sz="4" w:space="0" w:color="auto"/>
              <w:right w:val="single" w:sz="4" w:space="0" w:color="auto"/>
            </w:tcBorders>
            <w:shd w:val="clear" w:color="auto" w:fill="C0C0C0"/>
          </w:tcPr>
          <w:p w14:paraId="063F6487" w14:textId="77777777" w:rsidR="00217DBE" w:rsidRPr="00D13384" w:rsidRDefault="00217DBE" w:rsidP="00217DBE">
            <w:pPr>
              <w:jc w:val="center"/>
              <w:rPr>
                <w:rFonts w:ascii="Tahoma" w:hAnsi="Tahoma" w:cs="Tahoma"/>
                <w:color w:val="000000" w:themeColor="text1"/>
                <w:sz w:val="22"/>
                <w:szCs w:val="22"/>
              </w:rPr>
            </w:pPr>
          </w:p>
        </w:tc>
        <w:tc>
          <w:tcPr>
            <w:tcW w:w="1418" w:type="dxa"/>
            <w:tcBorders>
              <w:top w:val="nil"/>
              <w:left w:val="nil"/>
              <w:bottom w:val="single" w:sz="4" w:space="0" w:color="auto"/>
              <w:right w:val="single" w:sz="4" w:space="0" w:color="auto"/>
            </w:tcBorders>
            <w:shd w:val="clear" w:color="auto" w:fill="C0C0C0"/>
            <w:noWrap/>
          </w:tcPr>
          <w:p w14:paraId="490038DA" w14:textId="77777777" w:rsidR="00217DBE" w:rsidRPr="00D13384" w:rsidRDefault="00217DBE" w:rsidP="00217DBE">
            <w:pPr>
              <w:jc w:val="center"/>
              <w:rPr>
                <w:rFonts w:ascii="Tahoma" w:hAnsi="Tahoma" w:cs="Tahoma"/>
                <w:color w:val="000000" w:themeColor="text1"/>
                <w:sz w:val="22"/>
                <w:szCs w:val="22"/>
              </w:rPr>
            </w:pPr>
          </w:p>
        </w:tc>
        <w:tc>
          <w:tcPr>
            <w:tcW w:w="1417" w:type="dxa"/>
            <w:tcBorders>
              <w:top w:val="nil"/>
              <w:left w:val="nil"/>
              <w:bottom w:val="single" w:sz="4" w:space="0" w:color="auto"/>
              <w:right w:val="single" w:sz="4" w:space="0" w:color="auto"/>
            </w:tcBorders>
            <w:shd w:val="clear" w:color="auto" w:fill="C0C0C0"/>
          </w:tcPr>
          <w:p w14:paraId="2891EAAC" w14:textId="77777777" w:rsidR="00217DBE" w:rsidRPr="00D13384" w:rsidRDefault="00217DBE" w:rsidP="00217DBE">
            <w:pPr>
              <w:jc w:val="right"/>
              <w:rPr>
                <w:rFonts w:ascii="Tahoma" w:hAnsi="Tahoma" w:cs="Tahoma"/>
                <w:color w:val="000000" w:themeColor="text1"/>
                <w:sz w:val="22"/>
                <w:szCs w:val="22"/>
              </w:rPr>
            </w:pPr>
          </w:p>
        </w:tc>
        <w:tc>
          <w:tcPr>
            <w:tcW w:w="1201" w:type="dxa"/>
            <w:tcBorders>
              <w:top w:val="nil"/>
              <w:left w:val="nil"/>
              <w:bottom w:val="single" w:sz="4" w:space="0" w:color="auto"/>
              <w:right w:val="single" w:sz="4" w:space="0" w:color="auto"/>
            </w:tcBorders>
            <w:shd w:val="clear" w:color="auto" w:fill="C0C0C0"/>
          </w:tcPr>
          <w:p w14:paraId="00E49C69" w14:textId="77777777"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C0C0C0"/>
          </w:tcPr>
          <w:p w14:paraId="5D51060A" w14:textId="77777777" w:rsidR="00217DBE" w:rsidRPr="00D13384" w:rsidRDefault="00217DBE" w:rsidP="00217DBE">
            <w:pPr>
              <w:tabs>
                <w:tab w:val="left" w:pos="747"/>
              </w:tabs>
              <w:jc w:val="right"/>
              <w:rPr>
                <w:rFonts w:ascii="Tahoma" w:hAnsi="Tahoma" w:cs="Tahoma"/>
                <w:color w:val="000000" w:themeColor="text1"/>
                <w:sz w:val="22"/>
                <w:szCs w:val="22"/>
              </w:rPr>
            </w:pPr>
          </w:p>
        </w:tc>
      </w:tr>
      <w:tr w:rsidR="00D13384" w:rsidRPr="00D13384" w14:paraId="459E386B" w14:textId="77777777" w:rsidTr="003172CE">
        <w:trPr>
          <w:trHeight w:val="255"/>
        </w:trPr>
        <w:tc>
          <w:tcPr>
            <w:tcW w:w="638" w:type="dxa"/>
            <w:tcBorders>
              <w:top w:val="nil"/>
              <w:left w:val="single" w:sz="4" w:space="0" w:color="auto"/>
              <w:bottom w:val="single" w:sz="4" w:space="0" w:color="auto"/>
              <w:right w:val="single" w:sz="4" w:space="0" w:color="auto"/>
            </w:tcBorders>
            <w:noWrap/>
          </w:tcPr>
          <w:p w14:paraId="4D3737BB"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3.1</w:t>
            </w:r>
          </w:p>
        </w:tc>
        <w:tc>
          <w:tcPr>
            <w:tcW w:w="6665" w:type="dxa"/>
            <w:gridSpan w:val="2"/>
            <w:tcBorders>
              <w:top w:val="nil"/>
              <w:left w:val="nil"/>
              <w:bottom w:val="single" w:sz="4" w:space="0" w:color="auto"/>
              <w:right w:val="single" w:sz="4" w:space="0" w:color="auto"/>
            </w:tcBorders>
          </w:tcPr>
          <w:p w14:paraId="5A61ED21"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Topografski podatki</w:t>
            </w:r>
          </w:p>
        </w:tc>
        <w:tc>
          <w:tcPr>
            <w:tcW w:w="1702" w:type="dxa"/>
            <w:tcBorders>
              <w:top w:val="nil"/>
              <w:left w:val="nil"/>
              <w:bottom w:val="single" w:sz="4" w:space="0" w:color="auto"/>
              <w:right w:val="single" w:sz="4" w:space="0" w:color="auto"/>
            </w:tcBorders>
          </w:tcPr>
          <w:p w14:paraId="79D2EFEA"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2512-11-0004</w:t>
            </w:r>
          </w:p>
          <w:p w14:paraId="2C4AD78C" w14:textId="77777777" w:rsidR="00217DBE" w:rsidRPr="00D13384" w:rsidRDefault="00217DBE" w:rsidP="00217DBE">
            <w:pPr>
              <w:jc w:val="center"/>
              <w:rPr>
                <w:rFonts w:ascii="Tahoma" w:hAnsi="Tahoma" w:cs="Tahoma"/>
                <w:strike/>
                <w:color w:val="000000" w:themeColor="text1"/>
                <w:sz w:val="22"/>
                <w:szCs w:val="22"/>
              </w:rPr>
            </w:pPr>
            <w:r w:rsidRPr="00D13384">
              <w:rPr>
                <w:rFonts w:ascii="Tahoma" w:hAnsi="Tahoma" w:cs="Tahoma"/>
                <w:color w:val="000000" w:themeColor="text1"/>
                <w:sz w:val="22"/>
                <w:szCs w:val="22"/>
              </w:rPr>
              <w:t>2552-21-0001</w:t>
            </w:r>
          </w:p>
        </w:tc>
        <w:tc>
          <w:tcPr>
            <w:tcW w:w="1418" w:type="dxa"/>
            <w:tcBorders>
              <w:top w:val="nil"/>
              <w:left w:val="nil"/>
              <w:bottom w:val="single" w:sz="4" w:space="0" w:color="auto"/>
              <w:right w:val="single" w:sz="4" w:space="0" w:color="auto"/>
            </w:tcBorders>
            <w:noWrap/>
          </w:tcPr>
          <w:p w14:paraId="4E3BF34B"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p w14:paraId="6CF1717D"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tc>
        <w:tc>
          <w:tcPr>
            <w:tcW w:w="1417" w:type="dxa"/>
            <w:tcBorders>
              <w:top w:val="nil"/>
              <w:left w:val="nil"/>
              <w:bottom w:val="single" w:sz="4" w:space="0" w:color="auto"/>
              <w:right w:val="single" w:sz="4" w:space="0" w:color="auto"/>
            </w:tcBorders>
          </w:tcPr>
          <w:p w14:paraId="059BC22C" w14:textId="48DA9C69" w:rsidR="00217DBE" w:rsidRPr="00D13384" w:rsidRDefault="00AB06D6"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5</w:t>
            </w:r>
            <w:r w:rsidR="00217DBE" w:rsidRPr="00D13384">
              <w:rPr>
                <w:rFonts w:ascii="Tahoma" w:hAnsi="Tahoma" w:cs="Tahoma"/>
                <w:color w:val="000000" w:themeColor="text1"/>
                <w:sz w:val="22"/>
                <w:szCs w:val="22"/>
              </w:rPr>
              <w:t>5.000</w:t>
            </w:r>
          </w:p>
          <w:p w14:paraId="4374CBE7" w14:textId="2D8C28DA" w:rsidR="00217DBE" w:rsidRPr="00D13384" w:rsidRDefault="00AB06D6"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6</w:t>
            </w:r>
            <w:r w:rsidR="00217DBE" w:rsidRPr="00D13384">
              <w:rPr>
                <w:rFonts w:ascii="Tahoma" w:hAnsi="Tahoma" w:cs="Tahoma"/>
                <w:color w:val="000000" w:themeColor="text1"/>
                <w:sz w:val="22"/>
                <w:szCs w:val="22"/>
              </w:rPr>
              <w:t>5.000</w:t>
            </w:r>
          </w:p>
        </w:tc>
        <w:tc>
          <w:tcPr>
            <w:tcW w:w="1201" w:type="dxa"/>
            <w:tcBorders>
              <w:top w:val="nil"/>
              <w:left w:val="nil"/>
              <w:bottom w:val="single" w:sz="4" w:space="0" w:color="auto"/>
              <w:right w:val="single" w:sz="4" w:space="0" w:color="auto"/>
            </w:tcBorders>
          </w:tcPr>
          <w:p w14:paraId="72BF466A" w14:textId="77777777"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10.000</w:t>
            </w:r>
          </w:p>
        </w:tc>
        <w:tc>
          <w:tcPr>
            <w:tcW w:w="1225" w:type="dxa"/>
            <w:tcBorders>
              <w:top w:val="nil"/>
              <w:left w:val="nil"/>
              <w:bottom w:val="single" w:sz="4" w:space="0" w:color="auto"/>
              <w:right w:val="single" w:sz="4" w:space="0" w:color="auto"/>
            </w:tcBorders>
          </w:tcPr>
          <w:p w14:paraId="2EFD471F" w14:textId="77777777" w:rsidR="00217DBE" w:rsidRPr="00D13384" w:rsidRDefault="00217DBE" w:rsidP="00217DBE">
            <w:pPr>
              <w:jc w:val="right"/>
              <w:rPr>
                <w:rFonts w:ascii="Tahoma" w:hAnsi="Tahoma" w:cs="Tahoma"/>
                <w:color w:val="000000" w:themeColor="text1"/>
                <w:sz w:val="22"/>
                <w:szCs w:val="22"/>
              </w:rPr>
            </w:pPr>
          </w:p>
        </w:tc>
      </w:tr>
      <w:tr w:rsidR="00D13384" w:rsidRPr="00D13384" w14:paraId="3883767D" w14:textId="77777777" w:rsidTr="003172CE">
        <w:trPr>
          <w:trHeight w:val="255"/>
        </w:trPr>
        <w:tc>
          <w:tcPr>
            <w:tcW w:w="638" w:type="dxa"/>
            <w:tcBorders>
              <w:top w:val="nil"/>
              <w:left w:val="single" w:sz="4" w:space="0" w:color="auto"/>
              <w:bottom w:val="single" w:sz="4" w:space="0" w:color="auto"/>
              <w:right w:val="single" w:sz="4" w:space="0" w:color="auto"/>
            </w:tcBorders>
            <w:noWrap/>
          </w:tcPr>
          <w:p w14:paraId="61E737A3"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3.2</w:t>
            </w:r>
          </w:p>
        </w:tc>
        <w:tc>
          <w:tcPr>
            <w:tcW w:w="6665" w:type="dxa"/>
            <w:gridSpan w:val="2"/>
            <w:tcBorders>
              <w:top w:val="nil"/>
              <w:left w:val="nil"/>
              <w:bottom w:val="single" w:sz="4" w:space="0" w:color="auto"/>
              <w:right w:val="single" w:sz="4" w:space="0" w:color="auto"/>
            </w:tcBorders>
          </w:tcPr>
          <w:p w14:paraId="7E4E4F17"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Zemljepisna imena</w:t>
            </w:r>
          </w:p>
        </w:tc>
        <w:tc>
          <w:tcPr>
            <w:tcW w:w="1702" w:type="dxa"/>
            <w:tcBorders>
              <w:top w:val="nil"/>
              <w:left w:val="nil"/>
              <w:bottom w:val="single" w:sz="4" w:space="0" w:color="auto"/>
              <w:right w:val="single" w:sz="4" w:space="0" w:color="auto"/>
            </w:tcBorders>
          </w:tcPr>
          <w:p w14:paraId="1D3D0E42"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2512-11-0004</w:t>
            </w:r>
          </w:p>
        </w:tc>
        <w:tc>
          <w:tcPr>
            <w:tcW w:w="1418" w:type="dxa"/>
            <w:tcBorders>
              <w:top w:val="nil"/>
              <w:left w:val="nil"/>
              <w:bottom w:val="single" w:sz="4" w:space="0" w:color="auto"/>
              <w:right w:val="single" w:sz="4" w:space="0" w:color="auto"/>
            </w:tcBorders>
            <w:noWrap/>
          </w:tcPr>
          <w:p w14:paraId="4A58B8D7"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tc>
        <w:tc>
          <w:tcPr>
            <w:tcW w:w="1417" w:type="dxa"/>
            <w:tcBorders>
              <w:top w:val="nil"/>
              <w:left w:val="nil"/>
              <w:bottom w:val="single" w:sz="4" w:space="0" w:color="auto"/>
              <w:right w:val="single" w:sz="4" w:space="0" w:color="auto"/>
            </w:tcBorders>
          </w:tcPr>
          <w:p w14:paraId="48B7F928" w14:textId="77777777"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17.000</w:t>
            </w:r>
          </w:p>
        </w:tc>
        <w:tc>
          <w:tcPr>
            <w:tcW w:w="1201" w:type="dxa"/>
            <w:tcBorders>
              <w:top w:val="nil"/>
              <w:left w:val="nil"/>
              <w:bottom w:val="single" w:sz="4" w:space="0" w:color="auto"/>
              <w:right w:val="single" w:sz="4" w:space="0" w:color="auto"/>
            </w:tcBorders>
            <w:shd w:val="clear" w:color="auto" w:fill="auto"/>
          </w:tcPr>
          <w:p w14:paraId="54DE4055" w14:textId="77777777"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tcPr>
          <w:p w14:paraId="6D56DDAF" w14:textId="77777777" w:rsidR="00217DBE" w:rsidRPr="00D13384" w:rsidRDefault="00217DBE" w:rsidP="00217DBE">
            <w:pPr>
              <w:jc w:val="right"/>
              <w:rPr>
                <w:rFonts w:ascii="Tahoma" w:hAnsi="Tahoma" w:cs="Tahoma"/>
                <w:color w:val="000000" w:themeColor="text1"/>
                <w:sz w:val="22"/>
                <w:szCs w:val="22"/>
              </w:rPr>
            </w:pPr>
          </w:p>
        </w:tc>
      </w:tr>
      <w:tr w:rsidR="00D13384" w:rsidRPr="00D13384" w14:paraId="2ED361BB" w14:textId="77777777" w:rsidTr="003172CE">
        <w:trPr>
          <w:trHeight w:val="255"/>
        </w:trPr>
        <w:tc>
          <w:tcPr>
            <w:tcW w:w="638" w:type="dxa"/>
            <w:tcBorders>
              <w:top w:val="nil"/>
              <w:left w:val="single" w:sz="4" w:space="0" w:color="auto"/>
              <w:bottom w:val="single" w:sz="4" w:space="0" w:color="auto"/>
              <w:right w:val="single" w:sz="4" w:space="0" w:color="auto"/>
            </w:tcBorders>
            <w:noWrap/>
          </w:tcPr>
          <w:p w14:paraId="26657340"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3.3</w:t>
            </w:r>
          </w:p>
        </w:tc>
        <w:tc>
          <w:tcPr>
            <w:tcW w:w="6665" w:type="dxa"/>
            <w:gridSpan w:val="2"/>
            <w:tcBorders>
              <w:top w:val="nil"/>
              <w:left w:val="nil"/>
              <w:bottom w:val="single" w:sz="4" w:space="0" w:color="auto"/>
              <w:right w:val="single" w:sz="4" w:space="0" w:color="auto"/>
            </w:tcBorders>
          </w:tcPr>
          <w:p w14:paraId="1D032FED"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Podatki daljinskega zaznavanja</w:t>
            </w:r>
          </w:p>
        </w:tc>
        <w:tc>
          <w:tcPr>
            <w:tcW w:w="1702" w:type="dxa"/>
            <w:tcBorders>
              <w:top w:val="nil"/>
              <w:left w:val="nil"/>
              <w:bottom w:val="single" w:sz="4" w:space="0" w:color="auto"/>
              <w:right w:val="single" w:sz="4" w:space="0" w:color="auto"/>
            </w:tcBorders>
          </w:tcPr>
          <w:p w14:paraId="1E524A20"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2512-11-0004</w:t>
            </w:r>
          </w:p>
        </w:tc>
        <w:tc>
          <w:tcPr>
            <w:tcW w:w="1418" w:type="dxa"/>
            <w:tcBorders>
              <w:top w:val="nil"/>
              <w:left w:val="nil"/>
              <w:bottom w:val="single" w:sz="4" w:space="0" w:color="auto"/>
              <w:right w:val="single" w:sz="4" w:space="0" w:color="auto"/>
            </w:tcBorders>
            <w:noWrap/>
          </w:tcPr>
          <w:p w14:paraId="55F27BD9"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tc>
        <w:tc>
          <w:tcPr>
            <w:tcW w:w="1417" w:type="dxa"/>
            <w:tcBorders>
              <w:top w:val="nil"/>
              <w:left w:val="nil"/>
              <w:bottom w:val="single" w:sz="4" w:space="0" w:color="auto"/>
              <w:right w:val="single" w:sz="4" w:space="0" w:color="auto"/>
            </w:tcBorders>
          </w:tcPr>
          <w:p w14:paraId="528625F2" w14:textId="77777777"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4.000</w:t>
            </w:r>
          </w:p>
        </w:tc>
        <w:tc>
          <w:tcPr>
            <w:tcW w:w="1201" w:type="dxa"/>
            <w:tcBorders>
              <w:top w:val="nil"/>
              <w:left w:val="nil"/>
              <w:bottom w:val="single" w:sz="4" w:space="0" w:color="auto"/>
              <w:right w:val="single" w:sz="4" w:space="0" w:color="auto"/>
            </w:tcBorders>
            <w:shd w:val="clear" w:color="auto" w:fill="auto"/>
          </w:tcPr>
          <w:p w14:paraId="7F6AA740" w14:textId="77777777"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tcPr>
          <w:p w14:paraId="399F497F" w14:textId="77777777"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4.000</w:t>
            </w:r>
          </w:p>
        </w:tc>
      </w:tr>
      <w:tr w:rsidR="00D13384" w:rsidRPr="00D13384" w14:paraId="71CAE4B5" w14:textId="77777777" w:rsidTr="003172CE">
        <w:trPr>
          <w:trHeight w:val="255"/>
        </w:trPr>
        <w:tc>
          <w:tcPr>
            <w:tcW w:w="638" w:type="dxa"/>
            <w:tcBorders>
              <w:top w:val="nil"/>
              <w:left w:val="single" w:sz="4" w:space="0" w:color="auto"/>
              <w:bottom w:val="single" w:sz="4" w:space="0" w:color="auto"/>
              <w:right w:val="single" w:sz="4" w:space="0" w:color="auto"/>
            </w:tcBorders>
            <w:noWrap/>
          </w:tcPr>
          <w:p w14:paraId="7E591F8B"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3.4</w:t>
            </w:r>
          </w:p>
        </w:tc>
        <w:tc>
          <w:tcPr>
            <w:tcW w:w="6665" w:type="dxa"/>
            <w:gridSpan w:val="2"/>
            <w:tcBorders>
              <w:top w:val="nil"/>
              <w:left w:val="nil"/>
              <w:bottom w:val="single" w:sz="4" w:space="0" w:color="auto"/>
              <w:right w:val="single" w:sz="4" w:space="0" w:color="auto"/>
            </w:tcBorders>
          </w:tcPr>
          <w:p w14:paraId="3C1C04D1"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Posodobitev kartografskih podlag 1:25.000 – MORS</w:t>
            </w:r>
          </w:p>
        </w:tc>
        <w:tc>
          <w:tcPr>
            <w:tcW w:w="1702" w:type="dxa"/>
            <w:tcBorders>
              <w:top w:val="nil"/>
              <w:left w:val="nil"/>
              <w:bottom w:val="single" w:sz="4" w:space="0" w:color="auto"/>
              <w:right w:val="single" w:sz="4" w:space="0" w:color="auto"/>
            </w:tcBorders>
          </w:tcPr>
          <w:p w14:paraId="19F1A05E"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1911-23-0007</w:t>
            </w:r>
          </w:p>
        </w:tc>
        <w:tc>
          <w:tcPr>
            <w:tcW w:w="1418" w:type="dxa"/>
            <w:tcBorders>
              <w:top w:val="nil"/>
              <w:left w:val="nil"/>
              <w:bottom w:val="single" w:sz="4" w:space="0" w:color="auto"/>
              <w:right w:val="single" w:sz="4" w:space="0" w:color="auto"/>
            </w:tcBorders>
            <w:noWrap/>
          </w:tcPr>
          <w:p w14:paraId="65A1F2D7"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221043</w:t>
            </w:r>
          </w:p>
        </w:tc>
        <w:tc>
          <w:tcPr>
            <w:tcW w:w="1417" w:type="dxa"/>
            <w:tcBorders>
              <w:top w:val="nil"/>
              <w:left w:val="nil"/>
              <w:bottom w:val="single" w:sz="4" w:space="0" w:color="auto"/>
              <w:right w:val="single" w:sz="4" w:space="0" w:color="auto"/>
            </w:tcBorders>
          </w:tcPr>
          <w:p w14:paraId="10EE00E5" w14:textId="77777777"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174.135</w:t>
            </w:r>
          </w:p>
        </w:tc>
        <w:tc>
          <w:tcPr>
            <w:tcW w:w="1201" w:type="dxa"/>
            <w:tcBorders>
              <w:top w:val="nil"/>
              <w:left w:val="nil"/>
              <w:bottom w:val="single" w:sz="4" w:space="0" w:color="auto"/>
              <w:right w:val="single" w:sz="4" w:space="0" w:color="auto"/>
            </w:tcBorders>
            <w:shd w:val="clear" w:color="auto" w:fill="auto"/>
          </w:tcPr>
          <w:p w14:paraId="15A4FC0E" w14:textId="77777777"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58.050</w:t>
            </w:r>
          </w:p>
        </w:tc>
        <w:tc>
          <w:tcPr>
            <w:tcW w:w="1225" w:type="dxa"/>
            <w:tcBorders>
              <w:top w:val="nil"/>
              <w:left w:val="nil"/>
              <w:bottom w:val="single" w:sz="4" w:space="0" w:color="auto"/>
              <w:right w:val="single" w:sz="4" w:space="0" w:color="auto"/>
            </w:tcBorders>
            <w:shd w:val="clear" w:color="auto" w:fill="auto"/>
          </w:tcPr>
          <w:p w14:paraId="756654AA" w14:textId="77777777" w:rsidR="00217DBE" w:rsidRPr="00D13384" w:rsidRDefault="00217DBE" w:rsidP="00217DBE">
            <w:pPr>
              <w:jc w:val="right"/>
              <w:rPr>
                <w:rFonts w:ascii="Tahoma" w:hAnsi="Tahoma" w:cs="Tahoma"/>
                <w:color w:val="000000" w:themeColor="text1"/>
                <w:sz w:val="22"/>
                <w:szCs w:val="22"/>
              </w:rPr>
            </w:pPr>
          </w:p>
        </w:tc>
      </w:tr>
      <w:tr w:rsidR="00D13384" w:rsidRPr="00D13384" w14:paraId="586BA444" w14:textId="77777777" w:rsidTr="003172CE">
        <w:trPr>
          <w:trHeight w:val="255"/>
        </w:trPr>
        <w:tc>
          <w:tcPr>
            <w:tcW w:w="638" w:type="dxa"/>
            <w:tcBorders>
              <w:top w:val="nil"/>
              <w:left w:val="single" w:sz="4" w:space="0" w:color="auto"/>
              <w:bottom w:val="single" w:sz="4" w:space="0" w:color="auto"/>
              <w:right w:val="single" w:sz="4" w:space="0" w:color="auto"/>
            </w:tcBorders>
            <w:noWrap/>
          </w:tcPr>
          <w:p w14:paraId="0FB4E3C6" w14:textId="77777777" w:rsidR="00217DBE" w:rsidRPr="00BC2443" w:rsidRDefault="00217DBE" w:rsidP="00217DBE">
            <w:pPr>
              <w:rPr>
                <w:rFonts w:ascii="Tahoma" w:hAnsi="Tahoma" w:cs="Tahoma"/>
                <w:sz w:val="22"/>
                <w:szCs w:val="22"/>
              </w:rPr>
            </w:pPr>
            <w:r w:rsidRPr="00BC2443">
              <w:rPr>
                <w:rFonts w:ascii="Tahoma" w:hAnsi="Tahoma" w:cs="Tahoma"/>
                <w:sz w:val="22"/>
                <w:szCs w:val="22"/>
              </w:rPr>
              <w:t>3.4</w:t>
            </w:r>
          </w:p>
        </w:tc>
        <w:tc>
          <w:tcPr>
            <w:tcW w:w="6665" w:type="dxa"/>
            <w:gridSpan w:val="2"/>
            <w:tcBorders>
              <w:top w:val="nil"/>
              <w:left w:val="nil"/>
              <w:bottom w:val="single" w:sz="4" w:space="0" w:color="auto"/>
              <w:right w:val="single" w:sz="4" w:space="0" w:color="auto"/>
            </w:tcBorders>
          </w:tcPr>
          <w:p w14:paraId="2992EBB0" w14:textId="77777777" w:rsidR="00217DBE" w:rsidRPr="00BC2443" w:rsidRDefault="00217DBE" w:rsidP="00217DBE">
            <w:pPr>
              <w:rPr>
                <w:rFonts w:ascii="Tahoma" w:hAnsi="Tahoma" w:cs="Tahoma"/>
                <w:sz w:val="22"/>
                <w:szCs w:val="22"/>
              </w:rPr>
            </w:pPr>
            <w:r w:rsidRPr="00BC2443">
              <w:rPr>
                <w:rFonts w:ascii="Tahoma" w:hAnsi="Tahoma" w:cs="Tahoma"/>
                <w:sz w:val="22"/>
                <w:szCs w:val="22"/>
              </w:rPr>
              <w:t>Posodobitev kartografskih podlag 1:25.000 – MORS</w:t>
            </w:r>
          </w:p>
        </w:tc>
        <w:tc>
          <w:tcPr>
            <w:tcW w:w="1702" w:type="dxa"/>
            <w:tcBorders>
              <w:top w:val="nil"/>
              <w:left w:val="nil"/>
              <w:bottom w:val="single" w:sz="4" w:space="0" w:color="auto"/>
              <w:right w:val="single" w:sz="4" w:space="0" w:color="auto"/>
            </w:tcBorders>
          </w:tcPr>
          <w:p w14:paraId="046880BA" w14:textId="77777777" w:rsidR="00217DBE" w:rsidRPr="00BC2443" w:rsidRDefault="00217DBE" w:rsidP="00217DBE">
            <w:pPr>
              <w:jc w:val="center"/>
              <w:rPr>
                <w:rFonts w:ascii="Tahoma" w:hAnsi="Tahoma" w:cs="Tahoma"/>
                <w:sz w:val="22"/>
                <w:szCs w:val="22"/>
              </w:rPr>
            </w:pPr>
            <w:r w:rsidRPr="00BC2443">
              <w:rPr>
                <w:rFonts w:ascii="Tahoma" w:hAnsi="Tahoma" w:cs="Tahoma"/>
                <w:sz w:val="22"/>
                <w:szCs w:val="22"/>
              </w:rPr>
              <w:t>1911-23-0007</w:t>
            </w:r>
          </w:p>
        </w:tc>
        <w:tc>
          <w:tcPr>
            <w:tcW w:w="1418" w:type="dxa"/>
            <w:tcBorders>
              <w:top w:val="nil"/>
              <w:left w:val="nil"/>
              <w:bottom w:val="single" w:sz="4" w:space="0" w:color="auto"/>
              <w:right w:val="single" w:sz="4" w:space="0" w:color="auto"/>
            </w:tcBorders>
            <w:noWrap/>
          </w:tcPr>
          <w:p w14:paraId="381F257B" w14:textId="77777777" w:rsidR="00217DBE" w:rsidRPr="00BC2443" w:rsidRDefault="00217DBE" w:rsidP="00217DBE">
            <w:pPr>
              <w:jc w:val="center"/>
              <w:rPr>
                <w:rFonts w:ascii="Tahoma" w:hAnsi="Tahoma" w:cs="Tahoma"/>
                <w:sz w:val="22"/>
                <w:szCs w:val="22"/>
              </w:rPr>
            </w:pPr>
            <w:r w:rsidRPr="00BC2443">
              <w:rPr>
                <w:rFonts w:ascii="Tahoma" w:hAnsi="Tahoma" w:cs="Tahoma"/>
                <w:sz w:val="22"/>
                <w:szCs w:val="22"/>
              </w:rPr>
              <w:t>221044</w:t>
            </w:r>
          </w:p>
        </w:tc>
        <w:tc>
          <w:tcPr>
            <w:tcW w:w="1417" w:type="dxa"/>
            <w:tcBorders>
              <w:top w:val="nil"/>
              <w:left w:val="nil"/>
              <w:bottom w:val="single" w:sz="4" w:space="0" w:color="auto"/>
              <w:right w:val="single" w:sz="4" w:space="0" w:color="auto"/>
            </w:tcBorders>
          </w:tcPr>
          <w:p w14:paraId="1DEDA538" w14:textId="77777777" w:rsidR="00217DBE" w:rsidRPr="00BC2443" w:rsidRDefault="00217DBE" w:rsidP="00217DBE">
            <w:pPr>
              <w:jc w:val="right"/>
              <w:rPr>
                <w:rFonts w:ascii="Tahoma" w:hAnsi="Tahoma" w:cs="Tahoma"/>
                <w:sz w:val="22"/>
                <w:szCs w:val="22"/>
              </w:rPr>
            </w:pPr>
            <w:r w:rsidRPr="00BC2443">
              <w:rPr>
                <w:rFonts w:ascii="Tahoma" w:hAnsi="Tahoma" w:cs="Tahoma"/>
                <w:sz w:val="22"/>
                <w:szCs w:val="22"/>
              </w:rPr>
              <w:t>58.045</w:t>
            </w:r>
          </w:p>
        </w:tc>
        <w:tc>
          <w:tcPr>
            <w:tcW w:w="1201" w:type="dxa"/>
            <w:tcBorders>
              <w:top w:val="nil"/>
              <w:left w:val="nil"/>
              <w:bottom w:val="single" w:sz="4" w:space="0" w:color="auto"/>
              <w:right w:val="single" w:sz="4" w:space="0" w:color="auto"/>
            </w:tcBorders>
            <w:shd w:val="clear" w:color="auto" w:fill="auto"/>
          </w:tcPr>
          <w:p w14:paraId="40E81E66" w14:textId="77777777" w:rsidR="00217DBE" w:rsidRPr="00BC2443" w:rsidRDefault="00217DBE" w:rsidP="00217DBE">
            <w:pPr>
              <w:jc w:val="right"/>
              <w:rPr>
                <w:rFonts w:ascii="Tahoma" w:hAnsi="Tahoma" w:cs="Tahoma"/>
                <w:sz w:val="22"/>
                <w:szCs w:val="22"/>
              </w:rPr>
            </w:pPr>
            <w:r w:rsidRPr="00BC2443">
              <w:rPr>
                <w:rFonts w:ascii="Tahoma" w:hAnsi="Tahoma" w:cs="Tahoma"/>
                <w:sz w:val="22"/>
                <w:szCs w:val="22"/>
              </w:rPr>
              <w:t>19.350</w:t>
            </w:r>
          </w:p>
        </w:tc>
        <w:tc>
          <w:tcPr>
            <w:tcW w:w="1225" w:type="dxa"/>
            <w:tcBorders>
              <w:top w:val="nil"/>
              <w:left w:val="nil"/>
              <w:bottom w:val="single" w:sz="4" w:space="0" w:color="auto"/>
              <w:right w:val="single" w:sz="4" w:space="0" w:color="auto"/>
            </w:tcBorders>
            <w:shd w:val="clear" w:color="auto" w:fill="auto"/>
          </w:tcPr>
          <w:p w14:paraId="23E30CB8" w14:textId="77777777" w:rsidR="00217DBE" w:rsidRPr="00BC2443" w:rsidRDefault="00217DBE" w:rsidP="00217DBE">
            <w:pPr>
              <w:jc w:val="right"/>
              <w:rPr>
                <w:rFonts w:ascii="Tahoma" w:hAnsi="Tahoma" w:cs="Tahoma"/>
                <w:sz w:val="22"/>
                <w:szCs w:val="22"/>
              </w:rPr>
            </w:pPr>
          </w:p>
        </w:tc>
      </w:tr>
      <w:tr w:rsidR="00D13384" w:rsidRPr="00D13384" w14:paraId="2250926A" w14:textId="77777777" w:rsidTr="003172CE">
        <w:trPr>
          <w:trHeight w:val="255"/>
        </w:trPr>
        <w:tc>
          <w:tcPr>
            <w:tcW w:w="638" w:type="dxa"/>
            <w:tcBorders>
              <w:top w:val="nil"/>
              <w:left w:val="single" w:sz="4" w:space="0" w:color="auto"/>
              <w:bottom w:val="single" w:sz="4" w:space="0" w:color="auto"/>
              <w:right w:val="single" w:sz="4" w:space="0" w:color="auto"/>
            </w:tcBorders>
            <w:noWrap/>
          </w:tcPr>
          <w:p w14:paraId="3489B219"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3.5</w:t>
            </w:r>
          </w:p>
        </w:tc>
        <w:tc>
          <w:tcPr>
            <w:tcW w:w="6665" w:type="dxa"/>
            <w:gridSpan w:val="2"/>
            <w:tcBorders>
              <w:top w:val="nil"/>
              <w:left w:val="nil"/>
              <w:bottom w:val="single" w:sz="4" w:space="0" w:color="auto"/>
              <w:right w:val="single" w:sz="4" w:space="0" w:color="auto"/>
            </w:tcBorders>
          </w:tcPr>
          <w:p w14:paraId="21824A6B" w14:textId="77777777"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Posebne naloge na področju kartografije in topografije za potrebe Ministrstva za obrambo</w:t>
            </w:r>
          </w:p>
        </w:tc>
        <w:tc>
          <w:tcPr>
            <w:tcW w:w="1702" w:type="dxa"/>
            <w:tcBorders>
              <w:top w:val="nil"/>
              <w:left w:val="nil"/>
              <w:bottom w:val="single" w:sz="4" w:space="0" w:color="auto"/>
              <w:right w:val="single" w:sz="4" w:space="0" w:color="auto"/>
            </w:tcBorders>
          </w:tcPr>
          <w:p w14:paraId="1E6D9C7A"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1911-21-0005</w:t>
            </w:r>
          </w:p>
          <w:p w14:paraId="6E18B13C" w14:textId="77777777" w:rsidR="00217DBE" w:rsidRPr="00D13384" w:rsidRDefault="00217DBE" w:rsidP="00217DBE">
            <w:pPr>
              <w:jc w:val="center"/>
              <w:rPr>
                <w:rFonts w:ascii="Tahoma" w:hAnsi="Tahoma" w:cs="Tahoma"/>
                <w:color w:val="000000" w:themeColor="text1"/>
                <w:sz w:val="22"/>
                <w:szCs w:val="22"/>
              </w:rPr>
            </w:pPr>
          </w:p>
        </w:tc>
        <w:tc>
          <w:tcPr>
            <w:tcW w:w="1418" w:type="dxa"/>
            <w:tcBorders>
              <w:top w:val="nil"/>
              <w:left w:val="nil"/>
              <w:bottom w:val="single" w:sz="4" w:space="0" w:color="auto"/>
              <w:right w:val="single" w:sz="4" w:space="0" w:color="auto"/>
            </w:tcBorders>
            <w:noWrap/>
          </w:tcPr>
          <w:p w14:paraId="44543E7C"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130011</w:t>
            </w:r>
          </w:p>
          <w:p w14:paraId="6EEE0644" w14:textId="77777777" w:rsidR="00217DBE" w:rsidRPr="00D13384" w:rsidRDefault="00217DBE" w:rsidP="00217DBE">
            <w:pPr>
              <w:jc w:val="center"/>
              <w:rPr>
                <w:rFonts w:ascii="Tahoma" w:hAnsi="Tahoma" w:cs="Tahoma"/>
                <w:color w:val="000000" w:themeColor="text1"/>
                <w:sz w:val="22"/>
                <w:szCs w:val="22"/>
              </w:rPr>
            </w:pPr>
          </w:p>
        </w:tc>
        <w:tc>
          <w:tcPr>
            <w:tcW w:w="1417" w:type="dxa"/>
            <w:tcBorders>
              <w:top w:val="nil"/>
              <w:left w:val="nil"/>
              <w:bottom w:val="single" w:sz="4" w:space="0" w:color="auto"/>
              <w:right w:val="single" w:sz="4" w:space="0" w:color="auto"/>
            </w:tcBorders>
          </w:tcPr>
          <w:p w14:paraId="3C735C22" w14:textId="55EF2FC6"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w:t>
            </w:r>
            <w:r w:rsidR="00C36F0F">
              <w:rPr>
                <w:rFonts w:ascii="Tahoma" w:hAnsi="Tahoma" w:cs="Tahoma"/>
                <w:color w:val="000000" w:themeColor="text1"/>
                <w:sz w:val="22"/>
                <w:szCs w:val="22"/>
              </w:rPr>
              <w:t>5</w:t>
            </w:r>
            <w:r w:rsidRPr="00D13384">
              <w:rPr>
                <w:rFonts w:ascii="Tahoma" w:hAnsi="Tahoma" w:cs="Tahoma"/>
                <w:color w:val="000000" w:themeColor="text1"/>
                <w:sz w:val="22"/>
                <w:szCs w:val="22"/>
              </w:rPr>
              <w:t>0.500</w:t>
            </w:r>
          </w:p>
        </w:tc>
        <w:tc>
          <w:tcPr>
            <w:tcW w:w="1201" w:type="dxa"/>
            <w:tcBorders>
              <w:top w:val="nil"/>
              <w:left w:val="nil"/>
              <w:bottom w:val="single" w:sz="4" w:space="0" w:color="auto"/>
              <w:right w:val="single" w:sz="4" w:space="0" w:color="auto"/>
            </w:tcBorders>
            <w:shd w:val="clear" w:color="auto" w:fill="auto"/>
          </w:tcPr>
          <w:p w14:paraId="30A260E4" w14:textId="6C40880D"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w:t>
            </w:r>
            <w:r w:rsidR="00C36F0F">
              <w:rPr>
                <w:rFonts w:ascii="Tahoma" w:hAnsi="Tahoma" w:cs="Tahoma"/>
                <w:color w:val="000000" w:themeColor="text1"/>
                <w:sz w:val="22"/>
                <w:szCs w:val="22"/>
              </w:rPr>
              <w:t>5</w:t>
            </w:r>
            <w:r w:rsidRPr="00D13384">
              <w:rPr>
                <w:rFonts w:ascii="Tahoma" w:hAnsi="Tahoma" w:cs="Tahoma"/>
                <w:color w:val="000000" w:themeColor="text1"/>
                <w:sz w:val="22"/>
                <w:szCs w:val="22"/>
              </w:rPr>
              <w:t>0.500</w:t>
            </w:r>
          </w:p>
        </w:tc>
        <w:tc>
          <w:tcPr>
            <w:tcW w:w="1225" w:type="dxa"/>
            <w:tcBorders>
              <w:top w:val="nil"/>
              <w:left w:val="nil"/>
              <w:bottom w:val="single" w:sz="4" w:space="0" w:color="auto"/>
              <w:right w:val="single" w:sz="4" w:space="0" w:color="auto"/>
            </w:tcBorders>
            <w:shd w:val="clear" w:color="auto" w:fill="auto"/>
          </w:tcPr>
          <w:p w14:paraId="606BCAD1" w14:textId="77777777" w:rsidR="00217DBE" w:rsidRPr="00D13384" w:rsidRDefault="00217DBE" w:rsidP="00217DBE">
            <w:pPr>
              <w:jc w:val="right"/>
              <w:rPr>
                <w:rFonts w:ascii="Tahoma" w:hAnsi="Tahoma" w:cs="Tahoma"/>
                <w:color w:val="000000" w:themeColor="text1"/>
                <w:sz w:val="22"/>
                <w:szCs w:val="22"/>
              </w:rPr>
            </w:pPr>
          </w:p>
        </w:tc>
      </w:tr>
      <w:tr w:rsidR="00D13384" w:rsidRPr="00D13384" w14:paraId="4BBF871D" w14:textId="77777777" w:rsidTr="00E66146">
        <w:trPr>
          <w:trHeight w:val="255"/>
        </w:trPr>
        <w:tc>
          <w:tcPr>
            <w:tcW w:w="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6065380" w14:textId="59B65D4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4</w:t>
            </w:r>
          </w:p>
        </w:tc>
        <w:tc>
          <w:tcPr>
            <w:tcW w:w="6665"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0BBE083B"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Geodetska dela na državni meji</w:t>
            </w:r>
          </w:p>
        </w:tc>
        <w:tc>
          <w:tcPr>
            <w:tcW w:w="1702" w:type="dxa"/>
            <w:tcBorders>
              <w:top w:val="single" w:sz="4" w:space="0" w:color="auto"/>
              <w:left w:val="nil"/>
              <w:bottom w:val="single" w:sz="4" w:space="0" w:color="auto"/>
              <w:right w:val="single" w:sz="4" w:space="0" w:color="auto"/>
            </w:tcBorders>
            <w:shd w:val="clear" w:color="auto" w:fill="D9D9D9" w:themeFill="background1" w:themeFillShade="D9"/>
          </w:tcPr>
          <w:p w14:paraId="144E71CA" w14:textId="77777777" w:rsidR="00217DBE" w:rsidRPr="00D13384" w:rsidRDefault="00217DBE" w:rsidP="00217DBE">
            <w:pPr>
              <w:rPr>
                <w:rFonts w:ascii="Tahoma" w:hAnsi="Tahoma" w:cs="Tahoma"/>
                <w:color w:val="000000" w:themeColor="text1"/>
                <w:sz w:val="22"/>
                <w:szCs w:val="22"/>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tcPr>
          <w:p w14:paraId="20700842" w14:textId="77777777" w:rsidR="00217DBE" w:rsidRPr="00D13384" w:rsidRDefault="00217DBE" w:rsidP="00217DBE">
            <w:pPr>
              <w:rPr>
                <w:rFonts w:ascii="Tahoma" w:hAnsi="Tahoma" w:cs="Tahoma"/>
                <w:color w:val="000000" w:themeColor="text1"/>
                <w:sz w:val="22"/>
                <w:szCs w:val="22"/>
              </w:rPr>
            </w:pP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tcPr>
          <w:p w14:paraId="04F99676" w14:textId="77777777" w:rsidR="00217DBE" w:rsidRPr="00D13384" w:rsidRDefault="00217DBE" w:rsidP="00217DBE">
            <w:pPr>
              <w:jc w:val="right"/>
              <w:rPr>
                <w:rFonts w:ascii="Tahoma" w:hAnsi="Tahoma" w:cs="Tahoma"/>
                <w:color w:val="000000" w:themeColor="text1"/>
                <w:sz w:val="22"/>
                <w:szCs w:val="22"/>
              </w:rPr>
            </w:pPr>
          </w:p>
        </w:tc>
        <w:tc>
          <w:tcPr>
            <w:tcW w:w="1201" w:type="dxa"/>
            <w:tcBorders>
              <w:top w:val="single" w:sz="4" w:space="0" w:color="auto"/>
              <w:left w:val="nil"/>
              <w:bottom w:val="single" w:sz="4" w:space="0" w:color="auto"/>
              <w:right w:val="single" w:sz="4" w:space="0" w:color="auto"/>
            </w:tcBorders>
            <w:shd w:val="clear" w:color="auto" w:fill="D9D9D9" w:themeFill="background1" w:themeFillShade="D9"/>
          </w:tcPr>
          <w:p w14:paraId="760DCF1B" w14:textId="77777777" w:rsidR="00217DBE" w:rsidRPr="00D13384" w:rsidRDefault="00217DBE" w:rsidP="00217DBE">
            <w:pPr>
              <w:rPr>
                <w:rFonts w:ascii="Tahoma" w:hAnsi="Tahoma" w:cs="Tahoma"/>
                <w:color w:val="000000" w:themeColor="text1"/>
                <w:sz w:val="22"/>
                <w:szCs w:val="22"/>
              </w:rPr>
            </w:pPr>
          </w:p>
        </w:tc>
        <w:tc>
          <w:tcPr>
            <w:tcW w:w="1225" w:type="dxa"/>
            <w:tcBorders>
              <w:top w:val="single" w:sz="4" w:space="0" w:color="auto"/>
              <w:left w:val="nil"/>
              <w:bottom w:val="single" w:sz="4" w:space="0" w:color="auto"/>
              <w:right w:val="single" w:sz="4" w:space="0" w:color="auto"/>
            </w:tcBorders>
            <w:shd w:val="clear" w:color="auto" w:fill="D9D9D9" w:themeFill="background1" w:themeFillShade="D9"/>
          </w:tcPr>
          <w:p w14:paraId="0ACF3F64" w14:textId="77777777" w:rsidR="00217DBE" w:rsidRPr="00D13384" w:rsidRDefault="00217DBE" w:rsidP="00217DBE">
            <w:pPr>
              <w:rPr>
                <w:rFonts w:ascii="Tahoma" w:hAnsi="Tahoma" w:cs="Tahoma"/>
                <w:color w:val="000000" w:themeColor="text1"/>
                <w:sz w:val="22"/>
                <w:szCs w:val="22"/>
              </w:rPr>
            </w:pPr>
          </w:p>
        </w:tc>
      </w:tr>
      <w:tr w:rsidR="00D13384" w:rsidRPr="00D13384" w14:paraId="5865DF84" w14:textId="77777777" w:rsidTr="00E66146">
        <w:trPr>
          <w:trHeight w:val="255"/>
        </w:trPr>
        <w:tc>
          <w:tcPr>
            <w:tcW w:w="638" w:type="dxa"/>
            <w:tcBorders>
              <w:top w:val="nil"/>
              <w:left w:val="single" w:sz="4" w:space="0" w:color="auto"/>
              <w:bottom w:val="single" w:sz="4" w:space="0" w:color="auto"/>
              <w:right w:val="single" w:sz="4" w:space="0" w:color="auto"/>
            </w:tcBorders>
            <w:shd w:val="clear" w:color="auto" w:fill="auto"/>
            <w:noWrap/>
          </w:tcPr>
          <w:p w14:paraId="0DAF4EB0" w14:textId="666C7701"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4.1</w:t>
            </w:r>
          </w:p>
        </w:tc>
        <w:tc>
          <w:tcPr>
            <w:tcW w:w="6665" w:type="dxa"/>
            <w:gridSpan w:val="2"/>
            <w:tcBorders>
              <w:top w:val="nil"/>
              <w:left w:val="nil"/>
              <w:bottom w:val="single" w:sz="4" w:space="0" w:color="auto"/>
              <w:right w:val="single" w:sz="4" w:space="0" w:color="auto"/>
            </w:tcBorders>
            <w:shd w:val="clear" w:color="auto" w:fill="auto"/>
          </w:tcPr>
          <w:p w14:paraId="196A5FAD" w14:textId="77777777"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Vzdrževanje državne meje z Avstrijo, Italijo in Madžarsko</w:t>
            </w:r>
          </w:p>
        </w:tc>
        <w:tc>
          <w:tcPr>
            <w:tcW w:w="1702" w:type="dxa"/>
            <w:tcBorders>
              <w:top w:val="nil"/>
              <w:left w:val="nil"/>
              <w:bottom w:val="single" w:sz="4" w:space="0" w:color="auto"/>
              <w:right w:val="single" w:sz="4" w:space="0" w:color="auto"/>
            </w:tcBorders>
            <w:shd w:val="clear" w:color="auto" w:fill="auto"/>
          </w:tcPr>
          <w:p w14:paraId="20E529FF"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2512-11-0004</w:t>
            </w:r>
          </w:p>
        </w:tc>
        <w:tc>
          <w:tcPr>
            <w:tcW w:w="1418" w:type="dxa"/>
            <w:tcBorders>
              <w:top w:val="nil"/>
              <w:left w:val="nil"/>
              <w:bottom w:val="single" w:sz="4" w:space="0" w:color="auto"/>
              <w:right w:val="single" w:sz="4" w:space="0" w:color="auto"/>
            </w:tcBorders>
            <w:shd w:val="clear" w:color="auto" w:fill="auto"/>
            <w:noWrap/>
          </w:tcPr>
          <w:p w14:paraId="1288CD51"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tc>
        <w:tc>
          <w:tcPr>
            <w:tcW w:w="1417" w:type="dxa"/>
            <w:tcBorders>
              <w:top w:val="nil"/>
              <w:left w:val="nil"/>
              <w:bottom w:val="single" w:sz="4" w:space="0" w:color="auto"/>
              <w:right w:val="single" w:sz="4" w:space="0" w:color="auto"/>
            </w:tcBorders>
            <w:shd w:val="clear" w:color="auto" w:fill="auto"/>
          </w:tcPr>
          <w:p w14:paraId="25396050" w14:textId="5685113B" w:rsidR="00217DBE" w:rsidRPr="00D13384" w:rsidRDefault="007D7A29"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90.000</w:t>
            </w:r>
          </w:p>
        </w:tc>
        <w:tc>
          <w:tcPr>
            <w:tcW w:w="1201" w:type="dxa"/>
            <w:tcBorders>
              <w:top w:val="nil"/>
              <w:left w:val="nil"/>
              <w:bottom w:val="single" w:sz="4" w:space="0" w:color="auto"/>
              <w:right w:val="single" w:sz="4" w:space="0" w:color="auto"/>
            </w:tcBorders>
            <w:shd w:val="clear" w:color="auto" w:fill="auto"/>
          </w:tcPr>
          <w:p w14:paraId="2530A645" w14:textId="7B7D38AD"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tcPr>
          <w:p w14:paraId="56676A4D" w14:textId="76823020" w:rsidR="00217DBE" w:rsidRPr="00D13384" w:rsidRDefault="00217DBE" w:rsidP="00217DBE">
            <w:pPr>
              <w:jc w:val="right"/>
              <w:rPr>
                <w:rFonts w:ascii="Tahoma" w:hAnsi="Tahoma" w:cs="Tahoma"/>
                <w:color w:val="000000" w:themeColor="text1"/>
                <w:sz w:val="22"/>
                <w:szCs w:val="22"/>
              </w:rPr>
            </w:pPr>
          </w:p>
        </w:tc>
      </w:tr>
      <w:tr w:rsidR="00D13384" w:rsidRPr="00D13384" w14:paraId="4A90D384" w14:textId="77777777" w:rsidTr="001941FB">
        <w:trPr>
          <w:trHeight w:val="270"/>
        </w:trPr>
        <w:tc>
          <w:tcPr>
            <w:tcW w:w="638" w:type="dxa"/>
            <w:tcBorders>
              <w:top w:val="single" w:sz="8" w:space="0" w:color="auto"/>
              <w:left w:val="single" w:sz="8" w:space="0" w:color="auto"/>
              <w:bottom w:val="single" w:sz="8" w:space="0" w:color="auto"/>
              <w:right w:val="nil"/>
            </w:tcBorders>
            <w:shd w:val="clear" w:color="auto" w:fill="548DD4"/>
            <w:noWrap/>
          </w:tcPr>
          <w:p w14:paraId="51192240" w14:textId="77777777" w:rsidR="00217DBE" w:rsidRPr="00D13384" w:rsidRDefault="00217DBE" w:rsidP="00217DBE">
            <w:pPr>
              <w:rPr>
                <w:rFonts w:ascii="Tahoma" w:hAnsi="Tahoma" w:cs="Tahoma"/>
                <w:color w:val="000000" w:themeColor="text1"/>
                <w:sz w:val="22"/>
                <w:szCs w:val="22"/>
              </w:rPr>
            </w:pPr>
          </w:p>
        </w:tc>
        <w:tc>
          <w:tcPr>
            <w:tcW w:w="6665" w:type="dxa"/>
            <w:gridSpan w:val="2"/>
            <w:tcBorders>
              <w:top w:val="single" w:sz="8" w:space="0" w:color="auto"/>
              <w:left w:val="nil"/>
              <w:bottom w:val="single" w:sz="8" w:space="0" w:color="auto"/>
              <w:right w:val="nil"/>
            </w:tcBorders>
            <w:shd w:val="clear" w:color="auto" w:fill="548DD4"/>
          </w:tcPr>
          <w:p w14:paraId="4C43CE03"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xml:space="preserve">Evidentiranje nepremičnin </w:t>
            </w:r>
          </w:p>
        </w:tc>
        <w:tc>
          <w:tcPr>
            <w:tcW w:w="1702" w:type="dxa"/>
            <w:tcBorders>
              <w:top w:val="single" w:sz="8" w:space="0" w:color="auto"/>
              <w:left w:val="nil"/>
              <w:bottom w:val="single" w:sz="8" w:space="0" w:color="auto"/>
              <w:right w:val="nil"/>
            </w:tcBorders>
            <w:shd w:val="clear" w:color="auto" w:fill="548DD4"/>
          </w:tcPr>
          <w:p w14:paraId="60431DFB"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8" w:type="dxa"/>
            <w:tcBorders>
              <w:top w:val="single" w:sz="8" w:space="0" w:color="auto"/>
              <w:left w:val="nil"/>
              <w:bottom w:val="single" w:sz="8" w:space="0" w:color="auto"/>
              <w:right w:val="nil"/>
            </w:tcBorders>
            <w:shd w:val="clear" w:color="auto" w:fill="548DD4"/>
            <w:noWrap/>
          </w:tcPr>
          <w:p w14:paraId="09E21EAC"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7" w:type="dxa"/>
            <w:tcBorders>
              <w:top w:val="single" w:sz="8" w:space="0" w:color="auto"/>
              <w:left w:val="nil"/>
              <w:bottom w:val="single" w:sz="8" w:space="0" w:color="auto"/>
              <w:right w:val="nil"/>
            </w:tcBorders>
            <w:shd w:val="clear" w:color="auto" w:fill="548DD4"/>
            <w:noWrap/>
          </w:tcPr>
          <w:p w14:paraId="42BF62F5" w14:textId="77777777" w:rsidR="00217DBE" w:rsidRPr="00D13384" w:rsidRDefault="00217DBE" w:rsidP="00217DBE">
            <w:pPr>
              <w:rPr>
                <w:rFonts w:ascii="Tahoma" w:hAnsi="Tahoma" w:cs="Tahoma"/>
                <w:color w:val="000000" w:themeColor="text1"/>
                <w:sz w:val="22"/>
                <w:szCs w:val="22"/>
              </w:rPr>
            </w:pPr>
          </w:p>
        </w:tc>
        <w:tc>
          <w:tcPr>
            <w:tcW w:w="1201" w:type="dxa"/>
            <w:tcBorders>
              <w:top w:val="single" w:sz="8" w:space="0" w:color="auto"/>
              <w:left w:val="nil"/>
              <w:bottom w:val="single" w:sz="8" w:space="0" w:color="auto"/>
              <w:right w:val="nil"/>
            </w:tcBorders>
            <w:shd w:val="clear" w:color="auto" w:fill="548DD4"/>
            <w:noWrap/>
          </w:tcPr>
          <w:p w14:paraId="43442CDE" w14:textId="77777777" w:rsidR="00217DBE" w:rsidRPr="00D13384" w:rsidRDefault="00217DBE" w:rsidP="00217DBE">
            <w:pPr>
              <w:rPr>
                <w:rFonts w:ascii="Tahoma" w:hAnsi="Tahoma" w:cs="Tahoma"/>
                <w:color w:val="000000" w:themeColor="text1"/>
                <w:sz w:val="22"/>
                <w:szCs w:val="22"/>
              </w:rPr>
            </w:pPr>
          </w:p>
        </w:tc>
        <w:tc>
          <w:tcPr>
            <w:tcW w:w="1225" w:type="dxa"/>
            <w:tcBorders>
              <w:top w:val="single" w:sz="8" w:space="0" w:color="auto"/>
              <w:left w:val="nil"/>
              <w:bottom w:val="single" w:sz="8" w:space="0" w:color="auto"/>
              <w:right w:val="single" w:sz="4" w:space="0" w:color="auto"/>
            </w:tcBorders>
            <w:shd w:val="clear" w:color="auto" w:fill="548DD4"/>
            <w:noWrap/>
          </w:tcPr>
          <w:p w14:paraId="297A0EA7" w14:textId="77777777" w:rsidR="00217DBE" w:rsidRPr="00D13384" w:rsidRDefault="00217DBE" w:rsidP="00217DBE">
            <w:pPr>
              <w:rPr>
                <w:rFonts w:ascii="Tahoma" w:hAnsi="Tahoma" w:cs="Tahoma"/>
                <w:color w:val="000000" w:themeColor="text1"/>
                <w:sz w:val="22"/>
                <w:szCs w:val="22"/>
              </w:rPr>
            </w:pPr>
          </w:p>
        </w:tc>
      </w:tr>
      <w:tr w:rsidR="00D13384" w:rsidRPr="00D13384" w14:paraId="1134B27D" w14:textId="77777777" w:rsidTr="001941FB">
        <w:trPr>
          <w:trHeight w:val="255"/>
        </w:trPr>
        <w:tc>
          <w:tcPr>
            <w:tcW w:w="638" w:type="dxa"/>
            <w:tcBorders>
              <w:top w:val="nil"/>
              <w:left w:val="single" w:sz="4" w:space="0" w:color="auto"/>
              <w:bottom w:val="single" w:sz="4" w:space="0" w:color="auto"/>
              <w:right w:val="single" w:sz="4" w:space="0" w:color="auto"/>
            </w:tcBorders>
            <w:shd w:val="clear" w:color="auto" w:fill="C0C0C0"/>
            <w:noWrap/>
          </w:tcPr>
          <w:p w14:paraId="310F474B" w14:textId="4D35A8A5"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5</w:t>
            </w:r>
          </w:p>
        </w:tc>
        <w:tc>
          <w:tcPr>
            <w:tcW w:w="6665" w:type="dxa"/>
            <w:gridSpan w:val="2"/>
            <w:tcBorders>
              <w:top w:val="nil"/>
              <w:left w:val="nil"/>
              <w:bottom w:val="single" w:sz="4" w:space="0" w:color="auto"/>
              <w:right w:val="single" w:sz="4" w:space="0" w:color="auto"/>
            </w:tcBorders>
            <w:shd w:val="clear" w:color="auto" w:fill="C0C0C0"/>
          </w:tcPr>
          <w:p w14:paraId="322EE801"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Vodenje in vzdrževanje nepremičninskih evidenc</w:t>
            </w:r>
          </w:p>
        </w:tc>
        <w:tc>
          <w:tcPr>
            <w:tcW w:w="1702" w:type="dxa"/>
            <w:tcBorders>
              <w:top w:val="nil"/>
              <w:left w:val="nil"/>
              <w:bottom w:val="single" w:sz="4" w:space="0" w:color="auto"/>
              <w:right w:val="single" w:sz="4" w:space="0" w:color="auto"/>
            </w:tcBorders>
            <w:shd w:val="clear" w:color="auto" w:fill="C0C0C0"/>
          </w:tcPr>
          <w:p w14:paraId="4C874D72" w14:textId="77777777" w:rsidR="00217DBE" w:rsidRPr="00D13384" w:rsidRDefault="00217DBE" w:rsidP="00217DBE">
            <w:pPr>
              <w:rPr>
                <w:rFonts w:ascii="Tahoma" w:hAnsi="Tahoma" w:cs="Tahoma"/>
                <w:color w:val="000000" w:themeColor="text1"/>
                <w:sz w:val="22"/>
                <w:szCs w:val="22"/>
              </w:rPr>
            </w:pPr>
          </w:p>
        </w:tc>
        <w:tc>
          <w:tcPr>
            <w:tcW w:w="1418" w:type="dxa"/>
            <w:tcBorders>
              <w:top w:val="nil"/>
              <w:left w:val="nil"/>
              <w:bottom w:val="single" w:sz="4" w:space="0" w:color="auto"/>
              <w:right w:val="single" w:sz="4" w:space="0" w:color="auto"/>
            </w:tcBorders>
            <w:shd w:val="clear" w:color="auto" w:fill="C0C0C0"/>
            <w:noWrap/>
          </w:tcPr>
          <w:p w14:paraId="7DB2FB82" w14:textId="77777777" w:rsidR="00217DBE" w:rsidRPr="00D13384" w:rsidRDefault="00217DBE" w:rsidP="00217DBE">
            <w:pPr>
              <w:rPr>
                <w:rFonts w:ascii="Tahoma" w:hAnsi="Tahoma" w:cs="Tahoma"/>
                <w:color w:val="000000" w:themeColor="text1"/>
                <w:sz w:val="22"/>
                <w:szCs w:val="22"/>
              </w:rPr>
            </w:pPr>
          </w:p>
        </w:tc>
        <w:tc>
          <w:tcPr>
            <w:tcW w:w="1417" w:type="dxa"/>
            <w:tcBorders>
              <w:top w:val="nil"/>
              <w:left w:val="nil"/>
              <w:bottom w:val="single" w:sz="4" w:space="0" w:color="auto"/>
              <w:right w:val="single" w:sz="4" w:space="0" w:color="auto"/>
            </w:tcBorders>
            <w:shd w:val="clear" w:color="auto" w:fill="C0C0C0"/>
            <w:noWrap/>
          </w:tcPr>
          <w:p w14:paraId="5667960C" w14:textId="77777777" w:rsidR="00217DBE" w:rsidRPr="00D13384" w:rsidRDefault="00217DBE" w:rsidP="00217DBE">
            <w:pPr>
              <w:jc w:val="right"/>
              <w:rPr>
                <w:rFonts w:ascii="Tahoma" w:hAnsi="Tahoma" w:cs="Tahoma"/>
                <w:b/>
                <w:bCs/>
                <w:color w:val="000000" w:themeColor="text1"/>
                <w:sz w:val="22"/>
                <w:szCs w:val="22"/>
              </w:rPr>
            </w:pPr>
          </w:p>
        </w:tc>
        <w:tc>
          <w:tcPr>
            <w:tcW w:w="1201" w:type="dxa"/>
            <w:tcBorders>
              <w:top w:val="nil"/>
              <w:left w:val="nil"/>
              <w:bottom w:val="single" w:sz="4" w:space="0" w:color="auto"/>
              <w:right w:val="single" w:sz="4" w:space="0" w:color="auto"/>
            </w:tcBorders>
            <w:shd w:val="clear" w:color="auto" w:fill="C0C0C0"/>
            <w:noWrap/>
          </w:tcPr>
          <w:p w14:paraId="5EF432E2" w14:textId="77777777" w:rsidR="00217DBE" w:rsidRPr="00D13384" w:rsidRDefault="00217DBE" w:rsidP="00217DBE">
            <w:pPr>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C0C0C0"/>
            <w:noWrap/>
          </w:tcPr>
          <w:p w14:paraId="5950F0DA" w14:textId="77777777" w:rsidR="00217DBE" w:rsidRPr="00D13384" w:rsidRDefault="00217DBE" w:rsidP="00217DBE">
            <w:pPr>
              <w:rPr>
                <w:rFonts w:ascii="Tahoma" w:hAnsi="Tahoma" w:cs="Tahoma"/>
                <w:color w:val="000000" w:themeColor="text1"/>
                <w:sz w:val="22"/>
                <w:szCs w:val="22"/>
              </w:rPr>
            </w:pPr>
          </w:p>
        </w:tc>
      </w:tr>
      <w:tr w:rsidR="00D13384" w:rsidRPr="00D13384" w14:paraId="03BAB1F6" w14:textId="77777777" w:rsidTr="001941FB">
        <w:trPr>
          <w:trHeight w:val="255"/>
        </w:trPr>
        <w:tc>
          <w:tcPr>
            <w:tcW w:w="638" w:type="dxa"/>
            <w:tcBorders>
              <w:top w:val="nil"/>
              <w:left w:val="single" w:sz="4" w:space="0" w:color="auto"/>
              <w:bottom w:val="single" w:sz="4" w:space="0" w:color="auto"/>
              <w:right w:val="single" w:sz="4" w:space="0" w:color="auto"/>
            </w:tcBorders>
            <w:noWrap/>
          </w:tcPr>
          <w:p w14:paraId="2DB03057" w14:textId="1DD23018"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5.1</w:t>
            </w:r>
          </w:p>
        </w:tc>
        <w:tc>
          <w:tcPr>
            <w:tcW w:w="6665" w:type="dxa"/>
            <w:gridSpan w:val="2"/>
            <w:tcBorders>
              <w:top w:val="nil"/>
              <w:left w:val="nil"/>
              <w:bottom w:val="single" w:sz="4" w:space="0" w:color="auto"/>
              <w:right w:val="single" w:sz="4" w:space="0" w:color="auto"/>
            </w:tcBorders>
          </w:tcPr>
          <w:p w14:paraId="5B3B45A8"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Informacijska podpora vodenju nepremičninskih evidenc</w:t>
            </w:r>
          </w:p>
        </w:tc>
        <w:tc>
          <w:tcPr>
            <w:tcW w:w="1702" w:type="dxa"/>
            <w:tcBorders>
              <w:top w:val="nil"/>
              <w:left w:val="nil"/>
              <w:bottom w:val="single" w:sz="4" w:space="0" w:color="auto"/>
              <w:right w:val="single" w:sz="4" w:space="0" w:color="auto"/>
            </w:tcBorders>
          </w:tcPr>
          <w:p w14:paraId="0BEC25E3"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2512-11-0001</w:t>
            </w:r>
          </w:p>
        </w:tc>
        <w:tc>
          <w:tcPr>
            <w:tcW w:w="1418" w:type="dxa"/>
            <w:tcBorders>
              <w:top w:val="nil"/>
              <w:left w:val="nil"/>
              <w:bottom w:val="single" w:sz="4" w:space="0" w:color="auto"/>
              <w:right w:val="single" w:sz="4" w:space="0" w:color="auto"/>
            </w:tcBorders>
            <w:noWrap/>
          </w:tcPr>
          <w:p w14:paraId="7D761F7F" w14:textId="40C0C246"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231367</w:t>
            </w:r>
          </w:p>
        </w:tc>
        <w:tc>
          <w:tcPr>
            <w:tcW w:w="1417" w:type="dxa"/>
            <w:tcBorders>
              <w:top w:val="nil"/>
              <w:left w:val="nil"/>
              <w:bottom w:val="single" w:sz="4" w:space="0" w:color="auto"/>
              <w:right w:val="single" w:sz="4" w:space="0" w:color="auto"/>
            </w:tcBorders>
            <w:noWrap/>
          </w:tcPr>
          <w:p w14:paraId="150737EA" w14:textId="77777777"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1.190.000</w:t>
            </w:r>
          </w:p>
          <w:p w14:paraId="37A34785" w14:textId="36CFC9D8" w:rsidR="00217DBE" w:rsidRPr="00D13384" w:rsidRDefault="00217DBE" w:rsidP="00217DBE">
            <w:pPr>
              <w:jc w:val="right"/>
              <w:rPr>
                <w:rFonts w:ascii="Tahoma" w:hAnsi="Tahoma" w:cs="Tahoma"/>
                <w:color w:val="000000" w:themeColor="text1"/>
                <w:sz w:val="22"/>
                <w:szCs w:val="22"/>
              </w:rPr>
            </w:pPr>
          </w:p>
        </w:tc>
        <w:tc>
          <w:tcPr>
            <w:tcW w:w="1201" w:type="dxa"/>
            <w:tcBorders>
              <w:top w:val="nil"/>
              <w:left w:val="nil"/>
              <w:bottom w:val="single" w:sz="4" w:space="0" w:color="auto"/>
              <w:right w:val="single" w:sz="4" w:space="0" w:color="auto"/>
            </w:tcBorders>
            <w:noWrap/>
            <w:vAlign w:val="bottom"/>
          </w:tcPr>
          <w:p w14:paraId="0DFB80E0" w14:textId="74CB255B"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18.000</w:t>
            </w:r>
          </w:p>
        </w:tc>
        <w:tc>
          <w:tcPr>
            <w:tcW w:w="1225" w:type="dxa"/>
            <w:tcBorders>
              <w:top w:val="nil"/>
              <w:left w:val="nil"/>
              <w:bottom w:val="single" w:sz="4" w:space="0" w:color="auto"/>
              <w:right w:val="single" w:sz="4" w:space="0" w:color="auto"/>
            </w:tcBorders>
            <w:noWrap/>
          </w:tcPr>
          <w:p w14:paraId="048BD6C3" w14:textId="5E6FD21A" w:rsidR="00217DBE" w:rsidRPr="00D13384" w:rsidRDefault="00217DBE" w:rsidP="00217DBE">
            <w:pPr>
              <w:jc w:val="right"/>
              <w:rPr>
                <w:rFonts w:ascii="Tahoma" w:hAnsi="Tahoma" w:cs="Tahoma"/>
                <w:color w:val="000000" w:themeColor="text1"/>
                <w:sz w:val="22"/>
                <w:szCs w:val="22"/>
              </w:rPr>
            </w:pPr>
          </w:p>
        </w:tc>
      </w:tr>
      <w:tr w:rsidR="00763EE0" w:rsidRPr="00D13384" w14:paraId="4AEDE38B" w14:textId="77777777" w:rsidTr="001941FB">
        <w:trPr>
          <w:trHeight w:val="255"/>
        </w:trPr>
        <w:tc>
          <w:tcPr>
            <w:tcW w:w="638" w:type="dxa"/>
            <w:tcBorders>
              <w:top w:val="nil"/>
              <w:left w:val="single" w:sz="4" w:space="0" w:color="auto"/>
              <w:bottom w:val="single" w:sz="4" w:space="0" w:color="auto"/>
              <w:right w:val="single" w:sz="4" w:space="0" w:color="auto"/>
            </w:tcBorders>
            <w:noWrap/>
          </w:tcPr>
          <w:p w14:paraId="011CEAD5" w14:textId="42F0BA7A" w:rsidR="00763EE0" w:rsidRPr="00D13384" w:rsidRDefault="00606BB4" w:rsidP="00217DBE">
            <w:pPr>
              <w:rPr>
                <w:rFonts w:ascii="Tahoma" w:hAnsi="Tahoma" w:cs="Tahoma"/>
                <w:color w:val="000000" w:themeColor="text1"/>
                <w:sz w:val="22"/>
                <w:szCs w:val="22"/>
              </w:rPr>
            </w:pPr>
            <w:r>
              <w:rPr>
                <w:rFonts w:ascii="Tahoma" w:hAnsi="Tahoma" w:cs="Tahoma"/>
                <w:color w:val="000000" w:themeColor="text1"/>
                <w:sz w:val="22"/>
                <w:szCs w:val="22"/>
              </w:rPr>
              <w:t>5.2</w:t>
            </w:r>
          </w:p>
        </w:tc>
        <w:tc>
          <w:tcPr>
            <w:tcW w:w="6665" w:type="dxa"/>
            <w:gridSpan w:val="2"/>
            <w:tcBorders>
              <w:top w:val="nil"/>
              <w:left w:val="nil"/>
              <w:bottom w:val="single" w:sz="4" w:space="0" w:color="auto"/>
              <w:right w:val="single" w:sz="4" w:space="0" w:color="auto"/>
            </w:tcBorders>
          </w:tcPr>
          <w:p w14:paraId="4D69A01B" w14:textId="282EB1FD" w:rsidR="00763EE0" w:rsidRPr="00D13384" w:rsidRDefault="00763EE0" w:rsidP="00217DBE">
            <w:pPr>
              <w:rPr>
                <w:rFonts w:ascii="Tahoma" w:hAnsi="Tahoma" w:cs="Tahoma"/>
                <w:color w:val="000000" w:themeColor="text1"/>
                <w:sz w:val="22"/>
                <w:szCs w:val="22"/>
              </w:rPr>
            </w:pPr>
            <w:r w:rsidRPr="00142281">
              <w:rPr>
                <w:rFonts w:ascii="Tahoma" w:hAnsi="Tahoma" w:cs="Tahoma"/>
                <w:sz w:val="22"/>
                <w:szCs w:val="22"/>
              </w:rPr>
              <w:t>Izboljšava podatkov – terenske meritve</w:t>
            </w:r>
            <w:r w:rsidR="00851798">
              <w:rPr>
                <w:rFonts w:ascii="Tahoma" w:hAnsi="Tahoma" w:cs="Tahoma"/>
                <w:sz w:val="22"/>
                <w:szCs w:val="22"/>
              </w:rPr>
              <w:t xml:space="preserve"> </w:t>
            </w:r>
          </w:p>
        </w:tc>
        <w:tc>
          <w:tcPr>
            <w:tcW w:w="1702" w:type="dxa"/>
            <w:tcBorders>
              <w:top w:val="nil"/>
              <w:left w:val="nil"/>
              <w:bottom w:val="single" w:sz="4" w:space="0" w:color="auto"/>
              <w:right w:val="single" w:sz="4" w:space="0" w:color="auto"/>
            </w:tcBorders>
          </w:tcPr>
          <w:p w14:paraId="68300486" w14:textId="2CB74B53" w:rsidR="00763EE0" w:rsidRPr="00D13384" w:rsidRDefault="00763EE0" w:rsidP="00217DBE">
            <w:pPr>
              <w:jc w:val="center"/>
              <w:rPr>
                <w:rFonts w:ascii="Tahoma" w:hAnsi="Tahoma" w:cs="Tahoma"/>
                <w:color w:val="000000" w:themeColor="text1"/>
                <w:sz w:val="22"/>
                <w:szCs w:val="22"/>
              </w:rPr>
            </w:pPr>
            <w:r>
              <w:rPr>
                <w:rFonts w:ascii="Tahoma" w:hAnsi="Tahoma" w:cs="Tahoma"/>
                <w:color w:val="000000" w:themeColor="text1"/>
                <w:sz w:val="22"/>
                <w:szCs w:val="22"/>
              </w:rPr>
              <w:t>2512-11-0001</w:t>
            </w:r>
          </w:p>
        </w:tc>
        <w:tc>
          <w:tcPr>
            <w:tcW w:w="1418" w:type="dxa"/>
            <w:tcBorders>
              <w:top w:val="nil"/>
              <w:left w:val="nil"/>
              <w:bottom w:val="single" w:sz="4" w:space="0" w:color="auto"/>
              <w:right w:val="single" w:sz="4" w:space="0" w:color="auto"/>
            </w:tcBorders>
            <w:noWrap/>
          </w:tcPr>
          <w:p w14:paraId="152A7062" w14:textId="230CB8D2" w:rsidR="00763EE0" w:rsidRPr="00D13384" w:rsidRDefault="00763EE0" w:rsidP="00217DBE">
            <w:pPr>
              <w:jc w:val="center"/>
              <w:rPr>
                <w:rFonts w:ascii="Tahoma" w:hAnsi="Tahoma" w:cs="Tahoma"/>
                <w:color w:val="000000" w:themeColor="text1"/>
                <w:sz w:val="22"/>
                <w:szCs w:val="22"/>
              </w:rPr>
            </w:pPr>
            <w:r>
              <w:rPr>
                <w:rFonts w:ascii="Tahoma" w:hAnsi="Tahoma" w:cs="Tahoma"/>
                <w:color w:val="000000" w:themeColor="text1"/>
                <w:sz w:val="22"/>
                <w:szCs w:val="22"/>
              </w:rPr>
              <w:t>231367</w:t>
            </w:r>
          </w:p>
        </w:tc>
        <w:tc>
          <w:tcPr>
            <w:tcW w:w="1417" w:type="dxa"/>
            <w:tcBorders>
              <w:top w:val="nil"/>
              <w:left w:val="nil"/>
              <w:bottom w:val="single" w:sz="4" w:space="0" w:color="auto"/>
              <w:right w:val="single" w:sz="4" w:space="0" w:color="auto"/>
            </w:tcBorders>
            <w:noWrap/>
          </w:tcPr>
          <w:p w14:paraId="18262211" w14:textId="2EA690A2" w:rsidR="00763EE0" w:rsidRPr="00D13384" w:rsidRDefault="00763EE0" w:rsidP="00763EE0">
            <w:pPr>
              <w:jc w:val="right"/>
              <w:rPr>
                <w:rFonts w:ascii="Tahoma" w:hAnsi="Tahoma" w:cs="Tahoma"/>
                <w:color w:val="000000" w:themeColor="text1"/>
                <w:sz w:val="22"/>
                <w:szCs w:val="22"/>
              </w:rPr>
            </w:pPr>
            <w:r>
              <w:rPr>
                <w:rFonts w:ascii="Tahoma" w:hAnsi="Tahoma" w:cs="Tahoma"/>
                <w:color w:val="000000" w:themeColor="text1"/>
                <w:sz w:val="22"/>
                <w:szCs w:val="22"/>
              </w:rPr>
              <w:t>14.000</w:t>
            </w:r>
          </w:p>
        </w:tc>
        <w:tc>
          <w:tcPr>
            <w:tcW w:w="1201" w:type="dxa"/>
            <w:tcBorders>
              <w:top w:val="nil"/>
              <w:left w:val="nil"/>
              <w:bottom w:val="single" w:sz="4" w:space="0" w:color="auto"/>
              <w:right w:val="single" w:sz="4" w:space="0" w:color="auto"/>
            </w:tcBorders>
            <w:noWrap/>
            <w:vAlign w:val="bottom"/>
          </w:tcPr>
          <w:p w14:paraId="09F59E13" w14:textId="77777777" w:rsidR="00763EE0" w:rsidRPr="00D13384" w:rsidRDefault="00763EE0"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noWrap/>
          </w:tcPr>
          <w:p w14:paraId="2EBE05B6" w14:textId="77777777" w:rsidR="00763EE0" w:rsidRPr="00D13384" w:rsidRDefault="00763EE0" w:rsidP="00217DBE">
            <w:pPr>
              <w:jc w:val="right"/>
              <w:rPr>
                <w:rFonts w:ascii="Tahoma" w:hAnsi="Tahoma" w:cs="Tahoma"/>
                <w:color w:val="000000" w:themeColor="text1"/>
                <w:sz w:val="22"/>
                <w:szCs w:val="22"/>
              </w:rPr>
            </w:pPr>
          </w:p>
        </w:tc>
      </w:tr>
      <w:tr w:rsidR="00D13384" w:rsidRPr="00D13384" w14:paraId="0C522EE9" w14:textId="77777777" w:rsidTr="001941FB">
        <w:trPr>
          <w:trHeight w:val="255"/>
        </w:trPr>
        <w:tc>
          <w:tcPr>
            <w:tcW w:w="638" w:type="dxa"/>
            <w:tcBorders>
              <w:top w:val="nil"/>
              <w:left w:val="single" w:sz="4" w:space="0" w:color="auto"/>
              <w:bottom w:val="single" w:sz="4" w:space="0" w:color="auto"/>
              <w:right w:val="single" w:sz="4" w:space="0" w:color="auto"/>
            </w:tcBorders>
            <w:shd w:val="clear" w:color="auto" w:fill="C0C0C0"/>
            <w:noWrap/>
          </w:tcPr>
          <w:p w14:paraId="3AA02711" w14:textId="1771FB8E"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6</w:t>
            </w:r>
          </w:p>
        </w:tc>
        <w:tc>
          <w:tcPr>
            <w:tcW w:w="6665" w:type="dxa"/>
            <w:gridSpan w:val="2"/>
            <w:tcBorders>
              <w:top w:val="single" w:sz="4" w:space="0" w:color="auto"/>
              <w:left w:val="nil"/>
              <w:bottom w:val="single" w:sz="4" w:space="0" w:color="auto"/>
              <w:right w:val="single" w:sz="4" w:space="0" w:color="auto"/>
            </w:tcBorders>
            <w:shd w:val="clear" w:color="auto" w:fill="C0C0C0"/>
          </w:tcPr>
          <w:p w14:paraId="2D07803B"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Zbirni kataster gospodarske javne infrastrukture</w:t>
            </w:r>
          </w:p>
        </w:tc>
        <w:tc>
          <w:tcPr>
            <w:tcW w:w="1702" w:type="dxa"/>
            <w:tcBorders>
              <w:top w:val="nil"/>
              <w:left w:val="nil"/>
              <w:bottom w:val="single" w:sz="4" w:space="0" w:color="auto"/>
              <w:right w:val="single" w:sz="4" w:space="0" w:color="auto"/>
            </w:tcBorders>
            <w:shd w:val="clear" w:color="auto" w:fill="C0C0C0"/>
          </w:tcPr>
          <w:p w14:paraId="13CF3519" w14:textId="77777777" w:rsidR="00217DBE" w:rsidRPr="00D13384" w:rsidRDefault="00217DBE" w:rsidP="00217DBE">
            <w:pPr>
              <w:jc w:val="center"/>
              <w:rPr>
                <w:rFonts w:ascii="Tahoma" w:hAnsi="Tahoma" w:cs="Tahoma"/>
                <w:color w:val="000000" w:themeColor="text1"/>
                <w:sz w:val="22"/>
                <w:szCs w:val="22"/>
              </w:rPr>
            </w:pPr>
          </w:p>
        </w:tc>
        <w:tc>
          <w:tcPr>
            <w:tcW w:w="1418" w:type="dxa"/>
            <w:tcBorders>
              <w:top w:val="nil"/>
              <w:left w:val="nil"/>
              <w:bottom w:val="single" w:sz="4" w:space="0" w:color="auto"/>
              <w:right w:val="single" w:sz="4" w:space="0" w:color="auto"/>
            </w:tcBorders>
            <w:shd w:val="clear" w:color="auto" w:fill="C0C0C0"/>
            <w:noWrap/>
          </w:tcPr>
          <w:p w14:paraId="0F34B582" w14:textId="77777777" w:rsidR="00217DBE" w:rsidRPr="00D13384" w:rsidRDefault="00217DBE" w:rsidP="00217DBE">
            <w:pPr>
              <w:jc w:val="center"/>
              <w:rPr>
                <w:rFonts w:ascii="Tahoma" w:hAnsi="Tahoma" w:cs="Tahoma"/>
                <w:color w:val="000000" w:themeColor="text1"/>
                <w:sz w:val="22"/>
                <w:szCs w:val="22"/>
              </w:rPr>
            </w:pPr>
          </w:p>
        </w:tc>
        <w:tc>
          <w:tcPr>
            <w:tcW w:w="1417" w:type="dxa"/>
            <w:tcBorders>
              <w:top w:val="single" w:sz="4" w:space="0" w:color="auto"/>
              <w:left w:val="nil"/>
              <w:bottom w:val="single" w:sz="4" w:space="0" w:color="auto"/>
              <w:right w:val="single" w:sz="4" w:space="0" w:color="auto"/>
            </w:tcBorders>
            <w:shd w:val="clear" w:color="auto" w:fill="C0C0C0"/>
          </w:tcPr>
          <w:p w14:paraId="74240341" w14:textId="77777777" w:rsidR="00217DBE" w:rsidRPr="00D13384" w:rsidRDefault="00217DBE" w:rsidP="00217DBE">
            <w:pPr>
              <w:jc w:val="right"/>
              <w:rPr>
                <w:rFonts w:ascii="Tahoma" w:hAnsi="Tahoma" w:cs="Tahoma"/>
                <w:b/>
                <w:bCs/>
                <w:color w:val="000000" w:themeColor="text1"/>
                <w:sz w:val="22"/>
                <w:szCs w:val="22"/>
              </w:rPr>
            </w:pPr>
          </w:p>
        </w:tc>
        <w:tc>
          <w:tcPr>
            <w:tcW w:w="1201" w:type="dxa"/>
            <w:tcBorders>
              <w:top w:val="nil"/>
              <w:left w:val="nil"/>
              <w:bottom w:val="single" w:sz="4" w:space="0" w:color="auto"/>
              <w:right w:val="single" w:sz="4" w:space="0" w:color="auto"/>
            </w:tcBorders>
            <w:shd w:val="clear" w:color="auto" w:fill="C0C0C0"/>
          </w:tcPr>
          <w:p w14:paraId="249DDC4F" w14:textId="77777777"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C0C0C0"/>
          </w:tcPr>
          <w:p w14:paraId="57199ABD" w14:textId="77777777" w:rsidR="00217DBE" w:rsidRPr="00D13384" w:rsidRDefault="00217DBE" w:rsidP="00217DBE">
            <w:pPr>
              <w:jc w:val="right"/>
              <w:rPr>
                <w:rFonts w:ascii="Tahoma" w:hAnsi="Tahoma" w:cs="Tahoma"/>
                <w:color w:val="000000" w:themeColor="text1"/>
                <w:sz w:val="22"/>
                <w:szCs w:val="22"/>
              </w:rPr>
            </w:pPr>
          </w:p>
        </w:tc>
      </w:tr>
      <w:tr w:rsidR="00D13384" w:rsidRPr="00D13384" w14:paraId="57AAF28A" w14:textId="77777777" w:rsidTr="001941FB">
        <w:trPr>
          <w:trHeight w:val="244"/>
        </w:trPr>
        <w:tc>
          <w:tcPr>
            <w:tcW w:w="638" w:type="dxa"/>
            <w:tcBorders>
              <w:top w:val="nil"/>
              <w:left w:val="single" w:sz="4" w:space="0" w:color="auto"/>
              <w:bottom w:val="single" w:sz="4" w:space="0" w:color="auto"/>
              <w:right w:val="single" w:sz="4" w:space="0" w:color="auto"/>
            </w:tcBorders>
            <w:noWrap/>
          </w:tcPr>
          <w:p w14:paraId="47DE69D9" w14:textId="3A57CA6C"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6.1</w:t>
            </w:r>
          </w:p>
        </w:tc>
        <w:tc>
          <w:tcPr>
            <w:tcW w:w="6665" w:type="dxa"/>
            <w:gridSpan w:val="2"/>
            <w:tcBorders>
              <w:top w:val="nil"/>
              <w:left w:val="nil"/>
              <w:bottom w:val="single" w:sz="4" w:space="0" w:color="auto"/>
              <w:right w:val="single" w:sz="4" w:space="0" w:color="auto"/>
            </w:tcBorders>
          </w:tcPr>
          <w:p w14:paraId="3A8F956E"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Informacijska podpora vodenja zbirnega katastra GJI</w:t>
            </w:r>
          </w:p>
        </w:tc>
        <w:tc>
          <w:tcPr>
            <w:tcW w:w="1702" w:type="dxa"/>
            <w:tcBorders>
              <w:top w:val="nil"/>
              <w:left w:val="nil"/>
              <w:bottom w:val="single" w:sz="4" w:space="0" w:color="auto"/>
              <w:right w:val="single" w:sz="4" w:space="0" w:color="auto"/>
            </w:tcBorders>
          </w:tcPr>
          <w:p w14:paraId="31647082"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2512-11-0005</w:t>
            </w:r>
          </w:p>
        </w:tc>
        <w:tc>
          <w:tcPr>
            <w:tcW w:w="1418" w:type="dxa"/>
            <w:tcBorders>
              <w:top w:val="nil"/>
              <w:left w:val="nil"/>
              <w:bottom w:val="single" w:sz="4" w:space="0" w:color="auto"/>
              <w:right w:val="single" w:sz="4" w:space="0" w:color="auto"/>
            </w:tcBorders>
            <w:noWrap/>
          </w:tcPr>
          <w:p w14:paraId="753CF301" w14:textId="2824E72B"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231367</w:t>
            </w:r>
          </w:p>
        </w:tc>
        <w:tc>
          <w:tcPr>
            <w:tcW w:w="1417" w:type="dxa"/>
            <w:tcBorders>
              <w:top w:val="nil"/>
              <w:left w:val="nil"/>
              <w:bottom w:val="single" w:sz="4" w:space="0" w:color="auto"/>
              <w:right w:val="single" w:sz="4" w:space="0" w:color="auto"/>
            </w:tcBorders>
            <w:noWrap/>
          </w:tcPr>
          <w:p w14:paraId="5CCDF0D2" w14:textId="69B2A826"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226.000</w:t>
            </w:r>
          </w:p>
          <w:p w14:paraId="3E436E04" w14:textId="5CF9D11D" w:rsidR="00217DBE" w:rsidRPr="00D13384" w:rsidRDefault="00217DBE" w:rsidP="00217DBE">
            <w:pPr>
              <w:jc w:val="right"/>
              <w:rPr>
                <w:rFonts w:ascii="Tahoma" w:hAnsi="Tahoma" w:cs="Tahoma"/>
                <w:color w:val="000000" w:themeColor="text1"/>
                <w:sz w:val="22"/>
                <w:szCs w:val="22"/>
              </w:rPr>
            </w:pPr>
          </w:p>
        </w:tc>
        <w:tc>
          <w:tcPr>
            <w:tcW w:w="1201" w:type="dxa"/>
            <w:tcBorders>
              <w:top w:val="nil"/>
              <w:left w:val="nil"/>
              <w:bottom w:val="single" w:sz="4" w:space="0" w:color="auto"/>
              <w:right w:val="single" w:sz="4" w:space="0" w:color="auto"/>
            </w:tcBorders>
            <w:noWrap/>
          </w:tcPr>
          <w:p w14:paraId="3BE064A6" w14:textId="569E312A"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noWrap/>
          </w:tcPr>
          <w:p w14:paraId="2A81FBF0" w14:textId="774F16DC" w:rsidR="00217DBE" w:rsidRPr="00D13384" w:rsidRDefault="00217DBE" w:rsidP="00217DBE">
            <w:pPr>
              <w:jc w:val="right"/>
              <w:rPr>
                <w:rFonts w:ascii="Tahoma" w:hAnsi="Tahoma" w:cs="Tahoma"/>
                <w:color w:val="000000" w:themeColor="text1"/>
                <w:sz w:val="22"/>
                <w:szCs w:val="22"/>
              </w:rPr>
            </w:pPr>
          </w:p>
        </w:tc>
      </w:tr>
      <w:tr w:rsidR="00D13384" w:rsidRPr="00D13384" w14:paraId="162B9584" w14:textId="77777777" w:rsidTr="001941FB">
        <w:trPr>
          <w:trHeight w:val="270"/>
        </w:trPr>
        <w:tc>
          <w:tcPr>
            <w:tcW w:w="638" w:type="dxa"/>
            <w:tcBorders>
              <w:top w:val="single" w:sz="8" w:space="0" w:color="auto"/>
              <w:left w:val="single" w:sz="8" w:space="0" w:color="auto"/>
              <w:bottom w:val="single" w:sz="8" w:space="0" w:color="auto"/>
              <w:right w:val="nil"/>
            </w:tcBorders>
            <w:shd w:val="clear" w:color="auto" w:fill="548DD4"/>
            <w:noWrap/>
          </w:tcPr>
          <w:p w14:paraId="5427757E" w14:textId="77777777" w:rsidR="00217DBE" w:rsidRPr="00D13384" w:rsidRDefault="00217DBE" w:rsidP="00217DBE">
            <w:pPr>
              <w:rPr>
                <w:rFonts w:ascii="Tahoma" w:hAnsi="Tahoma" w:cs="Tahoma"/>
                <w:color w:val="000000" w:themeColor="text1"/>
                <w:sz w:val="22"/>
                <w:szCs w:val="22"/>
              </w:rPr>
            </w:pPr>
          </w:p>
        </w:tc>
        <w:tc>
          <w:tcPr>
            <w:tcW w:w="6665" w:type="dxa"/>
            <w:gridSpan w:val="2"/>
            <w:tcBorders>
              <w:top w:val="single" w:sz="8" w:space="0" w:color="auto"/>
              <w:left w:val="nil"/>
              <w:bottom w:val="single" w:sz="8" w:space="0" w:color="auto"/>
              <w:right w:val="nil"/>
            </w:tcBorders>
            <w:shd w:val="clear" w:color="auto" w:fill="548DD4"/>
          </w:tcPr>
          <w:p w14:paraId="08D3490E"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Množično vrednotenje nepremičnin</w:t>
            </w:r>
          </w:p>
        </w:tc>
        <w:tc>
          <w:tcPr>
            <w:tcW w:w="1702" w:type="dxa"/>
            <w:tcBorders>
              <w:top w:val="single" w:sz="8" w:space="0" w:color="auto"/>
              <w:left w:val="nil"/>
              <w:bottom w:val="single" w:sz="8" w:space="0" w:color="auto"/>
              <w:right w:val="nil"/>
            </w:tcBorders>
            <w:shd w:val="clear" w:color="auto" w:fill="548DD4"/>
          </w:tcPr>
          <w:p w14:paraId="2CA64F3E"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8" w:type="dxa"/>
            <w:tcBorders>
              <w:top w:val="single" w:sz="8" w:space="0" w:color="auto"/>
              <w:left w:val="nil"/>
              <w:bottom w:val="single" w:sz="8" w:space="0" w:color="auto"/>
              <w:right w:val="nil"/>
            </w:tcBorders>
            <w:shd w:val="clear" w:color="auto" w:fill="548DD4"/>
            <w:noWrap/>
          </w:tcPr>
          <w:p w14:paraId="033AB6FF" w14:textId="77777777" w:rsidR="00217DBE" w:rsidRPr="00D13384" w:rsidRDefault="00217DBE" w:rsidP="00217DBE">
            <w:pPr>
              <w:rPr>
                <w:rFonts w:ascii="Tahoma" w:hAnsi="Tahoma" w:cs="Tahoma"/>
                <w:color w:val="000000" w:themeColor="text1"/>
                <w:sz w:val="22"/>
                <w:szCs w:val="22"/>
              </w:rPr>
            </w:pPr>
          </w:p>
        </w:tc>
        <w:tc>
          <w:tcPr>
            <w:tcW w:w="1417" w:type="dxa"/>
            <w:tcBorders>
              <w:top w:val="single" w:sz="8" w:space="0" w:color="auto"/>
              <w:left w:val="nil"/>
              <w:bottom w:val="single" w:sz="8" w:space="0" w:color="auto"/>
              <w:right w:val="nil"/>
            </w:tcBorders>
            <w:shd w:val="clear" w:color="auto" w:fill="548DD4"/>
            <w:noWrap/>
          </w:tcPr>
          <w:p w14:paraId="7E8B1453" w14:textId="77777777" w:rsidR="00217DBE" w:rsidRPr="00D13384" w:rsidRDefault="00217DBE" w:rsidP="00217DBE">
            <w:pPr>
              <w:rPr>
                <w:rFonts w:ascii="Tahoma" w:hAnsi="Tahoma" w:cs="Tahoma"/>
                <w:color w:val="000000" w:themeColor="text1"/>
                <w:sz w:val="22"/>
                <w:szCs w:val="22"/>
              </w:rPr>
            </w:pPr>
          </w:p>
        </w:tc>
        <w:tc>
          <w:tcPr>
            <w:tcW w:w="1201" w:type="dxa"/>
            <w:tcBorders>
              <w:top w:val="single" w:sz="8" w:space="0" w:color="auto"/>
              <w:left w:val="nil"/>
              <w:bottom w:val="single" w:sz="8" w:space="0" w:color="auto"/>
              <w:right w:val="nil"/>
            </w:tcBorders>
            <w:shd w:val="clear" w:color="auto" w:fill="548DD4"/>
            <w:noWrap/>
          </w:tcPr>
          <w:p w14:paraId="38979D21" w14:textId="77777777" w:rsidR="00217DBE" w:rsidRPr="00D13384" w:rsidRDefault="00217DBE" w:rsidP="00217DBE">
            <w:pPr>
              <w:rPr>
                <w:rFonts w:ascii="Tahoma" w:hAnsi="Tahoma" w:cs="Tahoma"/>
                <w:color w:val="000000" w:themeColor="text1"/>
                <w:sz w:val="22"/>
                <w:szCs w:val="22"/>
              </w:rPr>
            </w:pPr>
          </w:p>
        </w:tc>
        <w:tc>
          <w:tcPr>
            <w:tcW w:w="1225" w:type="dxa"/>
            <w:tcBorders>
              <w:top w:val="single" w:sz="8" w:space="0" w:color="auto"/>
              <w:left w:val="nil"/>
              <w:bottom w:val="single" w:sz="8" w:space="0" w:color="auto"/>
              <w:right w:val="single" w:sz="4" w:space="0" w:color="auto"/>
            </w:tcBorders>
            <w:shd w:val="clear" w:color="auto" w:fill="548DD4"/>
            <w:noWrap/>
          </w:tcPr>
          <w:p w14:paraId="2B73D7D3" w14:textId="77777777" w:rsidR="00217DBE" w:rsidRPr="00D13384" w:rsidRDefault="00217DBE" w:rsidP="00217DBE">
            <w:pPr>
              <w:rPr>
                <w:rFonts w:ascii="Tahoma" w:hAnsi="Tahoma" w:cs="Tahoma"/>
                <w:color w:val="000000" w:themeColor="text1"/>
                <w:sz w:val="22"/>
                <w:szCs w:val="22"/>
              </w:rPr>
            </w:pPr>
          </w:p>
        </w:tc>
      </w:tr>
      <w:tr w:rsidR="00D13384" w:rsidRPr="00D13384" w14:paraId="2CC57D1A" w14:textId="77777777" w:rsidTr="001941FB">
        <w:trPr>
          <w:trHeight w:val="255"/>
        </w:trPr>
        <w:tc>
          <w:tcPr>
            <w:tcW w:w="638" w:type="dxa"/>
            <w:tcBorders>
              <w:top w:val="nil"/>
              <w:left w:val="single" w:sz="4" w:space="0" w:color="auto"/>
              <w:bottom w:val="single" w:sz="4" w:space="0" w:color="auto"/>
              <w:right w:val="single" w:sz="4" w:space="0" w:color="auto"/>
            </w:tcBorders>
            <w:shd w:val="clear" w:color="auto" w:fill="C0C0C0"/>
            <w:vAlign w:val="center"/>
          </w:tcPr>
          <w:p w14:paraId="2113B6F5" w14:textId="55009EC9"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7</w:t>
            </w:r>
          </w:p>
        </w:tc>
        <w:tc>
          <w:tcPr>
            <w:tcW w:w="6665" w:type="dxa"/>
            <w:gridSpan w:val="2"/>
            <w:tcBorders>
              <w:top w:val="nil"/>
              <w:left w:val="nil"/>
              <w:bottom w:val="single" w:sz="4" w:space="0" w:color="auto"/>
              <w:right w:val="single" w:sz="4" w:space="0" w:color="auto"/>
            </w:tcBorders>
            <w:shd w:val="clear" w:color="auto" w:fill="C0C0C0"/>
            <w:vAlign w:val="center"/>
          </w:tcPr>
          <w:p w14:paraId="0C5E8BDB"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Množično vrednotenje nepremičnin</w:t>
            </w:r>
          </w:p>
        </w:tc>
        <w:tc>
          <w:tcPr>
            <w:tcW w:w="1702" w:type="dxa"/>
            <w:tcBorders>
              <w:top w:val="nil"/>
              <w:left w:val="nil"/>
              <w:bottom w:val="single" w:sz="4" w:space="0" w:color="auto"/>
              <w:right w:val="single" w:sz="4" w:space="0" w:color="auto"/>
            </w:tcBorders>
            <w:shd w:val="clear" w:color="auto" w:fill="C0C0C0"/>
            <w:vAlign w:val="center"/>
          </w:tcPr>
          <w:p w14:paraId="2228028A" w14:textId="77777777" w:rsidR="00217DBE" w:rsidRPr="00D13384" w:rsidRDefault="00217DBE" w:rsidP="00217DBE">
            <w:pPr>
              <w:rPr>
                <w:rFonts w:ascii="Tahoma" w:hAnsi="Tahoma" w:cs="Tahoma"/>
                <w:color w:val="000000" w:themeColor="text1"/>
                <w:sz w:val="22"/>
                <w:szCs w:val="22"/>
              </w:rPr>
            </w:pPr>
          </w:p>
        </w:tc>
        <w:tc>
          <w:tcPr>
            <w:tcW w:w="1418" w:type="dxa"/>
            <w:tcBorders>
              <w:top w:val="nil"/>
              <w:left w:val="nil"/>
              <w:bottom w:val="single" w:sz="4" w:space="0" w:color="auto"/>
              <w:right w:val="single" w:sz="4" w:space="0" w:color="auto"/>
            </w:tcBorders>
            <w:shd w:val="clear" w:color="auto" w:fill="C0C0C0"/>
            <w:vAlign w:val="center"/>
          </w:tcPr>
          <w:p w14:paraId="73F62186" w14:textId="77777777" w:rsidR="00217DBE" w:rsidRPr="00D13384" w:rsidRDefault="00217DBE" w:rsidP="00217DBE">
            <w:pPr>
              <w:rPr>
                <w:rFonts w:ascii="Tahoma" w:hAnsi="Tahoma" w:cs="Tahoma"/>
                <w:color w:val="000000" w:themeColor="text1"/>
                <w:sz w:val="22"/>
                <w:szCs w:val="22"/>
              </w:rPr>
            </w:pPr>
          </w:p>
        </w:tc>
        <w:tc>
          <w:tcPr>
            <w:tcW w:w="1417" w:type="dxa"/>
            <w:tcBorders>
              <w:top w:val="nil"/>
              <w:left w:val="nil"/>
              <w:bottom w:val="single" w:sz="4" w:space="0" w:color="auto"/>
              <w:right w:val="single" w:sz="4" w:space="0" w:color="auto"/>
            </w:tcBorders>
            <w:shd w:val="clear" w:color="auto" w:fill="C0C0C0"/>
            <w:vAlign w:val="center"/>
          </w:tcPr>
          <w:p w14:paraId="44711721" w14:textId="77777777" w:rsidR="00217DBE" w:rsidRPr="00D13384" w:rsidRDefault="00217DBE" w:rsidP="00217DBE">
            <w:pPr>
              <w:rPr>
                <w:rFonts w:ascii="Tahoma" w:hAnsi="Tahoma" w:cs="Tahoma"/>
                <w:color w:val="000000" w:themeColor="text1"/>
                <w:sz w:val="22"/>
                <w:szCs w:val="22"/>
              </w:rPr>
            </w:pPr>
          </w:p>
        </w:tc>
        <w:tc>
          <w:tcPr>
            <w:tcW w:w="1201" w:type="dxa"/>
            <w:tcBorders>
              <w:top w:val="nil"/>
              <w:left w:val="nil"/>
              <w:bottom w:val="single" w:sz="4" w:space="0" w:color="auto"/>
              <w:right w:val="single" w:sz="4" w:space="0" w:color="auto"/>
            </w:tcBorders>
            <w:shd w:val="clear" w:color="auto" w:fill="C0C0C0"/>
            <w:vAlign w:val="center"/>
          </w:tcPr>
          <w:p w14:paraId="419113CC" w14:textId="77777777" w:rsidR="00217DBE" w:rsidRPr="00D13384" w:rsidRDefault="00217DBE" w:rsidP="00217DBE">
            <w:pPr>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C0C0C0"/>
            <w:vAlign w:val="center"/>
          </w:tcPr>
          <w:p w14:paraId="75B14589" w14:textId="77777777" w:rsidR="00217DBE" w:rsidRPr="00D13384" w:rsidRDefault="00217DBE" w:rsidP="00217DBE">
            <w:pPr>
              <w:rPr>
                <w:rFonts w:ascii="Tahoma" w:hAnsi="Tahoma" w:cs="Tahoma"/>
                <w:color w:val="000000" w:themeColor="text1"/>
                <w:sz w:val="22"/>
                <w:szCs w:val="22"/>
              </w:rPr>
            </w:pPr>
          </w:p>
        </w:tc>
      </w:tr>
      <w:tr w:rsidR="00D13384" w:rsidRPr="00D13384" w14:paraId="090A90F9" w14:textId="77777777" w:rsidTr="00207086">
        <w:trPr>
          <w:trHeight w:val="255"/>
        </w:trPr>
        <w:tc>
          <w:tcPr>
            <w:tcW w:w="638" w:type="dxa"/>
            <w:tcBorders>
              <w:top w:val="nil"/>
              <w:left w:val="single" w:sz="4" w:space="0" w:color="auto"/>
              <w:bottom w:val="single" w:sz="4" w:space="0" w:color="auto"/>
              <w:right w:val="single" w:sz="4" w:space="0" w:color="auto"/>
            </w:tcBorders>
            <w:shd w:val="clear" w:color="auto" w:fill="FFFFFF"/>
            <w:vAlign w:val="center"/>
          </w:tcPr>
          <w:p w14:paraId="2F5D0A50" w14:textId="70FDB599"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7.1</w:t>
            </w:r>
          </w:p>
        </w:tc>
        <w:tc>
          <w:tcPr>
            <w:tcW w:w="6665" w:type="dxa"/>
            <w:gridSpan w:val="2"/>
            <w:tcBorders>
              <w:top w:val="nil"/>
              <w:left w:val="nil"/>
              <w:bottom w:val="single" w:sz="4" w:space="0" w:color="auto"/>
              <w:right w:val="single" w:sz="4" w:space="0" w:color="auto"/>
            </w:tcBorders>
            <w:shd w:val="clear" w:color="auto" w:fill="auto"/>
            <w:vAlign w:val="center"/>
          </w:tcPr>
          <w:p w14:paraId="1F617DED" w14:textId="77777777"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lang w:eastAsia="sl-SI"/>
              </w:rPr>
              <w:t>Evidenca trga nepremičnin</w:t>
            </w:r>
          </w:p>
        </w:tc>
        <w:tc>
          <w:tcPr>
            <w:tcW w:w="1702" w:type="dxa"/>
            <w:tcBorders>
              <w:top w:val="nil"/>
              <w:left w:val="nil"/>
              <w:bottom w:val="single" w:sz="4" w:space="0" w:color="auto"/>
              <w:right w:val="single" w:sz="4" w:space="0" w:color="auto"/>
            </w:tcBorders>
            <w:shd w:val="clear" w:color="auto" w:fill="auto"/>
            <w:vAlign w:val="center"/>
          </w:tcPr>
          <w:p w14:paraId="7A289EEC"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lang w:eastAsia="sl-SI"/>
              </w:rPr>
              <w:t>2552-20-0001</w:t>
            </w:r>
          </w:p>
        </w:tc>
        <w:tc>
          <w:tcPr>
            <w:tcW w:w="1418" w:type="dxa"/>
            <w:tcBorders>
              <w:top w:val="nil"/>
              <w:left w:val="nil"/>
              <w:bottom w:val="single" w:sz="4" w:space="0" w:color="auto"/>
              <w:right w:val="single" w:sz="4" w:space="0" w:color="auto"/>
            </w:tcBorders>
            <w:shd w:val="clear" w:color="auto" w:fill="auto"/>
            <w:vAlign w:val="center"/>
          </w:tcPr>
          <w:p w14:paraId="0365BBEC" w14:textId="53BAD70E"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231369</w:t>
            </w:r>
          </w:p>
        </w:tc>
        <w:tc>
          <w:tcPr>
            <w:tcW w:w="1417" w:type="dxa"/>
            <w:tcBorders>
              <w:top w:val="nil"/>
              <w:left w:val="nil"/>
              <w:bottom w:val="single" w:sz="4" w:space="0" w:color="auto"/>
              <w:right w:val="single" w:sz="4" w:space="0" w:color="auto"/>
            </w:tcBorders>
            <w:shd w:val="clear" w:color="auto" w:fill="auto"/>
            <w:vAlign w:val="bottom"/>
          </w:tcPr>
          <w:p w14:paraId="70E70DB2" w14:textId="546376ED" w:rsidR="00217DBE" w:rsidRPr="00D13384" w:rsidRDefault="00217DBE" w:rsidP="00217DBE">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rPr>
              <w:t>87.000</w:t>
            </w:r>
          </w:p>
        </w:tc>
        <w:tc>
          <w:tcPr>
            <w:tcW w:w="1201" w:type="dxa"/>
            <w:tcBorders>
              <w:top w:val="nil"/>
              <w:left w:val="nil"/>
              <w:bottom w:val="single" w:sz="4" w:space="0" w:color="auto"/>
              <w:right w:val="single" w:sz="4" w:space="0" w:color="auto"/>
            </w:tcBorders>
            <w:shd w:val="clear" w:color="auto" w:fill="auto"/>
          </w:tcPr>
          <w:p w14:paraId="6B055202" w14:textId="06D64A67"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225" w:type="dxa"/>
            <w:tcBorders>
              <w:top w:val="nil"/>
              <w:left w:val="nil"/>
              <w:bottom w:val="single" w:sz="4" w:space="0" w:color="auto"/>
              <w:right w:val="single" w:sz="4" w:space="0" w:color="auto"/>
            </w:tcBorders>
            <w:shd w:val="clear" w:color="auto" w:fill="FFFFFF"/>
          </w:tcPr>
          <w:p w14:paraId="462809BE" w14:textId="65F0FEE6"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D13384" w:rsidRPr="00D13384" w14:paraId="23AF6BFF" w14:textId="77777777" w:rsidTr="00207086">
        <w:trPr>
          <w:trHeight w:val="255"/>
        </w:trPr>
        <w:tc>
          <w:tcPr>
            <w:tcW w:w="638" w:type="dxa"/>
            <w:tcBorders>
              <w:top w:val="nil"/>
              <w:left w:val="single" w:sz="4" w:space="0" w:color="auto"/>
              <w:bottom w:val="single" w:sz="4" w:space="0" w:color="auto"/>
              <w:right w:val="single" w:sz="4" w:space="0" w:color="auto"/>
            </w:tcBorders>
            <w:shd w:val="clear" w:color="auto" w:fill="FFFFFF"/>
            <w:vAlign w:val="center"/>
          </w:tcPr>
          <w:p w14:paraId="756856DA" w14:textId="59C1EECD"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7.2</w:t>
            </w:r>
          </w:p>
        </w:tc>
        <w:tc>
          <w:tcPr>
            <w:tcW w:w="6665" w:type="dxa"/>
            <w:gridSpan w:val="2"/>
            <w:tcBorders>
              <w:top w:val="nil"/>
              <w:left w:val="nil"/>
              <w:bottom w:val="single" w:sz="4" w:space="0" w:color="auto"/>
              <w:right w:val="single" w:sz="4" w:space="0" w:color="auto"/>
            </w:tcBorders>
            <w:shd w:val="clear" w:color="auto" w:fill="auto"/>
            <w:vAlign w:val="center"/>
          </w:tcPr>
          <w:p w14:paraId="3ED8E474" w14:textId="77777777"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lang w:eastAsia="sl-SI"/>
              </w:rPr>
              <w:t>Evidenca vrednotenja</w:t>
            </w:r>
          </w:p>
        </w:tc>
        <w:tc>
          <w:tcPr>
            <w:tcW w:w="1702" w:type="dxa"/>
            <w:tcBorders>
              <w:top w:val="nil"/>
              <w:left w:val="nil"/>
              <w:bottom w:val="single" w:sz="4" w:space="0" w:color="auto"/>
              <w:right w:val="single" w:sz="4" w:space="0" w:color="auto"/>
            </w:tcBorders>
            <w:shd w:val="clear" w:color="auto" w:fill="auto"/>
            <w:vAlign w:val="center"/>
          </w:tcPr>
          <w:p w14:paraId="21C10857"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lang w:eastAsia="sl-SI"/>
              </w:rPr>
              <w:t>2552-20-0001</w:t>
            </w:r>
          </w:p>
        </w:tc>
        <w:tc>
          <w:tcPr>
            <w:tcW w:w="1418" w:type="dxa"/>
            <w:tcBorders>
              <w:top w:val="nil"/>
              <w:left w:val="nil"/>
              <w:bottom w:val="single" w:sz="4" w:space="0" w:color="auto"/>
              <w:right w:val="single" w:sz="4" w:space="0" w:color="auto"/>
            </w:tcBorders>
            <w:shd w:val="clear" w:color="auto" w:fill="auto"/>
            <w:vAlign w:val="center"/>
          </w:tcPr>
          <w:p w14:paraId="0569AF0D" w14:textId="665C3916"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231369</w:t>
            </w:r>
          </w:p>
        </w:tc>
        <w:tc>
          <w:tcPr>
            <w:tcW w:w="1417" w:type="dxa"/>
            <w:tcBorders>
              <w:top w:val="nil"/>
              <w:left w:val="nil"/>
              <w:bottom w:val="single" w:sz="4" w:space="0" w:color="auto"/>
              <w:right w:val="single" w:sz="4" w:space="0" w:color="auto"/>
            </w:tcBorders>
            <w:shd w:val="clear" w:color="auto" w:fill="auto"/>
            <w:vAlign w:val="bottom"/>
          </w:tcPr>
          <w:p w14:paraId="426D371A" w14:textId="696FA135" w:rsidR="00217DBE" w:rsidRPr="00D13384" w:rsidRDefault="00217DBE" w:rsidP="00217DBE">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rPr>
              <w:t>200.000</w:t>
            </w:r>
          </w:p>
        </w:tc>
        <w:tc>
          <w:tcPr>
            <w:tcW w:w="1201" w:type="dxa"/>
            <w:tcBorders>
              <w:top w:val="nil"/>
              <w:left w:val="nil"/>
              <w:bottom w:val="single" w:sz="4" w:space="0" w:color="auto"/>
              <w:right w:val="single" w:sz="4" w:space="0" w:color="auto"/>
            </w:tcBorders>
            <w:shd w:val="clear" w:color="auto" w:fill="auto"/>
          </w:tcPr>
          <w:p w14:paraId="72E7AED1" w14:textId="7A885E6B"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225" w:type="dxa"/>
            <w:tcBorders>
              <w:top w:val="nil"/>
              <w:left w:val="nil"/>
              <w:bottom w:val="single" w:sz="4" w:space="0" w:color="auto"/>
              <w:right w:val="single" w:sz="4" w:space="0" w:color="auto"/>
            </w:tcBorders>
            <w:shd w:val="clear" w:color="auto" w:fill="FFFFFF"/>
          </w:tcPr>
          <w:p w14:paraId="3D2A87FB" w14:textId="5C9B2BDA"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D13384" w:rsidRPr="00D13384" w14:paraId="6886B1A2" w14:textId="77777777" w:rsidTr="00207086">
        <w:trPr>
          <w:trHeight w:val="255"/>
        </w:trPr>
        <w:tc>
          <w:tcPr>
            <w:tcW w:w="638" w:type="dxa"/>
            <w:tcBorders>
              <w:top w:val="nil"/>
              <w:left w:val="single" w:sz="4" w:space="0" w:color="auto"/>
              <w:bottom w:val="single" w:sz="4" w:space="0" w:color="auto"/>
              <w:right w:val="single" w:sz="4" w:space="0" w:color="auto"/>
            </w:tcBorders>
            <w:shd w:val="clear" w:color="auto" w:fill="FFFFFF"/>
            <w:vAlign w:val="center"/>
          </w:tcPr>
          <w:p w14:paraId="1BCED7E0" w14:textId="36E7E9DE"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7.3</w:t>
            </w:r>
          </w:p>
        </w:tc>
        <w:tc>
          <w:tcPr>
            <w:tcW w:w="6665" w:type="dxa"/>
            <w:gridSpan w:val="2"/>
            <w:tcBorders>
              <w:top w:val="nil"/>
              <w:left w:val="nil"/>
              <w:bottom w:val="single" w:sz="4" w:space="0" w:color="auto"/>
              <w:right w:val="single" w:sz="4" w:space="0" w:color="auto"/>
            </w:tcBorders>
            <w:shd w:val="clear" w:color="auto" w:fill="auto"/>
            <w:vAlign w:val="center"/>
          </w:tcPr>
          <w:p w14:paraId="693C75BA" w14:textId="77777777"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lang w:eastAsia="sl-SI"/>
              </w:rPr>
              <w:t>Modeli vrednotenja nepremičnin</w:t>
            </w:r>
          </w:p>
        </w:tc>
        <w:tc>
          <w:tcPr>
            <w:tcW w:w="1702" w:type="dxa"/>
            <w:tcBorders>
              <w:top w:val="nil"/>
              <w:left w:val="nil"/>
              <w:bottom w:val="single" w:sz="4" w:space="0" w:color="auto"/>
              <w:right w:val="single" w:sz="4" w:space="0" w:color="auto"/>
            </w:tcBorders>
            <w:shd w:val="clear" w:color="auto" w:fill="auto"/>
            <w:vAlign w:val="center"/>
          </w:tcPr>
          <w:p w14:paraId="4F7D5A1A"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lang w:eastAsia="sl-SI"/>
              </w:rPr>
              <w:t>2552-20-0001</w:t>
            </w:r>
          </w:p>
        </w:tc>
        <w:tc>
          <w:tcPr>
            <w:tcW w:w="1418" w:type="dxa"/>
            <w:tcBorders>
              <w:top w:val="nil"/>
              <w:left w:val="nil"/>
              <w:bottom w:val="single" w:sz="4" w:space="0" w:color="auto"/>
              <w:right w:val="single" w:sz="4" w:space="0" w:color="auto"/>
            </w:tcBorders>
            <w:shd w:val="clear" w:color="auto" w:fill="auto"/>
            <w:vAlign w:val="center"/>
          </w:tcPr>
          <w:p w14:paraId="16F6891D" w14:textId="1F9AC683"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231369</w:t>
            </w:r>
          </w:p>
        </w:tc>
        <w:tc>
          <w:tcPr>
            <w:tcW w:w="1417" w:type="dxa"/>
            <w:tcBorders>
              <w:top w:val="nil"/>
              <w:left w:val="nil"/>
              <w:bottom w:val="single" w:sz="4" w:space="0" w:color="auto"/>
              <w:right w:val="single" w:sz="4" w:space="0" w:color="auto"/>
            </w:tcBorders>
            <w:shd w:val="clear" w:color="auto" w:fill="auto"/>
            <w:vAlign w:val="bottom"/>
          </w:tcPr>
          <w:p w14:paraId="0AF6E612" w14:textId="47EE2323" w:rsidR="00217DBE" w:rsidRPr="00D13384" w:rsidRDefault="00217DBE" w:rsidP="00217DBE">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rPr>
              <w:t>180.000</w:t>
            </w:r>
          </w:p>
        </w:tc>
        <w:tc>
          <w:tcPr>
            <w:tcW w:w="1201" w:type="dxa"/>
            <w:tcBorders>
              <w:top w:val="nil"/>
              <w:left w:val="nil"/>
              <w:bottom w:val="single" w:sz="4" w:space="0" w:color="auto"/>
              <w:right w:val="single" w:sz="4" w:space="0" w:color="auto"/>
            </w:tcBorders>
            <w:shd w:val="clear" w:color="auto" w:fill="auto"/>
          </w:tcPr>
          <w:p w14:paraId="3CE4ED6C" w14:textId="15C6C07F"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225" w:type="dxa"/>
            <w:tcBorders>
              <w:top w:val="nil"/>
              <w:left w:val="nil"/>
              <w:bottom w:val="single" w:sz="4" w:space="0" w:color="auto"/>
              <w:right w:val="single" w:sz="4" w:space="0" w:color="auto"/>
            </w:tcBorders>
            <w:shd w:val="clear" w:color="auto" w:fill="FFFFFF"/>
          </w:tcPr>
          <w:p w14:paraId="35751A82" w14:textId="04D38642"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D13384" w:rsidRPr="00D13384" w14:paraId="6EE493EF" w14:textId="77777777" w:rsidTr="001941FB">
        <w:trPr>
          <w:trHeight w:val="255"/>
        </w:trPr>
        <w:tc>
          <w:tcPr>
            <w:tcW w:w="638" w:type="dxa"/>
            <w:tcBorders>
              <w:top w:val="nil"/>
              <w:left w:val="single" w:sz="4" w:space="0" w:color="auto"/>
              <w:bottom w:val="single" w:sz="4" w:space="0" w:color="auto"/>
              <w:right w:val="single" w:sz="4" w:space="0" w:color="auto"/>
            </w:tcBorders>
            <w:shd w:val="clear" w:color="auto" w:fill="FFFFFF"/>
            <w:vAlign w:val="center"/>
          </w:tcPr>
          <w:p w14:paraId="12598DD7" w14:textId="7DC88012"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lastRenderedPageBreak/>
              <w:t>7.4</w:t>
            </w:r>
          </w:p>
        </w:tc>
        <w:tc>
          <w:tcPr>
            <w:tcW w:w="6665" w:type="dxa"/>
            <w:gridSpan w:val="2"/>
            <w:tcBorders>
              <w:top w:val="nil"/>
              <w:left w:val="nil"/>
              <w:bottom w:val="single" w:sz="4" w:space="0" w:color="auto"/>
              <w:right w:val="single" w:sz="4" w:space="0" w:color="auto"/>
            </w:tcBorders>
            <w:shd w:val="clear" w:color="auto" w:fill="auto"/>
            <w:vAlign w:val="center"/>
          </w:tcPr>
          <w:p w14:paraId="10A3197F" w14:textId="77777777"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Strokovne naloge in administracija</w:t>
            </w:r>
          </w:p>
        </w:tc>
        <w:tc>
          <w:tcPr>
            <w:tcW w:w="1702" w:type="dxa"/>
            <w:tcBorders>
              <w:top w:val="nil"/>
              <w:left w:val="nil"/>
              <w:bottom w:val="single" w:sz="4" w:space="0" w:color="auto"/>
              <w:right w:val="single" w:sz="4" w:space="0" w:color="auto"/>
            </w:tcBorders>
            <w:shd w:val="clear" w:color="auto" w:fill="auto"/>
            <w:vAlign w:val="center"/>
          </w:tcPr>
          <w:p w14:paraId="5C15CCF1"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lang w:eastAsia="sl-SI"/>
              </w:rPr>
              <w:t>2552-20-0001</w:t>
            </w:r>
          </w:p>
        </w:tc>
        <w:tc>
          <w:tcPr>
            <w:tcW w:w="1418" w:type="dxa"/>
            <w:tcBorders>
              <w:top w:val="nil"/>
              <w:left w:val="nil"/>
              <w:bottom w:val="single" w:sz="4" w:space="0" w:color="auto"/>
              <w:right w:val="single" w:sz="4" w:space="0" w:color="auto"/>
            </w:tcBorders>
            <w:shd w:val="clear" w:color="auto" w:fill="auto"/>
            <w:vAlign w:val="center"/>
          </w:tcPr>
          <w:p w14:paraId="4B640F0B" w14:textId="5E315456"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231369</w:t>
            </w:r>
          </w:p>
        </w:tc>
        <w:tc>
          <w:tcPr>
            <w:tcW w:w="1417" w:type="dxa"/>
            <w:tcBorders>
              <w:top w:val="nil"/>
              <w:left w:val="nil"/>
              <w:bottom w:val="single" w:sz="4" w:space="0" w:color="auto"/>
              <w:right w:val="single" w:sz="4" w:space="0" w:color="auto"/>
            </w:tcBorders>
            <w:shd w:val="clear" w:color="auto" w:fill="auto"/>
            <w:vAlign w:val="bottom"/>
          </w:tcPr>
          <w:p w14:paraId="58A1FC80" w14:textId="41D23558" w:rsidR="00217DBE" w:rsidRPr="00D13384" w:rsidRDefault="00217DBE" w:rsidP="00217DBE">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rPr>
              <w:t>100.000</w:t>
            </w:r>
          </w:p>
        </w:tc>
        <w:tc>
          <w:tcPr>
            <w:tcW w:w="1201" w:type="dxa"/>
            <w:tcBorders>
              <w:top w:val="nil"/>
              <w:left w:val="nil"/>
              <w:bottom w:val="single" w:sz="4" w:space="0" w:color="auto"/>
              <w:right w:val="single" w:sz="4" w:space="0" w:color="auto"/>
            </w:tcBorders>
            <w:shd w:val="clear" w:color="auto" w:fill="auto"/>
            <w:vAlign w:val="bottom"/>
          </w:tcPr>
          <w:p w14:paraId="59609CBB" w14:textId="3855409E"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80.000</w:t>
            </w:r>
          </w:p>
        </w:tc>
        <w:tc>
          <w:tcPr>
            <w:tcW w:w="1225" w:type="dxa"/>
            <w:tcBorders>
              <w:top w:val="nil"/>
              <w:left w:val="nil"/>
              <w:bottom w:val="single" w:sz="4" w:space="0" w:color="auto"/>
              <w:right w:val="single" w:sz="4" w:space="0" w:color="auto"/>
            </w:tcBorders>
            <w:shd w:val="clear" w:color="auto" w:fill="FFFFFF"/>
            <w:vAlign w:val="center"/>
          </w:tcPr>
          <w:p w14:paraId="6A6990CA" w14:textId="399CCA76"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D13384" w:rsidRPr="00D13384" w14:paraId="5C5D09B8" w14:textId="77777777" w:rsidTr="00A37828">
        <w:trPr>
          <w:trHeight w:val="255"/>
        </w:trPr>
        <w:tc>
          <w:tcPr>
            <w:tcW w:w="638" w:type="dxa"/>
            <w:tcBorders>
              <w:top w:val="nil"/>
              <w:left w:val="single" w:sz="4" w:space="0" w:color="auto"/>
              <w:bottom w:val="single" w:sz="4" w:space="0" w:color="auto"/>
              <w:right w:val="single" w:sz="4" w:space="0" w:color="auto"/>
            </w:tcBorders>
            <w:shd w:val="clear" w:color="auto" w:fill="FFFFFF"/>
            <w:vAlign w:val="center"/>
          </w:tcPr>
          <w:p w14:paraId="6EBDA6FF" w14:textId="77B002D6" w:rsidR="00217DBE" w:rsidRPr="003709CD" w:rsidRDefault="00B70B07" w:rsidP="00217DBE">
            <w:pPr>
              <w:rPr>
                <w:rFonts w:ascii="Tahoma" w:hAnsi="Tahoma" w:cs="Tahoma"/>
                <w:color w:val="000000" w:themeColor="text1"/>
                <w:sz w:val="22"/>
                <w:szCs w:val="22"/>
              </w:rPr>
            </w:pPr>
            <w:r w:rsidRPr="003709CD">
              <w:rPr>
                <w:rFonts w:ascii="Tahoma" w:hAnsi="Tahoma" w:cs="Tahoma"/>
                <w:color w:val="000000" w:themeColor="text1"/>
                <w:sz w:val="22"/>
                <w:szCs w:val="22"/>
              </w:rPr>
              <w:t>7.</w:t>
            </w:r>
            <w:r w:rsidR="00386C81" w:rsidRPr="003709CD">
              <w:rPr>
                <w:rFonts w:ascii="Tahoma" w:hAnsi="Tahoma" w:cs="Tahoma"/>
                <w:color w:val="000000" w:themeColor="text1"/>
                <w:sz w:val="22"/>
                <w:szCs w:val="22"/>
              </w:rPr>
              <w:t>5</w:t>
            </w:r>
          </w:p>
        </w:tc>
        <w:tc>
          <w:tcPr>
            <w:tcW w:w="6665" w:type="dxa"/>
            <w:gridSpan w:val="2"/>
            <w:tcBorders>
              <w:top w:val="nil"/>
              <w:left w:val="nil"/>
              <w:bottom w:val="single" w:sz="4" w:space="0" w:color="auto"/>
              <w:right w:val="single" w:sz="4" w:space="0" w:color="auto"/>
            </w:tcBorders>
            <w:shd w:val="clear" w:color="auto" w:fill="auto"/>
            <w:vAlign w:val="center"/>
          </w:tcPr>
          <w:p w14:paraId="7CBC64EB" w14:textId="1A2C3EC8" w:rsidR="00217DBE" w:rsidRPr="003709CD" w:rsidRDefault="00217DBE" w:rsidP="00217DBE">
            <w:pPr>
              <w:rPr>
                <w:rFonts w:ascii="Tahoma" w:hAnsi="Tahoma" w:cs="Tahoma"/>
                <w:color w:val="000000" w:themeColor="text1"/>
                <w:sz w:val="22"/>
                <w:szCs w:val="22"/>
              </w:rPr>
            </w:pPr>
            <w:r w:rsidRPr="003709CD">
              <w:rPr>
                <w:rFonts w:ascii="Tahoma" w:hAnsi="Tahoma" w:cs="Tahoma"/>
                <w:color w:val="000000" w:themeColor="text1"/>
                <w:sz w:val="22"/>
                <w:szCs w:val="22"/>
                <w:lang w:eastAsia="sl-SI"/>
              </w:rPr>
              <w:t>Pošiljanje zbirnih potrdil evidence vrednotenja</w:t>
            </w:r>
            <w:r w:rsidR="00B70B07" w:rsidRPr="003709CD">
              <w:rPr>
                <w:rFonts w:ascii="Tahoma" w:hAnsi="Tahoma" w:cs="Tahoma"/>
                <w:color w:val="000000" w:themeColor="text1"/>
                <w:sz w:val="22"/>
                <w:szCs w:val="22"/>
                <w:lang w:eastAsia="sl-SI"/>
              </w:rPr>
              <w:t xml:space="preserve"> (prerazporeditev)</w:t>
            </w:r>
            <w:r w:rsidR="00B042B0" w:rsidRPr="003709CD">
              <w:rPr>
                <w:rFonts w:ascii="Tahoma" w:hAnsi="Tahoma" w:cs="Tahoma"/>
                <w:color w:val="000000" w:themeColor="text1"/>
                <w:sz w:val="22"/>
                <w:szCs w:val="22"/>
                <w:lang w:eastAsia="sl-SI"/>
              </w:rPr>
              <w:t xml:space="preserve"> </w:t>
            </w:r>
          </w:p>
        </w:tc>
        <w:tc>
          <w:tcPr>
            <w:tcW w:w="1702" w:type="dxa"/>
            <w:tcBorders>
              <w:top w:val="nil"/>
              <w:left w:val="nil"/>
              <w:bottom w:val="single" w:sz="4" w:space="0" w:color="auto"/>
              <w:right w:val="single" w:sz="4" w:space="0" w:color="auto"/>
            </w:tcBorders>
            <w:shd w:val="clear" w:color="auto" w:fill="auto"/>
            <w:vAlign w:val="center"/>
          </w:tcPr>
          <w:p w14:paraId="627874F1" w14:textId="77777777" w:rsidR="00217DBE" w:rsidRPr="003709CD" w:rsidRDefault="00217DBE" w:rsidP="00217DBE">
            <w:pPr>
              <w:jc w:val="center"/>
              <w:rPr>
                <w:rFonts w:ascii="Tahoma" w:hAnsi="Tahoma" w:cs="Tahoma"/>
                <w:color w:val="000000" w:themeColor="text1"/>
                <w:sz w:val="22"/>
                <w:szCs w:val="22"/>
              </w:rPr>
            </w:pPr>
            <w:r w:rsidRPr="003709CD">
              <w:rPr>
                <w:rFonts w:ascii="Tahoma" w:hAnsi="Tahoma" w:cs="Tahoma"/>
                <w:color w:val="000000" w:themeColor="text1"/>
                <w:sz w:val="22"/>
                <w:szCs w:val="22"/>
                <w:lang w:eastAsia="sl-SI"/>
              </w:rPr>
              <w:t>2552-20-0001</w:t>
            </w:r>
          </w:p>
        </w:tc>
        <w:tc>
          <w:tcPr>
            <w:tcW w:w="1418" w:type="dxa"/>
            <w:tcBorders>
              <w:top w:val="nil"/>
              <w:left w:val="nil"/>
              <w:bottom w:val="single" w:sz="4" w:space="0" w:color="auto"/>
              <w:right w:val="single" w:sz="4" w:space="0" w:color="auto"/>
            </w:tcBorders>
            <w:shd w:val="clear" w:color="auto" w:fill="auto"/>
            <w:vAlign w:val="center"/>
          </w:tcPr>
          <w:p w14:paraId="422B3F35" w14:textId="0A4FB797" w:rsidR="00217DBE" w:rsidRPr="003709CD" w:rsidRDefault="00217DBE" w:rsidP="00217DBE">
            <w:pPr>
              <w:jc w:val="center"/>
              <w:rPr>
                <w:rFonts w:ascii="Tahoma" w:hAnsi="Tahoma" w:cs="Tahoma"/>
                <w:color w:val="000000" w:themeColor="text1"/>
                <w:sz w:val="22"/>
                <w:szCs w:val="22"/>
              </w:rPr>
            </w:pPr>
            <w:r w:rsidRPr="003709CD">
              <w:rPr>
                <w:rFonts w:ascii="Tahoma" w:hAnsi="Tahoma" w:cs="Tahoma"/>
                <w:color w:val="000000" w:themeColor="text1"/>
                <w:sz w:val="22"/>
                <w:szCs w:val="22"/>
              </w:rPr>
              <w:t>231369</w:t>
            </w:r>
          </w:p>
        </w:tc>
        <w:tc>
          <w:tcPr>
            <w:tcW w:w="1417" w:type="dxa"/>
            <w:tcBorders>
              <w:top w:val="nil"/>
              <w:left w:val="nil"/>
              <w:bottom w:val="single" w:sz="4" w:space="0" w:color="auto"/>
              <w:right w:val="single" w:sz="4" w:space="0" w:color="auto"/>
            </w:tcBorders>
            <w:shd w:val="clear" w:color="auto" w:fill="auto"/>
            <w:vAlign w:val="bottom"/>
          </w:tcPr>
          <w:p w14:paraId="10249F2F" w14:textId="2F42CA2A" w:rsidR="00217DBE" w:rsidRPr="003709CD" w:rsidRDefault="00217DBE" w:rsidP="00217DBE">
            <w:pPr>
              <w:spacing w:line="240" w:lineRule="auto"/>
              <w:jc w:val="right"/>
              <w:rPr>
                <w:rFonts w:ascii="Tahoma" w:hAnsi="Tahoma" w:cs="Tahoma"/>
                <w:color w:val="000000" w:themeColor="text1"/>
                <w:sz w:val="22"/>
                <w:szCs w:val="22"/>
                <w:lang w:eastAsia="sl-SI"/>
              </w:rPr>
            </w:pPr>
            <w:r w:rsidRPr="003709CD">
              <w:rPr>
                <w:rFonts w:ascii="Tahoma" w:hAnsi="Tahoma" w:cs="Tahoma"/>
                <w:color w:val="000000" w:themeColor="text1"/>
                <w:sz w:val="22"/>
                <w:szCs w:val="22"/>
              </w:rPr>
              <w:t>2.</w:t>
            </w:r>
            <w:r w:rsidR="00EF0DD7" w:rsidRPr="003709CD">
              <w:rPr>
                <w:rFonts w:ascii="Tahoma" w:hAnsi="Tahoma" w:cs="Tahoma"/>
                <w:color w:val="000000" w:themeColor="text1"/>
                <w:sz w:val="22"/>
                <w:szCs w:val="22"/>
              </w:rPr>
              <w:t>4</w:t>
            </w:r>
            <w:r w:rsidRPr="003709CD">
              <w:rPr>
                <w:rFonts w:ascii="Tahoma" w:hAnsi="Tahoma" w:cs="Tahoma"/>
                <w:color w:val="000000" w:themeColor="text1"/>
                <w:sz w:val="22"/>
                <w:szCs w:val="22"/>
              </w:rPr>
              <w:t>00.000</w:t>
            </w:r>
            <w:r w:rsidR="005C6E8E" w:rsidRPr="003709CD">
              <w:rPr>
                <w:rFonts w:ascii="Tahoma" w:hAnsi="Tahoma" w:cs="Tahoma"/>
                <w:color w:val="000000" w:themeColor="text1"/>
                <w:sz w:val="22"/>
                <w:szCs w:val="22"/>
              </w:rPr>
              <w:t>*</w:t>
            </w:r>
          </w:p>
        </w:tc>
        <w:tc>
          <w:tcPr>
            <w:tcW w:w="1201" w:type="dxa"/>
            <w:tcBorders>
              <w:top w:val="nil"/>
              <w:left w:val="nil"/>
              <w:bottom w:val="single" w:sz="4" w:space="0" w:color="auto"/>
              <w:right w:val="single" w:sz="4" w:space="0" w:color="auto"/>
            </w:tcBorders>
            <w:shd w:val="clear" w:color="auto" w:fill="auto"/>
          </w:tcPr>
          <w:p w14:paraId="67FB9A20" w14:textId="77777777" w:rsidR="00217DBE" w:rsidRPr="003709CD" w:rsidRDefault="00217DBE" w:rsidP="00217DBE">
            <w:pPr>
              <w:jc w:val="right"/>
              <w:rPr>
                <w:rFonts w:ascii="Tahoma" w:hAnsi="Tahoma" w:cs="Tahoma"/>
                <w:color w:val="000000" w:themeColor="text1"/>
                <w:sz w:val="22"/>
                <w:szCs w:val="22"/>
              </w:rPr>
            </w:pPr>
            <w:r w:rsidRPr="003709CD">
              <w:rPr>
                <w:rFonts w:ascii="Tahoma" w:hAnsi="Tahoma" w:cs="Tahoma"/>
                <w:color w:val="000000" w:themeColor="text1"/>
                <w:sz w:val="22"/>
                <w:szCs w:val="22"/>
              </w:rPr>
              <w:t>50.000</w:t>
            </w:r>
          </w:p>
        </w:tc>
        <w:tc>
          <w:tcPr>
            <w:tcW w:w="1225" w:type="dxa"/>
            <w:tcBorders>
              <w:top w:val="nil"/>
              <w:left w:val="nil"/>
              <w:bottom w:val="single" w:sz="4" w:space="0" w:color="auto"/>
              <w:right w:val="single" w:sz="4" w:space="0" w:color="auto"/>
            </w:tcBorders>
            <w:shd w:val="clear" w:color="auto" w:fill="FFFFFF"/>
          </w:tcPr>
          <w:p w14:paraId="3A54A57A" w14:textId="77777777" w:rsidR="00217DBE" w:rsidRPr="00D13384" w:rsidRDefault="00217DBE" w:rsidP="00217DBE">
            <w:pPr>
              <w:jc w:val="right"/>
              <w:rPr>
                <w:rFonts w:ascii="Tahoma" w:hAnsi="Tahoma" w:cs="Tahoma"/>
                <w:color w:val="000000" w:themeColor="text1"/>
                <w:sz w:val="22"/>
                <w:szCs w:val="22"/>
              </w:rPr>
            </w:pPr>
            <w:r w:rsidRPr="003709CD">
              <w:rPr>
                <w:rFonts w:ascii="Tahoma" w:hAnsi="Tahoma" w:cs="Tahoma"/>
                <w:color w:val="000000" w:themeColor="text1"/>
                <w:sz w:val="22"/>
                <w:szCs w:val="22"/>
              </w:rPr>
              <w:t>0</w:t>
            </w:r>
          </w:p>
        </w:tc>
      </w:tr>
      <w:tr w:rsidR="00D13384" w:rsidRPr="00D13384" w14:paraId="6E0B5EC0" w14:textId="77777777" w:rsidTr="001941FB">
        <w:trPr>
          <w:trHeight w:val="283"/>
        </w:trPr>
        <w:tc>
          <w:tcPr>
            <w:tcW w:w="638" w:type="dxa"/>
            <w:tcBorders>
              <w:top w:val="single" w:sz="8" w:space="0" w:color="auto"/>
              <w:left w:val="single" w:sz="8" w:space="0" w:color="auto"/>
              <w:bottom w:val="single" w:sz="8" w:space="0" w:color="auto"/>
              <w:right w:val="nil"/>
            </w:tcBorders>
            <w:shd w:val="clear" w:color="auto" w:fill="548DD4"/>
            <w:noWrap/>
          </w:tcPr>
          <w:p w14:paraId="69E14659" w14:textId="77777777" w:rsidR="00217DBE" w:rsidRPr="00D13384" w:rsidRDefault="00217DBE" w:rsidP="00217DBE">
            <w:pPr>
              <w:rPr>
                <w:rFonts w:ascii="Tahoma" w:hAnsi="Tahoma" w:cs="Tahoma"/>
                <w:color w:val="000000" w:themeColor="text1"/>
                <w:sz w:val="22"/>
                <w:szCs w:val="22"/>
              </w:rPr>
            </w:pPr>
          </w:p>
        </w:tc>
        <w:tc>
          <w:tcPr>
            <w:tcW w:w="6665" w:type="dxa"/>
            <w:gridSpan w:val="2"/>
            <w:tcBorders>
              <w:top w:val="single" w:sz="8" w:space="0" w:color="auto"/>
              <w:left w:val="nil"/>
              <w:bottom w:val="single" w:sz="8" w:space="0" w:color="auto"/>
              <w:right w:val="nil"/>
            </w:tcBorders>
            <w:shd w:val="clear" w:color="auto" w:fill="548DD4"/>
          </w:tcPr>
          <w:p w14:paraId="0254B16F"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Posredovanje podatkov</w:t>
            </w:r>
          </w:p>
        </w:tc>
        <w:tc>
          <w:tcPr>
            <w:tcW w:w="1702" w:type="dxa"/>
            <w:tcBorders>
              <w:top w:val="single" w:sz="8" w:space="0" w:color="auto"/>
              <w:left w:val="nil"/>
              <w:bottom w:val="single" w:sz="8" w:space="0" w:color="auto"/>
              <w:right w:val="nil"/>
            </w:tcBorders>
            <w:shd w:val="clear" w:color="auto" w:fill="548DD4"/>
          </w:tcPr>
          <w:p w14:paraId="06278E6C"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8" w:type="dxa"/>
            <w:tcBorders>
              <w:top w:val="single" w:sz="8" w:space="0" w:color="auto"/>
              <w:left w:val="nil"/>
              <w:bottom w:val="single" w:sz="8" w:space="0" w:color="auto"/>
              <w:right w:val="nil"/>
            </w:tcBorders>
            <w:shd w:val="clear" w:color="auto" w:fill="548DD4"/>
            <w:noWrap/>
          </w:tcPr>
          <w:p w14:paraId="368F8753"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7" w:type="dxa"/>
            <w:tcBorders>
              <w:top w:val="single" w:sz="8" w:space="0" w:color="auto"/>
              <w:left w:val="nil"/>
              <w:bottom w:val="single" w:sz="8" w:space="0" w:color="auto"/>
              <w:right w:val="nil"/>
            </w:tcBorders>
            <w:shd w:val="clear" w:color="auto" w:fill="548DD4"/>
            <w:noWrap/>
          </w:tcPr>
          <w:p w14:paraId="3B474D91" w14:textId="77777777" w:rsidR="00217DBE" w:rsidRPr="00D13384" w:rsidRDefault="00217DBE" w:rsidP="00217DBE">
            <w:pPr>
              <w:rPr>
                <w:rFonts w:ascii="Tahoma" w:hAnsi="Tahoma" w:cs="Tahoma"/>
                <w:color w:val="000000" w:themeColor="text1"/>
                <w:sz w:val="22"/>
                <w:szCs w:val="22"/>
              </w:rPr>
            </w:pPr>
          </w:p>
        </w:tc>
        <w:tc>
          <w:tcPr>
            <w:tcW w:w="1201" w:type="dxa"/>
            <w:tcBorders>
              <w:top w:val="single" w:sz="8" w:space="0" w:color="auto"/>
              <w:left w:val="nil"/>
              <w:bottom w:val="single" w:sz="8" w:space="0" w:color="auto"/>
              <w:right w:val="nil"/>
            </w:tcBorders>
            <w:shd w:val="clear" w:color="auto" w:fill="548DD4"/>
            <w:noWrap/>
          </w:tcPr>
          <w:p w14:paraId="397776BD" w14:textId="77777777" w:rsidR="00217DBE" w:rsidRPr="00D13384" w:rsidRDefault="00217DBE" w:rsidP="00217DBE">
            <w:pPr>
              <w:rPr>
                <w:rFonts w:ascii="Tahoma" w:hAnsi="Tahoma" w:cs="Tahoma"/>
                <w:color w:val="000000" w:themeColor="text1"/>
                <w:sz w:val="22"/>
                <w:szCs w:val="22"/>
              </w:rPr>
            </w:pPr>
          </w:p>
        </w:tc>
        <w:tc>
          <w:tcPr>
            <w:tcW w:w="1225" w:type="dxa"/>
            <w:tcBorders>
              <w:top w:val="single" w:sz="8" w:space="0" w:color="auto"/>
              <w:left w:val="nil"/>
              <w:bottom w:val="single" w:sz="8" w:space="0" w:color="auto"/>
              <w:right w:val="single" w:sz="4" w:space="0" w:color="auto"/>
            </w:tcBorders>
            <w:shd w:val="clear" w:color="auto" w:fill="548DD4"/>
            <w:noWrap/>
          </w:tcPr>
          <w:p w14:paraId="3712F9F1" w14:textId="77777777" w:rsidR="00217DBE" w:rsidRPr="00D13384" w:rsidRDefault="00217DBE" w:rsidP="00217DBE">
            <w:pPr>
              <w:rPr>
                <w:rFonts w:ascii="Tahoma" w:hAnsi="Tahoma" w:cs="Tahoma"/>
                <w:color w:val="000000" w:themeColor="text1"/>
                <w:sz w:val="22"/>
                <w:szCs w:val="22"/>
              </w:rPr>
            </w:pPr>
          </w:p>
        </w:tc>
      </w:tr>
      <w:tr w:rsidR="00D13384" w:rsidRPr="00D13384" w14:paraId="35AED4CF" w14:textId="77777777" w:rsidTr="001941FB">
        <w:trPr>
          <w:trHeight w:val="283"/>
        </w:trPr>
        <w:tc>
          <w:tcPr>
            <w:tcW w:w="638" w:type="dxa"/>
            <w:tcBorders>
              <w:top w:val="nil"/>
              <w:left w:val="single" w:sz="4" w:space="0" w:color="auto"/>
              <w:bottom w:val="single" w:sz="4" w:space="0" w:color="auto"/>
              <w:right w:val="single" w:sz="4" w:space="0" w:color="auto"/>
            </w:tcBorders>
            <w:shd w:val="clear" w:color="auto" w:fill="C0C0C0"/>
            <w:noWrap/>
          </w:tcPr>
          <w:p w14:paraId="7C2E5CC1" w14:textId="2EFFD48E"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8</w:t>
            </w:r>
          </w:p>
        </w:tc>
        <w:tc>
          <w:tcPr>
            <w:tcW w:w="6665" w:type="dxa"/>
            <w:gridSpan w:val="2"/>
            <w:tcBorders>
              <w:top w:val="nil"/>
              <w:left w:val="nil"/>
              <w:bottom w:val="single" w:sz="4" w:space="0" w:color="auto"/>
              <w:right w:val="single" w:sz="4" w:space="0" w:color="auto"/>
            </w:tcBorders>
            <w:shd w:val="clear" w:color="auto" w:fill="C0C0C0"/>
          </w:tcPr>
          <w:p w14:paraId="19A945E3"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Infrastruktura za prostorske informacije</w:t>
            </w:r>
          </w:p>
        </w:tc>
        <w:tc>
          <w:tcPr>
            <w:tcW w:w="1702" w:type="dxa"/>
            <w:tcBorders>
              <w:top w:val="nil"/>
              <w:left w:val="nil"/>
              <w:bottom w:val="single" w:sz="4" w:space="0" w:color="auto"/>
              <w:right w:val="single" w:sz="4" w:space="0" w:color="auto"/>
            </w:tcBorders>
            <w:shd w:val="clear" w:color="auto" w:fill="C0C0C0"/>
          </w:tcPr>
          <w:p w14:paraId="0DEACCFD"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8" w:type="dxa"/>
            <w:tcBorders>
              <w:top w:val="nil"/>
              <w:left w:val="nil"/>
              <w:bottom w:val="single" w:sz="4" w:space="0" w:color="auto"/>
              <w:right w:val="single" w:sz="4" w:space="0" w:color="auto"/>
            </w:tcBorders>
            <w:shd w:val="clear" w:color="auto" w:fill="C0C0C0"/>
            <w:noWrap/>
          </w:tcPr>
          <w:p w14:paraId="03C6D03E"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7" w:type="dxa"/>
            <w:tcBorders>
              <w:top w:val="nil"/>
              <w:left w:val="nil"/>
              <w:bottom w:val="single" w:sz="4" w:space="0" w:color="auto"/>
              <w:right w:val="single" w:sz="4" w:space="0" w:color="auto"/>
            </w:tcBorders>
            <w:shd w:val="clear" w:color="auto" w:fill="C0C0C0"/>
            <w:noWrap/>
          </w:tcPr>
          <w:p w14:paraId="7D2F9530" w14:textId="77777777" w:rsidR="00217DBE" w:rsidRPr="00D13384" w:rsidRDefault="00217DBE" w:rsidP="00217DBE">
            <w:pPr>
              <w:rPr>
                <w:rFonts w:ascii="Tahoma" w:hAnsi="Tahoma" w:cs="Tahoma"/>
                <w:color w:val="000000" w:themeColor="text1"/>
                <w:sz w:val="22"/>
                <w:szCs w:val="22"/>
              </w:rPr>
            </w:pPr>
          </w:p>
        </w:tc>
        <w:tc>
          <w:tcPr>
            <w:tcW w:w="1201" w:type="dxa"/>
            <w:tcBorders>
              <w:top w:val="nil"/>
              <w:left w:val="nil"/>
              <w:bottom w:val="single" w:sz="4" w:space="0" w:color="auto"/>
              <w:right w:val="single" w:sz="4" w:space="0" w:color="auto"/>
            </w:tcBorders>
            <w:shd w:val="clear" w:color="auto" w:fill="C0C0C0"/>
            <w:noWrap/>
          </w:tcPr>
          <w:p w14:paraId="257B5B42" w14:textId="77777777" w:rsidR="00217DBE" w:rsidRPr="00D13384" w:rsidRDefault="00217DBE" w:rsidP="00217DBE">
            <w:pPr>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C0C0C0"/>
            <w:noWrap/>
          </w:tcPr>
          <w:p w14:paraId="0868C088" w14:textId="77777777" w:rsidR="00217DBE" w:rsidRPr="00D13384" w:rsidRDefault="00217DBE" w:rsidP="00217DBE">
            <w:pPr>
              <w:rPr>
                <w:rFonts w:ascii="Tahoma" w:hAnsi="Tahoma" w:cs="Tahoma"/>
                <w:color w:val="000000" w:themeColor="text1"/>
                <w:sz w:val="22"/>
                <w:szCs w:val="22"/>
              </w:rPr>
            </w:pPr>
          </w:p>
        </w:tc>
      </w:tr>
      <w:tr w:rsidR="00D13384" w:rsidRPr="00D13384" w14:paraId="75670170" w14:textId="77777777" w:rsidTr="001941FB">
        <w:trPr>
          <w:trHeight w:val="283"/>
        </w:trPr>
        <w:tc>
          <w:tcPr>
            <w:tcW w:w="638" w:type="dxa"/>
            <w:tcBorders>
              <w:top w:val="nil"/>
              <w:left w:val="single" w:sz="4" w:space="0" w:color="auto"/>
              <w:bottom w:val="single" w:sz="4" w:space="0" w:color="auto"/>
              <w:right w:val="single" w:sz="4" w:space="0" w:color="auto"/>
            </w:tcBorders>
            <w:shd w:val="clear" w:color="auto" w:fill="auto"/>
            <w:noWrap/>
          </w:tcPr>
          <w:p w14:paraId="0F26D3E8" w14:textId="74E83086"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8.1</w:t>
            </w:r>
          </w:p>
        </w:tc>
        <w:tc>
          <w:tcPr>
            <w:tcW w:w="6665" w:type="dxa"/>
            <w:gridSpan w:val="2"/>
            <w:tcBorders>
              <w:top w:val="nil"/>
              <w:left w:val="nil"/>
              <w:bottom w:val="single" w:sz="4" w:space="0" w:color="auto"/>
              <w:right w:val="single" w:sz="4" w:space="0" w:color="auto"/>
            </w:tcBorders>
            <w:shd w:val="clear" w:color="auto" w:fill="auto"/>
          </w:tcPr>
          <w:p w14:paraId="5F9C226D"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Vključevanje podatkov GU v razvojne in raziskovalne projekte</w:t>
            </w:r>
          </w:p>
        </w:tc>
        <w:tc>
          <w:tcPr>
            <w:tcW w:w="1702" w:type="dxa"/>
            <w:tcBorders>
              <w:top w:val="nil"/>
              <w:left w:val="nil"/>
              <w:bottom w:val="single" w:sz="4" w:space="0" w:color="auto"/>
              <w:right w:val="single" w:sz="4" w:space="0" w:color="auto"/>
            </w:tcBorders>
            <w:shd w:val="clear" w:color="auto" w:fill="auto"/>
          </w:tcPr>
          <w:p w14:paraId="03E1A3D1"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2512-11-0006</w:t>
            </w:r>
          </w:p>
          <w:p w14:paraId="025631D7"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2512-11-0006</w:t>
            </w:r>
          </w:p>
        </w:tc>
        <w:tc>
          <w:tcPr>
            <w:tcW w:w="1418" w:type="dxa"/>
            <w:tcBorders>
              <w:top w:val="nil"/>
              <w:left w:val="nil"/>
              <w:bottom w:val="single" w:sz="4" w:space="0" w:color="auto"/>
              <w:right w:val="single" w:sz="4" w:space="0" w:color="auto"/>
            </w:tcBorders>
            <w:shd w:val="clear" w:color="auto" w:fill="auto"/>
            <w:noWrap/>
          </w:tcPr>
          <w:p w14:paraId="3FC2BF53"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231370</w:t>
            </w:r>
          </w:p>
          <w:p w14:paraId="2D32B22A" w14:textId="34DA048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231365</w:t>
            </w:r>
          </w:p>
        </w:tc>
        <w:tc>
          <w:tcPr>
            <w:tcW w:w="1417" w:type="dxa"/>
            <w:tcBorders>
              <w:top w:val="nil"/>
              <w:left w:val="nil"/>
              <w:bottom w:val="single" w:sz="4" w:space="0" w:color="auto"/>
              <w:right w:val="single" w:sz="4" w:space="0" w:color="auto"/>
            </w:tcBorders>
            <w:shd w:val="clear" w:color="auto" w:fill="FFFFFF"/>
            <w:noWrap/>
          </w:tcPr>
          <w:p w14:paraId="1B41CB69" w14:textId="1F852CE1" w:rsidR="00763EE0" w:rsidRPr="00D13384" w:rsidRDefault="00763EE0" w:rsidP="00763EE0">
            <w:pPr>
              <w:jc w:val="right"/>
              <w:rPr>
                <w:rFonts w:ascii="Tahoma" w:hAnsi="Tahoma" w:cs="Tahoma"/>
                <w:color w:val="000000" w:themeColor="text1"/>
                <w:sz w:val="22"/>
                <w:szCs w:val="22"/>
              </w:rPr>
            </w:pPr>
            <w:r>
              <w:rPr>
                <w:rFonts w:ascii="Tahoma" w:hAnsi="Tahoma" w:cs="Tahoma"/>
                <w:color w:val="000000" w:themeColor="text1"/>
                <w:sz w:val="22"/>
                <w:szCs w:val="22"/>
              </w:rPr>
              <w:t>105.087</w:t>
            </w:r>
          </w:p>
          <w:p w14:paraId="0044E90F" w14:textId="19775A3C" w:rsidR="006616B0" w:rsidRPr="00D13384" w:rsidRDefault="0066462D" w:rsidP="006616B0">
            <w:pPr>
              <w:jc w:val="right"/>
              <w:rPr>
                <w:rFonts w:ascii="Tahoma" w:hAnsi="Tahoma" w:cs="Tahoma"/>
                <w:color w:val="000000" w:themeColor="text1"/>
                <w:sz w:val="22"/>
                <w:szCs w:val="22"/>
              </w:rPr>
            </w:pPr>
            <w:r w:rsidRPr="00D13384">
              <w:rPr>
                <w:rFonts w:ascii="Tahoma" w:hAnsi="Tahoma" w:cs="Tahoma"/>
                <w:color w:val="000000" w:themeColor="text1"/>
                <w:sz w:val="22"/>
                <w:szCs w:val="22"/>
              </w:rPr>
              <w:t>220</w:t>
            </w:r>
            <w:r w:rsidR="006616B0" w:rsidRPr="00D13384">
              <w:rPr>
                <w:rFonts w:ascii="Tahoma" w:hAnsi="Tahoma" w:cs="Tahoma"/>
                <w:color w:val="000000" w:themeColor="text1"/>
                <w:sz w:val="22"/>
                <w:szCs w:val="22"/>
              </w:rPr>
              <w:t>.</w:t>
            </w:r>
            <w:r w:rsidRPr="00D13384">
              <w:rPr>
                <w:rFonts w:ascii="Tahoma" w:hAnsi="Tahoma" w:cs="Tahoma"/>
                <w:color w:val="000000" w:themeColor="text1"/>
                <w:sz w:val="22"/>
                <w:szCs w:val="22"/>
              </w:rPr>
              <w:t>0</w:t>
            </w:r>
            <w:r w:rsidR="006616B0" w:rsidRPr="00D13384">
              <w:rPr>
                <w:rFonts w:ascii="Tahoma" w:hAnsi="Tahoma" w:cs="Tahoma"/>
                <w:color w:val="000000" w:themeColor="text1"/>
                <w:sz w:val="22"/>
                <w:szCs w:val="22"/>
              </w:rPr>
              <w:t>00</w:t>
            </w:r>
          </w:p>
        </w:tc>
        <w:tc>
          <w:tcPr>
            <w:tcW w:w="1201" w:type="dxa"/>
            <w:tcBorders>
              <w:top w:val="nil"/>
              <w:left w:val="nil"/>
              <w:bottom w:val="single" w:sz="4" w:space="0" w:color="auto"/>
              <w:right w:val="single" w:sz="4" w:space="0" w:color="auto"/>
            </w:tcBorders>
            <w:shd w:val="clear" w:color="auto" w:fill="FFFFFF"/>
            <w:noWrap/>
          </w:tcPr>
          <w:p w14:paraId="57334F34" w14:textId="220F268A" w:rsidR="00217DBE" w:rsidRPr="00D13384" w:rsidRDefault="006616B0" w:rsidP="006616B0">
            <w:pPr>
              <w:jc w:val="right"/>
              <w:rPr>
                <w:rFonts w:ascii="Tahoma" w:hAnsi="Tahoma" w:cs="Tahoma"/>
                <w:color w:val="000000" w:themeColor="text1"/>
                <w:sz w:val="22"/>
                <w:szCs w:val="22"/>
              </w:rPr>
            </w:pPr>
            <w:r w:rsidRPr="00D13384">
              <w:rPr>
                <w:rFonts w:ascii="Tahoma" w:hAnsi="Tahoma" w:cs="Tahoma"/>
                <w:color w:val="000000" w:themeColor="text1"/>
                <w:sz w:val="22"/>
                <w:szCs w:val="22"/>
              </w:rPr>
              <w:t>189.100</w:t>
            </w:r>
          </w:p>
          <w:p w14:paraId="6EADA6FC" w14:textId="1005567E" w:rsidR="006616B0" w:rsidRPr="00D13384" w:rsidRDefault="006616B0"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noWrap/>
          </w:tcPr>
          <w:p w14:paraId="16EBF6C8" w14:textId="442FC5DD" w:rsidR="00217DBE" w:rsidRPr="00D13384" w:rsidRDefault="00217DBE" w:rsidP="00217DBE">
            <w:pPr>
              <w:jc w:val="right"/>
              <w:rPr>
                <w:rFonts w:ascii="Tahoma" w:hAnsi="Tahoma" w:cs="Tahoma"/>
                <w:color w:val="000000" w:themeColor="text1"/>
                <w:sz w:val="22"/>
                <w:szCs w:val="22"/>
              </w:rPr>
            </w:pPr>
          </w:p>
        </w:tc>
      </w:tr>
      <w:tr w:rsidR="00D13384" w:rsidRPr="00D13384" w14:paraId="444B1383" w14:textId="77777777" w:rsidTr="001941FB">
        <w:trPr>
          <w:trHeight w:val="283"/>
        </w:trPr>
        <w:tc>
          <w:tcPr>
            <w:tcW w:w="638" w:type="dxa"/>
            <w:tcBorders>
              <w:top w:val="nil"/>
              <w:left w:val="single" w:sz="4" w:space="0" w:color="auto"/>
              <w:bottom w:val="single" w:sz="4" w:space="0" w:color="auto"/>
              <w:right w:val="single" w:sz="4" w:space="0" w:color="auto"/>
            </w:tcBorders>
            <w:shd w:val="clear" w:color="auto" w:fill="auto"/>
            <w:noWrap/>
          </w:tcPr>
          <w:p w14:paraId="0BAF1B07" w14:textId="6347D6AC"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8.2</w:t>
            </w:r>
          </w:p>
        </w:tc>
        <w:tc>
          <w:tcPr>
            <w:tcW w:w="6665" w:type="dxa"/>
            <w:gridSpan w:val="2"/>
            <w:tcBorders>
              <w:top w:val="nil"/>
              <w:left w:val="nil"/>
              <w:bottom w:val="single" w:sz="4" w:space="0" w:color="auto"/>
              <w:right w:val="single" w:sz="4" w:space="0" w:color="auto"/>
            </w:tcBorders>
            <w:shd w:val="clear" w:color="auto" w:fill="auto"/>
          </w:tcPr>
          <w:p w14:paraId="57ACA067"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Koordinacija, upravljanje in operativna podpora NTS</w:t>
            </w:r>
          </w:p>
        </w:tc>
        <w:tc>
          <w:tcPr>
            <w:tcW w:w="1702" w:type="dxa"/>
            <w:tcBorders>
              <w:top w:val="nil"/>
              <w:left w:val="nil"/>
              <w:bottom w:val="single" w:sz="4" w:space="0" w:color="auto"/>
              <w:right w:val="single" w:sz="4" w:space="0" w:color="auto"/>
            </w:tcBorders>
            <w:shd w:val="clear" w:color="auto" w:fill="auto"/>
          </w:tcPr>
          <w:p w14:paraId="1492667D"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2512-11-0012</w:t>
            </w:r>
          </w:p>
        </w:tc>
        <w:tc>
          <w:tcPr>
            <w:tcW w:w="1418" w:type="dxa"/>
            <w:tcBorders>
              <w:top w:val="nil"/>
              <w:left w:val="nil"/>
              <w:bottom w:val="single" w:sz="4" w:space="0" w:color="auto"/>
              <w:right w:val="single" w:sz="4" w:space="0" w:color="auto"/>
            </w:tcBorders>
            <w:shd w:val="clear" w:color="auto" w:fill="auto"/>
            <w:noWrap/>
          </w:tcPr>
          <w:p w14:paraId="4F727F6F"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231365</w:t>
            </w:r>
          </w:p>
        </w:tc>
        <w:tc>
          <w:tcPr>
            <w:tcW w:w="1417" w:type="dxa"/>
            <w:tcBorders>
              <w:top w:val="nil"/>
              <w:left w:val="nil"/>
              <w:bottom w:val="single" w:sz="4" w:space="0" w:color="auto"/>
              <w:right w:val="single" w:sz="4" w:space="0" w:color="auto"/>
            </w:tcBorders>
            <w:shd w:val="clear" w:color="auto" w:fill="auto"/>
            <w:noWrap/>
          </w:tcPr>
          <w:p w14:paraId="768F9DBD" w14:textId="0CC5D5E6" w:rsidR="00217DBE" w:rsidRPr="00D13384" w:rsidRDefault="002F3923"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10.000</w:t>
            </w:r>
          </w:p>
        </w:tc>
        <w:tc>
          <w:tcPr>
            <w:tcW w:w="1201" w:type="dxa"/>
            <w:tcBorders>
              <w:top w:val="nil"/>
              <w:left w:val="nil"/>
              <w:bottom w:val="single" w:sz="4" w:space="0" w:color="auto"/>
              <w:right w:val="single" w:sz="4" w:space="0" w:color="auto"/>
            </w:tcBorders>
            <w:shd w:val="clear" w:color="auto" w:fill="auto"/>
            <w:noWrap/>
          </w:tcPr>
          <w:p w14:paraId="7EA34262" w14:textId="4A70B18E"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noWrap/>
          </w:tcPr>
          <w:p w14:paraId="5836AB00" w14:textId="63302E65" w:rsidR="00217DBE" w:rsidRPr="00D13384" w:rsidRDefault="00217DBE" w:rsidP="00217DBE">
            <w:pPr>
              <w:jc w:val="right"/>
              <w:rPr>
                <w:rFonts w:ascii="Tahoma" w:hAnsi="Tahoma" w:cs="Tahoma"/>
                <w:color w:val="000000" w:themeColor="text1"/>
                <w:sz w:val="22"/>
                <w:szCs w:val="22"/>
              </w:rPr>
            </w:pPr>
          </w:p>
        </w:tc>
      </w:tr>
      <w:tr w:rsidR="00D13384" w:rsidRPr="00D13384" w14:paraId="6670EED4" w14:textId="77777777" w:rsidTr="00577AFE">
        <w:trPr>
          <w:trHeight w:val="283"/>
        </w:trPr>
        <w:tc>
          <w:tcPr>
            <w:tcW w:w="638" w:type="dxa"/>
            <w:tcBorders>
              <w:top w:val="single" w:sz="8" w:space="0" w:color="auto"/>
              <w:left w:val="single" w:sz="8" w:space="0" w:color="auto"/>
              <w:bottom w:val="single" w:sz="8" w:space="0" w:color="auto"/>
              <w:right w:val="nil"/>
            </w:tcBorders>
            <w:shd w:val="clear" w:color="auto" w:fill="548DD4"/>
            <w:noWrap/>
          </w:tcPr>
          <w:p w14:paraId="0F3873BE" w14:textId="77777777" w:rsidR="00217DBE" w:rsidRPr="00D13384" w:rsidRDefault="00217DBE" w:rsidP="00217DBE">
            <w:pPr>
              <w:rPr>
                <w:rFonts w:ascii="Tahoma" w:hAnsi="Tahoma" w:cs="Tahoma"/>
                <w:color w:val="000000" w:themeColor="text1"/>
                <w:sz w:val="22"/>
                <w:szCs w:val="22"/>
              </w:rPr>
            </w:pPr>
          </w:p>
        </w:tc>
        <w:tc>
          <w:tcPr>
            <w:tcW w:w="6665" w:type="dxa"/>
            <w:gridSpan w:val="2"/>
            <w:tcBorders>
              <w:top w:val="single" w:sz="8" w:space="0" w:color="auto"/>
              <w:left w:val="nil"/>
              <w:bottom w:val="single" w:sz="8" w:space="0" w:color="auto"/>
              <w:right w:val="nil"/>
            </w:tcBorders>
            <w:shd w:val="clear" w:color="auto" w:fill="548DD4"/>
          </w:tcPr>
          <w:p w14:paraId="03BCE9C3"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Informacijska tehnologija, distribucija in kulturna dediščina</w:t>
            </w:r>
          </w:p>
        </w:tc>
        <w:tc>
          <w:tcPr>
            <w:tcW w:w="1702" w:type="dxa"/>
            <w:tcBorders>
              <w:top w:val="single" w:sz="8" w:space="0" w:color="auto"/>
              <w:left w:val="nil"/>
              <w:bottom w:val="single" w:sz="8" w:space="0" w:color="auto"/>
              <w:right w:val="nil"/>
            </w:tcBorders>
            <w:shd w:val="clear" w:color="auto" w:fill="548DD4"/>
          </w:tcPr>
          <w:p w14:paraId="016097FD" w14:textId="77777777" w:rsidR="00217DBE" w:rsidRPr="00D13384" w:rsidRDefault="00217DBE" w:rsidP="00217DBE">
            <w:pPr>
              <w:rPr>
                <w:rFonts w:ascii="Tahoma" w:hAnsi="Tahoma" w:cs="Tahoma"/>
                <w:color w:val="000000" w:themeColor="text1"/>
                <w:sz w:val="22"/>
                <w:szCs w:val="22"/>
              </w:rPr>
            </w:pPr>
          </w:p>
        </w:tc>
        <w:tc>
          <w:tcPr>
            <w:tcW w:w="1418" w:type="dxa"/>
            <w:tcBorders>
              <w:top w:val="single" w:sz="8" w:space="0" w:color="auto"/>
              <w:left w:val="nil"/>
              <w:bottom w:val="single" w:sz="8" w:space="0" w:color="auto"/>
              <w:right w:val="nil"/>
            </w:tcBorders>
            <w:shd w:val="clear" w:color="auto" w:fill="548DD4"/>
            <w:noWrap/>
          </w:tcPr>
          <w:p w14:paraId="71B37696" w14:textId="77777777" w:rsidR="00217DBE" w:rsidRPr="00D13384" w:rsidRDefault="00217DBE" w:rsidP="00217DBE">
            <w:pPr>
              <w:rPr>
                <w:rFonts w:ascii="Tahoma" w:hAnsi="Tahoma" w:cs="Tahoma"/>
                <w:color w:val="000000" w:themeColor="text1"/>
                <w:sz w:val="22"/>
                <w:szCs w:val="22"/>
              </w:rPr>
            </w:pPr>
          </w:p>
        </w:tc>
        <w:tc>
          <w:tcPr>
            <w:tcW w:w="1417" w:type="dxa"/>
            <w:tcBorders>
              <w:top w:val="single" w:sz="8" w:space="0" w:color="auto"/>
              <w:left w:val="nil"/>
              <w:bottom w:val="single" w:sz="8" w:space="0" w:color="auto"/>
              <w:right w:val="nil"/>
            </w:tcBorders>
            <w:shd w:val="clear" w:color="auto" w:fill="548DD4"/>
          </w:tcPr>
          <w:p w14:paraId="0CD942BF" w14:textId="77777777" w:rsidR="00217DBE" w:rsidRPr="00D13384" w:rsidRDefault="00217DBE" w:rsidP="00217DBE">
            <w:pPr>
              <w:rPr>
                <w:rFonts w:ascii="Tahoma" w:hAnsi="Tahoma" w:cs="Tahoma"/>
                <w:color w:val="000000" w:themeColor="text1"/>
                <w:sz w:val="22"/>
                <w:szCs w:val="22"/>
              </w:rPr>
            </w:pPr>
          </w:p>
        </w:tc>
        <w:tc>
          <w:tcPr>
            <w:tcW w:w="1201" w:type="dxa"/>
            <w:tcBorders>
              <w:top w:val="single" w:sz="8" w:space="0" w:color="auto"/>
              <w:left w:val="nil"/>
              <w:bottom w:val="single" w:sz="8" w:space="0" w:color="auto"/>
              <w:right w:val="nil"/>
            </w:tcBorders>
            <w:shd w:val="clear" w:color="auto" w:fill="548DD4"/>
          </w:tcPr>
          <w:p w14:paraId="05E247C5" w14:textId="77777777" w:rsidR="00217DBE" w:rsidRPr="00D13384" w:rsidRDefault="00217DBE" w:rsidP="00217DBE">
            <w:pPr>
              <w:rPr>
                <w:rFonts w:ascii="Tahoma" w:hAnsi="Tahoma" w:cs="Tahoma"/>
                <w:color w:val="000000" w:themeColor="text1"/>
                <w:sz w:val="22"/>
                <w:szCs w:val="22"/>
              </w:rPr>
            </w:pPr>
          </w:p>
        </w:tc>
        <w:tc>
          <w:tcPr>
            <w:tcW w:w="1225" w:type="dxa"/>
            <w:tcBorders>
              <w:top w:val="single" w:sz="8" w:space="0" w:color="auto"/>
              <w:left w:val="nil"/>
              <w:bottom w:val="single" w:sz="8" w:space="0" w:color="auto"/>
              <w:right w:val="single" w:sz="4" w:space="0" w:color="auto"/>
            </w:tcBorders>
            <w:shd w:val="clear" w:color="auto" w:fill="548DD4"/>
          </w:tcPr>
          <w:p w14:paraId="54E814C0" w14:textId="77777777" w:rsidR="00217DBE" w:rsidRPr="00D13384" w:rsidRDefault="00217DBE" w:rsidP="00217DBE">
            <w:pPr>
              <w:rPr>
                <w:rFonts w:ascii="Tahoma" w:hAnsi="Tahoma" w:cs="Tahoma"/>
                <w:color w:val="000000" w:themeColor="text1"/>
                <w:sz w:val="22"/>
                <w:szCs w:val="22"/>
              </w:rPr>
            </w:pPr>
          </w:p>
        </w:tc>
      </w:tr>
      <w:tr w:rsidR="00D13384" w:rsidRPr="00D13384" w14:paraId="33CD76BC" w14:textId="77777777" w:rsidTr="00577AFE">
        <w:trPr>
          <w:trHeight w:val="283"/>
        </w:trPr>
        <w:tc>
          <w:tcPr>
            <w:tcW w:w="638" w:type="dxa"/>
            <w:tcBorders>
              <w:top w:val="single" w:sz="8" w:space="0" w:color="auto"/>
              <w:left w:val="single" w:sz="4" w:space="0" w:color="auto"/>
              <w:bottom w:val="single" w:sz="4" w:space="0" w:color="auto"/>
              <w:right w:val="single" w:sz="4" w:space="0" w:color="auto"/>
            </w:tcBorders>
            <w:shd w:val="clear" w:color="auto" w:fill="C0C0C0"/>
            <w:noWrap/>
          </w:tcPr>
          <w:p w14:paraId="15871622" w14:textId="5F9BCA65"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9</w:t>
            </w:r>
          </w:p>
        </w:tc>
        <w:tc>
          <w:tcPr>
            <w:tcW w:w="6665" w:type="dxa"/>
            <w:gridSpan w:val="2"/>
            <w:tcBorders>
              <w:top w:val="single" w:sz="8" w:space="0" w:color="auto"/>
              <w:left w:val="nil"/>
              <w:bottom w:val="single" w:sz="4" w:space="0" w:color="auto"/>
              <w:right w:val="single" w:sz="4" w:space="0" w:color="auto"/>
            </w:tcBorders>
            <w:shd w:val="clear" w:color="auto" w:fill="C0C0C0"/>
          </w:tcPr>
          <w:p w14:paraId="7A68C507"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Informacijska tehnologija</w:t>
            </w:r>
          </w:p>
        </w:tc>
        <w:tc>
          <w:tcPr>
            <w:tcW w:w="1702" w:type="dxa"/>
            <w:tcBorders>
              <w:top w:val="single" w:sz="8" w:space="0" w:color="auto"/>
              <w:left w:val="nil"/>
              <w:bottom w:val="single" w:sz="4" w:space="0" w:color="auto"/>
              <w:right w:val="single" w:sz="4" w:space="0" w:color="auto"/>
            </w:tcBorders>
            <w:shd w:val="clear" w:color="auto" w:fill="C0C0C0"/>
          </w:tcPr>
          <w:p w14:paraId="205BA3F7"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8" w:type="dxa"/>
            <w:tcBorders>
              <w:top w:val="single" w:sz="8" w:space="0" w:color="auto"/>
              <w:left w:val="nil"/>
              <w:bottom w:val="single" w:sz="4" w:space="0" w:color="auto"/>
              <w:right w:val="single" w:sz="4" w:space="0" w:color="auto"/>
            </w:tcBorders>
            <w:shd w:val="clear" w:color="auto" w:fill="C0C0C0"/>
            <w:noWrap/>
          </w:tcPr>
          <w:p w14:paraId="76AE0F79"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7" w:type="dxa"/>
            <w:tcBorders>
              <w:top w:val="single" w:sz="8" w:space="0" w:color="auto"/>
              <w:left w:val="nil"/>
              <w:bottom w:val="single" w:sz="4" w:space="0" w:color="auto"/>
              <w:right w:val="single" w:sz="4" w:space="0" w:color="auto"/>
            </w:tcBorders>
            <w:shd w:val="clear" w:color="auto" w:fill="C0C0C0"/>
            <w:noWrap/>
          </w:tcPr>
          <w:p w14:paraId="0E947F82" w14:textId="77777777" w:rsidR="00217DBE" w:rsidRPr="00D13384" w:rsidRDefault="00217DBE" w:rsidP="00217DBE">
            <w:pPr>
              <w:rPr>
                <w:rFonts w:ascii="Tahoma" w:hAnsi="Tahoma" w:cs="Tahoma"/>
                <w:color w:val="000000" w:themeColor="text1"/>
                <w:sz w:val="22"/>
                <w:szCs w:val="22"/>
              </w:rPr>
            </w:pPr>
          </w:p>
        </w:tc>
        <w:tc>
          <w:tcPr>
            <w:tcW w:w="1201" w:type="dxa"/>
            <w:tcBorders>
              <w:top w:val="single" w:sz="8" w:space="0" w:color="auto"/>
              <w:left w:val="nil"/>
              <w:bottom w:val="single" w:sz="4" w:space="0" w:color="auto"/>
              <w:right w:val="single" w:sz="4" w:space="0" w:color="auto"/>
            </w:tcBorders>
            <w:shd w:val="clear" w:color="auto" w:fill="C0C0C0"/>
            <w:noWrap/>
          </w:tcPr>
          <w:p w14:paraId="71EC5D17" w14:textId="77777777" w:rsidR="00217DBE" w:rsidRPr="00D13384" w:rsidRDefault="00217DBE" w:rsidP="00217DBE">
            <w:pPr>
              <w:rPr>
                <w:rFonts w:ascii="Tahoma" w:hAnsi="Tahoma" w:cs="Tahoma"/>
                <w:color w:val="000000" w:themeColor="text1"/>
                <w:sz w:val="22"/>
                <w:szCs w:val="22"/>
              </w:rPr>
            </w:pPr>
          </w:p>
        </w:tc>
        <w:tc>
          <w:tcPr>
            <w:tcW w:w="1225" w:type="dxa"/>
            <w:tcBorders>
              <w:top w:val="single" w:sz="8" w:space="0" w:color="auto"/>
              <w:left w:val="nil"/>
              <w:bottom w:val="single" w:sz="4" w:space="0" w:color="auto"/>
              <w:right w:val="single" w:sz="4" w:space="0" w:color="auto"/>
            </w:tcBorders>
            <w:shd w:val="clear" w:color="auto" w:fill="C0C0C0"/>
            <w:noWrap/>
          </w:tcPr>
          <w:p w14:paraId="13BC2468" w14:textId="77777777" w:rsidR="00217DBE" w:rsidRPr="00D13384" w:rsidRDefault="00217DBE" w:rsidP="00217DBE">
            <w:pPr>
              <w:rPr>
                <w:rFonts w:ascii="Tahoma" w:hAnsi="Tahoma" w:cs="Tahoma"/>
                <w:color w:val="000000" w:themeColor="text1"/>
                <w:sz w:val="22"/>
                <w:szCs w:val="22"/>
              </w:rPr>
            </w:pPr>
          </w:p>
        </w:tc>
      </w:tr>
      <w:tr w:rsidR="00D13384" w:rsidRPr="00D13384" w14:paraId="5D3C6878" w14:textId="77777777" w:rsidTr="00577AFE">
        <w:trPr>
          <w:trHeight w:val="341"/>
        </w:trPr>
        <w:tc>
          <w:tcPr>
            <w:tcW w:w="638" w:type="dxa"/>
            <w:tcBorders>
              <w:top w:val="single" w:sz="4" w:space="0" w:color="auto"/>
              <w:left w:val="single" w:sz="4" w:space="0" w:color="auto"/>
              <w:right w:val="single" w:sz="4" w:space="0" w:color="auto"/>
            </w:tcBorders>
            <w:noWrap/>
          </w:tcPr>
          <w:p w14:paraId="6C50D2AD" w14:textId="66F0BB89"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9.1</w:t>
            </w:r>
          </w:p>
        </w:tc>
        <w:tc>
          <w:tcPr>
            <w:tcW w:w="6665" w:type="dxa"/>
            <w:gridSpan w:val="2"/>
            <w:tcBorders>
              <w:top w:val="single" w:sz="4" w:space="0" w:color="auto"/>
              <w:left w:val="single" w:sz="4" w:space="0" w:color="auto"/>
              <w:right w:val="single" w:sz="4" w:space="0" w:color="auto"/>
            </w:tcBorders>
          </w:tcPr>
          <w:p w14:paraId="73AF2284"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Podpora informacijski tehnologiji in uporabniška pomoč</w:t>
            </w:r>
          </w:p>
        </w:tc>
        <w:tc>
          <w:tcPr>
            <w:tcW w:w="1702" w:type="dxa"/>
            <w:tcBorders>
              <w:top w:val="single" w:sz="4" w:space="0" w:color="auto"/>
              <w:left w:val="single" w:sz="4" w:space="0" w:color="auto"/>
              <w:right w:val="single" w:sz="4" w:space="0" w:color="auto"/>
            </w:tcBorders>
            <w:shd w:val="clear" w:color="auto" w:fill="auto"/>
          </w:tcPr>
          <w:p w14:paraId="20CC22E8"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2512-11-0006</w:t>
            </w:r>
          </w:p>
        </w:tc>
        <w:tc>
          <w:tcPr>
            <w:tcW w:w="1418" w:type="dxa"/>
            <w:tcBorders>
              <w:top w:val="single" w:sz="4" w:space="0" w:color="auto"/>
              <w:left w:val="single" w:sz="4" w:space="0" w:color="auto"/>
              <w:right w:val="single" w:sz="4" w:space="0" w:color="auto"/>
            </w:tcBorders>
            <w:shd w:val="clear" w:color="auto" w:fill="auto"/>
            <w:noWrap/>
          </w:tcPr>
          <w:p w14:paraId="5263E8FC"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231370</w:t>
            </w:r>
          </w:p>
        </w:tc>
        <w:tc>
          <w:tcPr>
            <w:tcW w:w="1417" w:type="dxa"/>
            <w:tcBorders>
              <w:top w:val="single" w:sz="4" w:space="0" w:color="auto"/>
              <w:left w:val="single" w:sz="4" w:space="0" w:color="auto"/>
              <w:right w:val="single" w:sz="4" w:space="0" w:color="auto"/>
            </w:tcBorders>
            <w:shd w:val="clear" w:color="auto" w:fill="auto"/>
            <w:noWrap/>
          </w:tcPr>
          <w:p w14:paraId="5DEDE90E" w14:textId="6C01622F" w:rsidR="00217DBE" w:rsidRPr="00D13384" w:rsidRDefault="002F3923"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52.667</w:t>
            </w:r>
          </w:p>
        </w:tc>
        <w:tc>
          <w:tcPr>
            <w:tcW w:w="1201" w:type="dxa"/>
            <w:tcBorders>
              <w:top w:val="single" w:sz="4" w:space="0" w:color="auto"/>
              <w:left w:val="single" w:sz="4" w:space="0" w:color="auto"/>
              <w:right w:val="single" w:sz="4" w:space="0" w:color="auto"/>
            </w:tcBorders>
            <w:shd w:val="clear" w:color="auto" w:fill="auto"/>
            <w:noWrap/>
          </w:tcPr>
          <w:p w14:paraId="0B12B24E" w14:textId="3112E59F" w:rsidR="00217DBE" w:rsidRPr="00D13384" w:rsidRDefault="00217DBE" w:rsidP="00217DBE">
            <w:pPr>
              <w:jc w:val="right"/>
              <w:rPr>
                <w:rFonts w:ascii="Tahoma" w:hAnsi="Tahoma" w:cs="Tahoma"/>
                <w:color w:val="000000" w:themeColor="text1"/>
                <w:sz w:val="22"/>
                <w:szCs w:val="22"/>
              </w:rPr>
            </w:pPr>
          </w:p>
        </w:tc>
        <w:tc>
          <w:tcPr>
            <w:tcW w:w="1225" w:type="dxa"/>
            <w:tcBorders>
              <w:top w:val="single" w:sz="4" w:space="0" w:color="auto"/>
              <w:left w:val="single" w:sz="4" w:space="0" w:color="auto"/>
              <w:right w:val="single" w:sz="4" w:space="0" w:color="auto"/>
            </w:tcBorders>
            <w:shd w:val="clear" w:color="auto" w:fill="auto"/>
            <w:noWrap/>
          </w:tcPr>
          <w:p w14:paraId="674F033F" w14:textId="3E03C114" w:rsidR="00217DBE" w:rsidRPr="00D13384" w:rsidRDefault="00217DBE" w:rsidP="00217DBE">
            <w:pPr>
              <w:jc w:val="right"/>
              <w:rPr>
                <w:rFonts w:ascii="Tahoma" w:hAnsi="Tahoma" w:cs="Tahoma"/>
                <w:color w:val="000000" w:themeColor="text1"/>
                <w:sz w:val="22"/>
                <w:szCs w:val="22"/>
              </w:rPr>
            </w:pPr>
          </w:p>
        </w:tc>
      </w:tr>
      <w:tr w:rsidR="00D13384" w:rsidRPr="00D13384" w14:paraId="62D30E7B" w14:textId="77777777" w:rsidTr="00577AFE">
        <w:trPr>
          <w:trHeight w:val="283"/>
        </w:trPr>
        <w:tc>
          <w:tcPr>
            <w:tcW w:w="638" w:type="dxa"/>
            <w:tcBorders>
              <w:left w:val="single" w:sz="4" w:space="0" w:color="auto"/>
              <w:bottom w:val="single" w:sz="4" w:space="0" w:color="auto"/>
              <w:right w:val="single" w:sz="4" w:space="0" w:color="auto"/>
            </w:tcBorders>
            <w:shd w:val="clear" w:color="auto" w:fill="auto"/>
            <w:noWrap/>
          </w:tcPr>
          <w:p w14:paraId="7180A29A" w14:textId="77777777" w:rsidR="00217DBE" w:rsidRPr="00D13384" w:rsidRDefault="00217DBE" w:rsidP="00217DBE">
            <w:pPr>
              <w:rPr>
                <w:rFonts w:ascii="Tahoma" w:hAnsi="Tahoma" w:cs="Tahoma"/>
                <w:color w:val="000000" w:themeColor="text1"/>
                <w:sz w:val="22"/>
                <w:szCs w:val="22"/>
              </w:rPr>
            </w:pPr>
          </w:p>
        </w:tc>
        <w:tc>
          <w:tcPr>
            <w:tcW w:w="6665" w:type="dxa"/>
            <w:gridSpan w:val="2"/>
            <w:tcBorders>
              <w:left w:val="single" w:sz="4" w:space="0" w:color="auto"/>
              <w:bottom w:val="single" w:sz="4" w:space="0" w:color="auto"/>
              <w:right w:val="single" w:sz="4" w:space="0" w:color="auto"/>
            </w:tcBorders>
            <w:shd w:val="clear" w:color="auto" w:fill="auto"/>
          </w:tcPr>
          <w:p w14:paraId="6EEAD412" w14:textId="522C413D" w:rsidR="00217DBE" w:rsidRPr="00D13384" w:rsidRDefault="00217DBE" w:rsidP="00217DBE">
            <w:pPr>
              <w:rPr>
                <w:rFonts w:ascii="Tahoma" w:hAnsi="Tahoma" w:cs="Tahoma"/>
                <w:color w:val="000000" w:themeColor="text1"/>
                <w:sz w:val="22"/>
                <w:szCs w:val="22"/>
              </w:rPr>
            </w:pPr>
          </w:p>
        </w:tc>
        <w:tc>
          <w:tcPr>
            <w:tcW w:w="1702" w:type="dxa"/>
            <w:tcBorders>
              <w:left w:val="single" w:sz="4" w:space="0" w:color="auto"/>
              <w:bottom w:val="single" w:sz="4" w:space="0" w:color="auto"/>
              <w:right w:val="single" w:sz="4" w:space="0" w:color="auto"/>
            </w:tcBorders>
            <w:shd w:val="clear" w:color="auto" w:fill="auto"/>
          </w:tcPr>
          <w:p w14:paraId="41D6A68F"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2552-21-0001</w:t>
            </w:r>
          </w:p>
        </w:tc>
        <w:tc>
          <w:tcPr>
            <w:tcW w:w="1418" w:type="dxa"/>
            <w:tcBorders>
              <w:left w:val="single" w:sz="4" w:space="0" w:color="auto"/>
              <w:bottom w:val="single" w:sz="4" w:space="0" w:color="auto"/>
              <w:right w:val="single" w:sz="4" w:space="0" w:color="auto"/>
            </w:tcBorders>
            <w:shd w:val="clear" w:color="auto" w:fill="auto"/>
            <w:noWrap/>
          </w:tcPr>
          <w:p w14:paraId="62C084B4"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231370</w:t>
            </w:r>
          </w:p>
        </w:tc>
        <w:tc>
          <w:tcPr>
            <w:tcW w:w="1417" w:type="dxa"/>
            <w:tcBorders>
              <w:left w:val="single" w:sz="4" w:space="0" w:color="auto"/>
              <w:bottom w:val="single" w:sz="4" w:space="0" w:color="auto"/>
              <w:right w:val="single" w:sz="4" w:space="0" w:color="auto"/>
            </w:tcBorders>
            <w:shd w:val="clear" w:color="auto" w:fill="auto"/>
          </w:tcPr>
          <w:p w14:paraId="0EAFD58B" w14:textId="7850A59F" w:rsidR="00217DBE" w:rsidRPr="00D13384" w:rsidRDefault="002F3923"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50.000</w:t>
            </w:r>
          </w:p>
        </w:tc>
        <w:tc>
          <w:tcPr>
            <w:tcW w:w="1201" w:type="dxa"/>
            <w:tcBorders>
              <w:left w:val="single" w:sz="4" w:space="0" w:color="auto"/>
              <w:bottom w:val="single" w:sz="4" w:space="0" w:color="auto"/>
              <w:right w:val="single" w:sz="4" w:space="0" w:color="auto"/>
            </w:tcBorders>
            <w:shd w:val="clear" w:color="auto" w:fill="auto"/>
          </w:tcPr>
          <w:p w14:paraId="0A9FFB68" w14:textId="627D3584" w:rsidR="00217DBE" w:rsidRPr="00D13384" w:rsidRDefault="00217DBE" w:rsidP="00217DBE">
            <w:pPr>
              <w:jc w:val="right"/>
              <w:rPr>
                <w:rFonts w:ascii="Tahoma" w:hAnsi="Tahoma" w:cs="Tahoma"/>
                <w:color w:val="000000" w:themeColor="text1"/>
                <w:sz w:val="22"/>
                <w:szCs w:val="22"/>
              </w:rPr>
            </w:pPr>
          </w:p>
        </w:tc>
        <w:tc>
          <w:tcPr>
            <w:tcW w:w="1225" w:type="dxa"/>
            <w:tcBorders>
              <w:left w:val="single" w:sz="4" w:space="0" w:color="auto"/>
              <w:bottom w:val="single" w:sz="4" w:space="0" w:color="auto"/>
              <w:right w:val="single" w:sz="4" w:space="0" w:color="auto"/>
            </w:tcBorders>
            <w:shd w:val="clear" w:color="auto" w:fill="auto"/>
          </w:tcPr>
          <w:p w14:paraId="367C8A51" w14:textId="3E0BB721" w:rsidR="00217DBE" w:rsidRPr="00D13384" w:rsidRDefault="00217DBE" w:rsidP="00217DBE">
            <w:pPr>
              <w:jc w:val="right"/>
              <w:rPr>
                <w:rFonts w:ascii="Tahoma" w:hAnsi="Tahoma" w:cs="Tahoma"/>
                <w:color w:val="000000" w:themeColor="text1"/>
                <w:sz w:val="22"/>
                <w:szCs w:val="22"/>
              </w:rPr>
            </w:pPr>
          </w:p>
        </w:tc>
      </w:tr>
      <w:tr w:rsidR="00D13384" w:rsidRPr="00D13384" w14:paraId="008DBB7B" w14:textId="77777777" w:rsidTr="00577AFE">
        <w:trPr>
          <w:trHeight w:val="283"/>
        </w:trPr>
        <w:tc>
          <w:tcPr>
            <w:tcW w:w="63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55DF6258" w14:textId="41B0A19C"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10</w:t>
            </w:r>
          </w:p>
        </w:tc>
        <w:tc>
          <w:tcPr>
            <w:tcW w:w="6665" w:type="dxa"/>
            <w:gridSpan w:val="2"/>
            <w:tcBorders>
              <w:top w:val="single" w:sz="4" w:space="0" w:color="auto"/>
              <w:left w:val="nil"/>
              <w:bottom w:val="single" w:sz="4" w:space="0" w:color="auto"/>
              <w:right w:val="single" w:sz="4" w:space="0" w:color="auto"/>
            </w:tcBorders>
            <w:shd w:val="clear" w:color="auto" w:fill="BFBFBF" w:themeFill="background1" w:themeFillShade="BF"/>
          </w:tcPr>
          <w:p w14:paraId="75CCA5C1"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Distribucija in podpora uporabnikom</w:t>
            </w:r>
          </w:p>
        </w:tc>
        <w:tc>
          <w:tcPr>
            <w:tcW w:w="1702" w:type="dxa"/>
            <w:tcBorders>
              <w:top w:val="single" w:sz="4" w:space="0" w:color="auto"/>
              <w:left w:val="nil"/>
              <w:bottom w:val="single" w:sz="4" w:space="0" w:color="auto"/>
              <w:right w:val="single" w:sz="4" w:space="0" w:color="auto"/>
            </w:tcBorders>
            <w:shd w:val="clear" w:color="auto" w:fill="BFBFBF" w:themeFill="background1" w:themeFillShade="BF"/>
          </w:tcPr>
          <w:p w14:paraId="46FFCA82"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tcPr>
          <w:p w14:paraId="5E08BE8F"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tcPr>
          <w:p w14:paraId="10834BEB" w14:textId="77777777" w:rsidR="00217DBE" w:rsidRPr="00D13384" w:rsidRDefault="00217DBE" w:rsidP="00217DBE">
            <w:pPr>
              <w:jc w:val="right"/>
              <w:rPr>
                <w:rFonts w:ascii="Tahoma" w:hAnsi="Tahoma" w:cs="Tahoma"/>
                <w:color w:val="000000" w:themeColor="text1"/>
                <w:sz w:val="22"/>
                <w:szCs w:val="22"/>
              </w:rPr>
            </w:pPr>
          </w:p>
        </w:tc>
        <w:tc>
          <w:tcPr>
            <w:tcW w:w="1201" w:type="dxa"/>
            <w:tcBorders>
              <w:top w:val="single" w:sz="4" w:space="0" w:color="auto"/>
              <w:left w:val="nil"/>
              <w:bottom w:val="single" w:sz="4" w:space="0" w:color="auto"/>
              <w:right w:val="single" w:sz="4" w:space="0" w:color="auto"/>
            </w:tcBorders>
            <w:shd w:val="clear" w:color="auto" w:fill="BFBFBF" w:themeFill="background1" w:themeFillShade="BF"/>
          </w:tcPr>
          <w:p w14:paraId="1804334A" w14:textId="77777777" w:rsidR="00217DBE" w:rsidRPr="00D13384" w:rsidRDefault="00217DBE" w:rsidP="00217DBE">
            <w:pPr>
              <w:jc w:val="right"/>
              <w:rPr>
                <w:rFonts w:ascii="Tahoma" w:hAnsi="Tahoma" w:cs="Tahoma"/>
                <w:color w:val="000000" w:themeColor="text1"/>
                <w:sz w:val="22"/>
                <w:szCs w:val="22"/>
              </w:rPr>
            </w:pPr>
          </w:p>
        </w:tc>
        <w:tc>
          <w:tcPr>
            <w:tcW w:w="1225" w:type="dxa"/>
            <w:tcBorders>
              <w:top w:val="single" w:sz="4" w:space="0" w:color="auto"/>
              <w:left w:val="nil"/>
              <w:bottom w:val="single" w:sz="4" w:space="0" w:color="auto"/>
              <w:right w:val="single" w:sz="4" w:space="0" w:color="auto"/>
            </w:tcBorders>
            <w:shd w:val="clear" w:color="auto" w:fill="BFBFBF" w:themeFill="background1" w:themeFillShade="BF"/>
          </w:tcPr>
          <w:p w14:paraId="74306B35" w14:textId="77777777" w:rsidR="00217DBE" w:rsidRPr="00D13384" w:rsidRDefault="00217DBE" w:rsidP="00217DBE">
            <w:pPr>
              <w:rPr>
                <w:rFonts w:ascii="Tahoma" w:hAnsi="Tahoma" w:cs="Tahoma"/>
                <w:color w:val="000000" w:themeColor="text1"/>
                <w:sz w:val="22"/>
                <w:szCs w:val="22"/>
              </w:rPr>
            </w:pPr>
          </w:p>
        </w:tc>
      </w:tr>
      <w:tr w:rsidR="00D13384" w:rsidRPr="00D13384" w14:paraId="76288F92" w14:textId="77777777" w:rsidTr="001941FB">
        <w:trPr>
          <w:trHeight w:val="283"/>
        </w:trPr>
        <w:tc>
          <w:tcPr>
            <w:tcW w:w="638" w:type="dxa"/>
            <w:tcBorders>
              <w:top w:val="nil"/>
              <w:left w:val="single" w:sz="4" w:space="0" w:color="auto"/>
              <w:bottom w:val="single" w:sz="4" w:space="0" w:color="auto"/>
              <w:right w:val="single" w:sz="4" w:space="0" w:color="auto"/>
            </w:tcBorders>
            <w:noWrap/>
          </w:tcPr>
          <w:p w14:paraId="585E0E76" w14:textId="3416BDD2"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10.1</w:t>
            </w:r>
          </w:p>
        </w:tc>
        <w:tc>
          <w:tcPr>
            <w:tcW w:w="6665" w:type="dxa"/>
            <w:gridSpan w:val="2"/>
            <w:tcBorders>
              <w:top w:val="nil"/>
              <w:left w:val="nil"/>
              <w:bottom w:val="single" w:sz="4" w:space="0" w:color="auto"/>
              <w:right w:val="single" w:sz="4" w:space="0" w:color="auto"/>
            </w:tcBorders>
          </w:tcPr>
          <w:p w14:paraId="2B5DA83A"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Razvoj in podpora delovanju distribucijskega sistema</w:t>
            </w:r>
          </w:p>
        </w:tc>
        <w:tc>
          <w:tcPr>
            <w:tcW w:w="1702" w:type="dxa"/>
            <w:tcBorders>
              <w:top w:val="nil"/>
              <w:left w:val="nil"/>
              <w:bottom w:val="single" w:sz="4" w:space="0" w:color="auto"/>
              <w:right w:val="single" w:sz="4" w:space="0" w:color="auto"/>
            </w:tcBorders>
            <w:shd w:val="clear" w:color="auto" w:fill="auto"/>
          </w:tcPr>
          <w:p w14:paraId="430B7277"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2512-11-0006</w:t>
            </w:r>
          </w:p>
          <w:p w14:paraId="29331E51"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2512-11-0006</w:t>
            </w:r>
          </w:p>
          <w:p w14:paraId="7876B724" w14:textId="13923686" w:rsidR="00217DBE" w:rsidRPr="00D13384" w:rsidRDefault="00217DBE" w:rsidP="00533029">
            <w:pPr>
              <w:jc w:val="center"/>
              <w:rPr>
                <w:rFonts w:ascii="Tahoma" w:hAnsi="Tahoma" w:cs="Tahoma"/>
                <w:color w:val="000000" w:themeColor="text1"/>
                <w:sz w:val="22"/>
                <w:szCs w:val="22"/>
              </w:rPr>
            </w:pPr>
            <w:r w:rsidRPr="00D13384">
              <w:rPr>
                <w:rFonts w:ascii="Tahoma" w:hAnsi="Tahoma" w:cs="Tahoma"/>
                <w:color w:val="000000" w:themeColor="text1"/>
                <w:sz w:val="22"/>
                <w:szCs w:val="22"/>
              </w:rPr>
              <w:t>2552-21-0001</w:t>
            </w:r>
          </w:p>
        </w:tc>
        <w:tc>
          <w:tcPr>
            <w:tcW w:w="1418" w:type="dxa"/>
            <w:tcBorders>
              <w:top w:val="nil"/>
              <w:left w:val="nil"/>
              <w:bottom w:val="single" w:sz="4" w:space="0" w:color="auto"/>
              <w:right w:val="single" w:sz="4" w:space="0" w:color="auto"/>
            </w:tcBorders>
            <w:shd w:val="clear" w:color="auto" w:fill="auto"/>
            <w:noWrap/>
          </w:tcPr>
          <w:p w14:paraId="7D5CE838"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231370</w:t>
            </w:r>
          </w:p>
          <w:p w14:paraId="7045AE31"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231373</w:t>
            </w:r>
          </w:p>
          <w:p w14:paraId="7493288E" w14:textId="2762C7A8" w:rsidR="00217DBE" w:rsidRPr="00D13384" w:rsidRDefault="00217DBE" w:rsidP="00533029">
            <w:pPr>
              <w:jc w:val="center"/>
              <w:rPr>
                <w:rFonts w:ascii="Tahoma" w:hAnsi="Tahoma" w:cs="Tahoma"/>
                <w:color w:val="000000" w:themeColor="text1"/>
                <w:sz w:val="22"/>
                <w:szCs w:val="22"/>
              </w:rPr>
            </w:pPr>
            <w:r w:rsidRPr="00D13384">
              <w:rPr>
                <w:rFonts w:ascii="Tahoma" w:hAnsi="Tahoma" w:cs="Tahoma"/>
                <w:color w:val="000000" w:themeColor="text1"/>
                <w:sz w:val="22"/>
                <w:szCs w:val="22"/>
              </w:rPr>
              <w:t>231373</w:t>
            </w:r>
          </w:p>
        </w:tc>
        <w:tc>
          <w:tcPr>
            <w:tcW w:w="1417" w:type="dxa"/>
            <w:tcBorders>
              <w:top w:val="nil"/>
              <w:left w:val="nil"/>
              <w:bottom w:val="single" w:sz="4" w:space="0" w:color="auto"/>
              <w:right w:val="single" w:sz="4" w:space="0" w:color="auto"/>
            </w:tcBorders>
            <w:shd w:val="clear" w:color="auto" w:fill="auto"/>
            <w:noWrap/>
          </w:tcPr>
          <w:p w14:paraId="75CCA7AF" w14:textId="0D0522AE" w:rsidR="00217DBE" w:rsidRPr="00D13384" w:rsidRDefault="003D6F09"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3</w:t>
            </w:r>
            <w:r w:rsidR="00533029" w:rsidRPr="00D13384">
              <w:rPr>
                <w:rFonts w:ascii="Tahoma" w:hAnsi="Tahoma" w:cs="Tahoma"/>
                <w:color w:val="000000" w:themeColor="text1"/>
                <w:sz w:val="22"/>
                <w:szCs w:val="22"/>
              </w:rPr>
              <w:t>7</w:t>
            </w:r>
            <w:r w:rsidRPr="00D13384">
              <w:rPr>
                <w:rFonts w:ascii="Tahoma" w:hAnsi="Tahoma" w:cs="Tahoma"/>
                <w:color w:val="000000" w:themeColor="text1"/>
                <w:sz w:val="22"/>
                <w:szCs w:val="22"/>
              </w:rPr>
              <w:t>6</w:t>
            </w:r>
            <w:r w:rsidR="00E56FD9" w:rsidRPr="00D13384">
              <w:rPr>
                <w:rFonts w:ascii="Tahoma" w:hAnsi="Tahoma" w:cs="Tahoma"/>
                <w:color w:val="000000" w:themeColor="text1"/>
                <w:sz w:val="22"/>
                <w:szCs w:val="22"/>
              </w:rPr>
              <w:t>.</w:t>
            </w:r>
            <w:r w:rsidR="00F115BD" w:rsidRPr="00D13384">
              <w:rPr>
                <w:rFonts w:ascii="Tahoma" w:hAnsi="Tahoma" w:cs="Tahoma"/>
                <w:color w:val="000000" w:themeColor="text1"/>
                <w:sz w:val="22"/>
                <w:szCs w:val="22"/>
              </w:rPr>
              <w:t>6</w:t>
            </w:r>
            <w:r w:rsidRPr="00D13384">
              <w:rPr>
                <w:rFonts w:ascii="Tahoma" w:hAnsi="Tahoma" w:cs="Tahoma"/>
                <w:color w:val="000000" w:themeColor="text1"/>
                <w:sz w:val="22"/>
                <w:szCs w:val="22"/>
              </w:rPr>
              <w:t>99</w:t>
            </w:r>
          </w:p>
          <w:p w14:paraId="79CBED2C" w14:textId="1A4A170B" w:rsidR="00E56FD9" w:rsidRPr="00D13384" w:rsidRDefault="003D6F09"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w:t>
            </w:r>
            <w:r w:rsidR="00533029" w:rsidRPr="00D13384">
              <w:rPr>
                <w:rFonts w:ascii="Tahoma" w:hAnsi="Tahoma" w:cs="Tahoma"/>
                <w:color w:val="000000" w:themeColor="text1"/>
                <w:sz w:val="22"/>
                <w:szCs w:val="22"/>
              </w:rPr>
              <w:t>3</w:t>
            </w:r>
            <w:r w:rsidRPr="00D13384">
              <w:rPr>
                <w:rFonts w:ascii="Tahoma" w:hAnsi="Tahoma" w:cs="Tahoma"/>
                <w:color w:val="000000" w:themeColor="text1"/>
                <w:sz w:val="22"/>
                <w:szCs w:val="22"/>
              </w:rPr>
              <w:t>8.500</w:t>
            </w:r>
          </w:p>
          <w:p w14:paraId="56611F76" w14:textId="6C948729" w:rsidR="00E56FD9" w:rsidRPr="00D13384" w:rsidRDefault="00E56FD9"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80.000</w:t>
            </w:r>
          </w:p>
        </w:tc>
        <w:tc>
          <w:tcPr>
            <w:tcW w:w="1201" w:type="dxa"/>
            <w:tcBorders>
              <w:top w:val="nil"/>
              <w:left w:val="nil"/>
              <w:bottom w:val="single" w:sz="4" w:space="0" w:color="auto"/>
              <w:right w:val="single" w:sz="4" w:space="0" w:color="auto"/>
            </w:tcBorders>
            <w:shd w:val="clear" w:color="auto" w:fill="auto"/>
            <w:noWrap/>
          </w:tcPr>
          <w:p w14:paraId="3F924749" w14:textId="77777777" w:rsidR="00B75DD2" w:rsidRPr="00D13384" w:rsidRDefault="00B75DD2" w:rsidP="00217DBE">
            <w:pPr>
              <w:jc w:val="right"/>
              <w:rPr>
                <w:rFonts w:ascii="Tahoma" w:hAnsi="Tahoma" w:cs="Tahoma"/>
                <w:color w:val="000000" w:themeColor="text1"/>
                <w:sz w:val="22"/>
                <w:szCs w:val="22"/>
              </w:rPr>
            </w:pPr>
          </w:p>
          <w:p w14:paraId="258AE54E" w14:textId="5B5DFBD0" w:rsidR="00B75DD2" w:rsidRPr="00D13384" w:rsidRDefault="00B75DD2"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40.000</w:t>
            </w:r>
          </w:p>
        </w:tc>
        <w:tc>
          <w:tcPr>
            <w:tcW w:w="1225" w:type="dxa"/>
            <w:tcBorders>
              <w:top w:val="nil"/>
              <w:left w:val="nil"/>
              <w:bottom w:val="single" w:sz="4" w:space="0" w:color="auto"/>
              <w:right w:val="single" w:sz="4" w:space="0" w:color="auto"/>
            </w:tcBorders>
            <w:shd w:val="clear" w:color="auto" w:fill="auto"/>
            <w:noWrap/>
          </w:tcPr>
          <w:p w14:paraId="5C8BB195" w14:textId="221E2096" w:rsidR="00217DBE" w:rsidRPr="00D13384" w:rsidRDefault="00217DBE" w:rsidP="00217DBE">
            <w:pPr>
              <w:jc w:val="right"/>
              <w:rPr>
                <w:rFonts w:ascii="Tahoma" w:hAnsi="Tahoma" w:cs="Tahoma"/>
                <w:color w:val="000000" w:themeColor="text1"/>
                <w:sz w:val="22"/>
                <w:szCs w:val="22"/>
              </w:rPr>
            </w:pPr>
          </w:p>
        </w:tc>
      </w:tr>
      <w:tr w:rsidR="00A861CB" w:rsidRPr="00F63DD3" w14:paraId="47D5B898" w14:textId="77777777" w:rsidTr="001941FB">
        <w:trPr>
          <w:trHeight w:val="283"/>
        </w:trPr>
        <w:tc>
          <w:tcPr>
            <w:tcW w:w="638" w:type="dxa"/>
            <w:tcBorders>
              <w:top w:val="nil"/>
              <w:left w:val="single" w:sz="4" w:space="0" w:color="auto"/>
              <w:bottom w:val="single" w:sz="4" w:space="0" w:color="auto"/>
              <w:right w:val="single" w:sz="4" w:space="0" w:color="auto"/>
            </w:tcBorders>
            <w:noWrap/>
          </w:tcPr>
          <w:p w14:paraId="31A62D51" w14:textId="77777777" w:rsidR="00A861CB" w:rsidRPr="00F63DD3" w:rsidRDefault="00A861CB" w:rsidP="00217DBE">
            <w:pPr>
              <w:rPr>
                <w:rFonts w:ascii="Tahoma" w:hAnsi="Tahoma" w:cs="Tahoma"/>
                <w:sz w:val="22"/>
                <w:szCs w:val="22"/>
              </w:rPr>
            </w:pPr>
          </w:p>
        </w:tc>
        <w:tc>
          <w:tcPr>
            <w:tcW w:w="6665" w:type="dxa"/>
            <w:gridSpan w:val="2"/>
            <w:tcBorders>
              <w:top w:val="nil"/>
              <w:left w:val="nil"/>
              <w:bottom w:val="single" w:sz="4" w:space="0" w:color="auto"/>
              <w:right w:val="single" w:sz="4" w:space="0" w:color="auto"/>
            </w:tcBorders>
          </w:tcPr>
          <w:p w14:paraId="4F255810" w14:textId="6985FBCE" w:rsidR="00A861CB" w:rsidRPr="00F63DD3" w:rsidRDefault="00F63DD3" w:rsidP="00217DBE">
            <w:pPr>
              <w:rPr>
                <w:rFonts w:ascii="Tahoma" w:hAnsi="Tahoma" w:cs="Tahoma"/>
                <w:sz w:val="22"/>
                <w:szCs w:val="22"/>
              </w:rPr>
            </w:pPr>
            <w:r w:rsidRPr="00F63DD3">
              <w:rPr>
                <w:rFonts w:ascii="Tahoma" w:hAnsi="Tahoma" w:cs="Tahoma"/>
                <w:sz w:val="22"/>
                <w:szCs w:val="22"/>
              </w:rPr>
              <w:t xml:space="preserve">Sofinanciranje ARS </w:t>
            </w:r>
            <w:r w:rsidR="008C77F1">
              <w:rPr>
                <w:rFonts w:ascii="Tahoma" w:hAnsi="Tahoma" w:cs="Tahoma"/>
                <w:sz w:val="22"/>
                <w:szCs w:val="22"/>
              </w:rPr>
              <w:t>–</w:t>
            </w:r>
            <w:r w:rsidRPr="00F63DD3">
              <w:rPr>
                <w:rFonts w:ascii="Tahoma" w:hAnsi="Tahoma" w:cs="Tahoma"/>
                <w:sz w:val="22"/>
                <w:szCs w:val="22"/>
              </w:rPr>
              <w:t xml:space="preserve"> digitalizacija</w:t>
            </w:r>
            <w:r w:rsidR="008C77F1">
              <w:rPr>
                <w:rFonts w:ascii="Tahoma" w:hAnsi="Tahoma" w:cs="Tahoma"/>
                <w:sz w:val="22"/>
                <w:szCs w:val="22"/>
              </w:rPr>
              <w:t xml:space="preserve"> </w:t>
            </w:r>
          </w:p>
        </w:tc>
        <w:tc>
          <w:tcPr>
            <w:tcW w:w="1702" w:type="dxa"/>
            <w:tcBorders>
              <w:top w:val="nil"/>
              <w:left w:val="nil"/>
              <w:bottom w:val="single" w:sz="4" w:space="0" w:color="auto"/>
              <w:right w:val="single" w:sz="4" w:space="0" w:color="auto"/>
            </w:tcBorders>
            <w:shd w:val="clear" w:color="auto" w:fill="auto"/>
          </w:tcPr>
          <w:p w14:paraId="66B03D45" w14:textId="0309DE57" w:rsidR="00A861CB" w:rsidRPr="00F63DD3" w:rsidRDefault="00F63DD3" w:rsidP="00217DBE">
            <w:pPr>
              <w:jc w:val="center"/>
              <w:rPr>
                <w:rFonts w:ascii="Tahoma" w:hAnsi="Tahoma" w:cs="Tahoma"/>
                <w:sz w:val="22"/>
                <w:szCs w:val="22"/>
              </w:rPr>
            </w:pPr>
            <w:r w:rsidRPr="00F63DD3">
              <w:rPr>
                <w:rFonts w:ascii="Tahoma" w:hAnsi="Tahoma" w:cs="Tahoma"/>
                <w:sz w:val="22"/>
                <w:szCs w:val="22"/>
              </w:rPr>
              <w:t>3341-24-0001</w:t>
            </w:r>
          </w:p>
        </w:tc>
        <w:tc>
          <w:tcPr>
            <w:tcW w:w="1418" w:type="dxa"/>
            <w:tcBorders>
              <w:top w:val="nil"/>
              <w:left w:val="nil"/>
              <w:bottom w:val="single" w:sz="4" w:space="0" w:color="auto"/>
              <w:right w:val="single" w:sz="4" w:space="0" w:color="auto"/>
            </w:tcBorders>
            <w:shd w:val="clear" w:color="auto" w:fill="auto"/>
            <w:noWrap/>
          </w:tcPr>
          <w:p w14:paraId="122B69A5" w14:textId="4051690F" w:rsidR="00A861CB" w:rsidRPr="00F63DD3" w:rsidRDefault="00F63DD3" w:rsidP="00217DBE">
            <w:pPr>
              <w:jc w:val="center"/>
              <w:rPr>
                <w:rFonts w:ascii="Tahoma" w:hAnsi="Tahoma" w:cs="Tahoma"/>
                <w:sz w:val="22"/>
                <w:szCs w:val="22"/>
              </w:rPr>
            </w:pPr>
            <w:r w:rsidRPr="00F63DD3">
              <w:rPr>
                <w:rFonts w:ascii="Tahoma" w:hAnsi="Tahoma" w:cs="Tahoma"/>
                <w:sz w:val="22"/>
                <w:szCs w:val="22"/>
              </w:rPr>
              <w:t>160220</w:t>
            </w:r>
          </w:p>
        </w:tc>
        <w:tc>
          <w:tcPr>
            <w:tcW w:w="1417" w:type="dxa"/>
            <w:tcBorders>
              <w:top w:val="nil"/>
              <w:left w:val="nil"/>
              <w:bottom w:val="single" w:sz="4" w:space="0" w:color="auto"/>
              <w:right w:val="single" w:sz="4" w:space="0" w:color="auto"/>
            </w:tcBorders>
            <w:shd w:val="clear" w:color="auto" w:fill="auto"/>
            <w:noWrap/>
          </w:tcPr>
          <w:p w14:paraId="26808FCC" w14:textId="508BA7E1" w:rsidR="00A861CB" w:rsidRPr="00F63DD3" w:rsidRDefault="00A861CB" w:rsidP="00217DBE">
            <w:pPr>
              <w:jc w:val="right"/>
              <w:rPr>
                <w:rFonts w:ascii="Tahoma" w:hAnsi="Tahoma" w:cs="Tahoma"/>
                <w:sz w:val="22"/>
                <w:szCs w:val="22"/>
              </w:rPr>
            </w:pPr>
            <w:r w:rsidRPr="00F63DD3">
              <w:rPr>
                <w:rFonts w:ascii="Tahoma" w:hAnsi="Tahoma" w:cs="Tahoma"/>
                <w:sz w:val="22"/>
                <w:szCs w:val="22"/>
              </w:rPr>
              <w:t>10.000</w:t>
            </w:r>
          </w:p>
        </w:tc>
        <w:tc>
          <w:tcPr>
            <w:tcW w:w="1201" w:type="dxa"/>
            <w:tcBorders>
              <w:top w:val="nil"/>
              <w:left w:val="nil"/>
              <w:bottom w:val="single" w:sz="4" w:space="0" w:color="auto"/>
              <w:right w:val="single" w:sz="4" w:space="0" w:color="auto"/>
            </w:tcBorders>
            <w:shd w:val="clear" w:color="auto" w:fill="auto"/>
            <w:noWrap/>
          </w:tcPr>
          <w:p w14:paraId="2D194912" w14:textId="7A29E322" w:rsidR="00A861CB" w:rsidRPr="00F63DD3" w:rsidRDefault="00A861CB" w:rsidP="00217DBE">
            <w:pPr>
              <w:jc w:val="right"/>
              <w:rPr>
                <w:rFonts w:ascii="Tahoma" w:hAnsi="Tahoma" w:cs="Tahoma"/>
                <w:sz w:val="22"/>
                <w:szCs w:val="22"/>
              </w:rPr>
            </w:pPr>
            <w:r w:rsidRPr="00F63DD3">
              <w:rPr>
                <w:rFonts w:ascii="Tahoma" w:hAnsi="Tahoma" w:cs="Tahoma"/>
                <w:sz w:val="22"/>
                <w:szCs w:val="22"/>
              </w:rPr>
              <w:t>10.000</w:t>
            </w:r>
          </w:p>
        </w:tc>
        <w:tc>
          <w:tcPr>
            <w:tcW w:w="1225" w:type="dxa"/>
            <w:tcBorders>
              <w:top w:val="nil"/>
              <w:left w:val="nil"/>
              <w:bottom w:val="single" w:sz="4" w:space="0" w:color="auto"/>
              <w:right w:val="single" w:sz="4" w:space="0" w:color="auto"/>
            </w:tcBorders>
            <w:shd w:val="clear" w:color="auto" w:fill="auto"/>
            <w:noWrap/>
          </w:tcPr>
          <w:p w14:paraId="3E1507B6" w14:textId="77777777" w:rsidR="00A861CB" w:rsidRPr="00F63DD3" w:rsidRDefault="00A861CB" w:rsidP="00217DBE">
            <w:pPr>
              <w:jc w:val="right"/>
              <w:rPr>
                <w:rFonts w:ascii="Tahoma" w:hAnsi="Tahoma" w:cs="Tahoma"/>
                <w:sz w:val="22"/>
                <w:szCs w:val="22"/>
              </w:rPr>
            </w:pPr>
          </w:p>
        </w:tc>
      </w:tr>
      <w:tr w:rsidR="00D13384" w:rsidRPr="00D13384" w14:paraId="5458F4F3" w14:textId="77777777" w:rsidTr="001941FB">
        <w:trPr>
          <w:trHeight w:val="283"/>
        </w:trPr>
        <w:tc>
          <w:tcPr>
            <w:tcW w:w="638" w:type="dxa"/>
            <w:tcBorders>
              <w:top w:val="nil"/>
              <w:left w:val="single" w:sz="4" w:space="0" w:color="auto"/>
              <w:bottom w:val="single" w:sz="4" w:space="0" w:color="auto"/>
              <w:right w:val="single" w:sz="4" w:space="0" w:color="auto"/>
            </w:tcBorders>
            <w:shd w:val="clear" w:color="auto" w:fill="auto"/>
            <w:noWrap/>
          </w:tcPr>
          <w:p w14:paraId="0D18CA34" w14:textId="33AF2019"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10.2</w:t>
            </w:r>
          </w:p>
        </w:tc>
        <w:tc>
          <w:tcPr>
            <w:tcW w:w="6665" w:type="dxa"/>
            <w:gridSpan w:val="2"/>
            <w:tcBorders>
              <w:top w:val="nil"/>
              <w:left w:val="nil"/>
              <w:bottom w:val="single" w:sz="4" w:space="0" w:color="auto"/>
              <w:right w:val="single" w:sz="4" w:space="0" w:color="auto"/>
            </w:tcBorders>
            <w:shd w:val="clear" w:color="auto" w:fill="auto"/>
          </w:tcPr>
          <w:p w14:paraId="0B11F19A"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Izdajanje podatkov SIGNAL</w:t>
            </w:r>
          </w:p>
        </w:tc>
        <w:tc>
          <w:tcPr>
            <w:tcW w:w="1702" w:type="dxa"/>
            <w:tcBorders>
              <w:top w:val="nil"/>
              <w:left w:val="nil"/>
              <w:bottom w:val="single" w:sz="4" w:space="0" w:color="auto"/>
              <w:right w:val="single" w:sz="4" w:space="0" w:color="auto"/>
            </w:tcBorders>
            <w:shd w:val="clear" w:color="auto" w:fill="auto"/>
          </w:tcPr>
          <w:p w14:paraId="4A6E6A13"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2512-11-0006</w:t>
            </w:r>
          </w:p>
        </w:tc>
        <w:tc>
          <w:tcPr>
            <w:tcW w:w="1418" w:type="dxa"/>
            <w:tcBorders>
              <w:top w:val="nil"/>
              <w:left w:val="nil"/>
              <w:bottom w:val="single" w:sz="4" w:space="0" w:color="auto"/>
              <w:right w:val="single" w:sz="4" w:space="0" w:color="auto"/>
            </w:tcBorders>
            <w:shd w:val="clear" w:color="auto" w:fill="auto"/>
            <w:noWrap/>
          </w:tcPr>
          <w:p w14:paraId="08E83F89"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231373</w:t>
            </w:r>
          </w:p>
        </w:tc>
        <w:tc>
          <w:tcPr>
            <w:tcW w:w="1417" w:type="dxa"/>
            <w:tcBorders>
              <w:top w:val="nil"/>
              <w:left w:val="nil"/>
              <w:bottom w:val="single" w:sz="4" w:space="0" w:color="auto"/>
              <w:right w:val="single" w:sz="4" w:space="0" w:color="auto"/>
            </w:tcBorders>
            <w:shd w:val="clear" w:color="auto" w:fill="auto"/>
          </w:tcPr>
          <w:p w14:paraId="50DA1C12" w14:textId="6908BF67" w:rsidR="00217DBE" w:rsidRPr="00D13384" w:rsidRDefault="00E56FD9"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16.500</w:t>
            </w:r>
          </w:p>
        </w:tc>
        <w:tc>
          <w:tcPr>
            <w:tcW w:w="1201" w:type="dxa"/>
            <w:tcBorders>
              <w:top w:val="nil"/>
              <w:left w:val="nil"/>
              <w:bottom w:val="single" w:sz="4" w:space="0" w:color="auto"/>
              <w:right w:val="single" w:sz="4" w:space="0" w:color="auto"/>
            </w:tcBorders>
            <w:shd w:val="clear" w:color="auto" w:fill="auto"/>
          </w:tcPr>
          <w:p w14:paraId="5A73CC4F" w14:textId="35F965C2" w:rsidR="00217DBE" w:rsidRPr="00D13384" w:rsidRDefault="00E56FD9"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16.500</w:t>
            </w:r>
          </w:p>
        </w:tc>
        <w:tc>
          <w:tcPr>
            <w:tcW w:w="1225" w:type="dxa"/>
            <w:tcBorders>
              <w:top w:val="nil"/>
              <w:left w:val="nil"/>
              <w:bottom w:val="single" w:sz="4" w:space="0" w:color="auto"/>
              <w:right w:val="single" w:sz="4" w:space="0" w:color="auto"/>
            </w:tcBorders>
            <w:shd w:val="clear" w:color="auto" w:fill="auto"/>
          </w:tcPr>
          <w:p w14:paraId="2771D083" w14:textId="0BB8ABD1" w:rsidR="00217DBE" w:rsidRPr="00D13384" w:rsidRDefault="00217DBE" w:rsidP="00217DBE">
            <w:pPr>
              <w:jc w:val="right"/>
              <w:rPr>
                <w:rFonts w:ascii="Tahoma" w:hAnsi="Tahoma" w:cs="Tahoma"/>
                <w:color w:val="000000" w:themeColor="text1"/>
                <w:sz w:val="22"/>
                <w:szCs w:val="22"/>
              </w:rPr>
            </w:pPr>
          </w:p>
        </w:tc>
      </w:tr>
      <w:tr w:rsidR="00D13384" w:rsidRPr="00D13384" w14:paraId="242FF850" w14:textId="77777777" w:rsidTr="001941FB">
        <w:trPr>
          <w:trHeight w:val="283"/>
        </w:trPr>
        <w:tc>
          <w:tcPr>
            <w:tcW w:w="63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73B9F36D" w14:textId="237D833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11</w:t>
            </w:r>
          </w:p>
        </w:tc>
        <w:tc>
          <w:tcPr>
            <w:tcW w:w="6665" w:type="dxa"/>
            <w:gridSpan w:val="2"/>
            <w:tcBorders>
              <w:top w:val="single" w:sz="4" w:space="0" w:color="auto"/>
              <w:left w:val="nil"/>
              <w:bottom w:val="single" w:sz="4" w:space="0" w:color="auto"/>
              <w:right w:val="single" w:sz="4" w:space="0" w:color="auto"/>
            </w:tcBorders>
            <w:shd w:val="clear" w:color="auto" w:fill="BFBFBF" w:themeFill="background1" w:themeFillShade="BF"/>
          </w:tcPr>
          <w:p w14:paraId="3FBCA50B"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Kulturna in tehnična dediščina</w:t>
            </w:r>
          </w:p>
        </w:tc>
        <w:tc>
          <w:tcPr>
            <w:tcW w:w="1702" w:type="dxa"/>
            <w:tcBorders>
              <w:top w:val="single" w:sz="4" w:space="0" w:color="auto"/>
              <w:left w:val="nil"/>
              <w:bottom w:val="single" w:sz="4" w:space="0" w:color="auto"/>
              <w:right w:val="single" w:sz="4" w:space="0" w:color="auto"/>
            </w:tcBorders>
            <w:shd w:val="clear" w:color="auto" w:fill="BFBFBF" w:themeFill="background1" w:themeFillShade="BF"/>
          </w:tcPr>
          <w:p w14:paraId="431467FE"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tcPr>
          <w:p w14:paraId="00E662AE"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tcPr>
          <w:p w14:paraId="216453CD" w14:textId="77777777" w:rsidR="00217DBE" w:rsidRPr="00D13384" w:rsidRDefault="00217DBE" w:rsidP="00217DBE">
            <w:pPr>
              <w:jc w:val="right"/>
              <w:rPr>
                <w:rFonts w:ascii="Tahoma" w:hAnsi="Tahoma" w:cs="Tahoma"/>
                <w:color w:val="000000" w:themeColor="text1"/>
                <w:sz w:val="22"/>
                <w:szCs w:val="22"/>
              </w:rPr>
            </w:pPr>
          </w:p>
        </w:tc>
        <w:tc>
          <w:tcPr>
            <w:tcW w:w="1201" w:type="dxa"/>
            <w:tcBorders>
              <w:top w:val="single" w:sz="4" w:space="0" w:color="auto"/>
              <w:left w:val="nil"/>
              <w:bottom w:val="single" w:sz="4" w:space="0" w:color="auto"/>
              <w:right w:val="single" w:sz="4" w:space="0" w:color="auto"/>
            </w:tcBorders>
            <w:shd w:val="clear" w:color="auto" w:fill="BFBFBF" w:themeFill="background1" w:themeFillShade="BF"/>
          </w:tcPr>
          <w:p w14:paraId="20EFA7DB" w14:textId="77777777" w:rsidR="00217DBE" w:rsidRPr="00D13384" w:rsidRDefault="00217DBE" w:rsidP="00217DBE">
            <w:pPr>
              <w:jc w:val="right"/>
              <w:rPr>
                <w:rFonts w:ascii="Tahoma" w:hAnsi="Tahoma" w:cs="Tahoma"/>
                <w:color w:val="000000" w:themeColor="text1"/>
                <w:sz w:val="22"/>
                <w:szCs w:val="22"/>
              </w:rPr>
            </w:pPr>
          </w:p>
        </w:tc>
        <w:tc>
          <w:tcPr>
            <w:tcW w:w="1225" w:type="dxa"/>
            <w:tcBorders>
              <w:top w:val="single" w:sz="4" w:space="0" w:color="auto"/>
              <w:left w:val="nil"/>
              <w:bottom w:val="single" w:sz="4" w:space="0" w:color="auto"/>
              <w:right w:val="single" w:sz="4" w:space="0" w:color="auto"/>
            </w:tcBorders>
            <w:shd w:val="clear" w:color="auto" w:fill="BFBFBF" w:themeFill="background1" w:themeFillShade="BF"/>
          </w:tcPr>
          <w:p w14:paraId="25074D5F" w14:textId="77777777" w:rsidR="00217DBE" w:rsidRPr="00D13384" w:rsidRDefault="00217DBE" w:rsidP="00217DBE">
            <w:pPr>
              <w:jc w:val="right"/>
              <w:rPr>
                <w:rFonts w:ascii="Tahoma" w:hAnsi="Tahoma" w:cs="Tahoma"/>
                <w:color w:val="000000" w:themeColor="text1"/>
                <w:sz w:val="22"/>
                <w:szCs w:val="22"/>
              </w:rPr>
            </w:pPr>
          </w:p>
        </w:tc>
      </w:tr>
      <w:tr w:rsidR="00D13384" w:rsidRPr="00D13384" w14:paraId="1EFAE27B" w14:textId="77777777" w:rsidTr="001941FB">
        <w:trPr>
          <w:trHeight w:val="283"/>
        </w:trPr>
        <w:tc>
          <w:tcPr>
            <w:tcW w:w="638" w:type="dxa"/>
            <w:tcBorders>
              <w:top w:val="single" w:sz="4" w:space="0" w:color="auto"/>
              <w:left w:val="single" w:sz="4" w:space="0" w:color="auto"/>
              <w:bottom w:val="single" w:sz="4" w:space="0" w:color="auto"/>
              <w:right w:val="single" w:sz="4" w:space="0" w:color="auto"/>
            </w:tcBorders>
            <w:noWrap/>
          </w:tcPr>
          <w:p w14:paraId="5F55D922" w14:textId="523E5C9D"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11.1</w:t>
            </w:r>
          </w:p>
        </w:tc>
        <w:tc>
          <w:tcPr>
            <w:tcW w:w="6665" w:type="dxa"/>
            <w:gridSpan w:val="2"/>
            <w:tcBorders>
              <w:top w:val="single" w:sz="4" w:space="0" w:color="auto"/>
              <w:left w:val="nil"/>
              <w:bottom w:val="single" w:sz="4" w:space="0" w:color="auto"/>
              <w:right w:val="single" w:sz="4" w:space="0" w:color="auto"/>
            </w:tcBorders>
          </w:tcPr>
          <w:p w14:paraId="7B77DB28" w14:textId="77777777" w:rsidR="00217DBE" w:rsidRPr="00D13384" w:rsidRDefault="00217DBE" w:rsidP="00217DBE">
            <w:pPr>
              <w:rPr>
                <w:rFonts w:ascii="Tahoma" w:hAnsi="Tahoma" w:cs="Tahoma"/>
                <w:strike/>
                <w:color w:val="000000" w:themeColor="text1"/>
                <w:sz w:val="22"/>
                <w:szCs w:val="22"/>
              </w:rPr>
            </w:pPr>
            <w:r w:rsidRPr="00D13384">
              <w:rPr>
                <w:rFonts w:ascii="Tahoma" w:hAnsi="Tahoma" w:cs="Tahoma"/>
                <w:color w:val="000000" w:themeColor="text1"/>
                <w:sz w:val="22"/>
                <w:szCs w:val="22"/>
              </w:rPr>
              <w:t>Upravljanje območja GEOSS</w:t>
            </w:r>
          </w:p>
        </w:tc>
        <w:tc>
          <w:tcPr>
            <w:tcW w:w="1702" w:type="dxa"/>
            <w:tcBorders>
              <w:top w:val="single" w:sz="4" w:space="0" w:color="auto"/>
              <w:left w:val="nil"/>
              <w:bottom w:val="single" w:sz="4" w:space="0" w:color="auto"/>
              <w:right w:val="single" w:sz="4" w:space="0" w:color="auto"/>
            </w:tcBorders>
            <w:shd w:val="clear" w:color="auto" w:fill="auto"/>
          </w:tcPr>
          <w:p w14:paraId="401F81F8"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2512-11-0006</w:t>
            </w:r>
          </w:p>
        </w:tc>
        <w:tc>
          <w:tcPr>
            <w:tcW w:w="1418" w:type="dxa"/>
            <w:tcBorders>
              <w:top w:val="single" w:sz="4" w:space="0" w:color="auto"/>
              <w:left w:val="nil"/>
              <w:bottom w:val="single" w:sz="4" w:space="0" w:color="auto"/>
              <w:right w:val="single" w:sz="4" w:space="0" w:color="auto"/>
            </w:tcBorders>
            <w:shd w:val="clear" w:color="auto" w:fill="auto"/>
            <w:noWrap/>
          </w:tcPr>
          <w:p w14:paraId="13C9EB6D"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231370</w:t>
            </w:r>
          </w:p>
        </w:tc>
        <w:tc>
          <w:tcPr>
            <w:tcW w:w="1417" w:type="dxa"/>
            <w:tcBorders>
              <w:top w:val="single" w:sz="4" w:space="0" w:color="auto"/>
              <w:left w:val="nil"/>
              <w:bottom w:val="single" w:sz="4" w:space="0" w:color="auto"/>
              <w:right w:val="single" w:sz="4" w:space="0" w:color="auto"/>
            </w:tcBorders>
            <w:shd w:val="clear" w:color="auto" w:fill="auto"/>
            <w:noWrap/>
          </w:tcPr>
          <w:p w14:paraId="44597064" w14:textId="22EC096F" w:rsidR="00217DBE" w:rsidRPr="00D13384" w:rsidRDefault="009E7DCB"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39.634</w:t>
            </w:r>
          </w:p>
        </w:tc>
        <w:tc>
          <w:tcPr>
            <w:tcW w:w="1201" w:type="dxa"/>
            <w:tcBorders>
              <w:top w:val="single" w:sz="4" w:space="0" w:color="auto"/>
              <w:left w:val="nil"/>
              <w:bottom w:val="single" w:sz="4" w:space="0" w:color="auto"/>
              <w:right w:val="single" w:sz="4" w:space="0" w:color="auto"/>
            </w:tcBorders>
            <w:shd w:val="clear" w:color="auto" w:fill="auto"/>
            <w:noWrap/>
          </w:tcPr>
          <w:p w14:paraId="36398438" w14:textId="2D89776C" w:rsidR="00217DBE" w:rsidRPr="00D13384" w:rsidRDefault="00217DBE" w:rsidP="00217DBE">
            <w:pPr>
              <w:jc w:val="right"/>
              <w:rPr>
                <w:rFonts w:ascii="Tahoma" w:hAnsi="Tahoma" w:cs="Tahoma"/>
                <w:color w:val="000000" w:themeColor="text1"/>
                <w:sz w:val="22"/>
                <w:szCs w:val="22"/>
              </w:rPr>
            </w:pPr>
          </w:p>
        </w:tc>
        <w:tc>
          <w:tcPr>
            <w:tcW w:w="1225" w:type="dxa"/>
            <w:tcBorders>
              <w:top w:val="single" w:sz="4" w:space="0" w:color="auto"/>
              <w:left w:val="nil"/>
              <w:bottom w:val="single" w:sz="4" w:space="0" w:color="auto"/>
              <w:right w:val="single" w:sz="4" w:space="0" w:color="auto"/>
            </w:tcBorders>
            <w:shd w:val="clear" w:color="auto" w:fill="auto"/>
            <w:noWrap/>
          </w:tcPr>
          <w:p w14:paraId="579234A7" w14:textId="79DCFAAB" w:rsidR="00217DBE" w:rsidRPr="00D13384" w:rsidRDefault="00217DBE" w:rsidP="00217DBE">
            <w:pPr>
              <w:jc w:val="right"/>
              <w:rPr>
                <w:rFonts w:ascii="Tahoma" w:hAnsi="Tahoma" w:cs="Tahoma"/>
                <w:color w:val="000000" w:themeColor="text1"/>
                <w:sz w:val="22"/>
                <w:szCs w:val="22"/>
              </w:rPr>
            </w:pPr>
          </w:p>
        </w:tc>
      </w:tr>
      <w:tr w:rsidR="00D13384" w:rsidRPr="00D13384" w14:paraId="5DEDCD4C" w14:textId="77777777" w:rsidTr="001941FB">
        <w:trPr>
          <w:trHeight w:val="283"/>
        </w:trPr>
        <w:tc>
          <w:tcPr>
            <w:tcW w:w="638" w:type="dxa"/>
            <w:tcBorders>
              <w:top w:val="single" w:sz="8" w:space="0" w:color="auto"/>
              <w:left w:val="single" w:sz="8" w:space="0" w:color="auto"/>
              <w:bottom w:val="single" w:sz="8" w:space="0" w:color="auto"/>
              <w:right w:val="nil"/>
            </w:tcBorders>
            <w:shd w:val="clear" w:color="auto" w:fill="548DD4"/>
            <w:noWrap/>
          </w:tcPr>
          <w:p w14:paraId="45C17914" w14:textId="77777777" w:rsidR="00217DBE" w:rsidRPr="00D13384" w:rsidRDefault="00217DBE" w:rsidP="00217DBE">
            <w:pPr>
              <w:rPr>
                <w:rFonts w:ascii="Tahoma" w:hAnsi="Tahoma" w:cs="Tahoma"/>
                <w:color w:val="000000" w:themeColor="text1"/>
                <w:sz w:val="22"/>
                <w:szCs w:val="22"/>
              </w:rPr>
            </w:pPr>
          </w:p>
        </w:tc>
        <w:tc>
          <w:tcPr>
            <w:tcW w:w="6665" w:type="dxa"/>
            <w:gridSpan w:val="2"/>
            <w:tcBorders>
              <w:top w:val="single" w:sz="8" w:space="0" w:color="auto"/>
              <w:left w:val="nil"/>
              <w:bottom w:val="single" w:sz="8" w:space="0" w:color="auto"/>
              <w:right w:val="nil"/>
            </w:tcBorders>
            <w:shd w:val="clear" w:color="auto" w:fill="548DD4"/>
          </w:tcPr>
          <w:p w14:paraId="2A4EC87D" w14:textId="77777777"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Investicije in investicijsko vzdrževanje državnih organov</w:t>
            </w:r>
          </w:p>
        </w:tc>
        <w:tc>
          <w:tcPr>
            <w:tcW w:w="1702" w:type="dxa"/>
            <w:tcBorders>
              <w:top w:val="single" w:sz="8" w:space="0" w:color="auto"/>
              <w:left w:val="nil"/>
              <w:bottom w:val="single" w:sz="8" w:space="0" w:color="auto"/>
              <w:right w:val="nil"/>
            </w:tcBorders>
            <w:shd w:val="clear" w:color="auto" w:fill="548DD4"/>
          </w:tcPr>
          <w:p w14:paraId="2B6E1D2E" w14:textId="77777777" w:rsidR="00217DBE" w:rsidRPr="00D13384" w:rsidRDefault="00217DBE" w:rsidP="00217DBE">
            <w:pPr>
              <w:rPr>
                <w:rFonts w:ascii="Tahoma" w:hAnsi="Tahoma" w:cs="Tahoma"/>
                <w:color w:val="000000" w:themeColor="text1"/>
                <w:sz w:val="22"/>
                <w:szCs w:val="22"/>
              </w:rPr>
            </w:pPr>
          </w:p>
        </w:tc>
        <w:tc>
          <w:tcPr>
            <w:tcW w:w="1418" w:type="dxa"/>
            <w:tcBorders>
              <w:top w:val="single" w:sz="8" w:space="0" w:color="auto"/>
              <w:left w:val="nil"/>
              <w:bottom w:val="single" w:sz="8" w:space="0" w:color="auto"/>
              <w:right w:val="nil"/>
            </w:tcBorders>
            <w:shd w:val="clear" w:color="auto" w:fill="548DD4"/>
            <w:noWrap/>
          </w:tcPr>
          <w:p w14:paraId="3A624946" w14:textId="77777777" w:rsidR="00217DBE" w:rsidRPr="00D13384" w:rsidRDefault="00217DBE" w:rsidP="00217DBE">
            <w:pPr>
              <w:rPr>
                <w:rFonts w:ascii="Tahoma" w:hAnsi="Tahoma" w:cs="Tahoma"/>
                <w:color w:val="000000" w:themeColor="text1"/>
                <w:sz w:val="22"/>
                <w:szCs w:val="22"/>
              </w:rPr>
            </w:pPr>
          </w:p>
        </w:tc>
        <w:tc>
          <w:tcPr>
            <w:tcW w:w="1417" w:type="dxa"/>
            <w:tcBorders>
              <w:top w:val="single" w:sz="8" w:space="0" w:color="auto"/>
              <w:left w:val="nil"/>
              <w:bottom w:val="single" w:sz="8" w:space="0" w:color="auto"/>
              <w:right w:val="nil"/>
            </w:tcBorders>
            <w:shd w:val="clear" w:color="auto" w:fill="548DD4"/>
            <w:noWrap/>
          </w:tcPr>
          <w:p w14:paraId="67A1DAEB" w14:textId="77777777" w:rsidR="00217DBE" w:rsidRPr="00D13384" w:rsidRDefault="00217DBE" w:rsidP="00217DBE">
            <w:pPr>
              <w:jc w:val="both"/>
              <w:rPr>
                <w:rFonts w:ascii="Tahoma" w:hAnsi="Tahoma" w:cs="Tahoma"/>
                <w:color w:val="000000" w:themeColor="text1"/>
                <w:sz w:val="22"/>
                <w:szCs w:val="22"/>
              </w:rPr>
            </w:pPr>
          </w:p>
        </w:tc>
        <w:tc>
          <w:tcPr>
            <w:tcW w:w="1201" w:type="dxa"/>
            <w:tcBorders>
              <w:top w:val="single" w:sz="8" w:space="0" w:color="auto"/>
              <w:left w:val="nil"/>
              <w:bottom w:val="single" w:sz="8" w:space="0" w:color="auto"/>
              <w:right w:val="nil"/>
            </w:tcBorders>
            <w:shd w:val="clear" w:color="auto" w:fill="548DD4"/>
            <w:noWrap/>
          </w:tcPr>
          <w:p w14:paraId="47585711" w14:textId="77777777" w:rsidR="00217DBE" w:rsidRPr="00D13384" w:rsidRDefault="00217DBE" w:rsidP="00217DBE">
            <w:pPr>
              <w:rPr>
                <w:rFonts w:ascii="Tahoma" w:hAnsi="Tahoma" w:cs="Tahoma"/>
                <w:color w:val="000000" w:themeColor="text1"/>
                <w:sz w:val="22"/>
                <w:szCs w:val="22"/>
              </w:rPr>
            </w:pPr>
          </w:p>
        </w:tc>
        <w:tc>
          <w:tcPr>
            <w:tcW w:w="1225" w:type="dxa"/>
            <w:tcBorders>
              <w:top w:val="single" w:sz="8" w:space="0" w:color="auto"/>
              <w:left w:val="nil"/>
              <w:bottom w:val="single" w:sz="8" w:space="0" w:color="auto"/>
              <w:right w:val="single" w:sz="4" w:space="0" w:color="auto"/>
            </w:tcBorders>
            <w:shd w:val="clear" w:color="auto" w:fill="548DD4"/>
            <w:noWrap/>
          </w:tcPr>
          <w:p w14:paraId="2310FE05" w14:textId="77777777" w:rsidR="00217DBE" w:rsidRPr="00D13384" w:rsidRDefault="00217DBE" w:rsidP="00217DBE">
            <w:pPr>
              <w:rPr>
                <w:rFonts w:ascii="Tahoma" w:hAnsi="Tahoma" w:cs="Tahoma"/>
                <w:color w:val="000000" w:themeColor="text1"/>
                <w:sz w:val="22"/>
                <w:szCs w:val="22"/>
              </w:rPr>
            </w:pPr>
          </w:p>
        </w:tc>
      </w:tr>
      <w:tr w:rsidR="00D13384" w:rsidRPr="00D13384" w14:paraId="7DDA409C" w14:textId="77777777" w:rsidTr="001941FB">
        <w:trPr>
          <w:trHeight w:val="283"/>
        </w:trPr>
        <w:tc>
          <w:tcPr>
            <w:tcW w:w="638" w:type="dxa"/>
            <w:tcBorders>
              <w:top w:val="nil"/>
              <w:left w:val="single" w:sz="4" w:space="0" w:color="auto"/>
              <w:bottom w:val="single" w:sz="4" w:space="0" w:color="auto"/>
              <w:right w:val="single" w:sz="4" w:space="0" w:color="auto"/>
            </w:tcBorders>
            <w:shd w:val="clear" w:color="auto" w:fill="C0C0C0"/>
            <w:noWrap/>
          </w:tcPr>
          <w:p w14:paraId="06E9C164" w14:textId="20A6C69B"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12</w:t>
            </w:r>
          </w:p>
        </w:tc>
        <w:tc>
          <w:tcPr>
            <w:tcW w:w="6665" w:type="dxa"/>
            <w:gridSpan w:val="2"/>
            <w:tcBorders>
              <w:top w:val="single" w:sz="8" w:space="0" w:color="auto"/>
              <w:left w:val="nil"/>
              <w:bottom w:val="single" w:sz="4" w:space="0" w:color="auto"/>
              <w:right w:val="nil"/>
            </w:tcBorders>
            <w:shd w:val="clear" w:color="auto" w:fill="C0C0C0"/>
          </w:tcPr>
          <w:p w14:paraId="50ACD891" w14:textId="77777777"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Investicije, podporna dejavnost in administracija</w:t>
            </w:r>
          </w:p>
        </w:tc>
        <w:tc>
          <w:tcPr>
            <w:tcW w:w="1702" w:type="dxa"/>
            <w:tcBorders>
              <w:top w:val="nil"/>
              <w:left w:val="single" w:sz="4" w:space="0" w:color="auto"/>
              <w:bottom w:val="single" w:sz="4" w:space="0" w:color="auto"/>
              <w:right w:val="single" w:sz="4" w:space="0" w:color="auto"/>
            </w:tcBorders>
            <w:shd w:val="clear" w:color="auto" w:fill="C0C0C0"/>
          </w:tcPr>
          <w:p w14:paraId="11FD1835"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8" w:type="dxa"/>
            <w:tcBorders>
              <w:top w:val="nil"/>
              <w:left w:val="nil"/>
              <w:bottom w:val="single" w:sz="4" w:space="0" w:color="auto"/>
              <w:right w:val="single" w:sz="4" w:space="0" w:color="auto"/>
            </w:tcBorders>
            <w:shd w:val="clear" w:color="auto" w:fill="C0C0C0"/>
            <w:noWrap/>
          </w:tcPr>
          <w:p w14:paraId="35966173"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7" w:type="dxa"/>
            <w:tcBorders>
              <w:top w:val="single" w:sz="4" w:space="0" w:color="auto"/>
              <w:left w:val="nil"/>
              <w:bottom w:val="single" w:sz="4" w:space="0" w:color="auto"/>
              <w:right w:val="single" w:sz="4" w:space="0" w:color="auto"/>
            </w:tcBorders>
            <w:shd w:val="clear" w:color="auto" w:fill="C0C0C0"/>
            <w:noWrap/>
          </w:tcPr>
          <w:p w14:paraId="65255B75" w14:textId="77777777" w:rsidR="00217DBE" w:rsidRPr="00D13384" w:rsidRDefault="00217DBE" w:rsidP="00217DBE">
            <w:pPr>
              <w:rPr>
                <w:rFonts w:ascii="Tahoma" w:hAnsi="Tahoma" w:cs="Tahoma"/>
                <w:color w:val="000000" w:themeColor="text1"/>
                <w:sz w:val="22"/>
                <w:szCs w:val="22"/>
              </w:rPr>
            </w:pPr>
          </w:p>
        </w:tc>
        <w:tc>
          <w:tcPr>
            <w:tcW w:w="1201" w:type="dxa"/>
            <w:tcBorders>
              <w:top w:val="single" w:sz="4" w:space="0" w:color="auto"/>
              <w:left w:val="nil"/>
              <w:bottom w:val="single" w:sz="4" w:space="0" w:color="auto"/>
              <w:right w:val="single" w:sz="4" w:space="0" w:color="auto"/>
            </w:tcBorders>
            <w:shd w:val="clear" w:color="auto" w:fill="C0C0C0"/>
            <w:noWrap/>
          </w:tcPr>
          <w:p w14:paraId="653279CF" w14:textId="77777777" w:rsidR="00217DBE" w:rsidRPr="00D13384" w:rsidRDefault="00217DBE" w:rsidP="00217DBE">
            <w:pPr>
              <w:rPr>
                <w:rFonts w:ascii="Tahoma" w:hAnsi="Tahoma" w:cs="Tahoma"/>
                <w:color w:val="000000" w:themeColor="text1"/>
                <w:sz w:val="22"/>
                <w:szCs w:val="22"/>
              </w:rPr>
            </w:pPr>
          </w:p>
        </w:tc>
        <w:tc>
          <w:tcPr>
            <w:tcW w:w="1225" w:type="dxa"/>
            <w:tcBorders>
              <w:top w:val="single" w:sz="4" w:space="0" w:color="auto"/>
              <w:left w:val="nil"/>
              <w:bottom w:val="single" w:sz="4" w:space="0" w:color="auto"/>
              <w:right w:val="single" w:sz="4" w:space="0" w:color="auto"/>
            </w:tcBorders>
            <w:shd w:val="clear" w:color="auto" w:fill="C0C0C0"/>
            <w:noWrap/>
          </w:tcPr>
          <w:p w14:paraId="5C77E006" w14:textId="77777777" w:rsidR="00217DBE" w:rsidRPr="00D13384" w:rsidRDefault="00217DBE" w:rsidP="00217DBE">
            <w:pPr>
              <w:rPr>
                <w:rFonts w:ascii="Tahoma" w:hAnsi="Tahoma" w:cs="Tahoma"/>
                <w:color w:val="000000" w:themeColor="text1"/>
                <w:sz w:val="22"/>
                <w:szCs w:val="22"/>
              </w:rPr>
            </w:pPr>
          </w:p>
        </w:tc>
      </w:tr>
      <w:tr w:rsidR="00D13384" w:rsidRPr="00D13384" w14:paraId="4035AA0F" w14:textId="77777777" w:rsidTr="001941FB">
        <w:trPr>
          <w:trHeight w:val="283"/>
        </w:trPr>
        <w:tc>
          <w:tcPr>
            <w:tcW w:w="638" w:type="dxa"/>
            <w:tcBorders>
              <w:top w:val="nil"/>
              <w:left w:val="single" w:sz="4" w:space="0" w:color="auto"/>
              <w:bottom w:val="single" w:sz="4" w:space="0" w:color="auto"/>
              <w:right w:val="single" w:sz="4" w:space="0" w:color="auto"/>
            </w:tcBorders>
            <w:noWrap/>
          </w:tcPr>
          <w:p w14:paraId="38ED993B" w14:textId="4D76724C"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12.1</w:t>
            </w:r>
          </w:p>
        </w:tc>
        <w:tc>
          <w:tcPr>
            <w:tcW w:w="6665" w:type="dxa"/>
            <w:gridSpan w:val="2"/>
            <w:tcBorders>
              <w:top w:val="single" w:sz="4" w:space="0" w:color="auto"/>
              <w:left w:val="nil"/>
              <w:bottom w:val="single" w:sz="4" w:space="0" w:color="auto"/>
              <w:right w:val="single" w:sz="4" w:space="0" w:color="auto"/>
            </w:tcBorders>
          </w:tcPr>
          <w:p w14:paraId="0E1C5051" w14:textId="77777777"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Investicije brez računalniške opreme</w:t>
            </w:r>
          </w:p>
        </w:tc>
        <w:tc>
          <w:tcPr>
            <w:tcW w:w="1702" w:type="dxa"/>
            <w:tcBorders>
              <w:top w:val="nil"/>
              <w:left w:val="nil"/>
              <w:bottom w:val="single" w:sz="4" w:space="0" w:color="auto"/>
              <w:right w:val="single" w:sz="4" w:space="0" w:color="auto"/>
            </w:tcBorders>
          </w:tcPr>
          <w:p w14:paraId="6F41EBC5"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2552-21-0001</w:t>
            </w:r>
          </w:p>
        </w:tc>
        <w:tc>
          <w:tcPr>
            <w:tcW w:w="1418" w:type="dxa"/>
            <w:tcBorders>
              <w:top w:val="nil"/>
              <w:left w:val="nil"/>
              <w:bottom w:val="single" w:sz="4" w:space="0" w:color="auto"/>
              <w:right w:val="single" w:sz="4" w:space="0" w:color="auto"/>
            </w:tcBorders>
            <w:noWrap/>
          </w:tcPr>
          <w:p w14:paraId="4EFED52F" w14:textId="56FBF192"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231366</w:t>
            </w:r>
          </w:p>
        </w:tc>
        <w:tc>
          <w:tcPr>
            <w:tcW w:w="1417" w:type="dxa"/>
            <w:tcBorders>
              <w:top w:val="nil"/>
              <w:left w:val="nil"/>
              <w:bottom w:val="single" w:sz="4" w:space="0" w:color="auto"/>
              <w:right w:val="single" w:sz="4" w:space="0" w:color="auto"/>
            </w:tcBorders>
            <w:noWrap/>
          </w:tcPr>
          <w:p w14:paraId="21454637" w14:textId="1C728230" w:rsidR="00B80CCF" w:rsidRPr="00D13384" w:rsidRDefault="00B80CCF" w:rsidP="00B80CCF">
            <w:pPr>
              <w:jc w:val="right"/>
              <w:rPr>
                <w:rFonts w:ascii="Tahoma" w:hAnsi="Tahoma" w:cs="Tahoma"/>
                <w:color w:val="000000" w:themeColor="text1"/>
                <w:sz w:val="22"/>
                <w:szCs w:val="22"/>
              </w:rPr>
            </w:pPr>
            <w:r w:rsidRPr="00D13384">
              <w:rPr>
                <w:rFonts w:ascii="Tahoma" w:hAnsi="Tahoma" w:cs="Tahoma"/>
                <w:color w:val="000000" w:themeColor="text1"/>
                <w:sz w:val="22"/>
                <w:szCs w:val="22"/>
              </w:rPr>
              <w:t>70.000</w:t>
            </w:r>
          </w:p>
        </w:tc>
        <w:tc>
          <w:tcPr>
            <w:tcW w:w="1201" w:type="dxa"/>
            <w:tcBorders>
              <w:top w:val="nil"/>
              <w:left w:val="nil"/>
              <w:bottom w:val="single" w:sz="4" w:space="0" w:color="auto"/>
              <w:right w:val="single" w:sz="4" w:space="0" w:color="auto"/>
            </w:tcBorders>
            <w:noWrap/>
          </w:tcPr>
          <w:p w14:paraId="79A37329" w14:textId="082206E7"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noWrap/>
          </w:tcPr>
          <w:p w14:paraId="0E85DB2B" w14:textId="45CA977A" w:rsidR="00217DBE" w:rsidRPr="00D13384" w:rsidRDefault="00217DBE" w:rsidP="00217DBE">
            <w:pPr>
              <w:jc w:val="right"/>
              <w:rPr>
                <w:rFonts w:ascii="Tahoma" w:hAnsi="Tahoma" w:cs="Tahoma"/>
                <w:color w:val="000000" w:themeColor="text1"/>
                <w:sz w:val="22"/>
                <w:szCs w:val="22"/>
              </w:rPr>
            </w:pPr>
          </w:p>
        </w:tc>
      </w:tr>
      <w:tr w:rsidR="00D13384" w:rsidRPr="00D13384" w14:paraId="06232772" w14:textId="77777777" w:rsidTr="001941FB">
        <w:trPr>
          <w:trHeight w:val="283"/>
        </w:trPr>
        <w:tc>
          <w:tcPr>
            <w:tcW w:w="638" w:type="dxa"/>
            <w:tcBorders>
              <w:top w:val="nil"/>
              <w:left w:val="single" w:sz="4" w:space="0" w:color="auto"/>
              <w:bottom w:val="single" w:sz="4" w:space="0" w:color="auto"/>
              <w:right w:val="single" w:sz="4" w:space="0" w:color="auto"/>
            </w:tcBorders>
            <w:noWrap/>
          </w:tcPr>
          <w:p w14:paraId="65C9C615" w14:textId="1B97D00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12.2</w:t>
            </w:r>
          </w:p>
        </w:tc>
        <w:tc>
          <w:tcPr>
            <w:tcW w:w="6665" w:type="dxa"/>
            <w:gridSpan w:val="2"/>
            <w:tcBorders>
              <w:top w:val="nil"/>
              <w:left w:val="nil"/>
              <w:bottom w:val="single" w:sz="4" w:space="0" w:color="auto"/>
              <w:right w:val="single" w:sz="4" w:space="0" w:color="auto"/>
            </w:tcBorders>
          </w:tcPr>
          <w:p w14:paraId="08C0FC28" w14:textId="77777777"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Osnovna sredstva – sredstva kupnine od prodaje drž. premoženja</w:t>
            </w:r>
          </w:p>
        </w:tc>
        <w:tc>
          <w:tcPr>
            <w:tcW w:w="1702" w:type="dxa"/>
            <w:tcBorders>
              <w:top w:val="nil"/>
              <w:left w:val="nil"/>
              <w:bottom w:val="single" w:sz="4" w:space="0" w:color="auto"/>
              <w:right w:val="single" w:sz="4" w:space="0" w:color="auto"/>
            </w:tcBorders>
          </w:tcPr>
          <w:p w14:paraId="6E964CEA"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2552-21-0001</w:t>
            </w:r>
          </w:p>
        </w:tc>
        <w:tc>
          <w:tcPr>
            <w:tcW w:w="1418" w:type="dxa"/>
            <w:tcBorders>
              <w:top w:val="nil"/>
              <w:left w:val="nil"/>
              <w:bottom w:val="single" w:sz="4" w:space="0" w:color="auto"/>
              <w:right w:val="single" w:sz="4" w:space="0" w:color="auto"/>
            </w:tcBorders>
            <w:noWrap/>
          </w:tcPr>
          <w:p w14:paraId="1711AAAA" w14:textId="4BDAE26D"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231372</w:t>
            </w:r>
          </w:p>
        </w:tc>
        <w:tc>
          <w:tcPr>
            <w:tcW w:w="1417" w:type="dxa"/>
            <w:tcBorders>
              <w:top w:val="nil"/>
              <w:left w:val="nil"/>
              <w:bottom w:val="single" w:sz="4" w:space="0" w:color="auto"/>
              <w:right w:val="single" w:sz="4" w:space="0" w:color="auto"/>
            </w:tcBorders>
            <w:noWrap/>
          </w:tcPr>
          <w:p w14:paraId="1BCD06C3" w14:textId="4FE2923A" w:rsidR="00217DBE" w:rsidRPr="00D13384" w:rsidRDefault="00B80CCF"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6.000</w:t>
            </w:r>
          </w:p>
        </w:tc>
        <w:tc>
          <w:tcPr>
            <w:tcW w:w="1201" w:type="dxa"/>
            <w:tcBorders>
              <w:top w:val="nil"/>
              <w:left w:val="nil"/>
              <w:bottom w:val="single" w:sz="4" w:space="0" w:color="auto"/>
              <w:right w:val="single" w:sz="4" w:space="0" w:color="auto"/>
            </w:tcBorders>
            <w:noWrap/>
          </w:tcPr>
          <w:p w14:paraId="238939DD" w14:textId="4E2AEFC3"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noWrap/>
          </w:tcPr>
          <w:p w14:paraId="627D90A6" w14:textId="7EC45CD9" w:rsidR="00217DBE" w:rsidRPr="00D13384" w:rsidRDefault="00217DBE" w:rsidP="00217DBE">
            <w:pPr>
              <w:jc w:val="right"/>
              <w:rPr>
                <w:rFonts w:ascii="Tahoma" w:hAnsi="Tahoma" w:cs="Tahoma"/>
                <w:color w:val="000000" w:themeColor="text1"/>
                <w:sz w:val="22"/>
                <w:szCs w:val="22"/>
              </w:rPr>
            </w:pPr>
          </w:p>
        </w:tc>
      </w:tr>
      <w:tr w:rsidR="00D13384" w:rsidRPr="00D13384" w14:paraId="7B1B741D" w14:textId="77777777" w:rsidTr="001941FB">
        <w:trPr>
          <w:trHeight w:val="283"/>
        </w:trPr>
        <w:tc>
          <w:tcPr>
            <w:tcW w:w="638" w:type="dxa"/>
            <w:tcBorders>
              <w:top w:val="nil"/>
              <w:left w:val="single" w:sz="4" w:space="0" w:color="auto"/>
              <w:bottom w:val="single" w:sz="4" w:space="0" w:color="auto"/>
              <w:right w:val="single" w:sz="4" w:space="0" w:color="auto"/>
            </w:tcBorders>
            <w:noWrap/>
          </w:tcPr>
          <w:p w14:paraId="0DACEC8D" w14:textId="6BF1F796"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12.3</w:t>
            </w:r>
          </w:p>
        </w:tc>
        <w:tc>
          <w:tcPr>
            <w:tcW w:w="6665" w:type="dxa"/>
            <w:gridSpan w:val="2"/>
            <w:tcBorders>
              <w:top w:val="nil"/>
              <w:left w:val="nil"/>
              <w:bottom w:val="single" w:sz="4" w:space="0" w:color="auto"/>
              <w:right w:val="single" w:sz="4" w:space="0" w:color="auto"/>
            </w:tcBorders>
          </w:tcPr>
          <w:p w14:paraId="3DFB902D" w14:textId="77777777"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Osnovna sredstva in aktivirane bančne garancije – sredstva odškodnine</w:t>
            </w:r>
          </w:p>
        </w:tc>
        <w:tc>
          <w:tcPr>
            <w:tcW w:w="1702" w:type="dxa"/>
            <w:tcBorders>
              <w:top w:val="nil"/>
              <w:left w:val="nil"/>
              <w:bottom w:val="single" w:sz="4" w:space="0" w:color="auto"/>
              <w:right w:val="single" w:sz="4" w:space="0" w:color="auto"/>
            </w:tcBorders>
          </w:tcPr>
          <w:p w14:paraId="76D6D59A"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2512-11-0012</w:t>
            </w:r>
          </w:p>
        </w:tc>
        <w:tc>
          <w:tcPr>
            <w:tcW w:w="1418" w:type="dxa"/>
            <w:tcBorders>
              <w:top w:val="nil"/>
              <w:left w:val="nil"/>
              <w:bottom w:val="single" w:sz="4" w:space="0" w:color="auto"/>
              <w:right w:val="single" w:sz="4" w:space="0" w:color="auto"/>
            </w:tcBorders>
            <w:noWrap/>
          </w:tcPr>
          <w:p w14:paraId="2ACD6B2F" w14:textId="5C80FD6C"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231374</w:t>
            </w:r>
          </w:p>
        </w:tc>
        <w:tc>
          <w:tcPr>
            <w:tcW w:w="1417" w:type="dxa"/>
            <w:tcBorders>
              <w:top w:val="nil"/>
              <w:left w:val="nil"/>
              <w:bottom w:val="single" w:sz="4" w:space="0" w:color="auto"/>
              <w:right w:val="single" w:sz="4" w:space="0" w:color="auto"/>
            </w:tcBorders>
            <w:noWrap/>
          </w:tcPr>
          <w:p w14:paraId="7B6D51FD" w14:textId="071B33EB" w:rsidR="00B80CCF" w:rsidRPr="00D13384" w:rsidRDefault="00B80CCF" w:rsidP="00B80CCF">
            <w:pPr>
              <w:jc w:val="right"/>
              <w:rPr>
                <w:rFonts w:ascii="Tahoma" w:hAnsi="Tahoma" w:cs="Tahoma"/>
                <w:color w:val="000000" w:themeColor="text1"/>
                <w:sz w:val="22"/>
                <w:szCs w:val="22"/>
              </w:rPr>
            </w:pPr>
            <w:r w:rsidRPr="00D13384">
              <w:rPr>
                <w:rFonts w:ascii="Tahoma" w:hAnsi="Tahoma" w:cs="Tahoma"/>
                <w:color w:val="000000" w:themeColor="text1"/>
                <w:sz w:val="22"/>
                <w:szCs w:val="22"/>
              </w:rPr>
              <w:t>4.000</w:t>
            </w:r>
          </w:p>
        </w:tc>
        <w:tc>
          <w:tcPr>
            <w:tcW w:w="1201" w:type="dxa"/>
            <w:tcBorders>
              <w:top w:val="nil"/>
              <w:left w:val="nil"/>
              <w:bottom w:val="single" w:sz="4" w:space="0" w:color="auto"/>
              <w:right w:val="single" w:sz="4" w:space="0" w:color="auto"/>
            </w:tcBorders>
            <w:noWrap/>
          </w:tcPr>
          <w:p w14:paraId="2BEF5E28" w14:textId="2439791D"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noWrap/>
          </w:tcPr>
          <w:p w14:paraId="15911D3D" w14:textId="198F298B" w:rsidR="00217DBE" w:rsidRPr="00D13384" w:rsidRDefault="00217DBE" w:rsidP="00217DBE">
            <w:pPr>
              <w:jc w:val="right"/>
              <w:rPr>
                <w:rFonts w:ascii="Tahoma" w:hAnsi="Tahoma" w:cs="Tahoma"/>
                <w:color w:val="000000" w:themeColor="text1"/>
                <w:sz w:val="22"/>
                <w:szCs w:val="22"/>
              </w:rPr>
            </w:pPr>
          </w:p>
        </w:tc>
      </w:tr>
      <w:tr w:rsidR="00D13384" w:rsidRPr="00D13384" w14:paraId="67C87959" w14:textId="77777777" w:rsidTr="001941FB">
        <w:trPr>
          <w:trHeight w:val="283"/>
        </w:trPr>
        <w:tc>
          <w:tcPr>
            <w:tcW w:w="638" w:type="dxa"/>
            <w:tcBorders>
              <w:top w:val="nil"/>
              <w:left w:val="single" w:sz="4" w:space="0" w:color="auto"/>
              <w:bottom w:val="single" w:sz="4" w:space="0" w:color="auto"/>
              <w:right w:val="single" w:sz="4" w:space="0" w:color="auto"/>
            </w:tcBorders>
            <w:noWrap/>
          </w:tcPr>
          <w:p w14:paraId="67427D43" w14:textId="7506CD35"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lastRenderedPageBreak/>
              <w:t>12.4</w:t>
            </w:r>
          </w:p>
        </w:tc>
        <w:tc>
          <w:tcPr>
            <w:tcW w:w="6665" w:type="dxa"/>
            <w:gridSpan w:val="2"/>
            <w:tcBorders>
              <w:top w:val="nil"/>
              <w:left w:val="nil"/>
              <w:bottom w:val="single" w:sz="4" w:space="0" w:color="auto"/>
              <w:right w:val="single" w:sz="4" w:space="0" w:color="auto"/>
            </w:tcBorders>
          </w:tcPr>
          <w:p w14:paraId="7CCC4F93" w14:textId="75CDD4E6"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Osnovna sredstva poslovni prostori – sredstva najemnine</w:t>
            </w:r>
          </w:p>
        </w:tc>
        <w:tc>
          <w:tcPr>
            <w:tcW w:w="1702" w:type="dxa"/>
            <w:tcBorders>
              <w:top w:val="nil"/>
              <w:left w:val="nil"/>
              <w:bottom w:val="single" w:sz="4" w:space="0" w:color="auto"/>
              <w:right w:val="single" w:sz="4" w:space="0" w:color="auto"/>
            </w:tcBorders>
          </w:tcPr>
          <w:p w14:paraId="4515AB3F"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2552-21-0001</w:t>
            </w:r>
          </w:p>
        </w:tc>
        <w:tc>
          <w:tcPr>
            <w:tcW w:w="1418" w:type="dxa"/>
            <w:tcBorders>
              <w:top w:val="nil"/>
              <w:left w:val="nil"/>
              <w:bottom w:val="single" w:sz="4" w:space="0" w:color="auto"/>
              <w:right w:val="single" w:sz="4" w:space="0" w:color="auto"/>
            </w:tcBorders>
            <w:noWrap/>
          </w:tcPr>
          <w:p w14:paraId="6B5758A4" w14:textId="01A6B19D"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231371</w:t>
            </w:r>
          </w:p>
        </w:tc>
        <w:tc>
          <w:tcPr>
            <w:tcW w:w="1417" w:type="dxa"/>
            <w:tcBorders>
              <w:top w:val="nil"/>
              <w:left w:val="nil"/>
              <w:bottom w:val="single" w:sz="4" w:space="0" w:color="auto"/>
              <w:right w:val="single" w:sz="4" w:space="0" w:color="auto"/>
            </w:tcBorders>
            <w:noWrap/>
          </w:tcPr>
          <w:p w14:paraId="10F073BB" w14:textId="7376BEC2" w:rsidR="00217DBE" w:rsidRPr="00D13384" w:rsidRDefault="00217DBE" w:rsidP="00217DBE">
            <w:pPr>
              <w:jc w:val="right"/>
              <w:rPr>
                <w:rFonts w:ascii="Tahoma" w:hAnsi="Tahoma" w:cs="Tahoma"/>
                <w:color w:val="000000" w:themeColor="text1"/>
                <w:sz w:val="22"/>
                <w:szCs w:val="22"/>
              </w:rPr>
            </w:pPr>
          </w:p>
        </w:tc>
        <w:tc>
          <w:tcPr>
            <w:tcW w:w="1201" w:type="dxa"/>
            <w:tcBorders>
              <w:top w:val="nil"/>
              <w:left w:val="nil"/>
              <w:bottom w:val="single" w:sz="4" w:space="0" w:color="auto"/>
              <w:right w:val="single" w:sz="4" w:space="0" w:color="auto"/>
            </w:tcBorders>
            <w:noWrap/>
          </w:tcPr>
          <w:p w14:paraId="739492FD" w14:textId="7BF4A54F"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noWrap/>
          </w:tcPr>
          <w:p w14:paraId="25D7EDBF" w14:textId="1FB4F3AB" w:rsidR="00217DBE" w:rsidRPr="00D13384" w:rsidRDefault="00217DBE" w:rsidP="00217DBE">
            <w:pPr>
              <w:jc w:val="right"/>
              <w:rPr>
                <w:rFonts w:ascii="Tahoma" w:hAnsi="Tahoma" w:cs="Tahoma"/>
                <w:color w:val="000000" w:themeColor="text1"/>
                <w:sz w:val="22"/>
                <w:szCs w:val="22"/>
              </w:rPr>
            </w:pPr>
          </w:p>
        </w:tc>
      </w:tr>
      <w:tr w:rsidR="00D13384" w:rsidRPr="00D13384" w14:paraId="324285E5" w14:textId="77777777" w:rsidTr="001941FB">
        <w:trPr>
          <w:trHeight w:val="283"/>
        </w:trPr>
        <w:tc>
          <w:tcPr>
            <w:tcW w:w="638" w:type="dxa"/>
            <w:tcBorders>
              <w:top w:val="nil"/>
              <w:left w:val="single" w:sz="4" w:space="0" w:color="auto"/>
              <w:bottom w:val="single" w:sz="4" w:space="0" w:color="auto"/>
              <w:right w:val="single" w:sz="4" w:space="0" w:color="auto"/>
            </w:tcBorders>
            <w:noWrap/>
          </w:tcPr>
          <w:p w14:paraId="10E437AE" w14:textId="6843FB6B"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12.5</w:t>
            </w:r>
          </w:p>
        </w:tc>
        <w:tc>
          <w:tcPr>
            <w:tcW w:w="6665" w:type="dxa"/>
            <w:gridSpan w:val="2"/>
            <w:tcBorders>
              <w:top w:val="nil"/>
              <w:left w:val="nil"/>
              <w:bottom w:val="single" w:sz="4" w:space="0" w:color="auto"/>
              <w:right w:val="single" w:sz="4" w:space="0" w:color="auto"/>
            </w:tcBorders>
          </w:tcPr>
          <w:p w14:paraId="1E38DAB7" w14:textId="4F3E9C43"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Obvladovanje epidemije – COVID-19</w:t>
            </w:r>
          </w:p>
        </w:tc>
        <w:tc>
          <w:tcPr>
            <w:tcW w:w="1702" w:type="dxa"/>
            <w:tcBorders>
              <w:top w:val="nil"/>
              <w:left w:val="nil"/>
              <w:bottom w:val="single" w:sz="4" w:space="0" w:color="auto"/>
              <w:right w:val="single" w:sz="4" w:space="0" w:color="auto"/>
            </w:tcBorders>
          </w:tcPr>
          <w:p w14:paraId="062B636B"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2552-21-0001</w:t>
            </w:r>
          </w:p>
        </w:tc>
        <w:tc>
          <w:tcPr>
            <w:tcW w:w="1418" w:type="dxa"/>
            <w:tcBorders>
              <w:top w:val="nil"/>
              <w:left w:val="nil"/>
              <w:bottom w:val="single" w:sz="4" w:space="0" w:color="auto"/>
              <w:right w:val="single" w:sz="4" w:space="0" w:color="auto"/>
            </w:tcBorders>
            <w:noWrap/>
          </w:tcPr>
          <w:p w14:paraId="4991B78B" w14:textId="05211448"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231610</w:t>
            </w:r>
          </w:p>
        </w:tc>
        <w:tc>
          <w:tcPr>
            <w:tcW w:w="1417" w:type="dxa"/>
            <w:tcBorders>
              <w:top w:val="nil"/>
              <w:left w:val="nil"/>
              <w:bottom w:val="single" w:sz="4" w:space="0" w:color="auto"/>
              <w:right w:val="single" w:sz="4" w:space="0" w:color="auto"/>
            </w:tcBorders>
            <w:noWrap/>
          </w:tcPr>
          <w:p w14:paraId="763B27C2" w14:textId="56FBAC22" w:rsidR="00217DBE" w:rsidRPr="00D13384" w:rsidRDefault="00217DBE" w:rsidP="00217DBE">
            <w:pPr>
              <w:jc w:val="right"/>
              <w:rPr>
                <w:rFonts w:ascii="Tahoma" w:hAnsi="Tahoma" w:cs="Tahoma"/>
                <w:color w:val="000000" w:themeColor="text1"/>
                <w:sz w:val="22"/>
                <w:szCs w:val="22"/>
              </w:rPr>
            </w:pPr>
          </w:p>
        </w:tc>
        <w:tc>
          <w:tcPr>
            <w:tcW w:w="1201" w:type="dxa"/>
            <w:tcBorders>
              <w:top w:val="nil"/>
              <w:left w:val="nil"/>
              <w:bottom w:val="single" w:sz="4" w:space="0" w:color="auto"/>
              <w:right w:val="single" w:sz="4" w:space="0" w:color="auto"/>
            </w:tcBorders>
            <w:noWrap/>
          </w:tcPr>
          <w:p w14:paraId="56713CA1" w14:textId="4A7A7588"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noWrap/>
          </w:tcPr>
          <w:p w14:paraId="512FCFC4" w14:textId="2D810A72" w:rsidR="00217DBE" w:rsidRPr="00D13384" w:rsidRDefault="00217DBE" w:rsidP="00217DBE">
            <w:pPr>
              <w:jc w:val="right"/>
              <w:rPr>
                <w:rFonts w:ascii="Tahoma" w:hAnsi="Tahoma" w:cs="Tahoma"/>
                <w:color w:val="000000" w:themeColor="text1"/>
                <w:sz w:val="22"/>
                <w:szCs w:val="22"/>
              </w:rPr>
            </w:pPr>
          </w:p>
        </w:tc>
      </w:tr>
      <w:tr w:rsidR="00D13384" w:rsidRPr="00D13384" w14:paraId="4F046F55" w14:textId="77777777" w:rsidTr="001941FB">
        <w:trPr>
          <w:trHeight w:val="283"/>
        </w:trPr>
        <w:tc>
          <w:tcPr>
            <w:tcW w:w="638" w:type="dxa"/>
            <w:tcBorders>
              <w:top w:val="single" w:sz="8" w:space="0" w:color="auto"/>
              <w:left w:val="single" w:sz="8" w:space="0" w:color="auto"/>
              <w:bottom w:val="single" w:sz="8" w:space="0" w:color="auto"/>
              <w:right w:val="nil"/>
            </w:tcBorders>
            <w:shd w:val="clear" w:color="auto" w:fill="548DD4"/>
            <w:noWrap/>
          </w:tcPr>
          <w:p w14:paraId="3D17670D" w14:textId="77777777" w:rsidR="00217DBE" w:rsidRPr="00D13384" w:rsidRDefault="00217DBE" w:rsidP="00217DBE">
            <w:pPr>
              <w:rPr>
                <w:rFonts w:ascii="Tahoma" w:hAnsi="Tahoma" w:cs="Tahoma"/>
                <w:color w:val="000000" w:themeColor="text1"/>
                <w:sz w:val="22"/>
                <w:szCs w:val="22"/>
              </w:rPr>
            </w:pPr>
          </w:p>
        </w:tc>
        <w:tc>
          <w:tcPr>
            <w:tcW w:w="6665" w:type="dxa"/>
            <w:gridSpan w:val="2"/>
            <w:tcBorders>
              <w:top w:val="single" w:sz="8" w:space="0" w:color="auto"/>
              <w:left w:val="nil"/>
              <w:bottom w:val="single" w:sz="8" w:space="0" w:color="auto"/>
              <w:right w:val="nil"/>
            </w:tcBorders>
            <w:shd w:val="clear" w:color="auto" w:fill="548DD4"/>
          </w:tcPr>
          <w:p w14:paraId="45D934CA" w14:textId="77777777"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Materialni stroški in plače</w:t>
            </w:r>
          </w:p>
        </w:tc>
        <w:tc>
          <w:tcPr>
            <w:tcW w:w="1702" w:type="dxa"/>
            <w:tcBorders>
              <w:top w:val="single" w:sz="8" w:space="0" w:color="auto"/>
              <w:left w:val="nil"/>
              <w:bottom w:val="single" w:sz="8" w:space="0" w:color="auto"/>
              <w:right w:val="nil"/>
            </w:tcBorders>
            <w:shd w:val="clear" w:color="auto" w:fill="548DD4"/>
          </w:tcPr>
          <w:p w14:paraId="38CB05C5" w14:textId="77777777" w:rsidR="00217DBE" w:rsidRPr="00D13384" w:rsidRDefault="00217DBE" w:rsidP="00217DBE">
            <w:pPr>
              <w:rPr>
                <w:rFonts w:ascii="Tahoma" w:hAnsi="Tahoma" w:cs="Tahoma"/>
                <w:color w:val="000000" w:themeColor="text1"/>
                <w:sz w:val="22"/>
                <w:szCs w:val="22"/>
              </w:rPr>
            </w:pPr>
          </w:p>
        </w:tc>
        <w:tc>
          <w:tcPr>
            <w:tcW w:w="1418" w:type="dxa"/>
            <w:tcBorders>
              <w:top w:val="single" w:sz="8" w:space="0" w:color="auto"/>
              <w:left w:val="nil"/>
              <w:bottom w:val="single" w:sz="8" w:space="0" w:color="auto"/>
              <w:right w:val="nil"/>
            </w:tcBorders>
            <w:shd w:val="clear" w:color="auto" w:fill="548DD4"/>
            <w:noWrap/>
          </w:tcPr>
          <w:p w14:paraId="5FA92EFB" w14:textId="77777777" w:rsidR="00217DBE" w:rsidRPr="00D13384" w:rsidRDefault="00217DBE" w:rsidP="00217DBE">
            <w:pPr>
              <w:rPr>
                <w:rFonts w:ascii="Tahoma" w:hAnsi="Tahoma" w:cs="Tahoma"/>
                <w:color w:val="000000" w:themeColor="text1"/>
                <w:sz w:val="22"/>
                <w:szCs w:val="22"/>
              </w:rPr>
            </w:pPr>
          </w:p>
        </w:tc>
        <w:tc>
          <w:tcPr>
            <w:tcW w:w="1417" w:type="dxa"/>
            <w:tcBorders>
              <w:top w:val="single" w:sz="8" w:space="0" w:color="auto"/>
              <w:left w:val="nil"/>
              <w:bottom w:val="single" w:sz="8" w:space="0" w:color="auto"/>
              <w:right w:val="nil"/>
            </w:tcBorders>
            <w:shd w:val="clear" w:color="auto" w:fill="548DD4"/>
          </w:tcPr>
          <w:p w14:paraId="787C39E8" w14:textId="77777777" w:rsidR="00217DBE" w:rsidRPr="00D13384" w:rsidRDefault="00217DBE" w:rsidP="00217DBE">
            <w:pPr>
              <w:jc w:val="right"/>
              <w:rPr>
                <w:rFonts w:ascii="Tahoma" w:hAnsi="Tahoma" w:cs="Tahoma"/>
                <w:color w:val="000000" w:themeColor="text1"/>
                <w:sz w:val="22"/>
                <w:szCs w:val="22"/>
              </w:rPr>
            </w:pPr>
          </w:p>
        </w:tc>
        <w:tc>
          <w:tcPr>
            <w:tcW w:w="1201" w:type="dxa"/>
            <w:tcBorders>
              <w:top w:val="single" w:sz="8" w:space="0" w:color="auto"/>
              <w:left w:val="nil"/>
              <w:bottom w:val="single" w:sz="8" w:space="0" w:color="auto"/>
              <w:right w:val="nil"/>
            </w:tcBorders>
            <w:shd w:val="clear" w:color="auto" w:fill="548DD4"/>
          </w:tcPr>
          <w:p w14:paraId="50C67A9B" w14:textId="77777777" w:rsidR="00217DBE" w:rsidRPr="00D13384" w:rsidRDefault="00217DBE" w:rsidP="00217DBE">
            <w:pPr>
              <w:jc w:val="right"/>
              <w:rPr>
                <w:rFonts w:ascii="Tahoma" w:hAnsi="Tahoma" w:cs="Tahoma"/>
                <w:color w:val="000000" w:themeColor="text1"/>
                <w:sz w:val="22"/>
                <w:szCs w:val="22"/>
              </w:rPr>
            </w:pPr>
          </w:p>
        </w:tc>
        <w:tc>
          <w:tcPr>
            <w:tcW w:w="1225" w:type="dxa"/>
            <w:tcBorders>
              <w:top w:val="single" w:sz="8" w:space="0" w:color="auto"/>
              <w:left w:val="nil"/>
              <w:bottom w:val="single" w:sz="8" w:space="0" w:color="auto"/>
              <w:right w:val="single" w:sz="4" w:space="0" w:color="auto"/>
            </w:tcBorders>
            <w:shd w:val="clear" w:color="auto" w:fill="548DD4"/>
          </w:tcPr>
          <w:p w14:paraId="695A79ED" w14:textId="77777777" w:rsidR="00217DBE" w:rsidRPr="00D13384" w:rsidRDefault="00217DBE" w:rsidP="00217DBE">
            <w:pPr>
              <w:jc w:val="right"/>
              <w:rPr>
                <w:rFonts w:ascii="Tahoma" w:hAnsi="Tahoma" w:cs="Tahoma"/>
                <w:color w:val="000000" w:themeColor="text1"/>
                <w:sz w:val="22"/>
                <w:szCs w:val="22"/>
              </w:rPr>
            </w:pPr>
          </w:p>
        </w:tc>
      </w:tr>
      <w:tr w:rsidR="00D13384" w:rsidRPr="00D13384" w14:paraId="52498D8B" w14:textId="77777777" w:rsidTr="006D612D">
        <w:trPr>
          <w:trHeight w:val="354"/>
        </w:trPr>
        <w:tc>
          <w:tcPr>
            <w:tcW w:w="709" w:type="dxa"/>
            <w:gridSpan w:val="2"/>
            <w:tcBorders>
              <w:top w:val="nil"/>
              <w:left w:val="single" w:sz="4" w:space="0" w:color="auto"/>
              <w:bottom w:val="single" w:sz="4" w:space="0" w:color="auto"/>
              <w:right w:val="single" w:sz="4" w:space="0" w:color="auto"/>
            </w:tcBorders>
            <w:noWrap/>
          </w:tcPr>
          <w:p w14:paraId="5F5AB3F9" w14:textId="1453BD1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12.6</w:t>
            </w:r>
          </w:p>
        </w:tc>
        <w:tc>
          <w:tcPr>
            <w:tcW w:w="6594" w:type="dxa"/>
            <w:tcBorders>
              <w:top w:val="nil"/>
              <w:left w:val="nil"/>
              <w:bottom w:val="single" w:sz="4" w:space="0" w:color="auto"/>
              <w:right w:val="single" w:sz="4" w:space="0" w:color="auto"/>
            </w:tcBorders>
          </w:tcPr>
          <w:p w14:paraId="35B73B7D" w14:textId="77777777"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Usposabljanje uslužbencev Geodetske uprave RS</w:t>
            </w:r>
          </w:p>
        </w:tc>
        <w:tc>
          <w:tcPr>
            <w:tcW w:w="1702" w:type="dxa"/>
            <w:tcBorders>
              <w:top w:val="nil"/>
              <w:left w:val="nil"/>
              <w:bottom w:val="single" w:sz="4" w:space="0" w:color="auto"/>
              <w:right w:val="single" w:sz="4" w:space="0" w:color="auto"/>
            </w:tcBorders>
          </w:tcPr>
          <w:p w14:paraId="5171F0B1"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2512-11-0012</w:t>
            </w:r>
          </w:p>
        </w:tc>
        <w:tc>
          <w:tcPr>
            <w:tcW w:w="1418" w:type="dxa"/>
            <w:tcBorders>
              <w:top w:val="nil"/>
              <w:left w:val="nil"/>
              <w:bottom w:val="single" w:sz="4" w:space="0" w:color="auto"/>
              <w:right w:val="single" w:sz="4" w:space="0" w:color="auto"/>
            </w:tcBorders>
            <w:noWrap/>
          </w:tcPr>
          <w:p w14:paraId="1B2B9EAE"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231365</w:t>
            </w:r>
          </w:p>
        </w:tc>
        <w:tc>
          <w:tcPr>
            <w:tcW w:w="1417" w:type="dxa"/>
            <w:tcBorders>
              <w:top w:val="nil"/>
              <w:left w:val="nil"/>
              <w:bottom w:val="single" w:sz="4" w:space="0" w:color="auto"/>
              <w:right w:val="single" w:sz="4" w:space="0" w:color="auto"/>
            </w:tcBorders>
            <w:shd w:val="clear" w:color="auto" w:fill="FFFFFF"/>
            <w:noWrap/>
          </w:tcPr>
          <w:p w14:paraId="73732DA8" w14:textId="3AD6B58A" w:rsidR="002402A7" w:rsidRPr="00D13384" w:rsidRDefault="002402A7" w:rsidP="002402A7">
            <w:pPr>
              <w:jc w:val="right"/>
              <w:rPr>
                <w:rFonts w:ascii="Tahoma" w:hAnsi="Tahoma" w:cs="Tahoma"/>
                <w:color w:val="000000" w:themeColor="text1"/>
                <w:sz w:val="22"/>
                <w:szCs w:val="22"/>
              </w:rPr>
            </w:pPr>
            <w:r w:rsidRPr="00D13384">
              <w:rPr>
                <w:rFonts w:ascii="Tahoma" w:hAnsi="Tahoma" w:cs="Tahoma"/>
                <w:color w:val="000000" w:themeColor="text1"/>
                <w:sz w:val="22"/>
                <w:szCs w:val="22"/>
              </w:rPr>
              <w:t>20.000</w:t>
            </w:r>
          </w:p>
        </w:tc>
        <w:tc>
          <w:tcPr>
            <w:tcW w:w="1201" w:type="dxa"/>
            <w:tcBorders>
              <w:top w:val="nil"/>
              <w:left w:val="nil"/>
              <w:bottom w:val="single" w:sz="4" w:space="0" w:color="auto"/>
              <w:right w:val="single" w:sz="4" w:space="0" w:color="auto"/>
            </w:tcBorders>
            <w:shd w:val="clear" w:color="auto" w:fill="FFFFFF"/>
            <w:noWrap/>
          </w:tcPr>
          <w:p w14:paraId="24AB8BEE" w14:textId="35ABA086" w:rsidR="00217DBE" w:rsidRPr="00D13384" w:rsidRDefault="006616B0"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10.000</w:t>
            </w:r>
          </w:p>
        </w:tc>
        <w:tc>
          <w:tcPr>
            <w:tcW w:w="1225" w:type="dxa"/>
            <w:tcBorders>
              <w:top w:val="nil"/>
              <w:left w:val="nil"/>
              <w:bottom w:val="single" w:sz="4" w:space="0" w:color="auto"/>
              <w:right w:val="single" w:sz="4" w:space="0" w:color="auto"/>
            </w:tcBorders>
            <w:shd w:val="clear" w:color="auto" w:fill="FFFFFF"/>
            <w:noWrap/>
          </w:tcPr>
          <w:p w14:paraId="6423F3B7" w14:textId="10078A5E" w:rsidR="00217DBE" w:rsidRPr="00D13384" w:rsidRDefault="00217DBE" w:rsidP="00217DBE">
            <w:pPr>
              <w:jc w:val="right"/>
              <w:rPr>
                <w:rFonts w:ascii="Tahoma" w:hAnsi="Tahoma" w:cs="Tahoma"/>
                <w:color w:val="000000" w:themeColor="text1"/>
                <w:sz w:val="22"/>
                <w:szCs w:val="22"/>
              </w:rPr>
            </w:pPr>
          </w:p>
        </w:tc>
      </w:tr>
      <w:tr w:rsidR="00D13384" w:rsidRPr="00D13384" w14:paraId="43E8B2D4" w14:textId="77777777" w:rsidTr="006D612D">
        <w:trPr>
          <w:trHeight w:val="354"/>
        </w:trPr>
        <w:tc>
          <w:tcPr>
            <w:tcW w:w="709" w:type="dxa"/>
            <w:gridSpan w:val="2"/>
            <w:tcBorders>
              <w:top w:val="nil"/>
              <w:left w:val="single" w:sz="4" w:space="0" w:color="auto"/>
              <w:bottom w:val="single" w:sz="4" w:space="0" w:color="auto"/>
              <w:right w:val="single" w:sz="4" w:space="0" w:color="auto"/>
            </w:tcBorders>
            <w:noWrap/>
          </w:tcPr>
          <w:p w14:paraId="7C556C8E" w14:textId="77777777" w:rsidR="003B3DEC" w:rsidRPr="00D13384" w:rsidRDefault="003B3DEC" w:rsidP="003B3DEC">
            <w:pPr>
              <w:rPr>
                <w:rFonts w:ascii="Tahoma" w:hAnsi="Tahoma" w:cs="Tahoma"/>
                <w:color w:val="000000" w:themeColor="text1"/>
                <w:sz w:val="22"/>
                <w:szCs w:val="22"/>
              </w:rPr>
            </w:pPr>
          </w:p>
        </w:tc>
        <w:tc>
          <w:tcPr>
            <w:tcW w:w="6594" w:type="dxa"/>
            <w:tcBorders>
              <w:top w:val="nil"/>
              <w:left w:val="nil"/>
              <w:bottom w:val="single" w:sz="4" w:space="0" w:color="auto"/>
              <w:right w:val="single" w:sz="4" w:space="0" w:color="auto"/>
            </w:tcBorders>
          </w:tcPr>
          <w:p w14:paraId="74328AE7" w14:textId="77777777" w:rsidR="003B3DEC" w:rsidRPr="00D13384" w:rsidRDefault="003B3DEC" w:rsidP="003B3DEC">
            <w:pPr>
              <w:jc w:val="both"/>
              <w:rPr>
                <w:rFonts w:ascii="Tahoma" w:hAnsi="Tahoma" w:cs="Tahoma"/>
                <w:color w:val="000000" w:themeColor="text1"/>
                <w:sz w:val="22"/>
                <w:szCs w:val="22"/>
              </w:rPr>
            </w:pPr>
          </w:p>
        </w:tc>
        <w:tc>
          <w:tcPr>
            <w:tcW w:w="1702" w:type="dxa"/>
            <w:tcBorders>
              <w:top w:val="nil"/>
              <w:left w:val="nil"/>
              <w:bottom w:val="single" w:sz="4" w:space="0" w:color="auto"/>
              <w:right w:val="single" w:sz="4" w:space="0" w:color="auto"/>
            </w:tcBorders>
          </w:tcPr>
          <w:p w14:paraId="5207C1EB" w14:textId="6EBB76AB" w:rsidR="003B3DEC" w:rsidRPr="00D13384" w:rsidRDefault="003B3DEC" w:rsidP="003B3DEC">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2512-11-0003</w:t>
            </w:r>
          </w:p>
        </w:tc>
        <w:tc>
          <w:tcPr>
            <w:tcW w:w="1418" w:type="dxa"/>
            <w:tcBorders>
              <w:top w:val="nil"/>
              <w:left w:val="nil"/>
              <w:bottom w:val="single" w:sz="4" w:space="0" w:color="auto"/>
              <w:right w:val="single" w:sz="4" w:space="0" w:color="auto"/>
            </w:tcBorders>
            <w:noWrap/>
          </w:tcPr>
          <w:p w14:paraId="0EA733E8" w14:textId="28C477F5" w:rsidR="003B3DEC" w:rsidRPr="00D13384" w:rsidRDefault="003B3DEC" w:rsidP="003B3DEC">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tc>
        <w:tc>
          <w:tcPr>
            <w:tcW w:w="1417" w:type="dxa"/>
            <w:tcBorders>
              <w:top w:val="nil"/>
              <w:left w:val="nil"/>
              <w:bottom w:val="single" w:sz="4" w:space="0" w:color="auto"/>
              <w:right w:val="single" w:sz="4" w:space="0" w:color="auto"/>
            </w:tcBorders>
            <w:shd w:val="clear" w:color="auto" w:fill="FFFFFF"/>
            <w:noWrap/>
          </w:tcPr>
          <w:p w14:paraId="3F7F1576" w14:textId="143AB2F8" w:rsidR="003B3DEC" w:rsidRPr="00D13384" w:rsidRDefault="003B3DEC" w:rsidP="003B3DEC">
            <w:pPr>
              <w:jc w:val="right"/>
              <w:rPr>
                <w:rFonts w:ascii="Tahoma" w:hAnsi="Tahoma" w:cs="Tahoma"/>
                <w:color w:val="000000" w:themeColor="text1"/>
                <w:sz w:val="22"/>
                <w:szCs w:val="22"/>
              </w:rPr>
            </w:pPr>
            <w:r w:rsidRPr="00D13384">
              <w:rPr>
                <w:rFonts w:ascii="Tahoma" w:hAnsi="Tahoma" w:cs="Tahoma"/>
                <w:color w:val="000000" w:themeColor="text1"/>
                <w:sz w:val="22"/>
                <w:szCs w:val="22"/>
              </w:rPr>
              <w:t>10.000</w:t>
            </w:r>
          </w:p>
        </w:tc>
        <w:tc>
          <w:tcPr>
            <w:tcW w:w="1201" w:type="dxa"/>
            <w:tcBorders>
              <w:top w:val="nil"/>
              <w:left w:val="nil"/>
              <w:bottom w:val="single" w:sz="4" w:space="0" w:color="auto"/>
              <w:right w:val="single" w:sz="4" w:space="0" w:color="auto"/>
            </w:tcBorders>
            <w:shd w:val="clear" w:color="auto" w:fill="FFFFFF"/>
            <w:noWrap/>
          </w:tcPr>
          <w:p w14:paraId="096722F7" w14:textId="77777777" w:rsidR="003B3DEC" w:rsidRPr="00D13384" w:rsidRDefault="003B3DEC" w:rsidP="003B3DEC">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FFFFFF"/>
            <w:noWrap/>
          </w:tcPr>
          <w:p w14:paraId="54B52210" w14:textId="77777777" w:rsidR="003B3DEC" w:rsidRPr="00D13384" w:rsidRDefault="003B3DEC" w:rsidP="003B3DEC">
            <w:pPr>
              <w:jc w:val="right"/>
              <w:rPr>
                <w:rFonts w:ascii="Tahoma" w:hAnsi="Tahoma" w:cs="Tahoma"/>
                <w:color w:val="000000" w:themeColor="text1"/>
                <w:sz w:val="22"/>
                <w:szCs w:val="22"/>
              </w:rPr>
            </w:pPr>
          </w:p>
        </w:tc>
      </w:tr>
      <w:tr w:rsidR="00D13384" w:rsidRPr="00D13384" w14:paraId="0468F048" w14:textId="77777777" w:rsidTr="006D612D">
        <w:trPr>
          <w:trHeight w:val="354"/>
        </w:trPr>
        <w:tc>
          <w:tcPr>
            <w:tcW w:w="709" w:type="dxa"/>
            <w:gridSpan w:val="2"/>
            <w:tcBorders>
              <w:top w:val="nil"/>
              <w:left w:val="single" w:sz="4" w:space="0" w:color="auto"/>
              <w:bottom w:val="single" w:sz="4" w:space="0" w:color="auto"/>
              <w:right w:val="single" w:sz="4" w:space="0" w:color="auto"/>
            </w:tcBorders>
            <w:noWrap/>
          </w:tcPr>
          <w:p w14:paraId="6AC7F412" w14:textId="20DEF268" w:rsidR="003B3DEC" w:rsidRPr="00D13384" w:rsidRDefault="003B3DEC" w:rsidP="003B3DEC">
            <w:pPr>
              <w:rPr>
                <w:rFonts w:ascii="Tahoma" w:hAnsi="Tahoma" w:cs="Tahoma"/>
                <w:color w:val="000000" w:themeColor="text1"/>
                <w:sz w:val="22"/>
                <w:szCs w:val="22"/>
              </w:rPr>
            </w:pPr>
            <w:r w:rsidRPr="00D13384">
              <w:rPr>
                <w:rFonts w:ascii="Tahoma" w:hAnsi="Tahoma" w:cs="Tahoma"/>
                <w:color w:val="000000" w:themeColor="text1"/>
                <w:sz w:val="22"/>
                <w:szCs w:val="22"/>
              </w:rPr>
              <w:t>12.7</w:t>
            </w:r>
          </w:p>
        </w:tc>
        <w:tc>
          <w:tcPr>
            <w:tcW w:w="6594" w:type="dxa"/>
            <w:tcBorders>
              <w:top w:val="nil"/>
              <w:left w:val="nil"/>
              <w:bottom w:val="single" w:sz="4" w:space="0" w:color="auto"/>
              <w:right w:val="single" w:sz="4" w:space="0" w:color="auto"/>
            </w:tcBorders>
          </w:tcPr>
          <w:p w14:paraId="13EB49EF" w14:textId="77777777" w:rsidR="003B3DEC" w:rsidRPr="00D13384" w:rsidRDefault="003B3DEC" w:rsidP="003B3DEC">
            <w:pPr>
              <w:jc w:val="both"/>
              <w:rPr>
                <w:rFonts w:ascii="Tahoma" w:hAnsi="Tahoma" w:cs="Tahoma"/>
                <w:color w:val="000000" w:themeColor="text1"/>
                <w:sz w:val="22"/>
                <w:szCs w:val="22"/>
              </w:rPr>
            </w:pPr>
            <w:r w:rsidRPr="00D13384">
              <w:rPr>
                <w:rFonts w:ascii="Tahoma" w:hAnsi="Tahoma" w:cs="Tahoma"/>
                <w:color w:val="000000" w:themeColor="text1"/>
                <w:sz w:val="22"/>
                <w:szCs w:val="22"/>
              </w:rPr>
              <w:t>Promocija zdravja na delovnem mestu GURS</w:t>
            </w:r>
          </w:p>
        </w:tc>
        <w:tc>
          <w:tcPr>
            <w:tcW w:w="1702" w:type="dxa"/>
            <w:tcBorders>
              <w:top w:val="nil"/>
              <w:left w:val="nil"/>
              <w:bottom w:val="single" w:sz="4" w:space="0" w:color="auto"/>
              <w:right w:val="single" w:sz="4" w:space="0" w:color="auto"/>
            </w:tcBorders>
          </w:tcPr>
          <w:p w14:paraId="447FFECF" w14:textId="77777777" w:rsidR="003B3DEC" w:rsidRPr="00D13384" w:rsidRDefault="003B3DEC" w:rsidP="003B3DEC">
            <w:pPr>
              <w:jc w:val="center"/>
              <w:rPr>
                <w:rFonts w:ascii="Tahoma" w:hAnsi="Tahoma" w:cs="Tahoma"/>
                <w:color w:val="000000" w:themeColor="text1"/>
                <w:sz w:val="22"/>
                <w:szCs w:val="22"/>
              </w:rPr>
            </w:pPr>
            <w:r w:rsidRPr="00D13384">
              <w:rPr>
                <w:rFonts w:ascii="Tahoma" w:hAnsi="Tahoma" w:cs="Tahoma"/>
                <w:color w:val="000000" w:themeColor="text1"/>
                <w:sz w:val="22"/>
                <w:szCs w:val="22"/>
              </w:rPr>
              <w:t>2562-23-0001</w:t>
            </w:r>
          </w:p>
        </w:tc>
        <w:tc>
          <w:tcPr>
            <w:tcW w:w="1418" w:type="dxa"/>
            <w:tcBorders>
              <w:top w:val="nil"/>
              <w:left w:val="nil"/>
              <w:bottom w:val="single" w:sz="4" w:space="0" w:color="auto"/>
              <w:right w:val="single" w:sz="4" w:space="0" w:color="auto"/>
            </w:tcBorders>
            <w:noWrap/>
          </w:tcPr>
          <w:p w14:paraId="7D5F32BF" w14:textId="77777777" w:rsidR="003B3DEC" w:rsidRPr="00D13384" w:rsidRDefault="003B3DEC" w:rsidP="003B3DEC">
            <w:pPr>
              <w:jc w:val="center"/>
              <w:rPr>
                <w:rFonts w:ascii="Tahoma" w:hAnsi="Tahoma" w:cs="Tahoma"/>
                <w:color w:val="000000" w:themeColor="text1"/>
                <w:sz w:val="22"/>
                <w:szCs w:val="22"/>
              </w:rPr>
            </w:pPr>
            <w:r w:rsidRPr="00D13384">
              <w:rPr>
                <w:rFonts w:ascii="Tahoma" w:hAnsi="Tahoma" w:cs="Tahoma"/>
                <w:color w:val="000000" w:themeColor="text1"/>
                <w:sz w:val="22"/>
                <w:szCs w:val="22"/>
              </w:rPr>
              <w:t>231365</w:t>
            </w:r>
          </w:p>
        </w:tc>
        <w:tc>
          <w:tcPr>
            <w:tcW w:w="1417" w:type="dxa"/>
            <w:tcBorders>
              <w:top w:val="nil"/>
              <w:left w:val="nil"/>
              <w:bottom w:val="single" w:sz="4" w:space="0" w:color="auto"/>
              <w:right w:val="single" w:sz="4" w:space="0" w:color="auto"/>
            </w:tcBorders>
            <w:shd w:val="clear" w:color="auto" w:fill="FFFFFF"/>
            <w:noWrap/>
          </w:tcPr>
          <w:p w14:paraId="482ACAA3" w14:textId="2AB07A14" w:rsidR="0066462D" w:rsidRPr="00D13384" w:rsidRDefault="0066462D" w:rsidP="0066462D">
            <w:pPr>
              <w:jc w:val="right"/>
              <w:rPr>
                <w:rFonts w:ascii="Tahoma" w:hAnsi="Tahoma" w:cs="Tahoma"/>
                <w:color w:val="000000" w:themeColor="text1"/>
                <w:sz w:val="22"/>
                <w:szCs w:val="22"/>
              </w:rPr>
            </w:pPr>
            <w:r w:rsidRPr="00BD30D4">
              <w:rPr>
                <w:rFonts w:ascii="Tahoma" w:hAnsi="Tahoma" w:cs="Tahoma"/>
                <w:sz w:val="22"/>
                <w:szCs w:val="22"/>
              </w:rPr>
              <w:t>15.000</w:t>
            </w:r>
          </w:p>
        </w:tc>
        <w:tc>
          <w:tcPr>
            <w:tcW w:w="1201" w:type="dxa"/>
            <w:tcBorders>
              <w:top w:val="nil"/>
              <w:left w:val="nil"/>
              <w:bottom w:val="single" w:sz="4" w:space="0" w:color="auto"/>
              <w:right w:val="single" w:sz="4" w:space="0" w:color="auto"/>
            </w:tcBorders>
            <w:shd w:val="clear" w:color="auto" w:fill="FFFFFF"/>
            <w:noWrap/>
          </w:tcPr>
          <w:p w14:paraId="2CACB5CB" w14:textId="66974E71" w:rsidR="003B3DEC" w:rsidRPr="00D13384" w:rsidRDefault="003B3DEC" w:rsidP="003B3DEC">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FFFFFF"/>
            <w:noWrap/>
          </w:tcPr>
          <w:p w14:paraId="78C6F9C5" w14:textId="6AE176CC" w:rsidR="003B3DEC" w:rsidRPr="00D13384" w:rsidRDefault="003B3DEC" w:rsidP="003B3DEC">
            <w:pPr>
              <w:jc w:val="right"/>
              <w:rPr>
                <w:rFonts w:ascii="Tahoma" w:hAnsi="Tahoma" w:cs="Tahoma"/>
                <w:color w:val="000000" w:themeColor="text1"/>
                <w:sz w:val="22"/>
                <w:szCs w:val="22"/>
              </w:rPr>
            </w:pPr>
          </w:p>
        </w:tc>
      </w:tr>
      <w:tr w:rsidR="00D13384" w:rsidRPr="00D13384" w14:paraId="596D02D4" w14:textId="77777777" w:rsidTr="008355A7">
        <w:trPr>
          <w:trHeight w:val="283"/>
        </w:trPr>
        <w:tc>
          <w:tcPr>
            <w:tcW w:w="709" w:type="dxa"/>
            <w:gridSpan w:val="2"/>
            <w:tcBorders>
              <w:top w:val="nil"/>
              <w:left w:val="single" w:sz="4" w:space="0" w:color="auto"/>
              <w:bottom w:val="single" w:sz="4" w:space="0" w:color="auto"/>
              <w:right w:val="single" w:sz="4" w:space="0" w:color="auto"/>
            </w:tcBorders>
            <w:noWrap/>
          </w:tcPr>
          <w:p w14:paraId="76FB8426" w14:textId="77777777" w:rsidR="003B3DEC" w:rsidRPr="00D13384" w:rsidRDefault="003B3DEC" w:rsidP="003B3DEC">
            <w:pPr>
              <w:rPr>
                <w:rFonts w:ascii="Tahoma" w:hAnsi="Tahoma" w:cs="Tahoma"/>
                <w:color w:val="000000" w:themeColor="text1"/>
                <w:sz w:val="22"/>
                <w:szCs w:val="22"/>
              </w:rPr>
            </w:pPr>
            <w:r w:rsidRPr="00D13384">
              <w:rPr>
                <w:rFonts w:ascii="Tahoma" w:hAnsi="Tahoma" w:cs="Tahoma"/>
                <w:color w:val="000000" w:themeColor="text1"/>
                <w:sz w:val="22"/>
                <w:szCs w:val="22"/>
              </w:rPr>
              <w:t>12.8</w:t>
            </w:r>
          </w:p>
        </w:tc>
        <w:tc>
          <w:tcPr>
            <w:tcW w:w="6594" w:type="dxa"/>
            <w:tcBorders>
              <w:top w:val="nil"/>
              <w:left w:val="nil"/>
              <w:bottom w:val="single" w:sz="4" w:space="0" w:color="auto"/>
              <w:right w:val="single" w:sz="4" w:space="0" w:color="auto"/>
            </w:tcBorders>
          </w:tcPr>
          <w:p w14:paraId="2A09906E" w14:textId="77777777" w:rsidR="003B3DEC" w:rsidRPr="00D13384" w:rsidRDefault="003B3DEC" w:rsidP="003B3DEC">
            <w:pPr>
              <w:jc w:val="both"/>
              <w:rPr>
                <w:rFonts w:ascii="Tahoma" w:hAnsi="Tahoma" w:cs="Tahoma"/>
                <w:color w:val="000000" w:themeColor="text1"/>
                <w:sz w:val="22"/>
                <w:szCs w:val="22"/>
              </w:rPr>
            </w:pPr>
            <w:r w:rsidRPr="00D13384">
              <w:rPr>
                <w:rFonts w:ascii="Tahoma" w:hAnsi="Tahoma" w:cs="Tahoma"/>
                <w:color w:val="000000" w:themeColor="text1"/>
                <w:sz w:val="22"/>
                <w:szCs w:val="22"/>
              </w:rPr>
              <w:t>Mednarodno sodelovanje in članarine</w:t>
            </w:r>
          </w:p>
        </w:tc>
        <w:tc>
          <w:tcPr>
            <w:tcW w:w="1702" w:type="dxa"/>
            <w:tcBorders>
              <w:top w:val="nil"/>
              <w:left w:val="nil"/>
              <w:bottom w:val="single" w:sz="4" w:space="0" w:color="auto"/>
              <w:right w:val="single" w:sz="4" w:space="0" w:color="auto"/>
            </w:tcBorders>
          </w:tcPr>
          <w:p w14:paraId="4BF691B8" w14:textId="77777777" w:rsidR="003B3DEC" w:rsidRPr="00D13384" w:rsidRDefault="003B3DEC" w:rsidP="003B3DEC">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2512-11-0012</w:t>
            </w:r>
          </w:p>
          <w:p w14:paraId="4D411DCE" w14:textId="77777777" w:rsidR="003B3DEC" w:rsidRPr="00D13384" w:rsidRDefault="003B3DEC" w:rsidP="003B3DEC">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2512-11-0006</w:t>
            </w:r>
          </w:p>
        </w:tc>
        <w:tc>
          <w:tcPr>
            <w:tcW w:w="1418" w:type="dxa"/>
            <w:tcBorders>
              <w:top w:val="nil"/>
              <w:left w:val="nil"/>
              <w:bottom w:val="single" w:sz="4" w:space="0" w:color="auto"/>
              <w:right w:val="single" w:sz="4" w:space="0" w:color="auto"/>
            </w:tcBorders>
            <w:noWrap/>
          </w:tcPr>
          <w:p w14:paraId="56213922" w14:textId="77777777" w:rsidR="003B3DEC" w:rsidRPr="00D13384" w:rsidRDefault="003B3DEC" w:rsidP="003B3DEC">
            <w:pPr>
              <w:jc w:val="center"/>
              <w:rPr>
                <w:rFonts w:ascii="Tahoma" w:hAnsi="Tahoma" w:cs="Tahoma"/>
                <w:color w:val="000000" w:themeColor="text1"/>
                <w:sz w:val="22"/>
                <w:szCs w:val="22"/>
              </w:rPr>
            </w:pPr>
            <w:r w:rsidRPr="00D13384">
              <w:rPr>
                <w:rFonts w:ascii="Tahoma" w:hAnsi="Tahoma" w:cs="Tahoma"/>
                <w:color w:val="000000" w:themeColor="text1"/>
                <w:sz w:val="22"/>
                <w:szCs w:val="22"/>
              </w:rPr>
              <w:t>231365</w:t>
            </w:r>
          </w:p>
          <w:p w14:paraId="5399AA43" w14:textId="77777777" w:rsidR="003B3DEC" w:rsidRPr="00D13384" w:rsidRDefault="003B3DEC" w:rsidP="003B3DEC">
            <w:pPr>
              <w:jc w:val="center"/>
              <w:rPr>
                <w:rFonts w:ascii="Tahoma" w:hAnsi="Tahoma" w:cs="Tahoma"/>
                <w:color w:val="000000" w:themeColor="text1"/>
                <w:sz w:val="22"/>
                <w:szCs w:val="22"/>
              </w:rPr>
            </w:pPr>
            <w:r w:rsidRPr="00D13384">
              <w:rPr>
                <w:rFonts w:ascii="Tahoma" w:hAnsi="Tahoma" w:cs="Tahoma"/>
                <w:color w:val="000000" w:themeColor="text1"/>
                <w:sz w:val="22"/>
                <w:szCs w:val="22"/>
              </w:rPr>
              <w:t>231370</w:t>
            </w:r>
          </w:p>
        </w:tc>
        <w:tc>
          <w:tcPr>
            <w:tcW w:w="1417" w:type="dxa"/>
            <w:tcBorders>
              <w:top w:val="nil"/>
              <w:left w:val="nil"/>
              <w:bottom w:val="single" w:sz="4" w:space="0" w:color="auto"/>
              <w:right w:val="single" w:sz="4" w:space="0" w:color="auto"/>
            </w:tcBorders>
            <w:shd w:val="clear" w:color="auto" w:fill="FFFFFF"/>
            <w:noWrap/>
          </w:tcPr>
          <w:p w14:paraId="4925AF2C" w14:textId="5F58132E" w:rsidR="003B3DEC" w:rsidRPr="00D13384" w:rsidRDefault="0066462D" w:rsidP="003B3DEC">
            <w:pPr>
              <w:jc w:val="right"/>
              <w:rPr>
                <w:rFonts w:ascii="Tahoma" w:hAnsi="Tahoma" w:cs="Tahoma"/>
                <w:color w:val="000000" w:themeColor="text1"/>
                <w:sz w:val="22"/>
                <w:szCs w:val="22"/>
              </w:rPr>
            </w:pPr>
            <w:r w:rsidRPr="00D13384">
              <w:rPr>
                <w:rFonts w:ascii="Tahoma" w:hAnsi="Tahoma" w:cs="Tahoma"/>
                <w:color w:val="000000" w:themeColor="text1"/>
                <w:sz w:val="22"/>
                <w:szCs w:val="22"/>
              </w:rPr>
              <w:t>50.000</w:t>
            </w:r>
          </w:p>
        </w:tc>
        <w:tc>
          <w:tcPr>
            <w:tcW w:w="1201" w:type="dxa"/>
            <w:tcBorders>
              <w:top w:val="nil"/>
              <w:left w:val="nil"/>
              <w:bottom w:val="single" w:sz="4" w:space="0" w:color="auto"/>
              <w:right w:val="single" w:sz="4" w:space="0" w:color="auto"/>
            </w:tcBorders>
            <w:noWrap/>
          </w:tcPr>
          <w:p w14:paraId="45BDF4DD" w14:textId="77777777" w:rsidR="003B3DEC" w:rsidRPr="00D13384" w:rsidRDefault="003B3DEC" w:rsidP="003B3DEC">
            <w:pPr>
              <w:jc w:val="right"/>
              <w:rPr>
                <w:rFonts w:ascii="Tahoma" w:hAnsi="Tahoma" w:cs="Tahoma"/>
                <w:color w:val="000000" w:themeColor="text1"/>
                <w:sz w:val="22"/>
                <w:szCs w:val="22"/>
              </w:rPr>
            </w:pPr>
            <w:r w:rsidRPr="00D13384">
              <w:rPr>
                <w:rFonts w:ascii="Tahoma" w:hAnsi="Tahoma" w:cs="Tahoma"/>
                <w:color w:val="000000" w:themeColor="text1"/>
                <w:sz w:val="22"/>
                <w:szCs w:val="22"/>
              </w:rPr>
              <w:t>10.000</w:t>
            </w:r>
          </w:p>
        </w:tc>
        <w:tc>
          <w:tcPr>
            <w:tcW w:w="1225" w:type="dxa"/>
            <w:tcBorders>
              <w:top w:val="nil"/>
              <w:left w:val="nil"/>
              <w:bottom w:val="single" w:sz="4" w:space="0" w:color="auto"/>
              <w:right w:val="single" w:sz="4" w:space="0" w:color="auto"/>
            </w:tcBorders>
            <w:noWrap/>
          </w:tcPr>
          <w:p w14:paraId="23679FDF" w14:textId="77777777" w:rsidR="003B3DEC" w:rsidRPr="00D13384" w:rsidRDefault="003B3DEC" w:rsidP="003B3DEC">
            <w:pPr>
              <w:jc w:val="right"/>
              <w:rPr>
                <w:rFonts w:ascii="Tahoma" w:hAnsi="Tahoma" w:cs="Tahoma"/>
                <w:color w:val="000000" w:themeColor="text1"/>
                <w:sz w:val="22"/>
                <w:szCs w:val="22"/>
              </w:rPr>
            </w:pPr>
          </w:p>
        </w:tc>
      </w:tr>
      <w:tr w:rsidR="00D13384" w:rsidRPr="00D13384" w14:paraId="5EFBD674" w14:textId="77777777" w:rsidTr="006D612D">
        <w:trPr>
          <w:trHeight w:val="283"/>
        </w:trPr>
        <w:tc>
          <w:tcPr>
            <w:tcW w:w="709" w:type="dxa"/>
            <w:gridSpan w:val="2"/>
            <w:tcBorders>
              <w:top w:val="nil"/>
              <w:left w:val="single" w:sz="4" w:space="0" w:color="auto"/>
              <w:bottom w:val="single" w:sz="4" w:space="0" w:color="auto"/>
              <w:right w:val="single" w:sz="4" w:space="0" w:color="auto"/>
            </w:tcBorders>
            <w:noWrap/>
          </w:tcPr>
          <w:p w14:paraId="7A747744" w14:textId="36E67AEF" w:rsidR="003B3DEC" w:rsidRPr="00D13384" w:rsidRDefault="003B3DEC" w:rsidP="003B3DEC">
            <w:pPr>
              <w:rPr>
                <w:rFonts w:ascii="Tahoma" w:hAnsi="Tahoma" w:cs="Tahoma"/>
                <w:color w:val="000000" w:themeColor="text1"/>
                <w:sz w:val="22"/>
                <w:szCs w:val="22"/>
              </w:rPr>
            </w:pPr>
            <w:r w:rsidRPr="00D13384">
              <w:rPr>
                <w:rFonts w:ascii="Tahoma" w:hAnsi="Tahoma" w:cs="Tahoma"/>
                <w:color w:val="000000" w:themeColor="text1"/>
                <w:sz w:val="22"/>
                <w:szCs w:val="22"/>
              </w:rPr>
              <w:t>12.9</w:t>
            </w:r>
          </w:p>
        </w:tc>
        <w:tc>
          <w:tcPr>
            <w:tcW w:w="6594" w:type="dxa"/>
            <w:tcBorders>
              <w:top w:val="nil"/>
              <w:left w:val="nil"/>
              <w:bottom w:val="single" w:sz="4" w:space="0" w:color="auto"/>
              <w:right w:val="single" w:sz="4" w:space="0" w:color="auto"/>
            </w:tcBorders>
          </w:tcPr>
          <w:p w14:paraId="61106E14" w14:textId="77777777" w:rsidR="003B3DEC" w:rsidRPr="00D13384" w:rsidRDefault="003B3DEC" w:rsidP="003B3DEC">
            <w:pPr>
              <w:jc w:val="both"/>
              <w:rPr>
                <w:rFonts w:ascii="Tahoma" w:hAnsi="Tahoma" w:cs="Tahoma"/>
                <w:color w:val="000000" w:themeColor="text1"/>
                <w:sz w:val="22"/>
                <w:szCs w:val="22"/>
              </w:rPr>
            </w:pPr>
            <w:r w:rsidRPr="00D13384">
              <w:rPr>
                <w:rFonts w:ascii="Tahoma" w:hAnsi="Tahoma" w:cs="Tahoma"/>
                <w:color w:val="000000" w:themeColor="text1"/>
                <w:sz w:val="22"/>
                <w:szCs w:val="22"/>
              </w:rPr>
              <w:t>Ostali materialni stroški</w:t>
            </w:r>
          </w:p>
        </w:tc>
        <w:tc>
          <w:tcPr>
            <w:tcW w:w="1702" w:type="dxa"/>
            <w:tcBorders>
              <w:top w:val="nil"/>
              <w:left w:val="nil"/>
              <w:bottom w:val="single" w:sz="4" w:space="0" w:color="auto"/>
              <w:right w:val="single" w:sz="4" w:space="0" w:color="auto"/>
            </w:tcBorders>
          </w:tcPr>
          <w:p w14:paraId="4E5BD134" w14:textId="77777777" w:rsidR="003B3DEC" w:rsidRPr="00D13384" w:rsidRDefault="003B3DEC" w:rsidP="003B3DEC">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2512-11-0012</w:t>
            </w:r>
          </w:p>
        </w:tc>
        <w:tc>
          <w:tcPr>
            <w:tcW w:w="1418" w:type="dxa"/>
            <w:tcBorders>
              <w:top w:val="nil"/>
              <w:left w:val="nil"/>
              <w:bottom w:val="single" w:sz="4" w:space="0" w:color="auto"/>
              <w:right w:val="single" w:sz="4" w:space="0" w:color="auto"/>
            </w:tcBorders>
            <w:noWrap/>
          </w:tcPr>
          <w:p w14:paraId="33758CDC" w14:textId="77777777" w:rsidR="003B3DEC" w:rsidRPr="00D13384" w:rsidRDefault="003B3DEC" w:rsidP="003B3DEC">
            <w:pPr>
              <w:jc w:val="center"/>
              <w:rPr>
                <w:rFonts w:ascii="Tahoma" w:hAnsi="Tahoma" w:cs="Tahoma"/>
                <w:color w:val="000000" w:themeColor="text1"/>
                <w:sz w:val="22"/>
                <w:szCs w:val="22"/>
              </w:rPr>
            </w:pPr>
            <w:r w:rsidRPr="00D13384">
              <w:rPr>
                <w:rFonts w:ascii="Tahoma" w:hAnsi="Tahoma" w:cs="Tahoma"/>
                <w:color w:val="000000" w:themeColor="text1"/>
                <w:sz w:val="22"/>
                <w:szCs w:val="22"/>
              </w:rPr>
              <w:t>231365</w:t>
            </w:r>
          </w:p>
        </w:tc>
        <w:tc>
          <w:tcPr>
            <w:tcW w:w="1417" w:type="dxa"/>
            <w:tcBorders>
              <w:top w:val="nil"/>
              <w:left w:val="nil"/>
              <w:bottom w:val="single" w:sz="4" w:space="0" w:color="auto"/>
              <w:right w:val="single" w:sz="4" w:space="0" w:color="auto"/>
            </w:tcBorders>
            <w:noWrap/>
          </w:tcPr>
          <w:p w14:paraId="3FA9AD03" w14:textId="20C8A103" w:rsidR="003B3DEC" w:rsidRPr="00D13384" w:rsidRDefault="0066462D" w:rsidP="003B3DEC">
            <w:pPr>
              <w:jc w:val="right"/>
              <w:rPr>
                <w:rFonts w:ascii="Tahoma" w:hAnsi="Tahoma" w:cs="Tahoma"/>
                <w:color w:val="000000" w:themeColor="text1"/>
                <w:sz w:val="22"/>
                <w:szCs w:val="22"/>
              </w:rPr>
            </w:pPr>
            <w:r w:rsidRPr="00D13384">
              <w:rPr>
                <w:rFonts w:ascii="Tahoma" w:hAnsi="Tahoma" w:cs="Tahoma"/>
                <w:color w:val="000000" w:themeColor="text1"/>
                <w:sz w:val="22"/>
                <w:szCs w:val="22"/>
              </w:rPr>
              <w:t>1.305.000</w:t>
            </w:r>
          </w:p>
        </w:tc>
        <w:tc>
          <w:tcPr>
            <w:tcW w:w="1201" w:type="dxa"/>
            <w:tcBorders>
              <w:top w:val="nil"/>
              <w:left w:val="nil"/>
              <w:bottom w:val="single" w:sz="4" w:space="0" w:color="auto"/>
              <w:right w:val="single" w:sz="4" w:space="0" w:color="auto"/>
            </w:tcBorders>
            <w:noWrap/>
          </w:tcPr>
          <w:p w14:paraId="6B5F24CD" w14:textId="4D30FD26" w:rsidR="003B3DEC" w:rsidRPr="00D13384" w:rsidRDefault="003B3DEC" w:rsidP="003B3DEC">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noWrap/>
          </w:tcPr>
          <w:p w14:paraId="3C13CF13" w14:textId="667C64B9" w:rsidR="003B3DEC" w:rsidRPr="00D13384" w:rsidRDefault="003B3DEC" w:rsidP="003B3DEC">
            <w:pPr>
              <w:jc w:val="right"/>
              <w:rPr>
                <w:rFonts w:ascii="Tahoma" w:hAnsi="Tahoma" w:cs="Tahoma"/>
                <w:color w:val="000000" w:themeColor="text1"/>
                <w:sz w:val="22"/>
                <w:szCs w:val="22"/>
              </w:rPr>
            </w:pPr>
          </w:p>
        </w:tc>
      </w:tr>
      <w:tr w:rsidR="00D13384" w:rsidRPr="00D13384" w14:paraId="73C174CE" w14:textId="77777777" w:rsidTr="006D612D">
        <w:trPr>
          <w:trHeight w:val="283"/>
        </w:trPr>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7E5F1613" w14:textId="7A468366" w:rsidR="003B3DEC" w:rsidRPr="00D13384" w:rsidRDefault="003B3DEC" w:rsidP="003B3DEC">
            <w:pPr>
              <w:rPr>
                <w:rFonts w:ascii="Tahoma" w:hAnsi="Tahoma" w:cs="Tahoma"/>
                <w:color w:val="000000" w:themeColor="text1"/>
                <w:sz w:val="22"/>
                <w:szCs w:val="22"/>
              </w:rPr>
            </w:pPr>
            <w:r w:rsidRPr="00D13384">
              <w:rPr>
                <w:rFonts w:ascii="Tahoma" w:hAnsi="Tahoma" w:cs="Tahoma"/>
                <w:color w:val="000000" w:themeColor="text1"/>
                <w:sz w:val="22"/>
                <w:szCs w:val="22"/>
              </w:rPr>
              <w:t>12.10</w:t>
            </w:r>
          </w:p>
        </w:tc>
        <w:tc>
          <w:tcPr>
            <w:tcW w:w="6594" w:type="dxa"/>
            <w:tcBorders>
              <w:top w:val="single" w:sz="4" w:space="0" w:color="auto"/>
              <w:left w:val="nil"/>
              <w:bottom w:val="single" w:sz="4" w:space="0" w:color="auto"/>
              <w:right w:val="single" w:sz="4" w:space="0" w:color="auto"/>
            </w:tcBorders>
            <w:shd w:val="clear" w:color="auto" w:fill="FFFFFF" w:themeFill="background1"/>
          </w:tcPr>
          <w:p w14:paraId="20DED35C" w14:textId="77777777" w:rsidR="003B3DEC" w:rsidRPr="00D13384" w:rsidRDefault="003B3DEC" w:rsidP="003B3DEC">
            <w:pPr>
              <w:rPr>
                <w:rFonts w:ascii="Tahoma" w:hAnsi="Tahoma" w:cs="Tahoma"/>
                <w:color w:val="000000" w:themeColor="text1"/>
                <w:sz w:val="22"/>
                <w:szCs w:val="22"/>
              </w:rPr>
            </w:pPr>
            <w:r w:rsidRPr="00D13384">
              <w:rPr>
                <w:rFonts w:ascii="Tahoma" w:hAnsi="Tahoma" w:cs="Tahoma"/>
                <w:color w:val="000000" w:themeColor="text1"/>
                <w:sz w:val="22"/>
                <w:szCs w:val="22"/>
              </w:rPr>
              <w:t>Plače</w:t>
            </w:r>
          </w:p>
        </w:tc>
        <w:tc>
          <w:tcPr>
            <w:tcW w:w="1702" w:type="dxa"/>
            <w:tcBorders>
              <w:top w:val="single" w:sz="4" w:space="0" w:color="auto"/>
              <w:left w:val="nil"/>
              <w:bottom w:val="single" w:sz="4" w:space="0" w:color="auto"/>
              <w:right w:val="single" w:sz="4" w:space="0" w:color="auto"/>
            </w:tcBorders>
            <w:shd w:val="clear" w:color="auto" w:fill="FFFFFF" w:themeFill="background1"/>
          </w:tcPr>
          <w:p w14:paraId="1F5F3F06" w14:textId="77777777" w:rsidR="003B3DEC" w:rsidRPr="00D13384" w:rsidRDefault="003B3DEC" w:rsidP="003B3DEC">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2512-11-0012</w:t>
            </w:r>
          </w:p>
        </w:tc>
        <w:tc>
          <w:tcPr>
            <w:tcW w:w="1418" w:type="dxa"/>
            <w:tcBorders>
              <w:top w:val="single" w:sz="4" w:space="0" w:color="auto"/>
              <w:left w:val="nil"/>
              <w:bottom w:val="single" w:sz="4" w:space="0" w:color="auto"/>
              <w:right w:val="single" w:sz="4" w:space="0" w:color="auto"/>
            </w:tcBorders>
            <w:shd w:val="clear" w:color="auto" w:fill="FFFFFF" w:themeFill="background1"/>
            <w:noWrap/>
          </w:tcPr>
          <w:p w14:paraId="2401916A" w14:textId="77777777" w:rsidR="003B3DEC" w:rsidRPr="00D13384" w:rsidRDefault="003B3DEC" w:rsidP="003B3DEC">
            <w:pPr>
              <w:jc w:val="center"/>
              <w:rPr>
                <w:rFonts w:ascii="Tahoma" w:hAnsi="Tahoma" w:cs="Tahoma"/>
                <w:color w:val="000000" w:themeColor="text1"/>
                <w:sz w:val="22"/>
                <w:szCs w:val="22"/>
              </w:rPr>
            </w:pPr>
            <w:r w:rsidRPr="00D13384">
              <w:rPr>
                <w:rFonts w:ascii="Tahoma" w:hAnsi="Tahoma" w:cs="Tahoma"/>
                <w:color w:val="000000" w:themeColor="text1"/>
                <w:sz w:val="22"/>
                <w:szCs w:val="22"/>
              </w:rPr>
              <w:t>231364</w:t>
            </w:r>
          </w:p>
        </w:tc>
        <w:tc>
          <w:tcPr>
            <w:tcW w:w="1417" w:type="dxa"/>
            <w:tcBorders>
              <w:top w:val="single" w:sz="4" w:space="0" w:color="auto"/>
              <w:left w:val="nil"/>
              <w:bottom w:val="single" w:sz="4" w:space="0" w:color="auto"/>
              <w:right w:val="single" w:sz="4" w:space="0" w:color="auto"/>
            </w:tcBorders>
            <w:shd w:val="clear" w:color="auto" w:fill="FFFFFF" w:themeFill="background1"/>
            <w:noWrap/>
          </w:tcPr>
          <w:p w14:paraId="6B3446E1" w14:textId="5CF20758" w:rsidR="0066462D" w:rsidRPr="00D13384" w:rsidRDefault="0066462D" w:rsidP="0066462D">
            <w:pPr>
              <w:jc w:val="right"/>
              <w:rPr>
                <w:rFonts w:ascii="Tahoma" w:hAnsi="Tahoma" w:cs="Tahoma"/>
                <w:color w:val="000000" w:themeColor="text1"/>
                <w:sz w:val="22"/>
                <w:szCs w:val="22"/>
              </w:rPr>
            </w:pPr>
            <w:r w:rsidRPr="00D13384">
              <w:rPr>
                <w:rFonts w:ascii="Tahoma" w:hAnsi="Tahoma" w:cs="Tahoma"/>
                <w:color w:val="000000" w:themeColor="text1"/>
                <w:sz w:val="22"/>
                <w:szCs w:val="22"/>
              </w:rPr>
              <w:t>20.611.500</w:t>
            </w:r>
          </w:p>
        </w:tc>
        <w:tc>
          <w:tcPr>
            <w:tcW w:w="1201" w:type="dxa"/>
            <w:tcBorders>
              <w:top w:val="nil"/>
              <w:left w:val="nil"/>
              <w:bottom w:val="single" w:sz="4" w:space="0" w:color="auto"/>
              <w:right w:val="single" w:sz="4" w:space="0" w:color="auto"/>
            </w:tcBorders>
            <w:noWrap/>
          </w:tcPr>
          <w:p w14:paraId="4F90087E" w14:textId="58778AA6" w:rsidR="003B3DEC" w:rsidRPr="00D13384" w:rsidRDefault="003B3DEC" w:rsidP="003B3DEC">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noWrap/>
          </w:tcPr>
          <w:p w14:paraId="63A2B332" w14:textId="3CE5D70B" w:rsidR="003B3DEC" w:rsidRPr="00D13384" w:rsidRDefault="003B3DEC" w:rsidP="003B3DEC">
            <w:pPr>
              <w:jc w:val="right"/>
              <w:rPr>
                <w:rFonts w:ascii="Tahoma" w:hAnsi="Tahoma" w:cs="Tahoma"/>
                <w:color w:val="000000" w:themeColor="text1"/>
                <w:sz w:val="22"/>
                <w:szCs w:val="22"/>
              </w:rPr>
            </w:pPr>
          </w:p>
        </w:tc>
      </w:tr>
    </w:tbl>
    <w:p w14:paraId="6DB6FFAB" w14:textId="5760DA8D" w:rsidR="00DF47D6" w:rsidRDefault="00DF47D6">
      <w:pPr>
        <w:rPr>
          <w:rFonts w:ascii="Tahoma" w:hAnsi="Tahoma" w:cs="Tahoma"/>
          <w:color w:val="000000" w:themeColor="text1"/>
          <w:sz w:val="22"/>
          <w:szCs w:val="22"/>
        </w:rPr>
      </w:pPr>
    </w:p>
    <w:p w14:paraId="791E5A8D" w14:textId="2C70E836" w:rsidR="0035497E" w:rsidRDefault="0035497E">
      <w:pPr>
        <w:rPr>
          <w:rFonts w:ascii="Tahoma" w:hAnsi="Tahoma" w:cs="Tahoma"/>
          <w:color w:val="000000" w:themeColor="text1"/>
          <w:sz w:val="22"/>
          <w:szCs w:val="22"/>
        </w:rPr>
      </w:pPr>
      <w:r>
        <w:rPr>
          <w:rFonts w:ascii="Tahoma" w:hAnsi="Tahoma" w:cs="Tahoma"/>
          <w:color w:val="000000" w:themeColor="text1"/>
          <w:sz w:val="22"/>
          <w:szCs w:val="22"/>
        </w:rPr>
        <w:t>*</w:t>
      </w:r>
      <w:r w:rsidRPr="00BE66AB">
        <w:rPr>
          <w:rFonts w:ascii="Tahoma" w:hAnsi="Tahoma" w:cs="Tahoma"/>
          <w:sz w:val="22"/>
          <w:szCs w:val="22"/>
        </w:rPr>
        <w:t>* V okviru Ministrstva za naravne vire in prostor (PU 2560), bodo v letu 2025 prerazporejena dodatna sredstva v višini 2,4 mio EUR za namen pošiljana pisnih obvestil lastnikom o podatkih in vrednostih njihovih nepremičnin. Sredstva se bodo prerazporedila iz proračunskih postavk 231337 – Sanacija plazov velikega obsega, v skupnem znesku 2.000.000,00 EUR (točneje iz projekta 2552-23-0002 – Plazovi večjega obsega) in 231709 – Plačilo DDV za NOO v skupnem znesku 400.000 EUR (točneje iz projektov 2550-23-0007 -Plazenje v zaledju naselja Koroška Bela v znesku 100.000,00 eur, 2550-23-0013-Plaz Slano Blato v Občini Ajdovščina v znesku 150.000,00 eur, 2550-23-0014-Plaz Macesnik v občini Solčava v znesku 150.000,00 eur).</w:t>
      </w:r>
    </w:p>
    <w:p w14:paraId="7B4733FE" w14:textId="77777777" w:rsidR="0035497E" w:rsidRPr="00D13384" w:rsidRDefault="0035497E">
      <w:pPr>
        <w:rPr>
          <w:rFonts w:ascii="Tahoma" w:hAnsi="Tahoma" w:cs="Tahoma"/>
          <w:color w:val="000000" w:themeColor="text1"/>
          <w:sz w:val="22"/>
          <w:szCs w:val="22"/>
        </w:rPr>
      </w:pPr>
    </w:p>
    <w:p w14:paraId="39AD4770" w14:textId="77777777" w:rsidR="00DF47D6" w:rsidRPr="00D13384" w:rsidRDefault="00DF47D6">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br w:type="page"/>
      </w: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92"/>
        <w:gridCol w:w="6237"/>
        <w:gridCol w:w="1843"/>
        <w:gridCol w:w="1559"/>
        <w:gridCol w:w="1134"/>
        <w:gridCol w:w="1276"/>
        <w:gridCol w:w="1276"/>
      </w:tblGrid>
      <w:tr w:rsidR="00D13384" w:rsidRPr="00D13384" w14:paraId="4CEFDF88" w14:textId="77777777" w:rsidTr="00CF0352">
        <w:trPr>
          <w:trHeight w:val="255"/>
          <w:tblHeader/>
        </w:trPr>
        <w:tc>
          <w:tcPr>
            <w:tcW w:w="7229" w:type="dxa"/>
            <w:gridSpan w:val="2"/>
            <w:shd w:val="clear" w:color="auto" w:fill="auto"/>
            <w:noWrap/>
          </w:tcPr>
          <w:p w14:paraId="69B8BB7B" w14:textId="77777777" w:rsidR="002402A7" w:rsidRPr="00D13384" w:rsidRDefault="002402A7" w:rsidP="00810940">
            <w:pPr>
              <w:rPr>
                <w:rFonts w:ascii="Tahoma" w:hAnsi="Tahoma" w:cs="Tahoma"/>
                <w:color w:val="000000" w:themeColor="text1"/>
                <w:sz w:val="22"/>
                <w:szCs w:val="22"/>
              </w:rPr>
            </w:pPr>
          </w:p>
        </w:tc>
        <w:tc>
          <w:tcPr>
            <w:tcW w:w="1843" w:type="dxa"/>
            <w:shd w:val="clear" w:color="auto" w:fill="auto"/>
            <w:vAlign w:val="center"/>
          </w:tcPr>
          <w:p w14:paraId="6EFD4EAC" w14:textId="77777777" w:rsidR="002402A7" w:rsidRPr="00D13384" w:rsidRDefault="002402A7" w:rsidP="00810940">
            <w:pPr>
              <w:rPr>
                <w:rFonts w:ascii="Tahoma" w:hAnsi="Tahoma" w:cs="Tahoma"/>
                <w:color w:val="000000" w:themeColor="text1"/>
                <w:sz w:val="22"/>
                <w:szCs w:val="22"/>
              </w:rPr>
            </w:pPr>
            <w:r w:rsidRPr="00D13384">
              <w:rPr>
                <w:rFonts w:ascii="Tahoma" w:hAnsi="Tahoma" w:cs="Tahoma"/>
                <w:color w:val="000000" w:themeColor="text1"/>
                <w:sz w:val="22"/>
                <w:szCs w:val="22"/>
              </w:rPr>
              <w:t>Ukrep</w:t>
            </w:r>
          </w:p>
        </w:tc>
        <w:tc>
          <w:tcPr>
            <w:tcW w:w="1559" w:type="dxa"/>
            <w:shd w:val="clear" w:color="auto" w:fill="auto"/>
            <w:noWrap/>
            <w:vAlign w:val="center"/>
          </w:tcPr>
          <w:p w14:paraId="06C01965" w14:textId="77777777" w:rsidR="002402A7" w:rsidRPr="00D13384" w:rsidRDefault="002402A7" w:rsidP="00810940">
            <w:pPr>
              <w:rPr>
                <w:rFonts w:ascii="Tahoma" w:hAnsi="Tahoma" w:cs="Tahoma"/>
                <w:color w:val="000000" w:themeColor="text1"/>
                <w:sz w:val="22"/>
                <w:szCs w:val="22"/>
              </w:rPr>
            </w:pPr>
            <w:r w:rsidRPr="00D13384">
              <w:rPr>
                <w:rFonts w:ascii="Tahoma" w:hAnsi="Tahoma" w:cs="Tahoma"/>
                <w:color w:val="000000" w:themeColor="text1"/>
                <w:sz w:val="22"/>
                <w:szCs w:val="22"/>
              </w:rPr>
              <w:t>Proračunska postavka</w:t>
            </w:r>
          </w:p>
        </w:tc>
        <w:tc>
          <w:tcPr>
            <w:tcW w:w="1134" w:type="dxa"/>
            <w:shd w:val="clear" w:color="auto" w:fill="auto"/>
            <w:noWrap/>
            <w:vAlign w:val="center"/>
          </w:tcPr>
          <w:p w14:paraId="129AE361" w14:textId="77777777" w:rsidR="002402A7" w:rsidRPr="00D13384" w:rsidRDefault="002402A7" w:rsidP="00810940">
            <w:pPr>
              <w:jc w:val="right"/>
              <w:rPr>
                <w:rFonts w:ascii="Tahoma" w:hAnsi="Tahoma" w:cs="Tahoma"/>
                <w:color w:val="000000" w:themeColor="text1"/>
                <w:sz w:val="22"/>
                <w:szCs w:val="22"/>
              </w:rPr>
            </w:pPr>
            <w:r w:rsidRPr="00D13384">
              <w:rPr>
                <w:rFonts w:ascii="Tahoma" w:hAnsi="Tahoma" w:cs="Tahoma"/>
                <w:color w:val="000000" w:themeColor="text1"/>
                <w:sz w:val="22"/>
                <w:szCs w:val="22"/>
              </w:rPr>
              <w:t>Program 2025</w:t>
            </w:r>
          </w:p>
          <w:p w14:paraId="5B11AFBE" w14:textId="77777777" w:rsidR="002402A7" w:rsidRPr="00D13384" w:rsidRDefault="002402A7" w:rsidP="00810940">
            <w:pPr>
              <w:jc w:val="right"/>
              <w:rPr>
                <w:rFonts w:ascii="Tahoma" w:hAnsi="Tahoma" w:cs="Tahoma"/>
                <w:color w:val="000000" w:themeColor="text1"/>
                <w:sz w:val="22"/>
                <w:szCs w:val="22"/>
              </w:rPr>
            </w:pPr>
            <w:r w:rsidRPr="00D13384">
              <w:rPr>
                <w:rFonts w:ascii="Tahoma" w:hAnsi="Tahoma" w:cs="Tahoma"/>
                <w:color w:val="000000" w:themeColor="text1"/>
                <w:sz w:val="22"/>
                <w:szCs w:val="22"/>
              </w:rPr>
              <w:t>v EUR</w:t>
            </w:r>
          </w:p>
        </w:tc>
        <w:tc>
          <w:tcPr>
            <w:tcW w:w="1276" w:type="dxa"/>
            <w:shd w:val="clear" w:color="auto" w:fill="auto"/>
            <w:noWrap/>
            <w:vAlign w:val="center"/>
          </w:tcPr>
          <w:p w14:paraId="508FEC02" w14:textId="77777777" w:rsidR="002402A7" w:rsidRPr="00D13384" w:rsidRDefault="002402A7" w:rsidP="00810940">
            <w:pPr>
              <w:jc w:val="right"/>
              <w:rPr>
                <w:rFonts w:ascii="Tahoma" w:hAnsi="Tahoma" w:cs="Tahoma"/>
                <w:color w:val="000000" w:themeColor="text1"/>
                <w:sz w:val="22"/>
                <w:szCs w:val="22"/>
              </w:rPr>
            </w:pPr>
            <w:r w:rsidRPr="00D13384">
              <w:rPr>
                <w:rFonts w:ascii="Tahoma" w:hAnsi="Tahoma" w:cs="Tahoma"/>
                <w:color w:val="000000" w:themeColor="text1"/>
                <w:sz w:val="22"/>
                <w:szCs w:val="22"/>
              </w:rPr>
              <w:t>Od tega za GI javna služba</w:t>
            </w:r>
          </w:p>
          <w:p w14:paraId="3C5DD65A" w14:textId="77777777" w:rsidR="002402A7" w:rsidRPr="00D13384" w:rsidRDefault="002402A7" w:rsidP="00810940">
            <w:pPr>
              <w:jc w:val="right"/>
              <w:rPr>
                <w:rFonts w:ascii="Tahoma" w:hAnsi="Tahoma" w:cs="Tahoma"/>
                <w:color w:val="000000" w:themeColor="text1"/>
                <w:sz w:val="22"/>
                <w:szCs w:val="22"/>
              </w:rPr>
            </w:pPr>
            <w:r w:rsidRPr="00D13384">
              <w:rPr>
                <w:rFonts w:ascii="Tahoma" w:hAnsi="Tahoma" w:cs="Tahoma"/>
                <w:color w:val="000000" w:themeColor="text1"/>
                <w:sz w:val="22"/>
                <w:szCs w:val="22"/>
              </w:rPr>
              <w:t>v EUR</w:t>
            </w:r>
          </w:p>
        </w:tc>
        <w:tc>
          <w:tcPr>
            <w:tcW w:w="1276" w:type="dxa"/>
            <w:shd w:val="clear" w:color="auto" w:fill="auto"/>
            <w:noWrap/>
            <w:vAlign w:val="center"/>
          </w:tcPr>
          <w:p w14:paraId="76F51B6D" w14:textId="77777777" w:rsidR="002402A7" w:rsidRPr="00D13384" w:rsidRDefault="002402A7" w:rsidP="00810940">
            <w:pPr>
              <w:jc w:val="right"/>
              <w:rPr>
                <w:rFonts w:ascii="Tahoma" w:hAnsi="Tahoma" w:cs="Tahoma"/>
                <w:color w:val="000000" w:themeColor="text1"/>
                <w:sz w:val="22"/>
                <w:szCs w:val="22"/>
              </w:rPr>
            </w:pPr>
            <w:r w:rsidRPr="00D13384">
              <w:rPr>
                <w:rFonts w:ascii="Tahoma" w:hAnsi="Tahoma" w:cs="Tahoma"/>
                <w:color w:val="000000" w:themeColor="text1"/>
                <w:sz w:val="22"/>
                <w:szCs w:val="22"/>
              </w:rPr>
              <w:t>Od tega za GI javno pooblastilo</w:t>
            </w:r>
          </w:p>
          <w:p w14:paraId="342A118B" w14:textId="77777777" w:rsidR="002402A7" w:rsidRPr="00D13384" w:rsidRDefault="002402A7" w:rsidP="00810940">
            <w:pPr>
              <w:jc w:val="right"/>
              <w:rPr>
                <w:rFonts w:ascii="Tahoma" w:hAnsi="Tahoma" w:cs="Tahoma"/>
                <w:color w:val="000000" w:themeColor="text1"/>
                <w:sz w:val="22"/>
                <w:szCs w:val="22"/>
              </w:rPr>
            </w:pPr>
            <w:r w:rsidRPr="00D13384">
              <w:rPr>
                <w:rFonts w:ascii="Tahoma" w:hAnsi="Tahoma" w:cs="Tahoma"/>
                <w:color w:val="000000" w:themeColor="text1"/>
                <w:sz w:val="22"/>
                <w:szCs w:val="22"/>
              </w:rPr>
              <w:t>v EUR</w:t>
            </w:r>
          </w:p>
        </w:tc>
      </w:tr>
      <w:tr w:rsidR="00D13384" w:rsidRPr="00D13384" w14:paraId="312F6A23"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70"/>
        </w:trPr>
        <w:tc>
          <w:tcPr>
            <w:tcW w:w="992" w:type="dxa"/>
            <w:tcBorders>
              <w:top w:val="single" w:sz="8" w:space="0" w:color="auto"/>
              <w:left w:val="single" w:sz="8" w:space="0" w:color="auto"/>
              <w:bottom w:val="single" w:sz="8" w:space="0" w:color="auto"/>
              <w:right w:val="nil"/>
            </w:tcBorders>
            <w:shd w:val="clear" w:color="auto" w:fill="548DD4"/>
            <w:noWrap/>
          </w:tcPr>
          <w:p w14:paraId="295F3CAC" w14:textId="77777777" w:rsidR="002402A7" w:rsidRPr="00D13384" w:rsidRDefault="002402A7" w:rsidP="00810940">
            <w:pPr>
              <w:rPr>
                <w:rFonts w:ascii="Tahoma" w:hAnsi="Tahoma" w:cs="Tahoma"/>
                <w:color w:val="000000" w:themeColor="text1"/>
                <w:sz w:val="22"/>
                <w:szCs w:val="22"/>
              </w:rPr>
            </w:pPr>
          </w:p>
        </w:tc>
        <w:tc>
          <w:tcPr>
            <w:tcW w:w="6237" w:type="dxa"/>
            <w:tcBorders>
              <w:top w:val="single" w:sz="8" w:space="0" w:color="auto"/>
              <w:left w:val="nil"/>
              <w:bottom w:val="single" w:sz="8" w:space="0" w:color="auto"/>
              <w:right w:val="nil"/>
            </w:tcBorders>
            <w:shd w:val="clear" w:color="auto" w:fill="548DD4"/>
          </w:tcPr>
          <w:p w14:paraId="45A76B46" w14:textId="77777777" w:rsidR="002402A7" w:rsidRPr="00D13384" w:rsidRDefault="002402A7" w:rsidP="00810940">
            <w:pPr>
              <w:rPr>
                <w:rFonts w:ascii="Tahoma" w:hAnsi="Tahoma" w:cs="Tahoma"/>
                <w:color w:val="000000" w:themeColor="text1"/>
                <w:sz w:val="22"/>
                <w:szCs w:val="22"/>
              </w:rPr>
            </w:pPr>
            <w:r w:rsidRPr="00D13384">
              <w:rPr>
                <w:rFonts w:ascii="Tahoma" w:hAnsi="Tahoma" w:cs="Tahoma"/>
                <w:color w:val="000000" w:themeColor="text1"/>
                <w:sz w:val="22"/>
                <w:szCs w:val="22"/>
              </w:rPr>
              <w:t>Geodetski inštitut Slovenije</w:t>
            </w:r>
          </w:p>
        </w:tc>
        <w:tc>
          <w:tcPr>
            <w:tcW w:w="1843" w:type="dxa"/>
            <w:tcBorders>
              <w:top w:val="single" w:sz="8" w:space="0" w:color="auto"/>
              <w:left w:val="nil"/>
              <w:bottom w:val="single" w:sz="8" w:space="0" w:color="auto"/>
              <w:right w:val="nil"/>
            </w:tcBorders>
            <w:shd w:val="clear" w:color="auto" w:fill="548DD4"/>
          </w:tcPr>
          <w:p w14:paraId="42CB3FA3" w14:textId="77777777" w:rsidR="002402A7" w:rsidRPr="00D13384" w:rsidRDefault="002402A7" w:rsidP="00810940">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559" w:type="dxa"/>
            <w:tcBorders>
              <w:top w:val="single" w:sz="8" w:space="0" w:color="auto"/>
              <w:left w:val="nil"/>
              <w:bottom w:val="single" w:sz="8" w:space="0" w:color="auto"/>
              <w:right w:val="nil"/>
            </w:tcBorders>
            <w:shd w:val="clear" w:color="auto" w:fill="548DD4"/>
            <w:noWrap/>
          </w:tcPr>
          <w:p w14:paraId="0A551693" w14:textId="77777777" w:rsidR="002402A7" w:rsidRPr="00D13384" w:rsidRDefault="002402A7" w:rsidP="00810940">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134" w:type="dxa"/>
            <w:tcBorders>
              <w:top w:val="single" w:sz="8" w:space="0" w:color="auto"/>
              <w:left w:val="nil"/>
              <w:bottom w:val="single" w:sz="8" w:space="0" w:color="auto"/>
              <w:right w:val="nil"/>
            </w:tcBorders>
            <w:shd w:val="clear" w:color="auto" w:fill="548DD4"/>
            <w:noWrap/>
          </w:tcPr>
          <w:p w14:paraId="7D4FCE61" w14:textId="77777777" w:rsidR="002402A7" w:rsidRPr="00D13384" w:rsidRDefault="002402A7" w:rsidP="00810940">
            <w:pPr>
              <w:jc w:val="right"/>
              <w:rPr>
                <w:rFonts w:ascii="Tahoma" w:hAnsi="Tahoma" w:cs="Tahoma"/>
                <w:color w:val="000000" w:themeColor="text1"/>
                <w:sz w:val="22"/>
                <w:szCs w:val="22"/>
              </w:rPr>
            </w:pPr>
          </w:p>
        </w:tc>
        <w:tc>
          <w:tcPr>
            <w:tcW w:w="1276" w:type="dxa"/>
            <w:tcBorders>
              <w:top w:val="single" w:sz="8" w:space="0" w:color="auto"/>
              <w:left w:val="nil"/>
              <w:bottom w:val="single" w:sz="8" w:space="0" w:color="auto"/>
              <w:right w:val="nil"/>
            </w:tcBorders>
            <w:shd w:val="clear" w:color="auto" w:fill="548DD4"/>
            <w:noWrap/>
          </w:tcPr>
          <w:p w14:paraId="79AD5C4A" w14:textId="77777777" w:rsidR="002402A7" w:rsidRPr="00D13384" w:rsidRDefault="002402A7" w:rsidP="00810940">
            <w:pPr>
              <w:jc w:val="right"/>
              <w:rPr>
                <w:rFonts w:ascii="Tahoma" w:hAnsi="Tahoma" w:cs="Tahoma"/>
                <w:color w:val="000000" w:themeColor="text1"/>
                <w:sz w:val="22"/>
                <w:szCs w:val="22"/>
              </w:rPr>
            </w:pPr>
          </w:p>
        </w:tc>
        <w:tc>
          <w:tcPr>
            <w:tcW w:w="1276" w:type="dxa"/>
            <w:tcBorders>
              <w:top w:val="single" w:sz="8" w:space="0" w:color="auto"/>
              <w:left w:val="nil"/>
              <w:bottom w:val="single" w:sz="8" w:space="0" w:color="auto"/>
              <w:right w:val="single" w:sz="4" w:space="0" w:color="auto"/>
            </w:tcBorders>
            <w:shd w:val="clear" w:color="auto" w:fill="548DD4"/>
            <w:noWrap/>
          </w:tcPr>
          <w:p w14:paraId="0ABA893C" w14:textId="77777777" w:rsidR="002402A7" w:rsidRPr="00D13384" w:rsidRDefault="002402A7" w:rsidP="00810940">
            <w:pPr>
              <w:jc w:val="right"/>
              <w:rPr>
                <w:rFonts w:ascii="Tahoma" w:hAnsi="Tahoma" w:cs="Tahoma"/>
                <w:color w:val="000000" w:themeColor="text1"/>
                <w:sz w:val="22"/>
                <w:szCs w:val="22"/>
              </w:rPr>
            </w:pPr>
          </w:p>
        </w:tc>
      </w:tr>
      <w:tr w:rsidR="00D13384" w:rsidRPr="00D13384" w14:paraId="091E117C"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shd w:val="clear" w:color="auto" w:fill="C0C0C0"/>
            <w:noWrap/>
          </w:tcPr>
          <w:p w14:paraId="0307820E" w14:textId="77777777" w:rsidR="002402A7" w:rsidRPr="00D13384" w:rsidRDefault="002402A7" w:rsidP="00810940">
            <w:pPr>
              <w:rPr>
                <w:rFonts w:ascii="Tahoma" w:hAnsi="Tahoma" w:cs="Tahoma"/>
                <w:b/>
                <w:color w:val="000000" w:themeColor="text1"/>
                <w:sz w:val="22"/>
                <w:szCs w:val="22"/>
              </w:rPr>
            </w:pPr>
            <w:r w:rsidRPr="00D13384">
              <w:rPr>
                <w:rFonts w:ascii="Tahoma" w:hAnsi="Tahoma" w:cs="Tahoma"/>
                <w:b/>
                <w:color w:val="000000" w:themeColor="text1"/>
                <w:sz w:val="22"/>
                <w:szCs w:val="22"/>
              </w:rPr>
              <w:t>13</w:t>
            </w:r>
          </w:p>
        </w:tc>
        <w:tc>
          <w:tcPr>
            <w:tcW w:w="6237" w:type="dxa"/>
            <w:tcBorders>
              <w:top w:val="nil"/>
              <w:left w:val="nil"/>
              <w:bottom w:val="single" w:sz="4" w:space="0" w:color="auto"/>
              <w:right w:val="single" w:sz="4" w:space="0" w:color="auto"/>
            </w:tcBorders>
            <w:shd w:val="clear" w:color="auto" w:fill="C0C0C0"/>
          </w:tcPr>
          <w:p w14:paraId="5215158C" w14:textId="77777777" w:rsidR="002402A7" w:rsidRPr="00D13384" w:rsidRDefault="002402A7" w:rsidP="00810940">
            <w:pPr>
              <w:jc w:val="both"/>
              <w:rPr>
                <w:rFonts w:ascii="Tahoma" w:hAnsi="Tahoma" w:cs="Tahoma"/>
                <w:b/>
                <w:color w:val="000000" w:themeColor="text1"/>
                <w:sz w:val="22"/>
                <w:szCs w:val="22"/>
              </w:rPr>
            </w:pPr>
            <w:r w:rsidRPr="00D13384">
              <w:rPr>
                <w:rFonts w:ascii="Tahoma" w:hAnsi="Tahoma" w:cs="Tahoma"/>
                <w:b/>
                <w:color w:val="000000" w:themeColor="text1"/>
                <w:sz w:val="22"/>
                <w:szCs w:val="22"/>
              </w:rPr>
              <w:t xml:space="preserve">Naloge Geodetskega inštituta s področja dela drugih resorjev </w:t>
            </w:r>
          </w:p>
        </w:tc>
        <w:tc>
          <w:tcPr>
            <w:tcW w:w="1843" w:type="dxa"/>
            <w:tcBorders>
              <w:top w:val="nil"/>
              <w:left w:val="nil"/>
              <w:bottom w:val="single" w:sz="4" w:space="0" w:color="auto"/>
              <w:right w:val="single" w:sz="4" w:space="0" w:color="auto"/>
            </w:tcBorders>
            <w:shd w:val="clear" w:color="auto" w:fill="C0C0C0"/>
          </w:tcPr>
          <w:p w14:paraId="0DE87A20" w14:textId="77777777" w:rsidR="002402A7" w:rsidRPr="00D13384" w:rsidRDefault="002402A7" w:rsidP="00810940">
            <w:pPr>
              <w:rPr>
                <w:rFonts w:ascii="Tahoma" w:hAnsi="Tahoma" w:cs="Tahoma"/>
                <w:b/>
                <w:color w:val="000000" w:themeColor="text1"/>
                <w:sz w:val="22"/>
                <w:szCs w:val="22"/>
              </w:rPr>
            </w:pPr>
            <w:r w:rsidRPr="00D13384">
              <w:rPr>
                <w:rFonts w:ascii="Tahoma" w:hAnsi="Tahoma" w:cs="Tahoma"/>
                <w:b/>
                <w:color w:val="000000" w:themeColor="text1"/>
                <w:sz w:val="22"/>
                <w:szCs w:val="22"/>
              </w:rPr>
              <w:t> </w:t>
            </w:r>
          </w:p>
        </w:tc>
        <w:tc>
          <w:tcPr>
            <w:tcW w:w="1559" w:type="dxa"/>
            <w:tcBorders>
              <w:top w:val="nil"/>
              <w:left w:val="nil"/>
              <w:bottom w:val="single" w:sz="4" w:space="0" w:color="auto"/>
              <w:right w:val="single" w:sz="4" w:space="0" w:color="auto"/>
            </w:tcBorders>
            <w:shd w:val="clear" w:color="auto" w:fill="C0C0C0"/>
            <w:noWrap/>
          </w:tcPr>
          <w:p w14:paraId="2AA1D513" w14:textId="77777777" w:rsidR="002402A7" w:rsidRPr="00D13384" w:rsidRDefault="002402A7" w:rsidP="00810940">
            <w:pPr>
              <w:rPr>
                <w:rFonts w:ascii="Tahoma" w:hAnsi="Tahoma" w:cs="Tahoma"/>
                <w:b/>
                <w:color w:val="000000" w:themeColor="text1"/>
                <w:sz w:val="22"/>
                <w:szCs w:val="22"/>
              </w:rPr>
            </w:pPr>
            <w:r w:rsidRPr="00D13384">
              <w:rPr>
                <w:rFonts w:ascii="Tahoma" w:hAnsi="Tahoma" w:cs="Tahoma"/>
                <w:b/>
                <w:color w:val="000000" w:themeColor="text1"/>
                <w:sz w:val="22"/>
                <w:szCs w:val="22"/>
              </w:rPr>
              <w:t> </w:t>
            </w:r>
          </w:p>
        </w:tc>
        <w:tc>
          <w:tcPr>
            <w:tcW w:w="1134" w:type="dxa"/>
            <w:tcBorders>
              <w:top w:val="nil"/>
              <w:left w:val="nil"/>
              <w:bottom w:val="single" w:sz="4" w:space="0" w:color="auto"/>
              <w:right w:val="single" w:sz="4" w:space="0" w:color="auto"/>
            </w:tcBorders>
            <w:shd w:val="clear" w:color="auto" w:fill="C0C0C0"/>
            <w:noWrap/>
          </w:tcPr>
          <w:p w14:paraId="1D77FD44" w14:textId="77777777" w:rsidR="002402A7" w:rsidRPr="00D13384" w:rsidRDefault="002402A7" w:rsidP="00810940">
            <w:pPr>
              <w:jc w:val="right"/>
              <w:rPr>
                <w:rFonts w:ascii="Tahoma" w:hAnsi="Tahoma" w:cs="Tahoma"/>
                <w:b/>
                <w:color w:val="000000" w:themeColor="text1"/>
                <w:sz w:val="22"/>
                <w:szCs w:val="22"/>
              </w:rPr>
            </w:pPr>
            <w:r w:rsidRPr="00D13384">
              <w:rPr>
                <w:rFonts w:ascii="Tahoma" w:hAnsi="Tahoma" w:cs="Tahoma"/>
                <w:b/>
                <w:color w:val="000000" w:themeColor="text1"/>
                <w:sz w:val="22"/>
                <w:szCs w:val="22"/>
              </w:rPr>
              <w:t> </w:t>
            </w:r>
          </w:p>
        </w:tc>
        <w:tc>
          <w:tcPr>
            <w:tcW w:w="1276" w:type="dxa"/>
            <w:tcBorders>
              <w:top w:val="nil"/>
              <w:left w:val="nil"/>
              <w:bottom w:val="single" w:sz="4" w:space="0" w:color="auto"/>
              <w:right w:val="single" w:sz="4" w:space="0" w:color="auto"/>
            </w:tcBorders>
            <w:shd w:val="clear" w:color="auto" w:fill="C0C0C0"/>
            <w:noWrap/>
          </w:tcPr>
          <w:p w14:paraId="1F3BD87F" w14:textId="77777777" w:rsidR="002402A7" w:rsidRPr="00D13384" w:rsidRDefault="002402A7" w:rsidP="00810940">
            <w:pPr>
              <w:jc w:val="right"/>
              <w:rPr>
                <w:rFonts w:ascii="Tahoma" w:hAnsi="Tahoma" w:cs="Tahoma"/>
                <w:b/>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C0C0C0"/>
            <w:noWrap/>
          </w:tcPr>
          <w:p w14:paraId="55ED3BDB" w14:textId="77777777" w:rsidR="002402A7" w:rsidRPr="00D13384" w:rsidRDefault="002402A7" w:rsidP="00810940">
            <w:pPr>
              <w:jc w:val="right"/>
              <w:rPr>
                <w:rFonts w:ascii="Tahoma" w:hAnsi="Tahoma" w:cs="Tahoma"/>
                <w:b/>
                <w:color w:val="000000" w:themeColor="text1"/>
                <w:sz w:val="22"/>
                <w:szCs w:val="22"/>
              </w:rPr>
            </w:pPr>
          </w:p>
        </w:tc>
      </w:tr>
      <w:tr w:rsidR="00D13384" w:rsidRPr="00D13384" w14:paraId="44869CA2"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92" w:type="dxa"/>
            <w:tcBorders>
              <w:top w:val="nil"/>
              <w:left w:val="single" w:sz="4" w:space="0" w:color="auto"/>
              <w:bottom w:val="single" w:sz="4" w:space="0" w:color="auto"/>
              <w:right w:val="single" w:sz="4" w:space="0" w:color="auto"/>
            </w:tcBorders>
            <w:shd w:val="clear" w:color="auto" w:fill="F2F2F2"/>
            <w:noWrap/>
          </w:tcPr>
          <w:p w14:paraId="61917C1D" w14:textId="77777777" w:rsidR="002402A7" w:rsidRPr="00D13384" w:rsidRDefault="002402A7" w:rsidP="00810940">
            <w:pPr>
              <w:rPr>
                <w:rFonts w:ascii="Tahoma" w:hAnsi="Tahoma" w:cs="Tahoma"/>
                <w:b/>
                <w:color w:val="000000" w:themeColor="text1"/>
                <w:sz w:val="22"/>
                <w:szCs w:val="22"/>
              </w:rPr>
            </w:pPr>
            <w:r w:rsidRPr="00D13384">
              <w:rPr>
                <w:rFonts w:ascii="Tahoma" w:hAnsi="Tahoma" w:cs="Tahoma"/>
                <w:b/>
                <w:color w:val="000000" w:themeColor="text1"/>
                <w:sz w:val="22"/>
                <w:szCs w:val="22"/>
              </w:rPr>
              <w:t>13.1</w:t>
            </w:r>
          </w:p>
        </w:tc>
        <w:tc>
          <w:tcPr>
            <w:tcW w:w="6237" w:type="dxa"/>
            <w:tcBorders>
              <w:top w:val="nil"/>
              <w:left w:val="nil"/>
              <w:bottom w:val="single" w:sz="4" w:space="0" w:color="auto"/>
              <w:right w:val="single" w:sz="4" w:space="0" w:color="auto"/>
            </w:tcBorders>
            <w:shd w:val="clear" w:color="auto" w:fill="F2F2F2"/>
          </w:tcPr>
          <w:p w14:paraId="25535BF9" w14:textId="77777777" w:rsidR="002402A7" w:rsidRPr="00D13384" w:rsidRDefault="002402A7" w:rsidP="00810940">
            <w:pPr>
              <w:spacing w:line="360" w:lineRule="auto"/>
              <w:rPr>
                <w:rFonts w:ascii="Tahoma" w:hAnsi="Tahoma" w:cs="Tahoma"/>
                <w:b/>
                <w:color w:val="000000" w:themeColor="text1"/>
                <w:sz w:val="22"/>
                <w:szCs w:val="22"/>
              </w:rPr>
            </w:pPr>
            <w:r w:rsidRPr="00D13384">
              <w:rPr>
                <w:rFonts w:ascii="Tahoma" w:hAnsi="Tahoma" w:cs="Tahoma"/>
                <w:b/>
                <w:color w:val="000000" w:themeColor="text1"/>
                <w:sz w:val="22"/>
                <w:szCs w:val="22"/>
              </w:rPr>
              <w:t>Ministrstvo za infrastrukturo</w:t>
            </w:r>
          </w:p>
        </w:tc>
        <w:tc>
          <w:tcPr>
            <w:tcW w:w="1843" w:type="dxa"/>
            <w:tcBorders>
              <w:top w:val="nil"/>
              <w:left w:val="nil"/>
              <w:bottom w:val="single" w:sz="4" w:space="0" w:color="auto"/>
              <w:right w:val="single" w:sz="4" w:space="0" w:color="auto"/>
            </w:tcBorders>
            <w:shd w:val="clear" w:color="auto" w:fill="F2F2F2"/>
          </w:tcPr>
          <w:p w14:paraId="09FC2777" w14:textId="77777777" w:rsidR="002402A7" w:rsidRPr="00D13384" w:rsidRDefault="002402A7" w:rsidP="00810940">
            <w:pPr>
              <w:rPr>
                <w:rFonts w:ascii="Tahoma" w:hAnsi="Tahoma" w:cs="Tahoma"/>
                <w:b/>
                <w:color w:val="000000" w:themeColor="text1"/>
                <w:sz w:val="22"/>
                <w:szCs w:val="22"/>
              </w:rPr>
            </w:pPr>
            <w:r w:rsidRPr="00D13384">
              <w:rPr>
                <w:rFonts w:ascii="Tahoma" w:hAnsi="Tahoma" w:cs="Tahoma"/>
                <w:b/>
                <w:color w:val="000000" w:themeColor="text1"/>
                <w:sz w:val="22"/>
                <w:szCs w:val="22"/>
              </w:rPr>
              <w:t> </w:t>
            </w:r>
          </w:p>
        </w:tc>
        <w:tc>
          <w:tcPr>
            <w:tcW w:w="1559" w:type="dxa"/>
            <w:tcBorders>
              <w:top w:val="nil"/>
              <w:left w:val="nil"/>
              <w:bottom w:val="single" w:sz="4" w:space="0" w:color="auto"/>
              <w:right w:val="single" w:sz="4" w:space="0" w:color="auto"/>
            </w:tcBorders>
            <w:shd w:val="clear" w:color="auto" w:fill="F2F2F2"/>
            <w:noWrap/>
          </w:tcPr>
          <w:p w14:paraId="2982C910" w14:textId="77777777" w:rsidR="002402A7" w:rsidRPr="00D13384" w:rsidRDefault="002402A7" w:rsidP="00810940">
            <w:pPr>
              <w:rPr>
                <w:rFonts w:ascii="Tahoma" w:hAnsi="Tahoma" w:cs="Tahoma"/>
                <w:b/>
                <w:color w:val="000000" w:themeColor="text1"/>
                <w:sz w:val="22"/>
                <w:szCs w:val="22"/>
              </w:rPr>
            </w:pPr>
            <w:r w:rsidRPr="00D13384">
              <w:rPr>
                <w:rFonts w:ascii="Tahoma" w:hAnsi="Tahoma" w:cs="Tahoma"/>
                <w:b/>
                <w:color w:val="000000" w:themeColor="text1"/>
                <w:sz w:val="22"/>
                <w:szCs w:val="22"/>
              </w:rPr>
              <w:t> </w:t>
            </w:r>
          </w:p>
        </w:tc>
        <w:tc>
          <w:tcPr>
            <w:tcW w:w="1134" w:type="dxa"/>
            <w:tcBorders>
              <w:top w:val="nil"/>
              <w:left w:val="nil"/>
              <w:bottom w:val="single" w:sz="4" w:space="0" w:color="auto"/>
              <w:right w:val="single" w:sz="4" w:space="0" w:color="auto"/>
            </w:tcBorders>
            <w:shd w:val="clear" w:color="auto" w:fill="F2F2F2"/>
            <w:noWrap/>
          </w:tcPr>
          <w:p w14:paraId="19683392" w14:textId="77777777" w:rsidR="002402A7" w:rsidRPr="00D13384" w:rsidRDefault="002402A7" w:rsidP="00810940">
            <w:pPr>
              <w:jc w:val="right"/>
              <w:rPr>
                <w:rFonts w:ascii="Tahoma" w:hAnsi="Tahoma" w:cs="Tahoma"/>
                <w:b/>
                <w:color w:val="000000" w:themeColor="text1"/>
                <w:sz w:val="22"/>
                <w:szCs w:val="22"/>
              </w:rPr>
            </w:pPr>
          </w:p>
        </w:tc>
        <w:tc>
          <w:tcPr>
            <w:tcW w:w="1276" w:type="dxa"/>
            <w:tcBorders>
              <w:top w:val="nil"/>
              <w:left w:val="nil"/>
              <w:bottom w:val="single" w:sz="4" w:space="0" w:color="auto"/>
              <w:right w:val="single" w:sz="4" w:space="0" w:color="auto"/>
            </w:tcBorders>
            <w:shd w:val="clear" w:color="auto" w:fill="F2F2F2"/>
            <w:noWrap/>
          </w:tcPr>
          <w:p w14:paraId="4D8F29D3" w14:textId="77777777" w:rsidR="002402A7" w:rsidRPr="00D13384" w:rsidRDefault="002402A7" w:rsidP="00810940">
            <w:pPr>
              <w:jc w:val="right"/>
              <w:rPr>
                <w:rFonts w:ascii="Tahoma" w:hAnsi="Tahoma" w:cs="Tahoma"/>
                <w:b/>
                <w:color w:val="000000" w:themeColor="text1"/>
                <w:sz w:val="22"/>
                <w:szCs w:val="22"/>
              </w:rPr>
            </w:pPr>
          </w:p>
        </w:tc>
        <w:tc>
          <w:tcPr>
            <w:tcW w:w="1276" w:type="dxa"/>
            <w:tcBorders>
              <w:top w:val="nil"/>
              <w:left w:val="nil"/>
              <w:bottom w:val="single" w:sz="4" w:space="0" w:color="auto"/>
              <w:right w:val="single" w:sz="4" w:space="0" w:color="auto"/>
            </w:tcBorders>
            <w:shd w:val="clear" w:color="auto" w:fill="F2F2F2"/>
            <w:noWrap/>
          </w:tcPr>
          <w:p w14:paraId="08446FED" w14:textId="77777777" w:rsidR="002402A7" w:rsidRPr="00D13384" w:rsidRDefault="002402A7" w:rsidP="00810940">
            <w:pPr>
              <w:jc w:val="right"/>
              <w:rPr>
                <w:rFonts w:ascii="Tahoma" w:hAnsi="Tahoma" w:cs="Tahoma"/>
                <w:b/>
                <w:color w:val="000000" w:themeColor="text1"/>
                <w:sz w:val="22"/>
                <w:szCs w:val="22"/>
              </w:rPr>
            </w:pPr>
          </w:p>
        </w:tc>
      </w:tr>
      <w:tr w:rsidR="00D13384" w:rsidRPr="00D13384" w14:paraId="0C886E5F"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noWrap/>
          </w:tcPr>
          <w:p w14:paraId="7B33BBE7" w14:textId="77777777" w:rsidR="002402A7" w:rsidRPr="00D13384" w:rsidRDefault="002402A7" w:rsidP="00810940">
            <w:pPr>
              <w:rPr>
                <w:rFonts w:ascii="Tahoma" w:hAnsi="Tahoma" w:cs="Tahoma"/>
                <w:color w:val="000000" w:themeColor="text1"/>
                <w:sz w:val="22"/>
                <w:szCs w:val="22"/>
              </w:rPr>
            </w:pPr>
            <w:r w:rsidRPr="00D13384">
              <w:rPr>
                <w:rFonts w:ascii="Tahoma" w:hAnsi="Tahoma" w:cs="Tahoma"/>
                <w:color w:val="000000" w:themeColor="text1"/>
                <w:sz w:val="22"/>
                <w:szCs w:val="22"/>
              </w:rPr>
              <w:t>13.1.1</w:t>
            </w:r>
          </w:p>
        </w:tc>
        <w:tc>
          <w:tcPr>
            <w:tcW w:w="6237" w:type="dxa"/>
            <w:tcBorders>
              <w:top w:val="nil"/>
              <w:left w:val="nil"/>
              <w:bottom w:val="single" w:sz="4" w:space="0" w:color="auto"/>
              <w:right w:val="single" w:sz="4" w:space="0" w:color="auto"/>
            </w:tcBorders>
            <w:noWrap/>
          </w:tcPr>
          <w:p w14:paraId="0ABC90F2" w14:textId="77777777" w:rsidR="002402A7" w:rsidRPr="00D13384" w:rsidRDefault="002402A7" w:rsidP="00810940">
            <w:pPr>
              <w:jc w:val="both"/>
              <w:rPr>
                <w:rFonts w:ascii="Tahoma" w:hAnsi="Tahoma" w:cs="Tahoma"/>
                <w:color w:val="000000" w:themeColor="text1"/>
                <w:sz w:val="22"/>
                <w:szCs w:val="22"/>
              </w:rPr>
            </w:pPr>
            <w:r w:rsidRPr="00D13384">
              <w:rPr>
                <w:rFonts w:ascii="Tahoma" w:hAnsi="Tahoma" w:cs="Tahoma"/>
                <w:color w:val="000000" w:themeColor="text1"/>
                <w:sz w:val="22"/>
                <w:szCs w:val="22"/>
              </w:rPr>
              <w:t>Tehnična pomoč, svetovanje, vzdrževanje hidrografskih baz in kart ter distribucija uporabnikom</w:t>
            </w:r>
          </w:p>
        </w:tc>
        <w:tc>
          <w:tcPr>
            <w:tcW w:w="1843" w:type="dxa"/>
            <w:tcBorders>
              <w:top w:val="nil"/>
              <w:left w:val="nil"/>
              <w:bottom w:val="single" w:sz="4" w:space="0" w:color="auto"/>
              <w:right w:val="single" w:sz="4" w:space="0" w:color="auto"/>
            </w:tcBorders>
          </w:tcPr>
          <w:p w14:paraId="7F11497C" w14:textId="77777777" w:rsidR="002402A7" w:rsidRPr="00D13384" w:rsidRDefault="002402A7" w:rsidP="00810940">
            <w:pPr>
              <w:rPr>
                <w:rFonts w:ascii="Tahoma" w:hAnsi="Tahoma" w:cs="Tahoma"/>
                <w:color w:val="000000" w:themeColor="text1"/>
                <w:sz w:val="22"/>
                <w:szCs w:val="22"/>
              </w:rPr>
            </w:pPr>
            <w:r w:rsidRPr="00D13384">
              <w:rPr>
                <w:rFonts w:ascii="Tahoma" w:hAnsi="Tahoma" w:cs="Tahoma"/>
                <w:color w:val="000000" w:themeColor="text1"/>
                <w:sz w:val="22"/>
                <w:szCs w:val="22"/>
              </w:rPr>
              <w:t>2430-17-0015</w:t>
            </w:r>
          </w:p>
        </w:tc>
        <w:tc>
          <w:tcPr>
            <w:tcW w:w="1559" w:type="dxa"/>
            <w:tcBorders>
              <w:top w:val="nil"/>
              <w:left w:val="nil"/>
              <w:bottom w:val="single" w:sz="4" w:space="0" w:color="auto"/>
              <w:right w:val="single" w:sz="4" w:space="0" w:color="auto"/>
            </w:tcBorders>
            <w:noWrap/>
          </w:tcPr>
          <w:p w14:paraId="553D1561" w14:textId="77777777" w:rsidR="002402A7" w:rsidRPr="00D13384" w:rsidRDefault="002402A7" w:rsidP="00810940">
            <w:pPr>
              <w:rPr>
                <w:rFonts w:ascii="Tahoma" w:hAnsi="Tahoma" w:cs="Tahoma"/>
                <w:color w:val="000000" w:themeColor="text1"/>
                <w:sz w:val="22"/>
                <w:szCs w:val="22"/>
              </w:rPr>
            </w:pPr>
            <w:r w:rsidRPr="00D13384">
              <w:rPr>
                <w:rFonts w:ascii="Tahoma" w:hAnsi="Tahoma" w:cs="Tahoma"/>
                <w:color w:val="000000" w:themeColor="text1"/>
                <w:sz w:val="22"/>
                <w:szCs w:val="22"/>
              </w:rPr>
              <w:t>574710</w:t>
            </w:r>
          </w:p>
        </w:tc>
        <w:tc>
          <w:tcPr>
            <w:tcW w:w="1134" w:type="dxa"/>
            <w:tcBorders>
              <w:top w:val="nil"/>
              <w:left w:val="nil"/>
              <w:bottom w:val="single" w:sz="4" w:space="0" w:color="auto"/>
              <w:right w:val="single" w:sz="4" w:space="0" w:color="auto"/>
            </w:tcBorders>
            <w:noWrap/>
            <w:vAlign w:val="center"/>
          </w:tcPr>
          <w:p w14:paraId="236A037B" w14:textId="77777777" w:rsidR="002402A7" w:rsidRPr="00D13384" w:rsidRDefault="002402A7" w:rsidP="00810940">
            <w:pPr>
              <w:jc w:val="right"/>
              <w:rPr>
                <w:rFonts w:ascii="Tahoma" w:hAnsi="Tahoma" w:cs="Tahoma"/>
                <w:color w:val="000000" w:themeColor="text1"/>
                <w:sz w:val="22"/>
                <w:szCs w:val="22"/>
              </w:rPr>
            </w:pPr>
            <w:r w:rsidRPr="00D13384">
              <w:rPr>
                <w:rFonts w:ascii="Tahoma" w:hAnsi="Tahoma" w:cs="Tahoma"/>
                <w:color w:val="000000" w:themeColor="text1"/>
                <w:sz w:val="22"/>
                <w:szCs w:val="22"/>
              </w:rPr>
              <w:t>115.000</w:t>
            </w:r>
          </w:p>
        </w:tc>
        <w:tc>
          <w:tcPr>
            <w:tcW w:w="1276" w:type="dxa"/>
            <w:tcBorders>
              <w:top w:val="nil"/>
              <w:left w:val="nil"/>
              <w:bottom w:val="single" w:sz="4" w:space="0" w:color="auto"/>
              <w:right w:val="single" w:sz="4" w:space="0" w:color="auto"/>
            </w:tcBorders>
            <w:noWrap/>
            <w:vAlign w:val="center"/>
          </w:tcPr>
          <w:p w14:paraId="351445F9" w14:textId="77777777" w:rsidR="002402A7" w:rsidRPr="00D13384" w:rsidRDefault="002402A7" w:rsidP="00810940">
            <w:pPr>
              <w:jc w:val="right"/>
              <w:rPr>
                <w:rFonts w:ascii="Tahoma" w:hAnsi="Tahoma" w:cs="Tahoma"/>
                <w:color w:val="000000" w:themeColor="text1"/>
                <w:sz w:val="22"/>
                <w:szCs w:val="22"/>
              </w:rPr>
            </w:pPr>
            <w:r w:rsidRPr="00D13384">
              <w:rPr>
                <w:rFonts w:ascii="Tahoma" w:hAnsi="Tahoma" w:cs="Tahoma"/>
                <w:color w:val="000000" w:themeColor="text1"/>
                <w:sz w:val="22"/>
                <w:szCs w:val="22"/>
              </w:rPr>
              <w:t>115.000</w:t>
            </w:r>
          </w:p>
        </w:tc>
        <w:tc>
          <w:tcPr>
            <w:tcW w:w="1276" w:type="dxa"/>
            <w:tcBorders>
              <w:top w:val="nil"/>
              <w:left w:val="nil"/>
              <w:bottom w:val="single" w:sz="4" w:space="0" w:color="auto"/>
              <w:right w:val="single" w:sz="4" w:space="0" w:color="auto"/>
            </w:tcBorders>
            <w:noWrap/>
          </w:tcPr>
          <w:p w14:paraId="65CD3573" w14:textId="77777777" w:rsidR="002402A7" w:rsidRPr="00D13384" w:rsidRDefault="002402A7" w:rsidP="00810940">
            <w:pPr>
              <w:jc w:val="right"/>
              <w:rPr>
                <w:rFonts w:ascii="Tahoma" w:hAnsi="Tahoma" w:cs="Tahoma"/>
                <w:color w:val="000000" w:themeColor="text1"/>
                <w:sz w:val="22"/>
                <w:szCs w:val="22"/>
              </w:rPr>
            </w:pPr>
          </w:p>
        </w:tc>
      </w:tr>
      <w:tr w:rsidR="00D13384" w:rsidRPr="00D13384" w14:paraId="42D51BC7"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noWrap/>
          </w:tcPr>
          <w:p w14:paraId="68FEF412" w14:textId="77777777" w:rsidR="002402A7" w:rsidRPr="00D13384" w:rsidRDefault="002402A7" w:rsidP="00810940">
            <w:pPr>
              <w:rPr>
                <w:rFonts w:ascii="Tahoma" w:hAnsi="Tahoma" w:cs="Tahoma"/>
                <w:color w:val="000000" w:themeColor="text1"/>
                <w:sz w:val="22"/>
                <w:szCs w:val="22"/>
              </w:rPr>
            </w:pPr>
            <w:r w:rsidRPr="00D13384">
              <w:rPr>
                <w:rFonts w:ascii="Tahoma" w:hAnsi="Tahoma" w:cs="Tahoma"/>
                <w:color w:val="000000" w:themeColor="text1"/>
                <w:sz w:val="22"/>
                <w:szCs w:val="22"/>
              </w:rPr>
              <w:t>13.1.2</w:t>
            </w:r>
          </w:p>
        </w:tc>
        <w:tc>
          <w:tcPr>
            <w:tcW w:w="6237" w:type="dxa"/>
            <w:tcBorders>
              <w:top w:val="nil"/>
              <w:left w:val="nil"/>
              <w:bottom w:val="single" w:sz="4" w:space="0" w:color="auto"/>
              <w:right w:val="single" w:sz="4" w:space="0" w:color="auto"/>
            </w:tcBorders>
            <w:noWrap/>
          </w:tcPr>
          <w:p w14:paraId="17E65446" w14:textId="77777777" w:rsidR="002402A7" w:rsidRPr="00D13384" w:rsidRDefault="002402A7" w:rsidP="00810940">
            <w:pPr>
              <w:jc w:val="both"/>
              <w:rPr>
                <w:rFonts w:ascii="Tahoma" w:hAnsi="Tahoma" w:cs="Tahoma"/>
                <w:color w:val="000000" w:themeColor="text1"/>
                <w:sz w:val="22"/>
                <w:szCs w:val="22"/>
              </w:rPr>
            </w:pPr>
            <w:r w:rsidRPr="00D13384">
              <w:rPr>
                <w:rFonts w:ascii="Tahoma" w:hAnsi="Tahoma" w:cs="Tahoma"/>
                <w:color w:val="000000" w:themeColor="text1"/>
                <w:sz w:val="22"/>
                <w:szCs w:val="22"/>
              </w:rPr>
              <w:t>Organizacija in nadzor izvedbe hidrografskih meritev v slovenskem morju za potrebe rednega posodabljanja pomorskih kart in publikacij</w:t>
            </w:r>
          </w:p>
        </w:tc>
        <w:tc>
          <w:tcPr>
            <w:tcW w:w="1843" w:type="dxa"/>
            <w:tcBorders>
              <w:top w:val="nil"/>
              <w:left w:val="nil"/>
              <w:bottom w:val="single" w:sz="4" w:space="0" w:color="auto"/>
              <w:right w:val="single" w:sz="4" w:space="0" w:color="auto"/>
            </w:tcBorders>
          </w:tcPr>
          <w:p w14:paraId="7A3BACF6" w14:textId="77777777" w:rsidR="002402A7" w:rsidRPr="00D13384" w:rsidRDefault="002402A7" w:rsidP="00810940">
            <w:pPr>
              <w:rPr>
                <w:rFonts w:ascii="Tahoma" w:hAnsi="Tahoma" w:cs="Tahoma"/>
                <w:color w:val="000000" w:themeColor="text1"/>
                <w:sz w:val="22"/>
                <w:szCs w:val="22"/>
              </w:rPr>
            </w:pPr>
            <w:r w:rsidRPr="00D13384">
              <w:rPr>
                <w:rFonts w:ascii="Tahoma" w:hAnsi="Tahoma" w:cs="Tahoma"/>
                <w:color w:val="000000" w:themeColor="text1"/>
                <w:sz w:val="22"/>
                <w:szCs w:val="22"/>
              </w:rPr>
              <w:t>2430-17-0015</w:t>
            </w:r>
          </w:p>
        </w:tc>
        <w:tc>
          <w:tcPr>
            <w:tcW w:w="1559" w:type="dxa"/>
            <w:tcBorders>
              <w:top w:val="nil"/>
              <w:left w:val="nil"/>
              <w:bottom w:val="single" w:sz="4" w:space="0" w:color="auto"/>
              <w:right w:val="single" w:sz="4" w:space="0" w:color="auto"/>
            </w:tcBorders>
            <w:noWrap/>
          </w:tcPr>
          <w:p w14:paraId="5E6747A9" w14:textId="77777777" w:rsidR="002402A7" w:rsidRPr="00D13384" w:rsidRDefault="002402A7" w:rsidP="00810940">
            <w:pPr>
              <w:rPr>
                <w:rFonts w:ascii="Tahoma" w:hAnsi="Tahoma" w:cs="Tahoma"/>
                <w:color w:val="000000" w:themeColor="text1"/>
                <w:sz w:val="22"/>
                <w:szCs w:val="22"/>
              </w:rPr>
            </w:pPr>
            <w:r w:rsidRPr="00D13384">
              <w:rPr>
                <w:rFonts w:ascii="Tahoma" w:hAnsi="Tahoma" w:cs="Tahoma"/>
                <w:color w:val="000000" w:themeColor="text1"/>
                <w:sz w:val="22"/>
                <w:szCs w:val="22"/>
              </w:rPr>
              <w:t>574710</w:t>
            </w:r>
          </w:p>
        </w:tc>
        <w:tc>
          <w:tcPr>
            <w:tcW w:w="1134" w:type="dxa"/>
            <w:tcBorders>
              <w:top w:val="nil"/>
              <w:left w:val="nil"/>
              <w:bottom w:val="single" w:sz="4" w:space="0" w:color="auto"/>
              <w:right w:val="single" w:sz="4" w:space="0" w:color="auto"/>
            </w:tcBorders>
            <w:noWrap/>
            <w:vAlign w:val="center"/>
          </w:tcPr>
          <w:p w14:paraId="3B35069F" w14:textId="77777777" w:rsidR="002402A7" w:rsidRPr="00D13384" w:rsidRDefault="002402A7" w:rsidP="00810940">
            <w:pPr>
              <w:jc w:val="right"/>
              <w:rPr>
                <w:rFonts w:ascii="Tahoma" w:hAnsi="Tahoma" w:cs="Tahoma"/>
                <w:color w:val="000000" w:themeColor="text1"/>
                <w:sz w:val="22"/>
                <w:szCs w:val="22"/>
              </w:rPr>
            </w:pPr>
            <w:r w:rsidRPr="00D13384">
              <w:rPr>
                <w:rFonts w:ascii="Tahoma" w:hAnsi="Tahoma" w:cs="Tahoma"/>
                <w:color w:val="000000" w:themeColor="text1"/>
                <w:sz w:val="22"/>
                <w:szCs w:val="22"/>
              </w:rPr>
              <w:t>205.000</w:t>
            </w:r>
          </w:p>
        </w:tc>
        <w:tc>
          <w:tcPr>
            <w:tcW w:w="1276" w:type="dxa"/>
            <w:tcBorders>
              <w:top w:val="nil"/>
              <w:left w:val="nil"/>
              <w:bottom w:val="single" w:sz="4" w:space="0" w:color="auto"/>
              <w:right w:val="single" w:sz="4" w:space="0" w:color="auto"/>
            </w:tcBorders>
            <w:noWrap/>
            <w:vAlign w:val="center"/>
          </w:tcPr>
          <w:p w14:paraId="7C4BCEA3" w14:textId="77777777" w:rsidR="002402A7" w:rsidRPr="00D13384" w:rsidRDefault="002402A7" w:rsidP="00810940">
            <w:pPr>
              <w:jc w:val="right"/>
              <w:rPr>
                <w:rFonts w:ascii="Tahoma" w:hAnsi="Tahoma" w:cs="Tahoma"/>
                <w:color w:val="000000" w:themeColor="text1"/>
                <w:sz w:val="22"/>
                <w:szCs w:val="22"/>
              </w:rPr>
            </w:pPr>
            <w:r w:rsidRPr="00D13384">
              <w:rPr>
                <w:rFonts w:ascii="Tahoma" w:hAnsi="Tahoma" w:cs="Tahoma"/>
                <w:color w:val="000000" w:themeColor="text1"/>
                <w:sz w:val="22"/>
                <w:szCs w:val="22"/>
              </w:rPr>
              <w:t>205.000</w:t>
            </w:r>
          </w:p>
        </w:tc>
        <w:tc>
          <w:tcPr>
            <w:tcW w:w="1276" w:type="dxa"/>
            <w:tcBorders>
              <w:top w:val="nil"/>
              <w:left w:val="nil"/>
              <w:bottom w:val="single" w:sz="4" w:space="0" w:color="auto"/>
              <w:right w:val="single" w:sz="4" w:space="0" w:color="auto"/>
            </w:tcBorders>
            <w:noWrap/>
          </w:tcPr>
          <w:p w14:paraId="03432AFF" w14:textId="77777777" w:rsidR="002402A7" w:rsidRPr="00D13384" w:rsidRDefault="002402A7" w:rsidP="00810940">
            <w:pPr>
              <w:jc w:val="right"/>
              <w:rPr>
                <w:rFonts w:ascii="Tahoma" w:hAnsi="Tahoma" w:cs="Tahoma"/>
                <w:color w:val="000000" w:themeColor="text1"/>
                <w:sz w:val="22"/>
                <w:szCs w:val="22"/>
              </w:rPr>
            </w:pPr>
          </w:p>
        </w:tc>
      </w:tr>
      <w:tr w:rsidR="00D13384" w:rsidRPr="00D13384" w14:paraId="073579E6"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noWrap/>
          </w:tcPr>
          <w:p w14:paraId="04978268" w14:textId="77777777" w:rsidR="002402A7" w:rsidRPr="00D13384" w:rsidRDefault="002402A7" w:rsidP="00810940">
            <w:pPr>
              <w:rPr>
                <w:rFonts w:ascii="Tahoma" w:hAnsi="Tahoma" w:cs="Tahoma"/>
                <w:color w:val="000000" w:themeColor="text1"/>
                <w:sz w:val="22"/>
                <w:szCs w:val="22"/>
              </w:rPr>
            </w:pPr>
            <w:r w:rsidRPr="00D13384">
              <w:rPr>
                <w:rFonts w:ascii="Tahoma" w:hAnsi="Tahoma" w:cs="Tahoma"/>
                <w:color w:val="000000" w:themeColor="text1"/>
                <w:sz w:val="22"/>
                <w:szCs w:val="22"/>
              </w:rPr>
              <w:t>13.1.3</w:t>
            </w:r>
          </w:p>
        </w:tc>
        <w:tc>
          <w:tcPr>
            <w:tcW w:w="6237" w:type="dxa"/>
            <w:tcBorders>
              <w:top w:val="nil"/>
              <w:left w:val="nil"/>
              <w:bottom w:val="single" w:sz="4" w:space="0" w:color="auto"/>
              <w:right w:val="single" w:sz="4" w:space="0" w:color="auto"/>
            </w:tcBorders>
            <w:noWrap/>
          </w:tcPr>
          <w:p w14:paraId="4372837B" w14:textId="77777777" w:rsidR="002402A7" w:rsidRPr="00D13384" w:rsidRDefault="002402A7" w:rsidP="00810940">
            <w:pPr>
              <w:jc w:val="both"/>
              <w:rPr>
                <w:rFonts w:ascii="Tahoma" w:hAnsi="Tahoma" w:cs="Tahoma"/>
                <w:color w:val="000000" w:themeColor="text1"/>
                <w:sz w:val="22"/>
                <w:szCs w:val="22"/>
              </w:rPr>
            </w:pPr>
            <w:r w:rsidRPr="00D13384">
              <w:rPr>
                <w:rFonts w:ascii="Tahoma" w:hAnsi="Tahoma" w:cs="Tahoma"/>
                <w:color w:val="000000" w:themeColor="text1"/>
                <w:sz w:val="22"/>
                <w:szCs w:val="22"/>
              </w:rPr>
              <w:t>Organizacija in nadzor izvedbe določitve tipa morskega dna v slovenskem morju</w:t>
            </w:r>
          </w:p>
        </w:tc>
        <w:tc>
          <w:tcPr>
            <w:tcW w:w="1843" w:type="dxa"/>
            <w:tcBorders>
              <w:top w:val="nil"/>
              <w:left w:val="nil"/>
              <w:bottom w:val="single" w:sz="4" w:space="0" w:color="auto"/>
              <w:right w:val="single" w:sz="4" w:space="0" w:color="auto"/>
            </w:tcBorders>
          </w:tcPr>
          <w:p w14:paraId="1B2AEC43" w14:textId="77777777" w:rsidR="002402A7" w:rsidRPr="00D13384" w:rsidRDefault="002402A7" w:rsidP="00810940">
            <w:pPr>
              <w:rPr>
                <w:rFonts w:ascii="Tahoma" w:hAnsi="Tahoma" w:cs="Tahoma"/>
                <w:color w:val="000000" w:themeColor="text1"/>
                <w:sz w:val="22"/>
                <w:szCs w:val="22"/>
              </w:rPr>
            </w:pPr>
            <w:r w:rsidRPr="00D13384">
              <w:rPr>
                <w:rFonts w:ascii="Tahoma" w:hAnsi="Tahoma" w:cs="Tahoma"/>
                <w:color w:val="000000" w:themeColor="text1"/>
                <w:sz w:val="22"/>
                <w:szCs w:val="22"/>
              </w:rPr>
              <w:t>2430-17-0015</w:t>
            </w:r>
          </w:p>
        </w:tc>
        <w:tc>
          <w:tcPr>
            <w:tcW w:w="1559" w:type="dxa"/>
            <w:tcBorders>
              <w:top w:val="nil"/>
              <w:left w:val="nil"/>
              <w:bottom w:val="single" w:sz="4" w:space="0" w:color="auto"/>
              <w:right w:val="single" w:sz="4" w:space="0" w:color="auto"/>
            </w:tcBorders>
            <w:noWrap/>
          </w:tcPr>
          <w:p w14:paraId="58B6935D" w14:textId="77777777" w:rsidR="002402A7" w:rsidRPr="00D13384" w:rsidRDefault="002402A7" w:rsidP="00810940">
            <w:pPr>
              <w:rPr>
                <w:rFonts w:ascii="Tahoma" w:hAnsi="Tahoma" w:cs="Tahoma"/>
                <w:color w:val="000000" w:themeColor="text1"/>
                <w:sz w:val="22"/>
                <w:szCs w:val="22"/>
                <w:lang w:eastAsia="sl-SI"/>
              </w:rPr>
            </w:pPr>
            <w:r w:rsidRPr="00D13384">
              <w:rPr>
                <w:rFonts w:ascii="Tahoma" w:hAnsi="Tahoma" w:cs="Tahoma"/>
                <w:color w:val="000000" w:themeColor="text1"/>
                <w:sz w:val="22"/>
                <w:szCs w:val="22"/>
              </w:rPr>
              <w:t>574710</w:t>
            </w:r>
          </w:p>
        </w:tc>
        <w:tc>
          <w:tcPr>
            <w:tcW w:w="1134" w:type="dxa"/>
            <w:tcBorders>
              <w:top w:val="nil"/>
              <w:left w:val="nil"/>
              <w:bottom w:val="single" w:sz="4" w:space="0" w:color="auto"/>
              <w:right w:val="single" w:sz="4" w:space="0" w:color="auto"/>
            </w:tcBorders>
            <w:noWrap/>
            <w:vAlign w:val="center"/>
          </w:tcPr>
          <w:p w14:paraId="6F404C7F" w14:textId="77777777" w:rsidR="002402A7" w:rsidRPr="00D13384" w:rsidRDefault="002402A7" w:rsidP="00810940">
            <w:pPr>
              <w:jc w:val="right"/>
              <w:rPr>
                <w:rFonts w:ascii="Tahoma" w:hAnsi="Tahoma" w:cs="Tahoma"/>
                <w:color w:val="000000" w:themeColor="text1"/>
                <w:sz w:val="22"/>
                <w:szCs w:val="22"/>
              </w:rPr>
            </w:pPr>
            <w:r w:rsidRPr="00D13384">
              <w:rPr>
                <w:rFonts w:ascii="Tahoma" w:hAnsi="Tahoma" w:cs="Tahoma"/>
                <w:color w:val="000000" w:themeColor="text1"/>
                <w:sz w:val="22"/>
                <w:szCs w:val="22"/>
              </w:rPr>
              <w:t>80.000</w:t>
            </w:r>
          </w:p>
        </w:tc>
        <w:tc>
          <w:tcPr>
            <w:tcW w:w="1276" w:type="dxa"/>
            <w:tcBorders>
              <w:top w:val="nil"/>
              <w:left w:val="nil"/>
              <w:bottom w:val="single" w:sz="4" w:space="0" w:color="auto"/>
              <w:right w:val="single" w:sz="4" w:space="0" w:color="auto"/>
            </w:tcBorders>
            <w:noWrap/>
            <w:vAlign w:val="center"/>
          </w:tcPr>
          <w:p w14:paraId="10C38BB1" w14:textId="77777777" w:rsidR="002402A7" w:rsidRPr="00D13384" w:rsidRDefault="002402A7" w:rsidP="00810940">
            <w:pPr>
              <w:jc w:val="right"/>
              <w:rPr>
                <w:rFonts w:ascii="Tahoma" w:hAnsi="Tahoma" w:cs="Tahoma"/>
                <w:color w:val="000000" w:themeColor="text1"/>
                <w:sz w:val="22"/>
                <w:szCs w:val="22"/>
              </w:rPr>
            </w:pPr>
            <w:r w:rsidRPr="00D13384">
              <w:rPr>
                <w:rFonts w:ascii="Tahoma" w:hAnsi="Tahoma" w:cs="Tahoma"/>
                <w:color w:val="000000" w:themeColor="text1"/>
                <w:sz w:val="22"/>
                <w:szCs w:val="22"/>
              </w:rPr>
              <w:t>80.000</w:t>
            </w:r>
          </w:p>
        </w:tc>
        <w:tc>
          <w:tcPr>
            <w:tcW w:w="1276" w:type="dxa"/>
            <w:tcBorders>
              <w:top w:val="nil"/>
              <w:left w:val="nil"/>
              <w:bottom w:val="single" w:sz="4" w:space="0" w:color="auto"/>
              <w:right w:val="single" w:sz="4" w:space="0" w:color="auto"/>
            </w:tcBorders>
            <w:noWrap/>
          </w:tcPr>
          <w:p w14:paraId="38D2B9FA" w14:textId="77777777" w:rsidR="002402A7" w:rsidRPr="00D13384" w:rsidRDefault="002402A7" w:rsidP="00810940">
            <w:pPr>
              <w:jc w:val="right"/>
              <w:rPr>
                <w:rFonts w:ascii="Tahoma" w:hAnsi="Tahoma" w:cs="Tahoma"/>
                <w:color w:val="000000" w:themeColor="text1"/>
                <w:sz w:val="22"/>
                <w:szCs w:val="22"/>
              </w:rPr>
            </w:pPr>
          </w:p>
        </w:tc>
      </w:tr>
      <w:tr w:rsidR="00D13384" w:rsidRPr="00D13384" w14:paraId="1D427D87"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noWrap/>
          </w:tcPr>
          <w:p w14:paraId="29922A5F" w14:textId="77777777" w:rsidR="002402A7" w:rsidRPr="00D13384" w:rsidRDefault="002402A7" w:rsidP="00810940">
            <w:pPr>
              <w:rPr>
                <w:rFonts w:ascii="Tahoma" w:hAnsi="Tahoma" w:cs="Tahoma"/>
                <w:color w:val="000000" w:themeColor="text1"/>
                <w:sz w:val="22"/>
                <w:szCs w:val="22"/>
              </w:rPr>
            </w:pPr>
            <w:r w:rsidRPr="00D13384">
              <w:rPr>
                <w:rFonts w:ascii="Tahoma" w:hAnsi="Tahoma" w:cs="Tahoma"/>
                <w:color w:val="000000" w:themeColor="text1"/>
                <w:sz w:val="22"/>
                <w:szCs w:val="22"/>
              </w:rPr>
              <w:t>13.1.4</w:t>
            </w:r>
          </w:p>
        </w:tc>
        <w:tc>
          <w:tcPr>
            <w:tcW w:w="6237" w:type="dxa"/>
            <w:tcBorders>
              <w:top w:val="nil"/>
              <w:left w:val="nil"/>
              <w:bottom w:val="single" w:sz="4" w:space="0" w:color="auto"/>
              <w:right w:val="single" w:sz="4" w:space="0" w:color="auto"/>
            </w:tcBorders>
            <w:noWrap/>
          </w:tcPr>
          <w:p w14:paraId="677052BB" w14:textId="77777777" w:rsidR="002402A7" w:rsidRPr="00D13384" w:rsidRDefault="002402A7" w:rsidP="00810940">
            <w:pPr>
              <w:jc w:val="both"/>
              <w:rPr>
                <w:rFonts w:ascii="Tahoma" w:hAnsi="Tahoma" w:cs="Tahoma"/>
                <w:color w:val="000000" w:themeColor="text1"/>
                <w:sz w:val="22"/>
                <w:szCs w:val="22"/>
              </w:rPr>
            </w:pPr>
            <w:r w:rsidRPr="00D13384">
              <w:rPr>
                <w:rFonts w:ascii="Tahoma" w:hAnsi="Tahoma" w:cs="Tahoma"/>
                <w:color w:val="000000" w:themeColor="text1"/>
                <w:sz w:val="22"/>
                <w:szCs w:val="22"/>
              </w:rPr>
              <w:t>Vzpostavitev podatkovne hidrografske baze in geoportala hidrografskih podatkov</w:t>
            </w:r>
          </w:p>
        </w:tc>
        <w:tc>
          <w:tcPr>
            <w:tcW w:w="1843" w:type="dxa"/>
            <w:tcBorders>
              <w:top w:val="nil"/>
              <w:left w:val="nil"/>
              <w:bottom w:val="single" w:sz="4" w:space="0" w:color="auto"/>
              <w:right w:val="single" w:sz="4" w:space="0" w:color="auto"/>
            </w:tcBorders>
            <w:vAlign w:val="center"/>
          </w:tcPr>
          <w:p w14:paraId="5B22B011" w14:textId="77777777" w:rsidR="002402A7" w:rsidRPr="00D13384" w:rsidRDefault="002402A7" w:rsidP="00810940">
            <w:pPr>
              <w:rPr>
                <w:rFonts w:ascii="Tahoma" w:hAnsi="Tahoma" w:cs="Tahoma"/>
                <w:color w:val="000000" w:themeColor="text1"/>
                <w:sz w:val="22"/>
                <w:szCs w:val="22"/>
              </w:rPr>
            </w:pPr>
            <w:r w:rsidRPr="00D13384">
              <w:rPr>
                <w:rFonts w:ascii="Tahoma" w:hAnsi="Tahoma" w:cs="Tahoma"/>
                <w:color w:val="000000" w:themeColor="text1"/>
                <w:sz w:val="22"/>
                <w:szCs w:val="22"/>
              </w:rPr>
              <w:t>2430-17-0015</w:t>
            </w:r>
          </w:p>
        </w:tc>
        <w:tc>
          <w:tcPr>
            <w:tcW w:w="1559" w:type="dxa"/>
            <w:tcBorders>
              <w:top w:val="nil"/>
              <w:left w:val="nil"/>
              <w:bottom w:val="single" w:sz="4" w:space="0" w:color="auto"/>
              <w:right w:val="single" w:sz="4" w:space="0" w:color="auto"/>
            </w:tcBorders>
            <w:noWrap/>
            <w:vAlign w:val="center"/>
          </w:tcPr>
          <w:p w14:paraId="5CC957BD" w14:textId="77777777" w:rsidR="002402A7" w:rsidRPr="00D13384" w:rsidRDefault="002402A7" w:rsidP="00810940">
            <w:pPr>
              <w:rPr>
                <w:rFonts w:ascii="Tahoma" w:hAnsi="Tahoma" w:cs="Tahoma"/>
                <w:color w:val="000000" w:themeColor="text1"/>
                <w:sz w:val="22"/>
                <w:szCs w:val="22"/>
              </w:rPr>
            </w:pPr>
            <w:r w:rsidRPr="00D13384">
              <w:rPr>
                <w:rFonts w:ascii="Tahoma" w:hAnsi="Tahoma" w:cs="Tahoma"/>
                <w:color w:val="000000" w:themeColor="text1"/>
                <w:sz w:val="22"/>
                <w:szCs w:val="22"/>
              </w:rPr>
              <w:t>574710</w:t>
            </w:r>
          </w:p>
        </w:tc>
        <w:tc>
          <w:tcPr>
            <w:tcW w:w="1134" w:type="dxa"/>
            <w:tcBorders>
              <w:top w:val="nil"/>
              <w:left w:val="nil"/>
              <w:bottom w:val="single" w:sz="4" w:space="0" w:color="auto"/>
              <w:right w:val="single" w:sz="4" w:space="0" w:color="auto"/>
            </w:tcBorders>
            <w:noWrap/>
            <w:vAlign w:val="center"/>
          </w:tcPr>
          <w:p w14:paraId="3337C627" w14:textId="37B5A6EC" w:rsidR="002402A7" w:rsidRPr="00D13384" w:rsidRDefault="00B70B07" w:rsidP="00810940">
            <w:pPr>
              <w:jc w:val="right"/>
              <w:rPr>
                <w:rFonts w:ascii="Tahoma" w:hAnsi="Tahoma" w:cs="Tahoma"/>
                <w:color w:val="000000" w:themeColor="text1"/>
                <w:sz w:val="22"/>
                <w:szCs w:val="22"/>
              </w:rPr>
            </w:pPr>
            <w:r>
              <w:rPr>
                <w:rFonts w:ascii="Tahoma" w:hAnsi="Tahoma" w:cs="Tahoma"/>
                <w:color w:val="000000" w:themeColor="text1"/>
                <w:sz w:val="22"/>
                <w:szCs w:val="22"/>
              </w:rPr>
              <w:t>25</w:t>
            </w:r>
            <w:r w:rsidR="002402A7" w:rsidRPr="00D13384">
              <w:rPr>
                <w:rFonts w:ascii="Tahoma" w:hAnsi="Tahoma" w:cs="Tahoma"/>
                <w:color w:val="000000" w:themeColor="text1"/>
                <w:sz w:val="22"/>
                <w:szCs w:val="22"/>
              </w:rPr>
              <w:t>0.000</w:t>
            </w:r>
          </w:p>
        </w:tc>
        <w:tc>
          <w:tcPr>
            <w:tcW w:w="1276" w:type="dxa"/>
            <w:tcBorders>
              <w:top w:val="nil"/>
              <w:left w:val="nil"/>
              <w:bottom w:val="single" w:sz="4" w:space="0" w:color="auto"/>
              <w:right w:val="single" w:sz="4" w:space="0" w:color="auto"/>
            </w:tcBorders>
            <w:noWrap/>
            <w:vAlign w:val="center"/>
          </w:tcPr>
          <w:p w14:paraId="7DB98D7F" w14:textId="20C1B448" w:rsidR="002402A7" w:rsidRPr="00D13384" w:rsidRDefault="00B70B07" w:rsidP="00810940">
            <w:pPr>
              <w:jc w:val="right"/>
              <w:rPr>
                <w:rFonts w:ascii="Tahoma" w:hAnsi="Tahoma" w:cs="Tahoma"/>
                <w:color w:val="000000" w:themeColor="text1"/>
                <w:sz w:val="22"/>
                <w:szCs w:val="22"/>
              </w:rPr>
            </w:pPr>
            <w:r>
              <w:rPr>
                <w:rFonts w:ascii="Tahoma" w:hAnsi="Tahoma" w:cs="Tahoma"/>
                <w:color w:val="000000" w:themeColor="text1"/>
                <w:sz w:val="22"/>
                <w:szCs w:val="22"/>
              </w:rPr>
              <w:t>25</w:t>
            </w:r>
            <w:r w:rsidR="002402A7" w:rsidRPr="00D13384">
              <w:rPr>
                <w:rFonts w:ascii="Tahoma" w:hAnsi="Tahoma" w:cs="Tahoma"/>
                <w:color w:val="000000" w:themeColor="text1"/>
                <w:sz w:val="22"/>
                <w:szCs w:val="22"/>
              </w:rPr>
              <w:t>0.000</w:t>
            </w:r>
          </w:p>
        </w:tc>
        <w:tc>
          <w:tcPr>
            <w:tcW w:w="1276" w:type="dxa"/>
            <w:tcBorders>
              <w:top w:val="nil"/>
              <w:left w:val="nil"/>
              <w:bottom w:val="single" w:sz="4" w:space="0" w:color="auto"/>
              <w:right w:val="single" w:sz="4" w:space="0" w:color="auto"/>
            </w:tcBorders>
            <w:noWrap/>
          </w:tcPr>
          <w:p w14:paraId="52763E57" w14:textId="77777777" w:rsidR="002402A7" w:rsidRPr="00D13384" w:rsidRDefault="002402A7" w:rsidP="00810940">
            <w:pPr>
              <w:jc w:val="right"/>
              <w:rPr>
                <w:rFonts w:ascii="Tahoma" w:hAnsi="Tahoma" w:cs="Tahoma"/>
                <w:color w:val="000000" w:themeColor="text1"/>
                <w:sz w:val="22"/>
                <w:szCs w:val="22"/>
              </w:rPr>
            </w:pPr>
          </w:p>
        </w:tc>
      </w:tr>
      <w:tr w:rsidR="00D13384" w:rsidRPr="00D13384" w14:paraId="58F62737"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noWrap/>
          </w:tcPr>
          <w:p w14:paraId="1AD6696E" w14:textId="025FF1F2" w:rsidR="002402A7" w:rsidRPr="00D13384" w:rsidRDefault="002402A7" w:rsidP="00810940">
            <w:pPr>
              <w:rPr>
                <w:rFonts w:ascii="Tahoma" w:hAnsi="Tahoma" w:cs="Tahoma"/>
                <w:color w:val="000000" w:themeColor="text1"/>
                <w:sz w:val="22"/>
                <w:szCs w:val="22"/>
              </w:rPr>
            </w:pPr>
            <w:r w:rsidRPr="00D13384">
              <w:rPr>
                <w:rFonts w:ascii="Tahoma" w:hAnsi="Tahoma" w:cs="Tahoma"/>
                <w:color w:val="000000" w:themeColor="text1"/>
                <w:sz w:val="22"/>
                <w:szCs w:val="22"/>
              </w:rPr>
              <w:t>13.1.</w:t>
            </w:r>
            <w:r w:rsidR="00045F39">
              <w:rPr>
                <w:rFonts w:ascii="Tahoma" w:hAnsi="Tahoma" w:cs="Tahoma"/>
                <w:color w:val="000000" w:themeColor="text1"/>
                <w:sz w:val="22"/>
                <w:szCs w:val="22"/>
              </w:rPr>
              <w:t>5</w:t>
            </w:r>
          </w:p>
        </w:tc>
        <w:tc>
          <w:tcPr>
            <w:tcW w:w="6237" w:type="dxa"/>
            <w:tcBorders>
              <w:top w:val="nil"/>
              <w:left w:val="nil"/>
              <w:bottom w:val="single" w:sz="4" w:space="0" w:color="auto"/>
              <w:right w:val="single" w:sz="4" w:space="0" w:color="auto"/>
            </w:tcBorders>
            <w:noWrap/>
          </w:tcPr>
          <w:p w14:paraId="2E975C15" w14:textId="77777777" w:rsidR="002402A7" w:rsidRPr="00D13384" w:rsidRDefault="002402A7" w:rsidP="00810940">
            <w:pPr>
              <w:jc w:val="both"/>
              <w:rPr>
                <w:rFonts w:ascii="Tahoma" w:hAnsi="Tahoma" w:cs="Tahoma"/>
                <w:color w:val="000000" w:themeColor="text1"/>
                <w:sz w:val="22"/>
                <w:szCs w:val="22"/>
              </w:rPr>
            </w:pPr>
            <w:r w:rsidRPr="00D13384">
              <w:rPr>
                <w:rFonts w:ascii="Tahoma" w:hAnsi="Tahoma" w:cs="Tahoma"/>
                <w:color w:val="000000" w:themeColor="text1"/>
                <w:sz w:val="22"/>
                <w:szCs w:val="22"/>
              </w:rPr>
              <w:t>Zagotavljanje, vzdrževanje in verificiranje geodetskih podatkov za potrebe civilnega letalstva</w:t>
            </w:r>
          </w:p>
        </w:tc>
        <w:tc>
          <w:tcPr>
            <w:tcW w:w="1843" w:type="dxa"/>
            <w:tcBorders>
              <w:top w:val="nil"/>
              <w:left w:val="nil"/>
              <w:bottom w:val="single" w:sz="4" w:space="0" w:color="auto"/>
              <w:right w:val="single" w:sz="4" w:space="0" w:color="auto"/>
            </w:tcBorders>
          </w:tcPr>
          <w:p w14:paraId="7FB4512A" w14:textId="77777777" w:rsidR="002402A7" w:rsidRPr="00D13384" w:rsidRDefault="002402A7" w:rsidP="00810940">
            <w:pPr>
              <w:rPr>
                <w:rFonts w:ascii="Tahoma" w:hAnsi="Tahoma" w:cs="Tahoma"/>
                <w:color w:val="000000" w:themeColor="text1"/>
                <w:sz w:val="22"/>
                <w:szCs w:val="22"/>
              </w:rPr>
            </w:pPr>
            <w:r w:rsidRPr="00D13384">
              <w:rPr>
                <w:rFonts w:ascii="Tahoma" w:hAnsi="Tahoma" w:cs="Tahoma"/>
                <w:color w:val="000000" w:themeColor="text1"/>
                <w:sz w:val="22"/>
                <w:szCs w:val="22"/>
              </w:rPr>
              <w:t>2411-11-0004</w:t>
            </w:r>
          </w:p>
        </w:tc>
        <w:tc>
          <w:tcPr>
            <w:tcW w:w="1559" w:type="dxa"/>
            <w:tcBorders>
              <w:top w:val="nil"/>
              <w:left w:val="nil"/>
              <w:bottom w:val="single" w:sz="4" w:space="0" w:color="auto"/>
              <w:right w:val="single" w:sz="4" w:space="0" w:color="auto"/>
            </w:tcBorders>
            <w:noWrap/>
          </w:tcPr>
          <w:p w14:paraId="439AB9A9" w14:textId="77777777" w:rsidR="002402A7" w:rsidRPr="00D13384" w:rsidRDefault="002402A7" w:rsidP="00810940">
            <w:pPr>
              <w:rPr>
                <w:rFonts w:ascii="Tahoma" w:hAnsi="Tahoma" w:cs="Tahoma"/>
                <w:color w:val="000000" w:themeColor="text1"/>
                <w:sz w:val="22"/>
                <w:szCs w:val="22"/>
              </w:rPr>
            </w:pPr>
            <w:r w:rsidRPr="00D13384">
              <w:rPr>
                <w:rFonts w:ascii="Tahoma" w:hAnsi="Tahoma" w:cs="Tahoma"/>
                <w:color w:val="000000" w:themeColor="text1"/>
                <w:sz w:val="22"/>
                <w:szCs w:val="22"/>
              </w:rPr>
              <w:t>130070</w:t>
            </w:r>
          </w:p>
        </w:tc>
        <w:tc>
          <w:tcPr>
            <w:tcW w:w="1134" w:type="dxa"/>
            <w:tcBorders>
              <w:top w:val="nil"/>
              <w:left w:val="nil"/>
              <w:bottom w:val="single" w:sz="4" w:space="0" w:color="auto"/>
              <w:right w:val="single" w:sz="4" w:space="0" w:color="auto"/>
            </w:tcBorders>
            <w:noWrap/>
          </w:tcPr>
          <w:p w14:paraId="21D1568C" w14:textId="77777777" w:rsidR="002402A7" w:rsidRPr="00D13384" w:rsidRDefault="002402A7" w:rsidP="00810940">
            <w:pPr>
              <w:jc w:val="right"/>
              <w:rPr>
                <w:rFonts w:ascii="Tahoma" w:hAnsi="Tahoma" w:cs="Tahoma"/>
                <w:color w:val="000000" w:themeColor="text1"/>
                <w:sz w:val="22"/>
                <w:szCs w:val="22"/>
              </w:rPr>
            </w:pPr>
            <w:r w:rsidRPr="00D13384">
              <w:rPr>
                <w:rFonts w:ascii="Tahoma" w:hAnsi="Tahoma" w:cs="Tahoma"/>
                <w:color w:val="000000" w:themeColor="text1"/>
                <w:sz w:val="22"/>
                <w:szCs w:val="22"/>
              </w:rPr>
              <w:t>50.000</w:t>
            </w:r>
          </w:p>
        </w:tc>
        <w:tc>
          <w:tcPr>
            <w:tcW w:w="1276" w:type="dxa"/>
            <w:tcBorders>
              <w:top w:val="nil"/>
              <w:left w:val="nil"/>
              <w:bottom w:val="single" w:sz="4" w:space="0" w:color="auto"/>
              <w:right w:val="single" w:sz="4" w:space="0" w:color="auto"/>
            </w:tcBorders>
            <w:noWrap/>
          </w:tcPr>
          <w:p w14:paraId="76F1FDA4" w14:textId="77777777" w:rsidR="002402A7" w:rsidRPr="00D13384" w:rsidRDefault="002402A7" w:rsidP="00810940">
            <w:pPr>
              <w:jc w:val="right"/>
              <w:rPr>
                <w:rFonts w:ascii="Tahoma" w:hAnsi="Tahoma" w:cs="Tahoma"/>
                <w:color w:val="000000" w:themeColor="text1"/>
                <w:sz w:val="22"/>
                <w:szCs w:val="22"/>
              </w:rPr>
            </w:pPr>
            <w:r w:rsidRPr="00D13384">
              <w:rPr>
                <w:rFonts w:ascii="Tahoma" w:hAnsi="Tahoma" w:cs="Tahoma"/>
                <w:color w:val="000000" w:themeColor="text1"/>
                <w:sz w:val="22"/>
                <w:szCs w:val="22"/>
              </w:rPr>
              <w:t>50.000</w:t>
            </w:r>
          </w:p>
        </w:tc>
        <w:tc>
          <w:tcPr>
            <w:tcW w:w="1276" w:type="dxa"/>
            <w:tcBorders>
              <w:top w:val="nil"/>
              <w:left w:val="nil"/>
              <w:bottom w:val="single" w:sz="4" w:space="0" w:color="auto"/>
              <w:right w:val="single" w:sz="4" w:space="0" w:color="auto"/>
            </w:tcBorders>
            <w:noWrap/>
          </w:tcPr>
          <w:p w14:paraId="3C9C730A" w14:textId="77777777" w:rsidR="002402A7" w:rsidRPr="00D13384" w:rsidRDefault="002402A7" w:rsidP="00810940">
            <w:pPr>
              <w:jc w:val="right"/>
              <w:rPr>
                <w:rFonts w:ascii="Tahoma" w:hAnsi="Tahoma" w:cs="Tahoma"/>
                <w:color w:val="000000" w:themeColor="text1"/>
                <w:sz w:val="22"/>
                <w:szCs w:val="22"/>
              </w:rPr>
            </w:pPr>
          </w:p>
        </w:tc>
      </w:tr>
      <w:tr w:rsidR="00D13384" w:rsidRPr="00D13384" w14:paraId="5CF3F5A3"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shd w:val="clear" w:color="auto" w:fill="F2F2F2"/>
            <w:noWrap/>
          </w:tcPr>
          <w:p w14:paraId="764B47FD" w14:textId="77777777" w:rsidR="002402A7" w:rsidRPr="00D13384" w:rsidRDefault="002402A7" w:rsidP="00810940">
            <w:pPr>
              <w:rPr>
                <w:rFonts w:ascii="Tahoma" w:hAnsi="Tahoma" w:cs="Tahoma"/>
                <w:b/>
                <w:color w:val="000000" w:themeColor="text1"/>
                <w:sz w:val="22"/>
                <w:szCs w:val="22"/>
              </w:rPr>
            </w:pPr>
            <w:r w:rsidRPr="00D13384">
              <w:rPr>
                <w:rFonts w:ascii="Tahoma" w:hAnsi="Tahoma" w:cs="Tahoma"/>
                <w:b/>
                <w:color w:val="000000" w:themeColor="text1"/>
                <w:sz w:val="22"/>
                <w:szCs w:val="22"/>
              </w:rPr>
              <w:t>13.2</w:t>
            </w:r>
          </w:p>
        </w:tc>
        <w:tc>
          <w:tcPr>
            <w:tcW w:w="6237" w:type="dxa"/>
            <w:tcBorders>
              <w:top w:val="nil"/>
              <w:left w:val="nil"/>
              <w:bottom w:val="single" w:sz="4" w:space="0" w:color="auto"/>
              <w:right w:val="single" w:sz="4" w:space="0" w:color="auto"/>
            </w:tcBorders>
            <w:shd w:val="clear" w:color="auto" w:fill="F2F2F2"/>
          </w:tcPr>
          <w:p w14:paraId="41159B0A" w14:textId="77777777" w:rsidR="002402A7" w:rsidRPr="00D13384" w:rsidRDefault="002402A7" w:rsidP="00810940">
            <w:pPr>
              <w:spacing w:line="360" w:lineRule="auto"/>
              <w:rPr>
                <w:rFonts w:ascii="Tahoma" w:hAnsi="Tahoma" w:cs="Tahoma"/>
                <w:b/>
                <w:color w:val="000000" w:themeColor="text1"/>
                <w:sz w:val="22"/>
                <w:szCs w:val="22"/>
              </w:rPr>
            </w:pPr>
            <w:r w:rsidRPr="00D13384">
              <w:rPr>
                <w:rFonts w:ascii="Tahoma" w:hAnsi="Tahoma" w:cs="Tahoma"/>
                <w:b/>
                <w:color w:val="000000" w:themeColor="text1"/>
                <w:sz w:val="22"/>
                <w:szCs w:val="22"/>
              </w:rPr>
              <w:t>Ministrstvo za zunanje in evropske zadeve</w:t>
            </w:r>
          </w:p>
        </w:tc>
        <w:tc>
          <w:tcPr>
            <w:tcW w:w="1843" w:type="dxa"/>
            <w:tcBorders>
              <w:top w:val="nil"/>
              <w:left w:val="nil"/>
              <w:bottom w:val="single" w:sz="4" w:space="0" w:color="auto"/>
              <w:right w:val="single" w:sz="4" w:space="0" w:color="auto"/>
            </w:tcBorders>
            <w:shd w:val="clear" w:color="auto" w:fill="F2F2F2"/>
          </w:tcPr>
          <w:p w14:paraId="74E99849" w14:textId="77777777" w:rsidR="002402A7" w:rsidRPr="00D13384" w:rsidRDefault="002402A7" w:rsidP="00810940">
            <w:pPr>
              <w:rPr>
                <w:rFonts w:ascii="Tahoma" w:hAnsi="Tahoma" w:cs="Tahoma"/>
                <w:b/>
                <w:color w:val="000000" w:themeColor="text1"/>
                <w:sz w:val="22"/>
                <w:szCs w:val="22"/>
              </w:rPr>
            </w:pPr>
          </w:p>
        </w:tc>
        <w:tc>
          <w:tcPr>
            <w:tcW w:w="1559" w:type="dxa"/>
            <w:tcBorders>
              <w:top w:val="nil"/>
              <w:left w:val="nil"/>
              <w:bottom w:val="single" w:sz="4" w:space="0" w:color="auto"/>
              <w:right w:val="single" w:sz="4" w:space="0" w:color="auto"/>
            </w:tcBorders>
            <w:shd w:val="clear" w:color="auto" w:fill="F2F2F2"/>
            <w:noWrap/>
          </w:tcPr>
          <w:p w14:paraId="40841790" w14:textId="77777777" w:rsidR="002402A7" w:rsidRPr="00D13384" w:rsidRDefault="002402A7" w:rsidP="00810940">
            <w:pPr>
              <w:rPr>
                <w:rFonts w:ascii="Tahoma" w:hAnsi="Tahoma" w:cs="Tahoma"/>
                <w:b/>
                <w:color w:val="000000" w:themeColor="text1"/>
                <w:sz w:val="22"/>
                <w:szCs w:val="22"/>
              </w:rPr>
            </w:pPr>
          </w:p>
        </w:tc>
        <w:tc>
          <w:tcPr>
            <w:tcW w:w="1134" w:type="dxa"/>
            <w:tcBorders>
              <w:top w:val="nil"/>
              <w:left w:val="nil"/>
              <w:bottom w:val="single" w:sz="4" w:space="0" w:color="auto"/>
              <w:right w:val="single" w:sz="4" w:space="0" w:color="auto"/>
            </w:tcBorders>
            <w:shd w:val="clear" w:color="auto" w:fill="F2F2F2"/>
            <w:noWrap/>
          </w:tcPr>
          <w:p w14:paraId="2688D0A5" w14:textId="77777777" w:rsidR="002402A7" w:rsidRPr="00D13384" w:rsidRDefault="002402A7" w:rsidP="00810940">
            <w:pPr>
              <w:jc w:val="right"/>
              <w:rPr>
                <w:rFonts w:ascii="Tahoma" w:hAnsi="Tahoma" w:cs="Tahoma"/>
                <w:b/>
                <w:color w:val="000000" w:themeColor="text1"/>
                <w:sz w:val="22"/>
                <w:szCs w:val="22"/>
              </w:rPr>
            </w:pPr>
          </w:p>
        </w:tc>
        <w:tc>
          <w:tcPr>
            <w:tcW w:w="1276" w:type="dxa"/>
            <w:tcBorders>
              <w:top w:val="nil"/>
              <w:left w:val="nil"/>
              <w:bottom w:val="single" w:sz="4" w:space="0" w:color="auto"/>
              <w:right w:val="single" w:sz="4" w:space="0" w:color="auto"/>
            </w:tcBorders>
            <w:shd w:val="clear" w:color="auto" w:fill="F2F2F2"/>
            <w:noWrap/>
          </w:tcPr>
          <w:p w14:paraId="69B921E8" w14:textId="77777777" w:rsidR="002402A7" w:rsidRPr="00D13384" w:rsidRDefault="002402A7" w:rsidP="00810940">
            <w:pPr>
              <w:jc w:val="right"/>
              <w:rPr>
                <w:rFonts w:ascii="Tahoma" w:hAnsi="Tahoma" w:cs="Tahoma"/>
                <w:b/>
                <w:color w:val="000000" w:themeColor="text1"/>
                <w:sz w:val="22"/>
                <w:szCs w:val="22"/>
              </w:rPr>
            </w:pPr>
          </w:p>
        </w:tc>
        <w:tc>
          <w:tcPr>
            <w:tcW w:w="1276" w:type="dxa"/>
            <w:tcBorders>
              <w:top w:val="nil"/>
              <w:left w:val="nil"/>
              <w:bottom w:val="single" w:sz="4" w:space="0" w:color="auto"/>
              <w:right w:val="single" w:sz="4" w:space="0" w:color="auto"/>
            </w:tcBorders>
            <w:shd w:val="clear" w:color="auto" w:fill="F2F2F2"/>
            <w:noWrap/>
          </w:tcPr>
          <w:p w14:paraId="7E56A48F" w14:textId="77777777" w:rsidR="002402A7" w:rsidRPr="00D13384" w:rsidRDefault="002402A7" w:rsidP="00810940">
            <w:pPr>
              <w:jc w:val="right"/>
              <w:rPr>
                <w:rFonts w:ascii="Tahoma" w:hAnsi="Tahoma" w:cs="Tahoma"/>
                <w:b/>
                <w:color w:val="000000" w:themeColor="text1"/>
                <w:sz w:val="22"/>
                <w:szCs w:val="22"/>
              </w:rPr>
            </w:pPr>
          </w:p>
        </w:tc>
      </w:tr>
      <w:tr w:rsidR="00197B32" w:rsidRPr="00197B32" w14:paraId="59461EB7"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noWrap/>
          </w:tcPr>
          <w:p w14:paraId="16235971" w14:textId="77777777" w:rsidR="002402A7" w:rsidRPr="00197B32" w:rsidRDefault="002402A7" w:rsidP="00810940">
            <w:pPr>
              <w:rPr>
                <w:rFonts w:ascii="Tahoma" w:hAnsi="Tahoma" w:cs="Tahoma"/>
                <w:sz w:val="22"/>
                <w:szCs w:val="22"/>
              </w:rPr>
            </w:pPr>
            <w:r w:rsidRPr="00197B32">
              <w:rPr>
                <w:rFonts w:ascii="Tahoma" w:hAnsi="Tahoma" w:cs="Tahoma"/>
                <w:sz w:val="22"/>
                <w:szCs w:val="22"/>
              </w:rPr>
              <w:t>13.2.1</w:t>
            </w:r>
          </w:p>
        </w:tc>
        <w:tc>
          <w:tcPr>
            <w:tcW w:w="6237" w:type="dxa"/>
            <w:tcBorders>
              <w:top w:val="nil"/>
              <w:left w:val="nil"/>
              <w:bottom w:val="single" w:sz="4" w:space="0" w:color="auto"/>
              <w:right w:val="single" w:sz="4" w:space="0" w:color="auto"/>
            </w:tcBorders>
          </w:tcPr>
          <w:p w14:paraId="652AF4C1" w14:textId="77777777" w:rsidR="002402A7" w:rsidRPr="00197B32" w:rsidRDefault="002402A7" w:rsidP="00810940">
            <w:pPr>
              <w:rPr>
                <w:rFonts w:ascii="Tahoma" w:hAnsi="Tahoma" w:cs="Tahoma"/>
                <w:sz w:val="22"/>
                <w:szCs w:val="22"/>
              </w:rPr>
            </w:pPr>
            <w:r w:rsidRPr="00197B32">
              <w:rPr>
                <w:rFonts w:ascii="Tahoma" w:hAnsi="Tahoma" w:cs="Tahoma"/>
                <w:sz w:val="22"/>
                <w:szCs w:val="22"/>
              </w:rPr>
              <w:t>Tehnična pomoč in svetovanje</w:t>
            </w:r>
          </w:p>
        </w:tc>
        <w:tc>
          <w:tcPr>
            <w:tcW w:w="1843" w:type="dxa"/>
            <w:tcBorders>
              <w:top w:val="nil"/>
              <w:left w:val="nil"/>
              <w:bottom w:val="single" w:sz="4" w:space="0" w:color="auto"/>
              <w:right w:val="single" w:sz="4" w:space="0" w:color="auto"/>
            </w:tcBorders>
          </w:tcPr>
          <w:p w14:paraId="3BFC6C80" w14:textId="5419F59C" w:rsidR="00E8568D" w:rsidRPr="00197B32" w:rsidRDefault="00E8568D" w:rsidP="00810940">
            <w:pPr>
              <w:rPr>
                <w:rFonts w:ascii="Tahoma" w:hAnsi="Tahoma" w:cs="Tahoma"/>
                <w:sz w:val="22"/>
                <w:szCs w:val="22"/>
              </w:rPr>
            </w:pPr>
            <w:r w:rsidRPr="00197B32">
              <w:rPr>
                <w:rFonts w:ascii="Tahoma" w:hAnsi="Tahoma" w:cs="Tahoma"/>
                <w:sz w:val="22"/>
                <w:szCs w:val="22"/>
              </w:rPr>
              <w:t>1811-24-000008</w:t>
            </w:r>
          </w:p>
        </w:tc>
        <w:tc>
          <w:tcPr>
            <w:tcW w:w="1559" w:type="dxa"/>
            <w:tcBorders>
              <w:top w:val="nil"/>
              <w:left w:val="nil"/>
              <w:bottom w:val="single" w:sz="4" w:space="0" w:color="auto"/>
              <w:right w:val="single" w:sz="4" w:space="0" w:color="auto"/>
            </w:tcBorders>
            <w:noWrap/>
          </w:tcPr>
          <w:p w14:paraId="5DDB42EA" w14:textId="3BD6F8DA" w:rsidR="00AC20E9" w:rsidRPr="00197B32" w:rsidRDefault="00AC20E9" w:rsidP="00810940">
            <w:pPr>
              <w:rPr>
                <w:rFonts w:ascii="Tahoma" w:hAnsi="Tahoma" w:cs="Tahoma"/>
                <w:strike/>
                <w:sz w:val="22"/>
                <w:szCs w:val="22"/>
              </w:rPr>
            </w:pPr>
            <w:r w:rsidRPr="00197B32">
              <w:rPr>
                <w:rFonts w:ascii="Tahoma" w:hAnsi="Tahoma" w:cs="Tahoma"/>
                <w:sz w:val="22"/>
                <w:szCs w:val="22"/>
              </w:rPr>
              <w:t>4012</w:t>
            </w:r>
          </w:p>
        </w:tc>
        <w:tc>
          <w:tcPr>
            <w:tcW w:w="1134" w:type="dxa"/>
            <w:tcBorders>
              <w:top w:val="nil"/>
              <w:left w:val="nil"/>
              <w:bottom w:val="single" w:sz="4" w:space="0" w:color="auto"/>
              <w:right w:val="single" w:sz="4" w:space="0" w:color="auto"/>
            </w:tcBorders>
            <w:noWrap/>
          </w:tcPr>
          <w:p w14:paraId="3FA2F1BC" w14:textId="77777777" w:rsidR="002402A7" w:rsidRPr="00197B32" w:rsidRDefault="002402A7" w:rsidP="00810940">
            <w:pPr>
              <w:jc w:val="right"/>
              <w:rPr>
                <w:rFonts w:ascii="Tahoma" w:hAnsi="Tahoma" w:cs="Tahoma"/>
                <w:sz w:val="22"/>
                <w:szCs w:val="22"/>
              </w:rPr>
            </w:pPr>
            <w:r w:rsidRPr="00197B32">
              <w:rPr>
                <w:rFonts w:ascii="Tahoma" w:hAnsi="Tahoma" w:cs="Tahoma"/>
                <w:sz w:val="22"/>
                <w:szCs w:val="22"/>
              </w:rPr>
              <w:t>25.000</w:t>
            </w:r>
          </w:p>
        </w:tc>
        <w:tc>
          <w:tcPr>
            <w:tcW w:w="1276" w:type="dxa"/>
            <w:tcBorders>
              <w:top w:val="nil"/>
              <w:left w:val="nil"/>
              <w:bottom w:val="single" w:sz="4" w:space="0" w:color="auto"/>
              <w:right w:val="single" w:sz="4" w:space="0" w:color="auto"/>
            </w:tcBorders>
            <w:noWrap/>
          </w:tcPr>
          <w:p w14:paraId="69209442" w14:textId="77777777" w:rsidR="002402A7" w:rsidRPr="00197B32" w:rsidRDefault="002402A7" w:rsidP="00810940">
            <w:pPr>
              <w:jc w:val="right"/>
              <w:rPr>
                <w:rFonts w:ascii="Tahoma" w:hAnsi="Tahoma" w:cs="Tahoma"/>
                <w:sz w:val="22"/>
                <w:szCs w:val="22"/>
              </w:rPr>
            </w:pPr>
            <w:r w:rsidRPr="00197B32">
              <w:rPr>
                <w:rFonts w:ascii="Tahoma" w:hAnsi="Tahoma" w:cs="Tahoma"/>
                <w:sz w:val="22"/>
                <w:szCs w:val="22"/>
              </w:rPr>
              <w:t>25.000</w:t>
            </w:r>
          </w:p>
        </w:tc>
        <w:tc>
          <w:tcPr>
            <w:tcW w:w="1276" w:type="dxa"/>
            <w:tcBorders>
              <w:top w:val="nil"/>
              <w:left w:val="nil"/>
              <w:bottom w:val="single" w:sz="4" w:space="0" w:color="auto"/>
              <w:right w:val="single" w:sz="4" w:space="0" w:color="auto"/>
            </w:tcBorders>
            <w:noWrap/>
          </w:tcPr>
          <w:p w14:paraId="21E49573" w14:textId="77777777" w:rsidR="002402A7" w:rsidRPr="00197B32" w:rsidRDefault="002402A7" w:rsidP="00810940">
            <w:pPr>
              <w:jc w:val="right"/>
              <w:rPr>
                <w:rFonts w:ascii="Tahoma" w:hAnsi="Tahoma" w:cs="Tahoma"/>
                <w:sz w:val="22"/>
                <w:szCs w:val="22"/>
              </w:rPr>
            </w:pPr>
          </w:p>
        </w:tc>
      </w:tr>
      <w:tr w:rsidR="00D13384" w:rsidRPr="00D13384" w14:paraId="1389E3DD"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shd w:val="clear" w:color="auto" w:fill="F2F2F2"/>
            <w:noWrap/>
          </w:tcPr>
          <w:p w14:paraId="72152653" w14:textId="77777777" w:rsidR="002402A7" w:rsidRPr="00D13384" w:rsidRDefault="002402A7" w:rsidP="00810940">
            <w:pPr>
              <w:rPr>
                <w:rFonts w:ascii="Tahoma" w:hAnsi="Tahoma" w:cs="Tahoma"/>
                <w:b/>
                <w:color w:val="000000" w:themeColor="text1"/>
                <w:sz w:val="22"/>
                <w:szCs w:val="22"/>
              </w:rPr>
            </w:pPr>
            <w:r w:rsidRPr="00D13384">
              <w:rPr>
                <w:rFonts w:ascii="Tahoma" w:hAnsi="Tahoma" w:cs="Tahoma"/>
                <w:b/>
                <w:color w:val="000000" w:themeColor="text1"/>
                <w:sz w:val="22"/>
                <w:szCs w:val="22"/>
              </w:rPr>
              <w:t>13.3</w:t>
            </w:r>
          </w:p>
        </w:tc>
        <w:tc>
          <w:tcPr>
            <w:tcW w:w="6237" w:type="dxa"/>
            <w:tcBorders>
              <w:top w:val="nil"/>
              <w:left w:val="nil"/>
              <w:bottom w:val="single" w:sz="4" w:space="0" w:color="auto"/>
              <w:right w:val="single" w:sz="4" w:space="0" w:color="auto"/>
            </w:tcBorders>
            <w:shd w:val="clear" w:color="auto" w:fill="F2F2F2"/>
          </w:tcPr>
          <w:p w14:paraId="306C21CF" w14:textId="77777777" w:rsidR="002402A7" w:rsidRPr="00D13384" w:rsidRDefault="002402A7" w:rsidP="00810940">
            <w:pPr>
              <w:spacing w:line="360" w:lineRule="auto"/>
              <w:rPr>
                <w:rFonts w:ascii="Tahoma" w:hAnsi="Tahoma" w:cs="Tahoma"/>
                <w:b/>
                <w:color w:val="000000" w:themeColor="text1"/>
                <w:sz w:val="22"/>
                <w:szCs w:val="22"/>
              </w:rPr>
            </w:pPr>
            <w:r w:rsidRPr="00D13384">
              <w:rPr>
                <w:rFonts w:ascii="Tahoma" w:hAnsi="Tahoma" w:cs="Tahoma"/>
                <w:b/>
                <w:color w:val="000000" w:themeColor="text1"/>
                <w:sz w:val="22"/>
                <w:szCs w:val="22"/>
              </w:rPr>
              <w:t>Ministrstvo za kmetijstvo gozdarstvo in prehrano</w:t>
            </w:r>
          </w:p>
        </w:tc>
        <w:tc>
          <w:tcPr>
            <w:tcW w:w="1843" w:type="dxa"/>
            <w:tcBorders>
              <w:top w:val="nil"/>
              <w:left w:val="nil"/>
              <w:bottom w:val="single" w:sz="4" w:space="0" w:color="auto"/>
              <w:right w:val="single" w:sz="4" w:space="0" w:color="auto"/>
            </w:tcBorders>
            <w:shd w:val="clear" w:color="auto" w:fill="F2F2F2"/>
          </w:tcPr>
          <w:p w14:paraId="3F59CC27" w14:textId="77777777" w:rsidR="002402A7" w:rsidRPr="00D13384" w:rsidRDefault="002402A7" w:rsidP="00810940">
            <w:pPr>
              <w:rPr>
                <w:rFonts w:ascii="Tahoma" w:hAnsi="Tahoma" w:cs="Tahoma"/>
                <w:b/>
                <w:color w:val="000000" w:themeColor="text1"/>
                <w:sz w:val="22"/>
                <w:szCs w:val="22"/>
              </w:rPr>
            </w:pPr>
            <w:r w:rsidRPr="00D13384">
              <w:rPr>
                <w:rFonts w:ascii="Tahoma" w:hAnsi="Tahoma" w:cs="Tahoma"/>
                <w:b/>
                <w:color w:val="000000" w:themeColor="text1"/>
                <w:sz w:val="22"/>
                <w:szCs w:val="22"/>
              </w:rPr>
              <w:t> </w:t>
            </w:r>
          </w:p>
        </w:tc>
        <w:tc>
          <w:tcPr>
            <w:tcW w:w="1559" w:type="dxa"/>
            <w:tcBorders>
              <w:top w:val="nil"/>
              <w:left w:val="nil"/>
              <w:bottom w:val="single" w:sz="4" w:space="0" w:color="auto"/>
              <w:right w:val="single" w:sz="4" w:space="0" w:color="auto"/>
            </w:tcBorders>
            <w:shd w:val="clear" w:color="auto" w:fill="F2F2F2"/>
            <w:noWrap/>
          </w:tcPr>
          <w:p w14:paraId="72F9D8B8" w14:textId="77777777" w:rsidR="002402A7" w:rsidRPr="00D13384" w:rsidRDefault="002402A7" w:rsidP="00810940">
            <w:pPr>
              <w:rPr>
                <w:rFonts w:ascii="Tahoma" w:hAnsi="Tahoma" w:cs="Tahoma"/>
                <w:b/>
                <w:color w:val="000000" w:themeColor="text1"/>
                <w:sz w:val="22"/>
                <w:szCs w:val="22"/>
              </w:rPr>
            </w:pPr>
            <w:r w:rsidRPr="00D13384">
              <w:rPr>
                <w:rFonts w:ascii="Tahoma" w:hAnsi="Tahoma" w:cs="Tahoma"/>
                <w:b/>
                <w:color w:val="000000" w:themeColor="text1"/>
                <w:sz w:val="22"/>
                <w:szCs w:val="22"/>
              </w:rPr>
              <w:t> </w:t>
            </w:r>
          </w:p>
        </w:tc>
        <w:tc>
          <w:tcPr>
            <w:tcW w:w="1134" w:type="dxa"/>
            <w:tcBorders>
              <w:top w:val="nil"/>
              <w:left w:val="nil"/>
              <w:bottom w:val="single" w:sz="4" w:space="0" w:color="auto"/>
              <w:right w:val="single" w:sz="4" w:space="0" w:color="auto"/>
            </w:tcBorders>
            <w:shd w:val="clear" w:color="auto" w:fill="F2F2F2"/>
            <w:noWrap/>
          </w:tcPr>
          <w:p w14:paraId="75FC01E7" w14:textId="77777777" w:rsidR="002402A7" w:rsidRPr="00D13384" w:rsidRDefault="002402A7" w:rsidP="00810940">
            <w:pPr>
              <w:jc w:val="right"/>
              <w:rPr>
                <w:rFonts w:ascii="Tahoma" w:hAnsi="Tahoma" w:cs="Tahoma"/>
                <w:b/>
                <w:color w:val="000000" w:themeColor="text1"/>
                <w:sz w:val="22"/>
                <w:szCs w:val="22"/>
              </w:rPr>
            </w:pPr>
          </w:p>
        </w:tc>
        <w:tc>
          <w:tcPr>
            <w:tcW w:w="1276" w:type="dxa"/>
            <w:tcBorders>
              <w:top w:val="nil"/>
              <w:left w:val="nil"/>
              <w:bottom w:val="single" w:sz="4" w:space="0" w:color="auto"/>
              <w:right w:val="single" w:sz="4" w:space="0" w:color="auto"/>
            </w:tcBorders>
            <w:shd w:val="clear" w:color="auto" w:fill="F2F2F2"/>
            <w:noWrap/>
          </w:tcPr>
          <w:p w14:paraId="5FE1ECE2" w14:textId="77777777" w:rsidR="002402A7" w:rsidRPr="00D13384" w:rsidRDefault="002402A7" w:rsidP="00810940">
            <w:pPr>
              <w:jc w:val="right"/>
              <w:rPr>
                <w:rFonts w:ascii="Tahoma" w:hAnsi="Tahoma" w:cs="Tahoma"/>
                <w:b/>
                <w:color w:val="000000" w:themeColor="text1"/>
                <w:sz w:val="22"/>
                <w:szCs w:val="22"/>
              </w:rPr>
            </w:pPr>
          </w:p>
        </w:tc>
        <w:tc>
          <w:tcPr>
            <w:tcW w:w="1276" w:type="dxa"/>
            <w:tcBorders>
              <w:top w:val="nil"/>
              <w:left w:val="nil"/>
              <w:bottom w:val="single" w:sz="4" w:space="0" w:color="auto"/>
              <w:right w:val="single" w:sz="4" w:space="0" w:color="auto"/>
            </w:tcBorders>
            <w:shd w:val="clear" w:color="auto" w:fill="F2F2F2"/>
            <w:noWrap/>
          </w:tcPr>
          <w:p w14:paraId="79497E94" w14:textId="77777777" w:rsidR="002402A7" w:rsidRPr="00D13384" w:rsidRDefault="002402A7" w:rsidP="00810940">
            <w:pPr>
              <w:jc w:val="right"/>
              <w:rPr>
                <w:rFonts w:ascii="Tahoma" w:hAnsi="Tahoma" w:cs="Tahoma"/>
                <w:b/>
                <w:color w:val="000000" w:themeColor="text1"/>
                <w:sz w:val="22"/>
                <w:szCs w:val="22"/>
              </w:rPr>
            </w:pPr>
          </w:p>
        </w:tc>
      </w:tr>
      <w:tr w:rsidR="00D13384" w:rsidRPr="00D13384" w14:paraId="00D974DD"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10"/>
        </w:trPr>
        <w:tc>
          <w:tcPr>
            <w:tcW w:w="992" w:type="dxa"/>
            <w:tcBorders>
              <w:top w:val="nil"/>
              <w:left w:val="single" w:sz="4" w:space="0" w:color="auto"/>
              <w:bottom w:val="single" w:sz="4" w:space="0" w:color="auto"/>
              <w:right w:val="single" w:sz="4" w:space="0" w:color="auto"/>
            </w:tcBorders>
            <w:noWrap/>
          </w:tcPr>
          <w:p w14:paraId="2BF73E92" w14:textId="77777777" w:rsidR="002402A7" w:rsidRPr="00D13384" w:rsidRDefault="002402A7" w:rsidP="00810940">
            <w:pPr>
              <w:rPr>
                <w:rFonts w:ascii="Tahoma" w:hAnsi="Tahoma" w:cs="Tahoma"/>
                <w:color w:val="000000" w:themeColor="text1"/>
                <w:sz w:val="22"/>
                <w:szCs w:val="22"/>
              </w:rPr>
            </w:pPr>
            <w:r w:rsidRPr="00D13384">
              <w:rPr>
                <w:rFonts w:ascii="Tahoma" w:hAnsi="Tahoma" w:cs="Tahoma"/>
                <w:color w:val="000000" w:themeColor="text1"/>
                <w:sz w:val="22"/>
                <w:szCs w:val="22"/>
              </w:rPr>
              <w:t>13.3.1</w:t>
            </w:r>
          </w:p>
        </w:tc>
        <w:tc>
          <w:tcPr>
            <w:tcW w:w="6237" w:type="dxa"/>
            <w:tcBorders>
              <w:top w:val="nil"/>
              <w:left w:val="nil"/>
              <w:bottom w:val="single" w:sz="4" w:space="0" w:color="auto"/>
              <w:right w:val="single" w:sz="4" w:space="0" w:color="auto"/>
            </w:tcBorders>
          </w:tcPr>
          <w:p w14:paraId="4728441A" w14:textId="77777777" w:rsidR="002402A7" w:rsidRPr="00D13384" w:rsidRDefault="002402A7" w:rsidP="00810940">
            <w:pPr>
              <w:jc w:val="both"/>
              <w:rPr>
                <w:rFonts w:ascii="Tahoma" w:hAnsi="Tahoma" w:cs="Tahoma"/>
                <w:color w:val="000000" w:themeColor="text1"/>
                <w:sz w:val="22"/>
                <w:szCs w:val="22"/>
              </w:rPr>
            </w:pPr>
            <w:r w:rsidRPr="00D13384">
              <w:rPr>
                <w:rFonts w:ascii="Tahoma" w:hAnsi="Tahoma" w:cs="Tahoma"/>
                <w:color w:val="000000" w:themeColor="text1"/>
                <w:sz w:val="22"/>
                <w:szCs w:val="22"/>
              </w:rPr>
              <w:t>Obnova podatkov evidence dejanske rabe kmetijskih in gozdnih zemljišč na podlagi razpoložljivih ortofoto (DOF) posnetkov</w:t>
            </w:r>
          </w:p>
        </w:tc>
        <w:tc>
          <w:tcPr>
            <w:tcW w:w="1843" w:type="dxa"/>
            <w:tcBorders>
              <w:top w:val="nil"/>
              <w:left w:val="nil"/>
              <w:bottom w:val="single" w:sz="4" w:space="0" w:color="auto"/>
              <w:right w:val="single" w:sz="4" w:space="0" w:color="auto"/>
            </w:tcBorders>
          </w:tcPr>
          <w:p w14:paraId="6EC963D9" w14:textId="77777777" w:rsidR="002402A7" w:rsidRPr="00D13384" w:rsidRDefault="002402A7" w:rsidP="00810940">
            <w:pPr>
              <w:rPr>
                <w:rFonts w:ascii="Tahoma" w:hAnsi="Tahoma" w:cs="Tahoma"/>
                <w:color w:val="000000" w:themeColor="text1"/>
                <w:sz w:val="22"/>
                <w:szCs w:val="22"/>
              </w:rPr>
            </w:pPr>
            <w:r w:rsidRPr="00D13384">
              <w:rPr>
                <w:rFonts w:ascii="Tahoma" w:hAnsi="Tahoma" w:cs="Tahoma"/>
                <w:color w:val="000000" w:themeColor="text1"/>
                <w:sz w:val="22"/>
                <w:szCs w:val="22"/>
              </w:rPr>
              <w:t>2330-20-0044</w:t>
            </w:r>
          </w:p>
        </w:tc>
        <w:tc>
          <w:tcPr>
            <w:tcW w:w="1559" w:type="dxa"/>
            <w:tcBorders>
              <w:top w:val="nil"/>
              <w:left w:val="nil"/>
              <w:bottom w:val="single" w:sz="4" w:space="0" w:color="auto"/>
              <w:right w:val="single" w:sz="4" w:space="0" w:color="auto"/>
            </w:tcBorders>
            <w:noWrap/>
          </w:tcPr>
          <w:p w14:paraId="3F0863D5" w14:textId="77777777" w:rsidR="002402A7" w:rsidRPr="00D13384" w:rsidRDefault="002402A7" w:rsidP="00810940">
            <w:pPr>
              <w:rPr>
                <w:rFonts w:ascii="Tahoma" w:hAnsi="Tahoma" w:cs="Tahoma"/>
                <w:color w:val="000000" w:themeColor="text1"/>
                <w:sz w:val="22"/>
                <w:szCs w:val="22"/>
              </w:rPr>
            </w:pPr>
            <w:r w:rsidRPr="00D13384">
              <w:rPr>
                <w:rFonts w:ascii="Tahoma" w:hAnsi="Tahoma" w:cs="Tahoma"/>
                <w:color w:val="000000" w:themeColor="text1"/>
                <w:sz w:val="22"/>
                <w:szCs w:val="22"/>
              </w:rPr>
              <w:t>170053</w:t>
            </w:r>
          </w:p>
        </w:tc>
        <w:tc>
          <w:tcPr>
            <w:tcW w:w="1134" w:type="dxa"/>
            <w:tcBorders>
              <w:top w:val="nil"/>
              <w:left w:val="nil"/>
              <w:bottom w:val="single" w:sz="4" w:space="0" w:color="auto"/>
              <w:right w:val="single" w:sz="4" w:space="0" w:color="auto"/>
            </w:tcBorders>
            <w:noWrap/>
          </w:tcPr>
          <w:p w14:paraId="3FEAC0B7" w14:textId="77777777" w:rsidR="002402A7" w:rsidRPr="00D13384" w:rsidRDefault="002402A7" w:rsidP="00810940">
            <w:pPr>
              <w:jc w:val="right"/>
              <w:rPr>
                <w:rFonts w:ascii="Tahoma" w:hAnsi="Tahoma" w:cs="Tahoma"/>
                <w:color w:val="000000" w:themeColor="text1"/>
                <w:sz w:val="22"/>
                <w:szCs w:val="22"/>
              </w:rPr>
            </w:pPr>
            <w:r w:rsidRPr="00D13384">
              <w:rPr>
                <w:rFonts w:ascii="Tahoma" w:hAnsi="Tahoma" w:cs="Tahoma"/>
                <w:color w:val="000000" w:themeColor="text1"/>
                <w:sz w:val="22"/>
                <w:szCs w:val="22"/>
              </w:rPr>
              <w:t>300.000</w:t>
            </w:r>
          </w:p>
        </w:tc>
        <w:tc>
          <w:tcPr>
            <w:tcW w:w="1276" w:type="dxa"/>
            <w:tcBorders>
              <w:top w:val="nil"/>
              <w:left w:val="nil"/>
              <w:bottom w:val="single" w:sz="4" w:space="0" w:color="auto"/>
              <w:right w:val="single" w:sz="4" w:space="0" w:color="auto"/>
            </w:tcBorders>
            <w:noWrap/>
          </w:tcPr>
          <w:p w14:paraId="2BEFFA42" w14:textId="77777777" w:rsidR="002402A7" w:rsidRPr="00D13384" w:rsidRDefault="002402A7" w:rsidP="00810940">
            <w:pPr>
              <w:jc w:val="right"/>
              <w:rPr>
                <w:rFonts w:ascii="Tahoma" w:hAnsi="Tahoma" w:cs="Tahoma"/>
                <w:color w:val="000000" w:themeColor="text1"/>
                <w:sz w:val="22"/>
                <w:szCs w:val="22"/>
              </w:rPr>
            </w:pPr>
            <w:r w:rsidRPr="00D13384">
              <w:rPr>
                <w:rFonts w:ascii="Tahoma" w:hAnsi="Tahoma" w:cs="Tahoma"/>
                <w:color w:val="000000" w:themeColor="text1"/>
                <w:sz w:val="22"/>
                <w:szCs w:val="22"/>
              </w:rPr>
              <w:t>300.000</w:t>
            </w:r>
          </w:p>
        </w:tc>
        <w:tc>
          <w:tcPr>
            <w:tcW w:w="1276" w:type="dxa"/>
            <w:tcBorders>
              <w:top w:val="nil"/>
              <w:left w:val="nil"/>
              <w:bottom w:val="single" w:sz="4" w:space="0" w:color="auto"/>
              <w:right w:val="single" w:sz="4" w:space="0" w:color="auto"/>
            </w:tcBorders>
            <w:noWrap/>
          </w:tcPr>
          <w:p w14:paraId="30607E49" w14:textId="77777777" w:rsidR="002402A7" w:rsidRPr="00D13384" w:rsidRDefault="002402A7" w:rsidP="00810940">
            <w:pPr>
              <w:jc w:val="right"/>
              <w:rPr>
                <w:rFonts w:ascii="Tahoma" w:hAnsi="Tahoma" w:cs="Tahoma"/>
                <w:color w:val="000000" w:themeColor="text1"/>
                <w:sz w:val="22"/>
                <w:szCs w:val="22"/>
              </w:rPr>
            </w:pPr>
          </w:p>
        </w:tc>
      </w:tr>
      <w:tr w:rsidR="00D13384" w:rsidRPr="00D13384" w14:paraId="1725B485"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24"/>
        </w:trPr>
        <w:tc>
          <w:tcPr>
            <w:tcW w:w="992" w:type="dxa"/>
            <w:tcBorders>
              <w:top w:val="single" w:sz="4" w:space="0" w:color="auto"/>
              <w:left w:val="single" w:sz="4" w:space="0" w:color="auto"/>
              <w:bottom w:val="single" w:sz="4" w:space="0" w:color="auto"/>
              <w:right w:val="single" w:sz="4" w:space="0" w:color="auto"/>
            </w:tcBorders>
            <w:shd w:val="clear" w:color="auto" w:fill="F2F2F2"/>
            <w:noWrap/>
          </w:tcPr>
          <w:p w14:paraId="3164FA8F" w14:textId="77777777" w:rsidR="002402A7" w:rsidRPr="00D13384" w:rsidRDefault="002402A7" w:rsidP="00810940">
            <w:pPr>
              <w:spacing w:line="240" w:lineRule="auto"/>
              <w:rPr>
                <w:rFonts w:ascii="Tahoma" w:hAnsi="Tahoma" w:cs="Tahoma"/>
                <w:b/>
                <w:color w:val="000000" w:themeColor="text1"/>
                <w:sz w:val="22"/>
                <w:szCs w:val="22"/>
              </w:rPr>
            </w:pPr>
            <w:r w:rsidRPr="00D13384">
              <w:rPr>
                <w:rFonts w:ascii="Tahoma" w:hAnsi="Tahoma" w:cs="Tahoma"/>
                <w:b/>
                <w:color w:val="000000" w:themeColor="text1"/>
                <w:sz w:val="22"/>
                <w:szCs w:val="22"/>
              </w:rPr>
              <w:t>13.4</w:t>
            </w:r>
          </w:p>
        </w:tc>
        <w:tc>
          <w:tcPr>
            <w:tcW w:w="6237" w:type="dxa"/>
            <w:tcBorders>
              <w:top w:val="single" w:sz="4" w:space="0" w:color="auto"/>
              <w:left w:val="nil"/>
              <w:bottom w:val="single" w:sz="4" w:space="0" w:color="auto"/>
              <w:right w:val="single" w:sz="4" w:space="0" w:color="auto"/>
            </w:tcBorders>
            <w:shd w:val="clear" w:color="auto" w:fill="F2F2F2"/>
          </w:tcPr>
          <w:p w14:paraId="09ED033D" w14:textId="77777777" w:rsidR="002402A7" w:rsidRPr="00D13384" w:rsidRDefault="002402A7" w:rsidP="00810940">
            <w:pPr>
              <w:spacing w:line="240" w:lineRule="auto"/>
              <w:rPr>
                <w:rFonts w:ascii="Tahoma" w:hAnsi="Tahoma" w:cs="Tahoma"/>
                <w:b/>
                <w:color w:val="000000" w:themeColor="text1"/>
                <w:sz w:val="22"/>
                <w:szCs w:val="22"/>
              </w:rPr>
            </w:pPr>
            <w:r w:rsidRPr="00D13384">
              <w:rPr>
                <w:rFonts w:ascii="Tahoma" w:hAnsi="Tahoma" w:cs="Tahoma"/>
                <w:b/>
                <w:color w:val="000000" w:themeColor="text1"/>
                <w:sz w:val="22"/>
                <w:szCs w:val="22"/>
              </w:rPr>
              <w:t>Ministrstvo za naravne vire in prostor</w:t>
            </w:r>
          </w:p>
        </w:tc>
        <w:tc>
          <w:tcPr>
            <w:tcW w:w="1843" w:type="dxa"/>
            <w:tcBorders>
              <w:top w:val="single" w:sz="4" w:space="0" w:color="auto"/>
              <w:left w:val="nil"/>
              <w:bottom w:val="single" w:sz="4" w:space="0" w:color="auto"/>
              <w:right w:val="single" w:sz="4" w:space="0" w:color="auto"/>
            </w:tcBorders>
            <w:shd w:val="clear" w:color="auto" w:fill="F2F2F2"/>
          </w:tcPr>
          <w:p w14:paraId="64A1FE7B" w14:textId="77777777" w:rsidR="002402A7" w:rsidRPr="00D13384" w:rsidRDefault="002402A7" w:rsidP="00810940">
            <w:pPr>
              <w:spacing w:line="240" w:lineRule="auto"/>
              <w:rPr>
                <w:rFonts w:ascii="Tahoma" w:hAnsi="Tahoma" w:cs="Tahoma"/>
                <w:b/>
                <w:color w:val="000000" w:themeColor="text1"/>
                <w:sz w:val="22"/>
                <w:szCs w:val="22"/>
              </w:rPr>
            </w:pPr>
          </w:p>
        </w:tc>
        <w:tc>
          <w:tcPr>
            <w:tcW w:w="1559" w:type="dxa"/>
            <w:tcBorders>
              <w:top w:val="single" w:sz="4" w:space="0" w:color="auto"/>
              <w:left w:val="nil"/>
              <w:bottom w:val="single" w:sz="4" w:space="0" w:color="auto"/>
              <w:right w:val="single" w:sz="4" w:space="0" w:color="auto"/>
            </w:tcBorders>
            <w:shd w:val="clear" w:color="auto" w:fill="F2F2F2"/>
            <w:noWrap/>
          </w:tcPr>
          <w:p w14:paraId="35ACA989" w14:textId="77777777" w:rsidR="002402A7" w:rsidRPr="00D13384" w:rsidRDefault="002402A7" w:rsidP="00810940">
            <w:pPr>
              <w:spacing w:line="240" w:lineRule="auto"/>
              <w:rPr>
                <w:rFonts w:ascii="Tahoma" w:hAnsi="Tahoma" w:cs="Tahoma"/>
                <w:b/>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2F2F2"/>
            <w:noWrap/>
          </w:tcPr>
          <w:p w14:paraId="3BF0BDB1" w14:textId="77777777" w:rsidR="002402A7" w:rsidRPr="00D13384" w:rsidRDefault="002402A7" w:rsidP="00810940">
            <w:pPr>
              <w:spacing w:line="240" w:lineRule="auto"/>
              <w:jc w:val="right"/>
              <w:rPr>
                <w:rFonts w:ascii="Tahoma" w:hAnsi="Tahoma" w:cs="Tahoma"/>
                <w:b/>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noWrap/>
          </w:tcPr>
          <w:p w14:paraId="1DAA0FBC" w14:textId="77777777" w:rsidR="002402A7" w:rsidRPr="00D13384" w:rsidRDefault="002402A7" w:rsidP="00810940">
            <w:pPr>
              <w:spacing w:line="240" w:lineRule="auto"/>
              <w:jc w:val="right"/>
              <w:rPr>
                <w:rFonts w:ascii="Tahoma" w:hAnsi="Tahoma" w:cs="Tahoma"/>
                <w:b/>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noWrap/>
          </w:tcPr>
          <w:p w14:paraId="202A705F" w14:textId="77777777" w:rsidR="002402A7" w:rsidRPr="00D13384" w:rsidRDefault="002402A7" w:rsidP="00810940">
            <w:pPr>
              <w:spacing w:line="240" w:lineRule="auto"/>
              <w:jc w:val="right"/>
              <w:rPr>
                <w:rFonts w:ascii="Tahoma" w:hAnsi="Tahoma" w:cs="Tahoma"/>
                <w:b/>
                <w:color w:val="000000" w:themeColor="text1"/>
                <w:sz w:val="22"/>
                <w:szCs w:val="22"/>
              </w:rPr>
            </w:pPr>
          </w:p>
        </w:tc>
      </w:tr>
      <w:tr w:rsidR="00D13384" w:rsidRPr="00D13384" w14:paraId="02A7893D"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noWrap/>
          </w:tcPr>
          <w:p w14:paraId="1C8B1B26" w14:textId="77777777" w:rsidR="002402A7" w:rsidRPr="00D13384" w:rsidRDefault="002402A7" w:rsidP="00810940">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13.4.1</w:t>
            </w:r>
          </w:p>
        </w:tc>
        <w:tc>
          <w:tcPr>
            <w:tcW w:w="6237" w:type="dxa"/>
            <w:tcBorders>
              <w:top w:val="single" w:sz="4" w:space="0" w:color="auto"/>
              <w:left w:val="nil"/>
              <w:bottom w:val="single" w:sz="4" w:space="0" w:color="auto"/>
              <w:right w:val="single" w:sz="4" w:space="0" w:color="auto"/>
            </w:tcBorders>
          </w:tcPr>
          <w:p w14:paraId="1F9D4990" w14:textId="77777777" w:rsidR="002402A7" w:rsidRPr="00D13384" w:rsidRDefault="002402A7" w:rsidP="00810940">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Razvojne in strokovno tehnične naloge na področju urejanja prostora (zaključek nalog iz leta 2024)</w:t>
            </w:r>
          </w:p>
        </w:tc>
        <w:tc>
          <w:tcPr>
            <w:tcW w:w="1843" w:type="dxa"/>
            <w:tcBorders>
              <w:top w:val="single" w:sz="4" w:space="0" w:color="auto"/>
              <w:left w:val="nil"/>
              <w:bottom w:val="single" w:sz="4" w:space="0" w:color="auto"/>
              <w:right w:val="single" w:sz="4" w:space="0" w:color="auto"/>
            </w:tcBorders>
          </w:tcPr>
          <w:p w14:paraId="701BDB19" w14:textId="77777777" w:rsidR="002402A7" w:rsidRPr="00D13384" w:rsidRDefault="002402A7" w:rsidP="00810940">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2511-11-0032</w:t>
            </w:r>
          </w:p>
        </w:tc>
        <w:tc>
          <w:tcPr>
            <w:tcW w:w="1559" w:type="dxa"/>
            <w:tcBorders>
              <w:top w:val="single" w:sz="4" w:space="0" w:color="auto"/>
              <w:left w:val="nil"/>
              <w:bottom w:val="single" w:sz="4" w:space="0" w:color="auto"/>
              <w:right w:val="single" w:sz="4" w:space="0" w:color="auto"/>
            </w:tcBorders>
            <w:noWrap/>
          </w:tcPr>
          <w:p w14:paraId="77B13A5A" w14:textId="77777777" w:rsidR="002402A7" w:rsidRPr="00D13384" w:rsidRDefault="002402A7" w:rsidP="00810940">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231448</w:t>
            </w:r>
          </w:p>
        </w:tc>
        <w:tc>
          <w:tcPr>
            <w:tcW w:w="1134" w:type="dxa"/>
            <w:tcBorders>
              <w:top w:val="single" w:sz="4" w:space="0" w:color="auto"/>
              <w:left w:val="nil"/>
              <w:bottom w:val="single" w:sz="4" w:space="0" w:color="auto"/>
              <w:right w:val="single" w:sz="4" w:space="0" w:color="auto"/>
            </w:tcBorders>
            <w:noWrap/>
          </w:tcPr>
          <w:p w14:paraId="65187AAA" w14:textId="77777777" w:rsidR="002402A7" w:rsidRPr="00E84117" w:rsidRDefault="002402A7" w:rsidP="00810940">
            <w:pPr>
              <w:spacing w:line="240" w:lineRule="auto"/>
              <w:jc w:val="right"/>
              <w:rPr>
                <w:rFonts w:ascii="Tahoma" w:hAnsi="Tahoma" w:cs="Tahoma"/>
                <w:color w:val="000000" w:themeColor="text1"/>
                <w:sz w:val="22"/>
                <w:szCs w:val="22"/>
              </w:rPr>
            </w:pPr>
            <w:r w:rsidRPr="00E84117">
              <w:rPr>
                <w:rFonts w:ascii="Tahoma" w:hAnsi="Tahoma" w:cs="Tahoma"/>
                <w:color w:val="000000" w:themeColor="text1"/>
                <w:sz w:val="22"/>
                <w:szCs w:val="22"/>
              </w:rPr>
              <w:t>102.053,00</w:t>
            </w:r>
          </w:p>
        </w:tc>
        <w:tc>
          <w:tcPr>
            <w:tcW w:w="1276" w:type="dxa"/>
            <w:tcBorders>
              <w:top w:val="single" w:sz="4" w:space="0" w:color="auto"/>
              <w:left w:val="nil"/>
              <w:bottom w:val="single" w:sz="4" w:space="0" w:color="auto"/>
              <w:right w:val="single" w:sz="4" w:space="0" w:color="auto"/>
            </w:tcBorders>
            <w:noWrap/>
          </w:tcPr>
          <w:p w14:paraId="7726C237" w14:textId="77777777" w:rsidR="002402A7" w:rsidRPr="00E84117" w:rsidRDefault="002402A7" w:rsidP="00810940">
            <w:pPr>
              <w:spacing w:line="240" w:lineRule="auto"/>
              <w:jc w:val="right"/>
              <w:rPr>
                <w:rFonts w:ascii="Tahoma" w:hAnsi="Tahoma" w:cs="Tahoma"/>
                <w:color w:val="000000" w:themeColor="text1"/>
                <w:sz w:val="22"/>
                <w:szCs w:val="22"/>
              </w:rPr>
            </w:pPr>
            <w:r w:rsidRPr="00E84117">
              <w:rPr>
                <w:rFonts w:ascii="Tahoma" w:hAnsi="Tahoma" w:cs="Tahoma"/>
                <w:color w:val="000000" w:themeColor="text1"/>
                <w:sz w:val="22"/>
                <w:szCs w:val="22"/>
              </w:rPr>
              <w:t>102.053,00</w:t>
            </w:r>
          </w:p>
        </w:tc>
        <w:tc>
          <w:tcPr>
            <w:tcW w:w="1276" w:type="dxa"/>
            <w:tcBorders>
              <w:top w:val="single" w:sz="4" w:space="0" w:color="auto"/>
              <w:left w:val="nil"/>
              <w:bottom w:val="single" w:sz="4" w:space="0" w:color="auto"/>
              <w:right w:val="single" w:sz="4" w:space="0" w:color="auto"/>
            </w:tcBorders>
            <w:noWrap/>
          </w:tcPr>
          <w:p w14:paraId="24F5BEDA" w14:textId="77777777" w:rsidR="002402A7" w:rsidRPr="00D13384" w:rsidRDefault="002402A7" w:rsidP="00810940">
            <w:pPr>
              <w:spacing w:line="240" w:lineRule="auto"/>
              <w:jc w:val="right"/>
              <w:rPr>
                <w:rFonts w:ascii="Tahoma" w:hAnsi="Tahoma" w:cs="Tahoma"/>
                <w:color w:val="000000" w:themeColor="text1"/>
                <w:sz w:val="22"/>
                <w:szCs w:val="22"/>
              </w:rPr>
            </w:pPr>
          </w:p>
        </w:tc>
      </w:tr>
      <w:tr w:rsidR="00D13384" w:rsidRPr="00D13384" w14:paraId="745F1E9E"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048AD0B" w14:textId="77777777" w:rsidR="002402A7" w:rsidRPr="00D13384" w:rsidRDefault="002402A7" w:rsidP="00810940">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13.4.2</w:t>
            </w:r>
          </w:p>
        </w:tc>
        <w:tc>
          <w:tcPr>
            <w:tcW w:w="6237" w:type="dxa"/>
            <w:tcBorders>
              <w:top w:val="single" w:sz="4" w:space="0" w:color="auto"/>
              <w:left w:val="nil"/>
              <w:bottom w:val="single" w:sz="4" w:space="0" w:color="auto"/>
              <w:right w:val="single" w:sz="4" w:space="0" w:color="auto"/>
            </w:tcBorders>
            <w:shd w:val="clear" w:color="auto" w:fill="auto"/>
          </w:tcPr>
          <w:p w14:paraId="2F236E91" w14:textId="77777777" w:rsidR="002402A7" w:rsidRPr="00D13384" w:rsidRDefault="002402A7" w:rsidP="00810940">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Razvojne in strokovno tehnične naloge na področju urejanja prostora (pogodba 2025)</w:t>
            </w:r>
          </w:p>
        </w:tc>
        <w:tc>
          <w:tcPr>
            <w:tcW w:w="1843" w:type="dxa"/>
            <w:tcBorders>
              <w:top w:val="single" w:sz="4" w:space="0" w:color="auto"/>
              <w:left w:val="nil"/>
              <w:bottom w:val="single" w:sz="4" w:space="0" w:color="auto"/>
              <w:right w:val="single" w:sz="4" w:space="0" w:color="auto"/>
            </w:tcBorders>
            <w:shd w:val="clear" w:color="auto" w:fill="auto"/>
          </w:tcPr>
          <w:p w14:paraId="7D558CE9" w14:textId="77777777" w:rsidR="002402A7" w:rsidRPr="00D13384" w:rsidRDefault="002402A7" w:rsidP="00810940">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2511-11-0032</w:t>
            </w:r>
          </w:p>
        </w:tc>
        <w:tc>
          <w:tcPr>
            <w:tcW w:w="1559" w:type="dxa"/>
            <w:tcBorders>
              <w:top w:val="single" w:sz="4" w:space="0" w:color="auto"/>
              <w:left w:val="nil"/>
              <w:bottom w:val="single" w:sz="4" w:space="0" w:color="auto"/>
              <w:right w:val="single" w:sz="4" w:space="0" w:color="auto"/>
            </w:tcBorders>
            <w:shd w:val="clear" w:color="auto" w:fill="auto"/>
            <w:noWrap/>
          </w:tcPr>
          <w:p w14:paraId="560BB77C" w14:textId="77777777" w:rsidR="002402A7" w:rsidRPr="00D13384" w:rsidRDefault="002402A7" w:rsidP="00810940">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231448</w:t>
            </w:r>
          </w:p>
        </w:tc>
        <w:tc>
          <w:tcPr>
            <w:tcW w:w="1134" w:type="dxa"/>
            <w:tcBorders>
              <w:top w:val="single" w:sz="4" w:space="0" w:color="auto"/>
              <w:left w:val="nil"/>
              <w:bottom w:val="single" w:sz="4" w:space="0" w:color="auto"/>
              <w:right w:val="single" w:sz="4" w:space="0" w:color="auto"/>
            </w:tcBorders>
            <w:shd w:val="clear" w:color="auto" w:fill="auto"/>
            <w:noWrap/>
          </w:tcPr>
          <w:p w14:paraId="1A8AFF2B" w14:textId="77777777" w:rsidR="002402A7" w:rsidRPr="00E84117" w:rsidRDefault="002402A7" w:rsidP="00810940">
            <w:pPr>
              <w:spacing w:line="240" w:lineRule="auto"/>
              <w:jc w:val="right"/>
              <w:rPr>
                <w:rFonts w:ascii="Tahoma" w:hAnsi="Tahoma" w:cs="Tahoma"/>
                <w:color w:val="000000" w:themeColor="text1"/>
                <w:sz w:val="22"/>
                <w:szCs w:val="22"/>
              </w:rPr>
            </w:pPr>
            <w:r w:rsidRPr="00E84117">
              <w:rPr>
                <w:rFonts w:ascii="Tahoma" w:hAnsi="Tahoma" w:cs="Tahoma"/>
                <w:color w:val="000000" w:themeColor="text1"/>
                <w:sz w:val="22"/>
                <w:szCs w:val="22"/>
              </w:rPr>
              <w:t>197.947,00</w:t>
            </w:r>
          </w:p>
        </w:tc>
        <w:tc>
          <w:tcPr>
            <w:tcW w:w="1276" w:type="dxa"/>
            <w:tcBorders>
              <w:top w:val="single" w:sz="4" w:space="0" w:color="auto"/>
              <w:left w:val="nil"/>
              <w:bottom w:val="single" w:sz="4" w:space="0" w:color="auto"/>
              <w:right w:val="single" w:sz="4" w:space="0" w:color="auto"/>
            </w:tcBorders>
            <w:shd w:val="clear" w:color="auto" w:fill="auto"/>
            <w:noWrap/>
          </w:tcPr>
          <w:p w14:paraId="616BD668" w14:textId="77777777" w:rsidR="002402A7" w:rsidRPr="00E84117" w:rsidRDefault="002402A7" w:rsidP="00810940">
            <w:pPr>
              <w:spacing w:line="240" w:lineRule="auto"/>
              <w:jc w:val="right"/>
              <w:rPr>
                <w:rFonts w:ascii="Tahoma" w:hAnsi="Tahoma" w:cs="Tahoma"/>
                <w:color w:val="000000" w:themeColor="text1"/>
                <w:sz w:val="22"/>
                <w:szCs w:val="22"/>
              </w:rPr>
            </w:pPr>
            <w:r w:rsidRPr="00E84117">
              <w:rPr>
                <w:rFonts w:ascii="Tahoma" w:hAnsi="Tahoma" w:cs="Tahoma"/>
                <w:color w:val="000000" w:themeColor="text1"/>
                <w:sz w:val="22"/>
                <w:szCs w:val="22"/>
              </w:rPr>
              <w:t>197.947,00</w:t>
            </w:r>
          </w:p>
        </w:tc>
        <w:tc>
          <w:tcPr>
            <w:tcW w:w="1276" w:type="dxa"/>
            <w:tcBorders>
              <w:top w:val="single" w:sz="4" w:space="0" w:color="auto"/>
              <w:left w:val="nil"/>
              <w:bottom w:val="single" w:sz="4" w:space="0" w:color="auto"/>
              <w:right w:val="single" w:sz="4" w:space="0" w:color="auto"/>
            </w:tcBorders>
            <w:shd w:val="clear" w:color="auto" w:fill="auto"/>
            <w:noWrap/>
          </w:tcPr>
          <w:p w14:paraId="010D400F" w14:textId="77777777" w:rsidR="002402A7" w:rsidRPr="00D13384" w:rsidRDefault="002402A7" w:rsidP="00810940">
            <w:pPr>
              <w:spacing w:line="240" w:lineRule="auto"/>
              <w:jc w:val="right"/>
              <w:rPr>
                <w:rFonts w:ascii="Tahoma" w:hAnsi="Tahoma" w:cs="Tahoma"/>
                <w:color w:val="000000" w:themeColor="text1"/>
                <w:sz w:val="22"/>
                <w:szCs w:val="22"/>
              </w:rPr>
            </w:pPr>
          </w:p>
        </w:tc>
      </w:tr>
      <w:tr w:rsidR="00D13384" w:rsidRPr="00D13384" w14:paraId="2D322CB3"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noWrap/>
          </w:tcPr>
          <w:p w14:paraId="002682D2" w14:textId="77777777" w:rsidR="002402A7" w:rsidRPr="00D13384" w:rsidRDefault="002402A7" w:rsidP="00810940">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lastRenderedPageBreak/>
              <w:t>13.4.3</w:t>
            </w:r>
          </w:p>
        </w:tc>
        <w:tc>
          <w:tcPr>
            <w:tcW w:w="6237" w:type="dxa"/>
            <w:tcBorders>
              <w:top w:val="single" w:sz="4" w:space="0" w:color="auto"/>
              <w:left w:val="nil"/>
              <w:bottom w:val="single" w:sz="4" w:space="0" w:color="auto"/>
              <w:right w:val="single" w:sz="4" w:space="0" w:color="auto"/>
            </w:tcBorders>
          </w:tcPr>
          <w:p w14:paraId="60757533" w14:textId="77777777" w:rsidR="002402A7" w:rsidRPr="00D13384" w:rsidRDefault="002402A7" w:rsidP="00810940">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Razvojne in strokovno tehnične naloge v projektu Zeleni slovenski lokacijski okvir (pogodba 2024 in 2025)</w:t>
            </w:r>
          </w:p>
        </w:tc>
        <w:tc>
          <w:tcPr>
            <w:tcW w:w="1843" w:type="dxa"/>
            <w:tcBorders>
              <w:top w:val="single" w:sz="4" w:space="0" w:color="auto"/>
              <w:left w:val="nil"/>
              <w:bottom w:val="single" w:sz="4" w:space="0" w:color="auto"/>
              <w:right w:val="single" w:sz="4" w:space="0" w:color="auto"/>
            </w:tcBorders>
          </w:tcPr>
          <w:p w14:paraId="151E073D" w14:textId="77777777" w:rsidR="002402A7" w:rsidRPr="00D13384" w:rsidRDefault="002402A7" w:rsidP="00810940">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2550-22-0013</w:t>
            </w:r>
          </w:p>
        </w:tc>
        <w:tc>
          <w:tcPr>
            <w:tcW w:w="1559" w:type="dxa"/>
            <w:tcBorders>
              <w:top w:val="single" w:sz="4" w:space="0" w:color="auto"/>
              <w:left w:val="nil"/>
              <w:bottom w:val="single" w:sz="4" w:space="0" w:color="auto"/>
              <w:right w:val="single" w:sz="4" w:space="0" w:color="auto"/>
            </w:tcBorders>
            <w:noWrap/>
          </w:tcPr>
          <w:p w14:paraId="3C086BA1" w14:textId="77777777" w:rsidR="002402A7" w:rsidRPr="00D13384" w:rsidRDefault="002402A7" w:rsidP="00810940">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221460 (SLO4D)</w:t>
            </w:r>
          </w:p>
          <w:p w14:paraId="2A15C95F" w14:textId="77777777" w:rsidR="002402A7" w:rsidRPr="00D13384" w:rsidRDefault="002402A7" w:rsidP="00810940">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231654(DDV za NOO)</w:t>
            </w:r>
          </w:p>
        </w:tc>
        <w:tc>
          <w:tcPr>
            <w:tcW w:w="1134" w:type="dxa"/>
            <w:tcBorders>
              <w:top w:val="single" w:sz="4" w:space="0" w:color="auto"/>
              <w:left w:val="nil"/>
              <w:bottom w:val="single" w:sz="4" w:space="0" w:color="auto"/>
              <w:right w:val="single" w:sz="4" w:space="0" w:color="auto"/>
            </w:tcBorders>
            <w:noWrap/>
          </w:tcPr>
          <w:p w14:paraId="20DAF8BC" w14:textId="77777777" w:rsidR="002402A7" w:rsidRPr="00D13384" w:rsidRDefault="002402A7" w:rsidP="00810940">
            <w:pPr>
              <w:spacing w:line="240" w:lineRule="auto"/>
              <w:jc w:val="right"/>
              <w:rPr>
                <w:rFonts w:cs="Arial"/>
                <w:color w:val="000000" w:themeColor="text1"/>
                <w:szCs w:val="20"/>
              </w:rPr>
            </w:pPr>
            <w:r w:rsidRPr="00D13384">
              <w:rPr>
                <w:rFonts w:cs="Arial"/>
                <w:color w:val="000000" w:themeColor="text1"/>
                <w:szCs w:val="20"/>
              </w:rPr>
              <w:t>240.000,00</w:t>
            </w:r>
          </w:p>
          <w:p w14:paraId="0B85191F" w14:textId="77777777" w:rsidR="002402A7" w:rsidRPr="00D13384" w:rsidRDefault="002402A7" w:rsidP="00810940">
            <w:pPr>
              <w:spacing w:line="240" w:lineRule="auto"/>
              <w:jc w:val="right"/>
              <w:rPr>
                <w:rFonts w:ascii="Tahoma" w:hAnsi="Tahoma" w:cs="Tahoma"/>
                <w:color w:val="000000" w:themeColor="text1"/>
                <w:sz w:val="22"/>
                <w:szCs w:val="22"/>
              </w:rPr>
            </w:pPr>
            <w:r w:rsidRPr="00D13384">
              <w:rPr>
                <w:rFonts w:cs="Arial"/>
                <w:color w:val="000000" w:themeColor="text1"/>
                <w:szCs w:val="20"/>
              </w:rPr>
              <w:t>(196.721,31 + 43.278,69)</w:t>
            </w:r>
          </w:p>
        </w:tc>
        <w:tc>
          <w:tcPr>
            <w:tcW w:w="1276" w:type="dxa"/>
            <w:tcBorders>
              <w:top w:val="single" w:sz="4" w:space="0" w:color="auto"/>
              <w:left w:val="nil"/>
              <w:bottom w:val="single" w:sz="4" w:space="0" w:color="auto"/>
              <w:right w:val="single" w:sz="4" w:space="0" w:color="auto"/>
            </w:tcBorders>
            <w:noWrap/>
          </w:tcPr>
          <w:p w14:paraId="0C215F0E" w14:textId="77777777" w:rsidR="002402A7" w:rsidRPr="000700C9" w:rsidRDefault="002402A7" w:rsidP="00810940">
            <w:pPr>
              <w:spacing w:line="240" w:lineRule="auto"/>
              <w:jc w:val="right"/>
              <w:rPr>
                <w:rFonts w:ascii="Tahoma" w:hAnsi="Tahoma" w:cs="Tahoma"/>
                <w:color w:val="000000" w:themeColor="text1"/>
                <w:sz w:val="22"/>
                <w:szCs w:val="22"/>
              </w:rPr>
            </w:pPr>
            <w:r w:rsidRPr="000700C9">
              <w:rPr>
                <w:rFonts w:ascii="Tahoma" w:hAnsi="Tahoma" w:cs="Tahoma"/>
                <w:color w:val="000000" w:themeColor="text1"/>
                <w:sz w:val="22"/>
                <w:szCs w:val="22"/>
              </w:rPr>
              <w:t>240.000,00</w:t>
            </w:r>
          </w:p>
        </w:tc>
        <w:tc>
          <w:tcPr>
            <w:tcW w:w="1276" w:type="dxa"/>
            <w:tcBorders>
              <w:top w:val="single" w:sz="4" w:space="0" w:color="auto"/>
              <w:left w:val="nil"/>
              <w:bottom w:val="single" w:sz="4" w:space="0" w:color="auto"/>
              <w:right w:val="single" w:sz="4" w:space="0" w:color="auto"/>
            </w:tcBorders>
            <w:noWrap/>
          </w:tcPr>
          <w:p w14:paraId="774856AD" w14:textId="77777777" w:rsidR="002402A7" w:rsidRPr="00D13384" w:rsidRDefault="002402A7" w:rsidP="00810940">
            <w:pPr>
              <w:spacing w:line="240" w:lineRule="auto"/>
              <w:jc w:val="right"/>
              <w:rPr>
                <w:rFonts w:ascii="Tahoma" w:hAnsi="Tahoma" w:cs="Tahoma"/>
                <w:color w:val="000000" w:themeColor="text1"/>
                <w:sz w:val="22"/>
                <w:szCs w:val="22"/>
              </w:rPr>
            </w:pPr>
          </w:p>
        </w:tc>
      </w:tr>
      <w:tr w:rsidR="00197B32" w:rsidRPr="00197B32" w14:paraId="0AC1A5F8"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noWrap/>
          </w:tcPr>
          <w:p w14:paraId="78E9A09F" w14:textId="77777777" w:rsidR="002402A7" w:rsidRPr="00197B32" w:rsidRDefault="002402A7" w:rsidP="00810940">
            <w:pPr>
              <w:rPr>
                <w:rFonts w:ascii="Tahoma" w:hAnsi="Tahoma" w:cs="Tahoma"/>
                <w:sz w:val="22"/>
                <w:szCs w:val="22"/>
              </w:rPr>
            </w:pPr>
            <w:r w:rsidRPr="00197B32">
              <w:rPr>
                <w:rFonts w:ascii="Tahoma" w:hAnsi="Tahoma" w:cs="Tahoma"/>
                <w:sz w:val="22"/>
                <w:szCs w:val="22"/>
              </w:rPr>
              <w:t>13.4.4</w:t>
            </w:r>
          </w:p>
        </w:tc>
        <w:tc>
          <w:tcPr>
            <w:tcW w:w="6237" w:type="dxa"/>
            <w:tcBorders>
              <w:top w:val="single" w:sz="4" w:space="0" w:color="auto"/>
              <w:left w:val="nil"/>
              <w:bottom w:val="single" w:sz="4" w:space="0" w:color="auto"/>
              <w:right w:val="single" w:sz="4" w:space="0" w:color="auto"/>
            </w:tcBorders>
          </w:tcPr>
          <w:p w14:paraId="35C3EC8C" w14:textId="31920E35" w:rsidR="002402A7" w:rsidRPr="00197B32" w:rsidRDefault="002402A7" w:rsidP="00810940">
            <w:pPr>
              <w:rPr>
                <w:rFonts w:ascii="Tahoma" w:hAnsi="Tahoma" w:cs="Tahoma"/>
                <w:sz w:val="22"/>
                <w:szCs w:val="22"/>
              </w:rPr>
            </w:pPr>
            <w:r w:rsidRPr="00197B32">
              <w:rPr>
                <w:rFonts w:ascii="Tahoma" w:hAnsi="Tahoma" w:cs="Tahoma"/>
                <w:sz w:val="22"/>
                <w:szCs w:val="22"/>
              </w:rPr>
              <w:t>Izdelava urbanističnih in krajinskih zasnov – strokovno tehnična podpora pri izbiri izdelovalcev UZ in KZ za RPP</w:t>
            </w:r>
          </w:p>
        </w:tc>
        <w:tc>
          <w:tcPr>
            <w:tcW w:w="1843" w:type="dxa"/>
            <w:tcBorders>
              <w:top w:val="single" w:sz="4" w:space="0" w:color="auto"/>
              <w:left w:val="nil"/>
              <w:bottom w:val="single" w:sz="4" w:space="0" w:color="auto"/>
              <w:right w:val="single" w:sz="4" w:space="0" w:color="auto"/>
            </w:tcBorders>
          </w:tcPr>
          <w:p w14:paraId="38568935" w14:textId="77777777" w:rsidR="002402A7" w:rsidRPr="00197B32" w:rsidRDefault="002402A7" w:rsidP="00810940">
            <w:pPr>
              <w:rPr>
                <w:rFonts w:ascii="Tahoma" w:hAnsi="Tahoma" w:cs="Tahoma"/>
                <w:sz w:val="22"/>
                <w:szCs w:val="22"/>
                <w:lang w:eastAsia="sl-SI"/>
              </w:rPr>
            </w:pPr>
            <w:r w:rsidRPr="00197B32">
              <w:rPr>
                <w:rFonts w:ascii="Tahoma" w:hAnsi="Tahoma" w:cs="Tahoma"/>
                <w:sz w:val="22"/>
                <w:szCs w:val="22"/>
                <w:lang w:eastAsia="sl-SI"/>
              </w:rPr>
              <w:t>2511-11-0036</w:t>
            </w:r>
          </w:p>
        </w:tc>
        <w:tc>
          <w:tcPr>
            <w:tcW w:w="1559" w:type="dxa"/>
            <w:tcBorders>
              <w:top w:val="single" w:sz="4" w:space="0" w:color="auto"/>
              <w:left w:val="nil"/>
              <w:bottom w:val="single" w:sz="4" w:space="0" w:color="auto"/>
              <w:right w:val="single" w:sz="4" w:space="0" w:color="auto"/>
            </w:tcBorders>
            <w:noWrap/>
          </w:tcPr>
          <w:p w14:paraId="6ADA81A1" w14:textId="77777777" w:rsidR="002402A7" w:rsidRPr="00197B32" w:rsidRDefault="002402A7" w:rsidP="00810940">
            <w:pPr>
              <w:rPr>
                <w:rFonts w:ascii="Tahoma" w:hAnsi="Tahoma" w:cs="Tahoma"/>
                <w:sz w:val="22"/>
                <w:szCs w:val="22"/>
              </w:rPr>
            </w:pPr>
            <w:r w:rsidRPr="00197B32">
              <w:rPr>
                <w:rFonts w:ascii="Tahoma" w:hAnsi="Tahoma" w:cs="Tahoma"/>
                <w:sz w:val="22"/>
                <w:szCs w:val="22"/>
              </w:rPr>
              <w:t>231447</w:t>
            </w:r>
          </w:p>
        </w:tc>
        <w:tc>
          <w:tcPr>
            <w:tcW w:w="1134" w:type="dxa"/>
            <w:tcBorders>
              <w:top w:val="single" w:sz="4" w:space="0" w:color="auto"/>
              <w:left w:val="nil"/>
              <w:bottom w:val="single" w:sz="4" w:space="0" w:color="auto"/>
              <w:right w:val="single" w:sz="4" w:space="0" w:color="auto"/>
            </w:tcBorders>
            <w:noWrap/>
          </w:tcPr>
          <w:p w14:paraId="5BABF359" w14:textId="77777777" w:rsidR="002402A7" w:rsidRPr="00197B32" w:rsidRDefault="002402A7" w:rsidP="00810940">
            <w:pPr>
              <w:jc w:val="right"/>
              <w:rPr>
                <w:rFonts w:ascii="Tahoma" w:hAnsi="Tahoma" w:cs="Tahoma"/>
                <w:sz w:val="22"/>
                <w:szCs w:val="22"/>
              </w:rPr>
            </w:pPr>
            <w:r w:rsidRPr="00197B32">
              <w:rPr>
                <w:rFonts w:ascii="Tahoma" w:hAnsi="Tahoma" w:cs="Tahoma"/>
                <w:sz w:val="22"/>
                <w:szCs w:val="22"/>
              </w:rPr>
              <w:t>950.000</w:t>
            </w:r>
          </w:p>
        </w:tc>
        <w:tc>
          <w:tcPr>
            <w:tcW w:w="1276" w:type="dxa"/>
            <w:tcBorders>
              <w:top w:val="single" w:sz="4" w:space="0" w:color="auto"/>
              <w:left w:val="nil"/>
              <w:bottom w:val="single" w:sz="4" w:space="0" w:color="auto"/>
              <w:right w:val="single" w:sz="4" w:space="0" w:color="auto"/>
            </w:tcBorders>
            <w:noWrap/>
          </w:tcPr>
          <w:p w14:paraId="6EA392E4" w14:textId="77777777" w:rsidR="002402A7" w:rsidRPr="00197B32" w:rsidRDefault="002402A7" w:rsidP="00810940">
            <w:pPr>
              <w:jc w:val="right"/>
              <w:rPr>
                <w:rFonts w:ascii="Tahoma" w:hAnsi="Tahoma" w:cs="Tahoma"/>
                <w:sz w:val="22"/>
                <w:szCs w:val="22"/>
              </w:rPr>
            </w:pPr>
            <w:r w:rsidRPr="00197B32">
              <w:rPr>
                <w:rFonts w:ascii="Tahoma" w:hAnsi="Tahoma" w:cs="Tahoma"/>
                <w:sz w:val="22"/>
                <w:szCs w:val="22"/>
              </w:rPr>
              <w:t>950.000</w:t>
            </w:r>
          </w:p>
        </w:tc>
        <w:tc>
          <w:tcPr>
            <w:tcW w:w="1276" w:type="dxa"/>
            <w:tcBorders>
              <w:top w:val="single" w:sz="4" w:space="0" w:color="auto"/>
              <w:left w:val="nil"/>
              <w:bottom w:val="single" w:sz="4" w:space="0" w:color="auto"/>
              <w:right w:val="single" w:sz="4" w:space="0" w:color="auto"/>
            </w:tcBorders>
            <w:noWrap/>
          </w:tcPr>
          <w:p w14:paraId="144734CF" w14:textId="77777777" w:rsidR="002402A7" w:rsidRPr="00197B32" w:rsidRDefault="002402A7" w:rsidP="00810940">
            <w:pPr>
              <w:jc w:val="right"/>
              <w:rPr>
                <w:rFonts w:ascii="Tahoma" w:hAnsi="Tahoma" w:cs="Tahoma"/>
                <w:sz w:val="22"/>
                <w:szCs w:val="22"/>
              </w:rPr>
            </w:pPr>
          </w:p>
        </w:tc>
      </w:tr>
      <w:tr w:rsidR="00E84117" w:rsidRPr="00D13384" w14:paraId="12387389"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noWrap/>
          </w:tcPr>
          <w:p w14:paraId="2F895DEA" w14:textId="3CE9F2B3" w:rsidR="00E84117" w:rsidRPr="00D13384" w:rsidRDefault="00E84117" w:rsidP="00E84117">
            <w:pPr>
              <w:rPr>
                <w:rFonts w:ascii="Tahoma" w:hAnsi="Tahoma" w:cs="Tahoma"/>
                <w:color w:val="000000" w:themeColor="text1"/>
                <w:sz w:val="22"/>
                <w:szCs w:val="22"/>
              </w:rPr>
            </w:pPr>
            <w:r>
              <w:rPr>
                <w:rFonts w:ascii="Tahoma" w:hAnsi="Tahoma" w:cs="Tahoma"/>
                <w:color w:val="000000" w:themeColor="text1"/>
                <w:sz w:val="22"/>
                <w:szCs w:val="22"/>
              </w:rPr>
              <w:t>13.4.5</w:t>
            </w:r>
          </w:p>
        </w:tc>
        <w:tc>
          <w:tcPr>
            <w:tcW w:w="6237" w:type="dxa"/>
            <w:tcBorders>
              <w:top w:val="single" w:sz="4" w:space="0" w:color="auto"/>
              <w:left w:val="nil"/>
              <w:bottom w:val="single" w:sz="4" w:space="0" w:color="auto"/>
              <w:right w:val="single" w:sz="4" w:space="0" w:color="auto"/>
            </w:tcBorders>
          </w:tcPr>
          <w:p w14:paraId="43E49A26" w14:textId="25D60504" w:rsidR="00E84117" w:rsidRPr="00D13384" w:rsidRDefault="00E84117" w:rsidP="00E84117">
            <w:pPr>
              <w:rPr>
                <w:rFonts w:ascii="Tahoma" w:hAnsi="Tahoma" w:cs="Tahoma"/>
                <w:color w:val="000000" w:themeColor="text1"/>
                <w:sz w:val="22"/>
                <w:szCs w:val="22"/>
              </w:rPr>
            </w:pPr>
            <w:r>
              <w:rPr>
                <w:rFonts w:ascii="Tahoma" w:hAnsi="Tahoma" w:cs="Tahoma"/>
                <w:color w:val="000000" w:themeColor="text1"/>
                <w:sz w:val="22"/>
                <w:szCs w:val="22"/>
              </w:rPr>
              <w:t>Podpora uvajanju principov krožnega gospodarjenja s prostorom</w:t>
            </w:r>
          </w:p>
        </w:tc>
        <w:tc>
          <w:tcPr>
            <w:tcW w:w="1843" w:type="dxa"/>
            <w:tcBorders>
              <w:top w:val="single" w:sz="4" w:space="0" w:color="auto"/>
              <w:left w:val="nil"/>
              <w:bottom w:val="single" w:sz="4" w:space="0" w:color="auto"/>
              <w:right w:val="single" w:sz="4" w:space="0" w:color="auto"/>
            </w:tcBorders>
          </w:tcPr>
          <w:p w14:paraId="33FA69DD" w14:textId="7A357B14" w:rsidR="00E84117" w:rsidRPr="00D13384" w:rsidRDefault="00E84117" w:rsidP="00E84117">
            <w:pPr>
              <w:rPr>
                <w:rFonts w:ascii="Tahoma" w:hAnsi="Tahoma" w:cs="Tahoma"/>
                <w:color w:val="000000" w:themeColor="text1"/>
                <w:sz w:val="22"/>
                <w:szCs w:val="22"/>
                <w:lang w:eastAsia="sl-SI"/>
              </w:rPr>
            </w:pPr>
            <w:r>
              <w:rPr>
                <w:rFonts w:ascii="Tahoma" w:hAnsi="Tahoma" w:cs="Tahoma"/>
                <w:color w:val="000000" w:themeColor="text1"/>
                <w:sz w:val="22"/>
                <w:szCs w:val="22"/>
              </w:rPr>
              <w:t>2511-11-0036</w:t>
            </w:r>
          </w:p>
        </w:tc>
        <w:tc>
          <w:tcPr>
            <w:tcW w:w="1559" w:type="dxa"/>
            <w:tcBorders>
              <w:top w:val="single" w:sz="4" w:space="0" w:color="auto"/>
              <w:left w:val="nil"/>
              <w:bottom w:val="single" w:sz="4" w:space="0" w:color="auto"/>
              <w:right w:val="single" w:sz="4" w:space="0" w:color="auto"/>
            </w:tcBorders>
            <w:noWrap/>
          </w:tcPr>
          <w:p w14:paraId="28BC16C2" w14:textId="70BFA89F" w:rsidR="00E84117" w:rsidRPr="00D13384" w:rsidRDefault="00E84117" w:rsidP="00E84117">
            <w:pPr>
              <w:rPr>
                <w:rFonts w:ascii="Tahoma" w:hAnsi="Tahoma" w:cs="Tahoma"/>
                <w:color w:val="000000" w:themeColor="text1"/>
                <w:sz w:val="22"/>
                <w:szCs w:val="22"/>
              </w:rPr>
            </w:pPr>
            <w:r>
              <w:rPr>
                <w:rFonts w:ascii="Tahoma" w:hAnsi="Tahoma" w:cs="Tahoma"/>
                <w:color w:val="000000" w:themeColor="text1"/>
                <w:sz w:val="22"/>
                <w:szCs w:val="22"/>
              </w:rPr>
              <w:t>231447</w:t>
            </w:r>
          </w:p>
        </w:tc>
        <w:tc>
          <w:tcPr>
            <w:tcW w:w="1134" w:type="dxa"/>
            <w:tcBorders>
              <w:top w:val="single" w:sz="4" w:space="0" w:color="auto"/>
              <w:left w:val="nil"/>
              <w:bottom w:val="single" w:sz="4" w:space="0" w:color="auto"/>
              <w:right w:val="single" w:sz="4" w:space="0" w:color="auto"/>
            </w:tcBorders>
            <w:noWrap/>
          </w:tcPr>
          <w:p w14:paraId="52C1D14A" w14:textId="03B4CD6F" w:rsidR="00E84117" w:rsidRPr="00D13384" w:rsidRDefault="00E84117" w:rsidP="00E84117">
            <w:pPr>
              <w:jc w:val="right"/>
              <w:rPr>
                <w:rFonts w:ascii="Tahoma" w:hAnsi="Tahoma" w:cs="Tahoma"/>
                <w:color w:val="000000" w:themeColor="text1"/>
                <w:sz w:val="22"/>
                <w:szCs w:val="22"/>
              </w:rPr>
            </w:pPr>
            <w:r w:rsidRPr="003F2709">
              <w:rPr>
                <w:rFonts w:ascii="Tahoma" w:hAnsi="Tahoma" w:cs="Tahoma"/>
                <w:color w:val="000000" w:themeColor="text1"/>
                <w:sz w:val="22"/>
                <w:szCs w:val="22"/>
              </w:rPr>
              <w:t>74.592,50</w:t>
            </w:r>
          </w:p>
        </w:tc>
        <w:tc>
          <w:tcPr>
            <w:tcW w:w="1276" w:type="dxa"/>
            <w:tcBorders>
              <w:top w:val="single" w:sz="4" w:space="0" w:color="auto"/>
              <w:left w:val="nil"/>
              <w:bottom w:val="single" w:sz="4" w:space="0" w:color="auto"/>
              <w:right w:val="single" w:sz="4" w:space="0" w:color="auto"/>
            </w:tcBorders>
            <w:noWrap/>
          </w:tcPr>
          <w:p w14:paraId="7086E24A" w14:textId="4A39BD91" w:rsidR="00E84117" w:rsidRPr="00D13384" w:rsidRDefault="00E84117" w:rsidP="00E84117">
            <w:pPr>
              <w:jc w:val="right"/>
              <w:rPr>
                <w:rFonts w:ascii="Tahoma" w:hAnsi="Tahoma" w:cs="Tahoma"/>
                <w:color w:val="000000" w:themeColor="text1"/>
                <w:sz w:val="22"/>
                <w:szCs w:val="22"/>
              </w:rPr>
            </w:pPr>
            <w:r w:rsidRPr="003F2709">
              <w:rPr>
                <w:rFonts w:ascii="Tahoma" w:hAnsi="Tahoma" w:cs="Tahoma"/>
                <w:color w:val="000000" w:themeColor="text1"/>
                <w:sz w:val="22"/>
                <w:szCs w:val="22"/>
              </w:rPr>
              <w:t>74.592,50</w:t>
            </w:r>
          </w:p>
        </w:tc>
        <w:tc>
          <w:tcPr>
            <w:tcW w:w="1276" w:type="dxa"/>
            <w:tcBorders>
              <w:top w:val="single" w:sz="4" w:space="0" w:color="auto"/>
              <w:left w:val="nil"/>
              <w:bottom w:val="single" w:sz="4" w:space="0" w:color="auto"/>
              <w:right w:val="single" w:sz="4" w:space="0" w:color="auto"/>
            </w:tcBorders>
            <w:noWrap/>
          </w:tcPr>
          <w:p w14:paraId="01A42BFE" w14:textId="77777777" w:rsidR="00E84117" w:rsidRPr="00D13384" w:rsidRDefault="00E84117" w:rsidP="00E84117">
            <w:pPr>
              <w:jc w:val="right"/>
              <w:rPr>
                <w:rFonts w:ascii="Tahoma" w:hAnsi="Tahoma" w:cs="Tahoma"/>
                <w:color w:val="000000" w:themeColor="text1"/>
                <w:sz w:val="22"/>
                <w:szCs w:val="22"/>
              </w:rPr>
            </w:pPr>
          </w:p>
        </w:tc>
      </w:tr>
      <w:tr w:rsidR="00E84117" w:rsidRPr="00D13384" w14:paraId="46277407"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208DA7C" w14:textId="77777777" w:rsidR="00E84117" w:rsidRPr="00D13384" w:rsidRDefault="00E84117" w:rsidP="00E84117">
            <w:pPr>
              <w:rPr>
                <w:rFonts w:ascii="Tahoma" w:hAnsi="Tahoma" w:cs="Tahoma"/>
                <w:b/>
                <w:bCs/>
                <w:color w:val="000000" w:themeColor="text1"/>
                <w:sz w:val="22"/>
                <w:szCs w:val="22"/>
              </w:rPr>
            </w:pPr>
            <w:r w:rsidRPr="00D13384">
              <w:rPr>
                <w:rFonts w:ascii="Tahoma" w:hAnsi="Tahoma" w:cs="Tahoma"/>
                <w:b/>
                <w:bCs/>
                <w:color w:val="000000" w:themeColor="text1"/>
                <w:sz w:val="22"/>
                <w:szCs w:val="22"/>
              </w:rPr>
              <w:t>13.5</w:t>
            </w:r>
          </w:p>
        </w:tc>
        <w:tc>
          <w:tcPr>
            <w:tcW w:w="6237" w:type="dxa"/>
            <w:tcBorders>
              <w:top w:val="single" w:sz="4" w:space="0" w:color="auto"/>
              <w:left w:val="nil"/>
              <w:bottom w:val="single" w:sz="4" w:space="0" w:color="auto"/>
              <w:right w:val="single" w:sz="4" w:space="0" w:color="auto"/>
            </w:tcBorders>
            <w:shd w:val="clear" w:color="auto" w:fill="F2F2F2" w:themeFill="background1" w:themeFillShade="F2"/>
          </w:tcPr>
          <w:p w14:paraId="68B29425" w14:textId="77777777" w:rsidR="00E84117" w:rsidRPr="00D13384" w:rsidRDefault="00E84117" w:rsidP="00E84117">
            <w:pPr>
              <w:rPr>
                <w:rFonts w:ascii="Tahoma" w:hAnsi="Tahoma" w:cs="Tahoma"/>
                <w:b/>
                <w:bCs/>
                <w:color w:val="000000" w:themeColor="text1"/>
                <w:sz w:val="22"/>
                <w:szCs w:val="22"/>
              </w:rPr>
            </w:pPr>
            <w:r w:rsidRPr="00D13384">
              <w:rPr>
                <w:rFonts w:ascii="Tahoma" w:hAnsi="Tahoma" w:cs="Tahoma"/>
                <w:b/>
                <w:bCs/>
                <w:color w:val="000000" w:themeColor="text1"/>
                <w:sz w:val="22"/>
                <w:szCs w:val="22"/>
              </w:rPr>
              <w:t xml:space="preserve">Ministrstvo za okolje, podnebje in energijo </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tcPr>
          <w:p w14:paraId="25EA4C20" w14:textId="670D3FEC" w:rsidR="00E84117" w:rsidRPr="00D13384" w:rsidRDefault="00E84117" w:rsidP="00E84117">
            <w:pPr>
              <w:rPr>
                <w:rFonts w:ascii="Tahoma" w:hAnsi="Tahoma" w:cs="Tahoma"/>
                <w:color w:val="000000" w:themeColor="text1"/>
                <w:sz w:val="22"/>
                <w:szCs w:val="22"/>
                <w:lang w:eastAsia="sl-SI"/>
              </w:rPr>
            </w:pPr>
            <w:r>
              <w:rPr>
                <w:rFonts w:ascii="Tahoma" w:hAnsi="Tahoma" w:cs="Tahoma"/>
                <w:color w:val="000000" w:themeColor="text1"/>
                <w:sz w:val="22"/>
                <w:szCs w:val="22"/>
              </w:rPr>
              <w:t>2511-11-0036</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noWrap/>
          </w:tcPr>
          <w:p w14:paraId="287724B1" w14:textId="7F592030" w:rsidR="00E84117" w:rsidRPr="00D13384" w:rsidRDefault="00E84117" w:rsidP="00E84117">
            <w:pPr>
              <w:rPr>
                <w:rFonts w:ascii="Tahoma" w:hAnsi="Tahoma" w:cs="Tahoma"/>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tcPr>
          <w:p w14:paraId="7DC7758F" w14:textId="0B455EF9" w:rsidR="00E84117" w:rsidRPr="00D13384" w:rsidRDefault="00E84117" w:rsidP="00E84117">
            <w:pPr>
              <w:jc w:val="right"/>
              <w:rPr>
                <w:rFonts w:ascii="Tahoma" w:hAnsi="Tahoma" w:cs="Tahoma"/>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Pr>
          <w:p w14:paraId="67F5F84A" w14:textId="039521FB" w:rsidR="00E84117" w:rsidRPr="00D13384" w:rsidRDefault="00E84117" w:rsidP="00E84117">
            <w:pPr>
              <w:jc w:val="right"/>
              <w:rPr>
                <w:rFonts w:ascii="Tahoma" w:hAnsi="Tahoma" w:cs="Tahoma"/>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Pr>
          <w:p w14:paraId="62432D23" w14:textId="77777777" w:rsidR="00E84117" w:rsidRPr="00D13384" w:rsidRDefault="00E84117" w:rsidP="00E84117">
            <w:pPr>
              <w:jc w:val="right"/>
              <w:rPr>
                <w:rFonts w:ascii="Tahoma" w:hAnsi="Tahoma" w:cs="Tahoma"/>
                <w:color w:val="000000" w:themeColor="text1"/>
                <w:sz w:val="22"/>
                <w:szCs w:val="22"/>
              </w:rPr>
            </w:pPr>
          </w:p>
        </w:tc>
      </w:tr>
      <w:tr w:rsidR="00197B32" w:rsidRPr="00197B32" w14:paraId="35CD23DF"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noWrap/>
          </w:tcPr>
          <w:p w14:paraId="729B01FD" w14:textId="77777777" w:rsidR="00E84117" w:rsidRPr="00197B32" w:rsidRDefault="00E84117" w:rsidP="00E84117">
            <w:pPr>
              <w:rPr>
                <w:rFonts w:ascii="Tahoma" w:hAnsi="Tahoma" w:cs="Tahoma"/>
                <w:sz w:val="22"/>
                <w:szCs w:val="22"/>
              </w:rPr>
            </w:pPr>
            <w:r w:rsidRPr="00197B32">
              <w:rPr>
                <w:rFonts w:ascii="Tahoma" w:hAnsi="Tahoma" w:cs="Tahoma"/>
                <w:sz w:val="22"/>
                <w:szCs w:val="22"/>
              </w:rPr>
              <w:t>13.5.1</w:t>
            </w:r>
          </w:p>
        </w:tc>
        <w:tc>
          <w:tcPr>
            <w:tcW w:w="6237" w:type="dxa"/>
            <w:tcBorders>
              <w:top w:val="single" w:sz="4" w:space="0" w:color="auto"/>
              <w:left w:val="nil"/>
              <w:bottom w:val="single" w:sz="4" w:space="0" w:color="auto"/>
              <w:right w:val="single" w:sz="4" w:space="0" w:color="auto"/>
            </w:tcBorders>
          </w:tcPr>
          <w:p w14:paraId="3FA831C2" w14:textId="77777777" w:rsidR="00E84117" w:rsidRPr="00197B32" w:rsidRDefault="00E84117" w:rsidP="00E84117">
            <w:pPr>
              <w:rPr>
                <w:rFonts w:ascii="Tahoma" w:hAnsi="Tahoma" w:cs="Tahoma"/>
                <w:sz w:val="22"/>
                <w:szCs w:val="22"/>
              </w:rPr>
            </w:pPr>
            <w:r w:rsidRPr="00197B32">
              <w:rPr>
                <w:rFonts w:ascii="Tahoma" w:hAnsi="Tahoma" w:cs="Tahoma"/>
                <w:sz w:val="22"/>
                <w:szCs w:val="22"/>
              </w:rPr>
              <w:t>Omogočanje multimodalne mobilnosti oseb z različnimi oviranostmi</w:t>
            </w:r>
          </w:p>
        </w:tc>
        <w:tc>
          <w:tcPr>
            <w:tcW w:w="1843" w:type="dxa"/>
            <w:tcBorders>
              <w:top w:val="single" w:sz="4" w:space="0" w:color="auto"/>
              <w:left w:val="nil"/>
              <w:bottom w:val="single" w:sz="4" w:space="0" w:color="auto"/>
              <w:right w:val="single" w:sz="4" w:space="0" w:color="auto"/>
            </w:tcBorders>
          </w:tcPr>
          <w:p w14:paraId="3289BA37" w14:textId="77777777" w:rsidR="00E84117" w:rsidRPr="00197B32" w:rsidRDefault="00E84117" w:rsidP="00E84117">
            <w:pPr>
              <w:rPr>
                <w:rFonts w:ascii="Tahoma" w:hAnsi="Tahoma" w:cs="Tahoma"/>
                <w:sz w:val="22"/>
                <w:szCs w:val="22"/>
                <w:lang w:eastAsia="sl-SI"/>
              </w:rPr>
            </w:pPr>
            <w:r w:rsidRPr="00197B32">
              <w:rPr>
                <w:rFonts w:ascii="Tahoma" w:hAnsi="Tahoma" w:cs="Tahoma"/>
                <w:sz w:val="22"/>
                <w:szCs w:val="22"/>
                <w:lang w:eastAsia="sl-SI"/>
              </w:rPr>
              <w:t>2430-21-3345</w:t>
            </w:r>
          </w:p>
        </w:tc>
        <w:tc>
          <w:tcPr>
            <w:tcW w:w="1559" w:type="dxa"/>
            <w:tcBorders>
              <w:top w:val="single" w:sz="4" w:space="0" w:color="auto"/>
              <w:left w:val="nil"/>
              <w:bottom w:val="single" w:sz="4" w:space="0" w:color="auto"/>
              <w:right w:val="single" w:sz="4" w:space="0" w:color="auto"/>
            </w:tcBorders>
            <w:noWrap/>
          </w:tcPr>
          <w:p w14:paraId="68B9A88B" w14:textId="77777777" w:rsidR="00E84117" w:rsidRPr="00197B32" w:rsidRDefault="00E84117" w:rsidP="00E84117">
            <w:pPr>
              <w:rPr>
                <w:rFonts w:ascii="Tahoma" w:hAnsi="Tahoma" w:cs="Tahoma"/>
                <w:sz w:val="22"/>
                <w:szCs w:val="22"/>
              </w:rPr>
            </w:pPr>
            <w:r w:rsidRPr="00197B32">
              <w:rPr>
                <w:rFonts w:ascii="Tahoma" w:hAnsi="Tahoma" w:cs="Tahoma"/>
                <w:sz w:val="22"/>
                <w:szCs w:val="22"/>
              </w:rPr>
              <w:t>231444</w:t>
            </w:r>
          </w:p>
        </w:tc>
        <w:tc>
          <w:tcPr>
            <w:tcW w:w="1134" w:type="dxa"/>
            <w:tcBorders>
              <w:top w:val="single" w:sz="4" w:space="0" w:color="auto"/>
              <w:left w:val="nil"/>
              <w:bottom w:val="single" w:sz="4" w:space="0" w:color="auto"/>
              <w:right w:val="single" w:sz="4" w:space="0" w:color="auto"/>
            </w:tcBorders>
            <w:noWrap/>
          </w:tcPr>
          <w:p w14:paraId="3583D129" w14:textId="6C106C5E" w:rsidR="00E84117" w:rsidRPr="00197B32" w:rsidRDefault="00197B32" w:rsidP="00E84117">
            <w:pPr>
              <w:jc w:val="right"/>
              <w:rPr>
                <w:rFonts w:ascii="Tahoma" w:hAnsi="Tahoma" w:cs="Tahoma"/>
                <w:sz w:val="22"/>
                <w:szCs w:val="22"/>
              </w:rPr>
            </w:pPr>
            <w:r w:rsidRPr="00197B32">
              <w:rPr>
                <w:rFonts w:ascii="Tahoma" w:hAnsi="Tahoma" w:cs="Tahoma"/>
                <w:sz w:val="22"/>
                <w:szCs w:val="22"/>
              </w:rPr>
              <w:t>362.000</w:t>
            </w:r>
          </w:p>
        </w:tc>
        <w:tc>
          <w:tcPr>
            <w:tcW w:w="1276" w:type="dxa"/>
            <w:tcBorders>
              <w:top w:val="single" w:sz="4" w:space="0" w:color="auto"/>
              <w:left w:val="nil"/>
              <w:bottom w:val="single" w:sz="4" w:space="0" w:color="auto"/>
              <w:right w:val="single" w:sz="4" w:space="0" w:color="auto"/>
            </w:tcBorders>
            <w:noWrap/>
          </w:tcPr>
          <w:p w14:paraId="1CFBE49E" w14:textId="4B37CD9C" w:rsidR="004D715D" w:rsidRPr="00197B32" w:rsidRDefault="004D715D" w:rsidP="00E84117">
            <w:pPr>
              <w:jc w:val="right"/>
              <w:rPr>
                <w:rFonts w:ascii="Tahoma" w:hAnsi="Tahoma" w:cs="Tahoma"/>
                <w:sz w:val="22"/>
                <w:szCs w:val="22"/>
              </w:rPr>
            </w:pPr>
            <w:r w:rsidRPr="00197B32">
              <w:rPr>
                <w:rFonts w:ascii="Tahoma" w:hAnsi="Tahoma" w:cs="Tahoma"/>
                <w:sz w:val="22"/>
                <w:szCs w:val="22"/>
              </w:rPr>
              <w:t>362.000</w:t>
            </w:r>
          </w:p>
        </w:tc>
        <w:tc>
          <w:tcPr>
            <w:tcW w:w="1276" w:type="dxa"/>
            <w:tcBorders>
              <w:top w:val="single" w:sz="4" w:space="0" w:color="auto"/>
              <w:left w:val="nil"/>
              <w:bottom w:val="single" w:sz="4" w:space="0" w:color="auto"/>
              <w:right w:val="single" w:sz="4" w:space="0" w:color="auto"/>
            </w:tcBorders>
            <w:noWrap/>
          </w:tcPr>
          <w:p w14:paraId="067E4942" w14:textId="77777777" w:rsidR="00E84117" w:rsidRPr="00197B32" w:rsidRDefault="00E84117" w:rsidP="00E84117">
            <w:pPr>
              <w:jc w:val="right"/>
              <w:rPr>
                <w:rFonts w:ascii="Tahoma" w:hAnsi="Tahoma" w:cs="Tahoma"/>
                <w:sz w:val="22"/>
                <w:szCs w:val="22"/>
              </w:rPr>
            </w:pPr>
          </w:p>
        </w:tc>
      </w:tr>
      <w:tr w:rsidR="00197B32" w:rsidRPr="00197B32" w14:paraId="304C675D"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noWrap/>
          </w:tcPr>
          <w:p w14:paraId="5EBD76FC" w14:textId="00D9D1DE" w:rsidR="00197B32" w:rsidRPr="00197B32" w:rsidRDefault="00E84117" w:rsidP="00197B32">
            <w:pPr>
              <w:rPr>
                <w:rFonts w:ascii="Tahoma" w:hAnsi="Tahoma" w:cs="Tahoma"/>
                <w:sz w:val="22"/>
                <w:szCs w:val="22"/>
              </w:rPr>
            </w:pPr>
            <w:r w:rsidRPr="00197B32">
              <w:rPr>
                <w:rFonts w:ascii="Tahoma" w:hAnsi="Tahoma" w:cs="Tahoma"/>
                <w:sz w:val="22"/>
                <w:szCs w:val="22"/>
              </w:rPr>
              <w:t>13.5.2</w:t>
            </w:r>
          </w:p>
          <w:p w14:paraId="19E5F303" w14:textId="0F477526" w:rsidR="00B17BB0" w:rsidRPr="00197B32" w:rsidRDefault="00B17BB0" w:rsidP="00E84117">
            <w:pPr>
              <w:rPr>
                <w:rFonts w:ascii="Tahoma" w:hAnsi="Tahoma" w:cs="Tahoma"/>
                <w:sz w:val="22"/>
                <w:szCs w:val="22"/>
              </w:rPr>
            </w:pPr>
          </w:p>
        </w:tc>
        <w:tc>
          <w:tcPr>
            <w:tcW w:w="6237" w:type="dxa"/>
            <w:tcBorders>
              <w:top w:val="single" w:sz="4" w:space="0" w:color="auto"/>
              <w:left w:val="nil"/>
              <w:bottom w:val="single" w:sz="4" w:space="0" w:color="auto"/>
              <w:right w:val="single" w:sz="4" w:space="0" w:color="auto"/>
            </w:tcBorders>
          </w:tcPr>
          <w:p w14:paraId="25A87B21" w14:textId="77777777" w:rsidR="00E84117" w:rsidRPr="00197B32" w:rsidRDefault="00E84117" w:rsidP="00E84117">
            <w:pPr>
              <w:rPr>
                <w:rFonts w:ascii="Tahoma" w:hAnsi="Tahoma" w:cs="Tahoma"/>
                <w:sz w:val="22"/>
                <w:szCs w:val="22"/>
              </w:rPr>
            </w:pPr>
            <w:r w:rsidRPr="00197B32">
              <w:rPr>
                <w:rFonts w:ascii="Tahoma" w:hAnsi="Tahoma" w:cs="Tahoma"/>
                <w:sz w:val="22"/>
                <w:szCs w:val="22"/>
              </w:rPr>
              <w:t>Pilotno testiranje izvedbe »prevoza na klic« - Invalidi v javnem potniškem prevozu 2025</w:t>
            </w:r>
          </w:p>
        </w:tc>
        <w:tc>
          <w:tcPr>
            <w:tcW w:w="1843" w:type="dxa"/>
            <w:tcBorders>
              <w:top w:val="single" w:sz="4" w:space="0" w:color="auto"/>
              <w:left w:val="nil"/>
              <w:bottom w:val="single" w:sz="4" w:space="0" w:color="auto"/>
              <w:right w:val="single" w:sz="4" w:space="0" w:color="auto"/>
            </w:tcBorders>
          </w:tcPr>
          <w:p w14:paraId="4B886DF0" w14:textId="77777777" w:rsidR="00E84117" w:rsidRPr="00197B32" w:rsidRDefault="00E84117" w:rsidP="00E84117">
            <w:pPr>
              <w:rPr>
                <w:rFonts w:ascii="Tahoma" w:hAnsi="Tahoma" w:cs="Tahoma"/>
                <w:sz w:val="22"/>
                <w:szCs w:val="22"/>
                <w:lang w:eastAsia="sl-SI"/>
              </w:rPr>
            </w:pPr>
            <w:r w:rsidRPr="00197B32">
              <w:rPr>
                <w:rFonts w:ascii="Tahoma" w:hAnsi="Tahoma" w:cs="Tahoma"/>
                <w:sz w:val="22"/>
                <w:szCs w:val="22"/>
                <w:lang w:eastAsia="sl-SI"/>
              </w:rPr>
              <w:t>2430-21-3345</w:t>
            </w:r>
          </w:p>
        </w:tc>
        <w:tc>
          <w:tcPr>
            <w:tcW w:w="1559" w:type="dxa"/>
            <w:tcBorders>
              <w:top w:val="single" w:sz="4" w:space="0" w:color="auto"/>
              <w:left w:val="nil"/>
              <w:bottom w:val="single" w:sz="4" w:space="0" w:color="auto"/>
              <w:right w:val="single" w:sz="4" w:space="0" w:color="auto"/>
            </w:tcBorders>
            <w:noWrap/>
          </w:tcPr>
          <w:p w14:paraId="4BEE7EEE" w14:textId="77777777" w:rsidR="00E84117" w:rsidRPr="00197B32" w:rsidRDefault="00E84117" w:rsidP="00E84117">
            <w:pPr>
              <w:rPr>
                <w:rFonts w:ascii="Tahoma" w:hAnsi="Tahoma" w:cs="Tahoma"/>
                <w:sz w:val="22"/>
                <w:szCs w:val="22"/>
              </w:rPr>
            </w:pPr>
            <w:r w:rsidRPr="00197B32">
              <w:rPr>
                <w:rFonts w:ascii="Tahoma" w:hAnsi="Tahoma" w:cs="Tahoma"/>
                <w:sz w:val="22"/>
                <w:szCs w:val="22"/>
              </w:rPr>
              <w:t>231444</w:t>
            </w:r>
          </w:p>
        </w:tc>
        <w:tc>
          <w:tcPr>
            <w:tcW w:w="1134" w:type="dxa"/>
            <w:tcBorders>
              <w:top w:val="single" w:sz="4" w:space="0" w:color="auto"/>
              <w:left w:val="nil"/>
              <w:bottom w:val="single" w:sz="4" w:space="0" w:color="auto"/>
              <w:right w:val="single" w:sz="4" w:space="0" w:color="auto"/>
            </w:tcBorders>
            <w:noWrap/>
          </w:tcPr>
          <w:p w14:paraId="17885C23" w14:textId="77777777" w:rsidR="00E84117" w:rsidRPr="00197B32" w:rsidRDefault="00E84117" w:rsidP="00E84117">
            <w:pPr>
              <w:jc w:val="right"/>
              <w:rPr>
                <w:rFonts w:ascii="Tahoma" w:hAnsi="Tahoma" w:cs="Tahoma"/>
                <w:sz w:val="22"/>
                <w:szCs w:val="22"/>
              </w:rPr>
            </w:pPr>
            <w:r w:rsidRPr="00197B32">
              <w:rPr>
                <w:rFonts w:ascii="Tahoma" w:hAnsi="Tahoma" w:cs="Tahoma"/>
                <w:sz w:val="22"/>
                <w:szCs w:val="22"/>
              </w:rPr>
              <w:t>38.000</w:t>
            </w:r>
          </w:p>
        </w:tc>
        <w:tc>
          <w:tcPr>
            <w:tcW w:w="1276" w:type="dxa"/>
            <w:tcBorders>
              <w:top w:val="single" w:sz="4" w:space="0" w:color="auto"/>
              <w:left w:val="nil"/>
              <w:bottom w:val="single" w:sz="4" w:space="0" w:color="auto"/>
              <w:right w:val="single" w:sz="4" w:space="0" w:color="auto"/>
            </w:tcBorders>
            <w:noWrap/>
          </w:tcPr>
          <w:p w14:paraId="65435EDD" w14:textId="36D7C904" w:rsidR="00B30EEF" w:rsidRPr="00197B32" w:rsidRDefault="00B30EEF" w:rsidP="00E84117">
            <w:pPr>
              <w:jc w:val="right"/>
              <w:rPr>
                <w:rFonts w:ascii="Tahoma" w:hAnsi="Tahoma" w:cs="Tahoma"/>
                <w:sz w:val="22"/>
                <w:szCs w:val="22"/>
              </w:rPr>
            </w:pPr>
            <w:r w:rsidRPr="00197B32">
              <w:rPr>
                <w:rFonts w:ascii="Tahoma" w:hAnsi="Tahoma" w:cs="Tahoma"/>
                <w:sz w:val="22"/>
                <w:szCs w:val="22"/>
              </w:rPr>
              <w:t>38.000</w:t>
            </w:r>
          </w:p>
        </w:tc>
        <w:tc>
          <w:tcPr>
            <w:tcW w:w="1276" w:type="dxa"/>
            <w:tcBorders>
              <w:top w:val="single" w:sz="4" w:space="0" w:color="auto"/>
              <w:left w:val="nil"/>
              <w:bottom w:val="single" w:sz="4" w:space="0" w:color="auto"/>
              <w:right w:val="single" w:sz="4" w:space="0" w:color="auto"/>
            </w:tcBorders>
            <w:noWrap/>
          </w:tcPr>
          <w:p w14:paraId="649B2E4F" w14:textId="77777777" w:rsidR="00E84117" w:rsidRPr="00197B32" w:rsidRDefault="00E84117" w:rsidP="00E84117">
            <w:pPr>
              <w:jc w:val="right"/>
              <w:rPr>
                <w:rFonts w:ascii="Tahoma" w:hAnsi="Tahoma" w:cs="Tahoma"/>
                <w:sz w:val="22"/>
                <w:szCs w:val="22"/>
              </w:rPr>
            </w:pPr>
          </w:p>
        </w:tc>
      </w:tr>
      <w:tr w:rsidR="00E84117" w:rsidRPr="00D13384" w14:paraId="2C939111"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noWrap/>
          </w:tcPr>
          <w:p w14:paraId="7E262C61" w14:textId="77777777" w:rsidR="00E84117" w:rsidRPr="00D13384" w:rsidRDefault="00E84117" w:rsidP="00E84117">
            <w:pPr>
              <w:rPr>
                <w:rFonts w:ascii="Tahoma" w:hAnsi="Tahoma" w:cs="Tahoma"/>
                <w:color w:val="000000" w:themeColor="text1"/>
                <w:sz w:val="22"/>
                <w:szCs w:val="22"/>
              </w:rPr>
            </w:pPr>
            <w:r w:rsidRPr="00D13384">
              <w:rPr>
                <w:rFonts w:ascii="Tahoma" w:hAnsi="Tahoma" w:cs="Tahoma"/>
                <w:color w:val="000000" w:themeColor="text1"/>
                <w:sz w:val="22"/>
                <w:szCs w:val="22"/>
              </w:rPr>
              <w:t>13.5.3</w:t>
            </w:r>
          </w:p>
        </w:tc>
        <w:tc>
          <w:tcPr>
            <w:tcW w:w="6237" w:type="dxa"/>
            <w:tcBorders>
              <w:top w:val="single" w:sz="4" w:space="0" w:color="auto"/>
              <w:left w:val="nil"/>
              <w:bottom w:val="single" w:sz="4" w:space="0" w:color="auto"/>
              <w:right w:val="single" w:sz="4" w:space="0" w:color="auto"/>
            </w:tcBorders>
          </w:tcPr>
          <w:p w14:paraId="63BF0FCA" w14:textId="77777777" w:rsidR="00397975" w:rsidRDefault="00E84117" w:rsidP="00E84117">
            <w:pPr>
              <w:rPr>
                <w:rFonts w:ascii="Tahoma" w:hAnsi="Tahoma" w:cs="Tahoma"/>
                <w:color w:val="000000" w:themeColor="text1"/>
                <w:sz w:val="22"/>
                <w:szCs w:val="22"/>
              </w:rPr>
            </w:pPr>
            <w:r w:rsidRPr="00D13384">
              <w:rPr>
                <w:rFonts w:ascii="Tahoma" w:hAnsi="Tahoma" w:cs="Tahoma"/>
                <w:b/>
                <w:bCs/>
                <w:color w:val="000000" w:themeColor="text1"/>
                <w:sz w:val="22"/>
                <w:szCs w:val="22"/>
              </w:rPr>
              <w:t>Agencija RS za okolje</w:t>
            </w:r>
            <w:r w:rsidRPr="00D13384">
              <w:rPr>
                <w:rFonts w:ascii="Tahoma" w:hAnsi="Tahoma" w:cs="Tahoma"/>
                <w:color w:val="000000" w:themeColor="text1"/>
                <w:sz w:val="22"/>
                <w:szCs w:val="22"/>
              </w:rPr>
              <w:t xml:space="preserve"> </w:t>
            </w:r>
          </w:p>
          <w:p w14:paraId="19817E06" w14:textId="4B890CDB" w:rsidR="00E84117" w:rsidRPr="00D13384" w:rsidRDefault="00E84117" w:rsidP="00E84117">
            <w:pPr>
              <w:rPr>
                <w:rFonts w:ascii="Tahoma" w:hAnsi="Tahoma" w:cs="Tahoma"/>
                <w:color w:val="000000" w:themeColor="text1"/>
                <w:sz w:val="22"/>
                <w:szCs w:val="22"/>
              </w:rPr>
            </w:pPr>
            <w:r w:rsidRPr="00D13384">
              <w:rPr>
                <w:rFonts w:ascii="Tahoma" w:hAnsi="Tahoma" w:cs="Tahoma"/>
                <w:color w:val="000000" w:themeColor="text1"/>
                <w:sz w:val="22"/>
                <w:szCs w:val="22"/>
              </w:rPr>
              <w:t>Izvajanje nalog Nacionalnega referenčnega centra za pokrovnost (NRC Land Cover) v okviru omrežja EIONET-SI</w:t>
            </w:r>
          </w:p>
        </w:tc>
        <w:tc>
          <w:tcPr>
            <w:tcW w:w="1843" w:type="dxa"/>
            <w:tcBorders>
              <w:top w:val="single" w:sz="4" w:space="0" w:color="auto"/>
              <w:left w:val="nil"/>
              <w:bottom w:val="single" w:sz="4" w:space="0" w:color="auto"/>
              <w:right w:val="single" w:sz="4" w:space="0" w:color="auto"/>
            </w:tcBorders>
          </w:tcPr>
          <w:p w14:paraId="17CC7E87" w14:textId="77777777" w:rsidR="00E84117" w:rsidRPr="00D13384" w:rsidRDefault="00E84117" w:rsidP="00E84117">
            <w:pPr>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EU sredstva</w:t>
            </w:r>
          </w:p>
        </w:tc>
        <w:tc>
          <w:tcPr>
            <w:tcW w:w="1559" w:type="dxa"/>
            <w:tcBorders>
              <w:top w:val="single" w:sz="4" w:space="0" w:color="auto"/>
              <w:left w:val="nil"/>
              <w:bottom w:val="single" w:sz="4" w:space="0" w:color="auto"/>
              <w:right w:val="single" w:sz="4" w:space="0" w:color="auto"/>
            </w:tcBorders>
            <w:noWrap/>
          </w:tcPr>
          <w:p w14:paraId="1B1ECC6C" w14:textId="77777777" w:rsidR="00E84117" w:rsidRPr="00D13384" w:rsidRDefault="00E84117" w:rsidP="00E84117">
            <w:pPr>
              <w:rPr>
                <w:rFonts w:ascii="Tahoma" w:hAnsi="Tahoma" w:cs="Tahoma"/>
                <w:color w:val="000000" w:themeColor="text1"/>
                <w:sz w:val="22"/>
                <w:szCs w:val="22"/>
              </w:rPr>
            </w:pPr>
          </w:p>
        </w:tc>
        <w:tc>
          <w:tcPr>
            <w:tcW w:w="1134" w:type="dxa"/>
            <w:tcBorders>
              <w:top w:val="single" w:sz="4" w:space="0" w:color="auto"/>
              <w:left w:val="nil"/>
              <w:bottom w:val="single" w:sz="4" w:space="0" w:color="auto"/>
              <w:right w:val="single" w:sz="4" w:space="0" w:color="auto"/>
            </w:tcBorders>
            <w:noWrap/>
          </w:tcPr>
          <w:p w14:paraId="07951ABD" w14:textId="77777777" w:rsidR="00E84117" w:rsidRPr="00D13384" w:rsidRDefault="00E84117" w:rsidP="00E84117">
            <w:pPr>
              <w:jc w:val="right"/>
              <w:rPr>
                <w:rFonts w:ascii="Tahoma" w:hAnsi="Tahoma" w:cs="Tahoma"/>
                <w:color w:val="000000" w:themeColor="text1"/>
                <w:sz w:val="22"/>
                <w:szCs w:val="22"/>
              </w:rPr>
            </w:pPr>
          </w:p>
        </w:tc>
        <w:tc>
          <w:tcPr>
            <w:tcW w:w="1276" w:type="dxa"/>
            <w:tcBorders>
              <w:top w:val="single" w:sz="4" w:space="0" w:color="auto"/>
              <w:left w:val="nil"/>
              <w:bottom w:val="single" w:sz="4" w:space="0" w:color="auto"/>
              <w:right w:val="single" w:sz="4" w:space="0" w:color="auto"/>
            </w:tcBorders>
            <w:noWrap/>
          </w:tcPr>
          <w:p w14:paraId="7E2F6D6B" w14:textId="77777777" w:rsidR="00E84117" w:rsidRPr="00D13384" w:rsidRDefault="00E84117" w:rsidP="00E84117">
            <w:pPr>
              <w:jc w:val="right"/>
              <w:rPr>
                <w:rFonts w:ascii="Tahoma" w:hAnsi="Tahoma" w:cs="Tahoma"/>
                <w:color w:val="000000" w:themeColor="text1"/>
                <w:sz w:val="22"/>
                <w:szCs w:val="22"/>
              </w:rPr>
            </w:pPr>
          </w:p>
        </w:tc>
        <w:tc>
          <w:tcPr>
            <w:tcW w:w="1276" w:type="dxa"/>
            <w:tcBorders>
              <w:top w:val="single" w:sz="4" w:space="0" w:color="auto"/>
              <w:left w:val="nil"/>
              <w:bottom w:val="single" w:sz="4" w:space="0" w:color="auto"/>
              <w:right w:val="single" w:sz="4" w:space="0" w:color="auto"/>
            </w:tcBorders>
            <w:noWrap/>
          </w:tcPr>
          <w:p w14:paraId="7C859AE0" w14:textId="77777777" w:rsidR="00E84117" w:rsidRPr="00D13384" w:rsidRDefault="00E84117" w:rsidP="00E84117">
            <w:pPr>
              <w:jc w:val="right"/>
              <w:rPr>
                <w:rFonts w:ascii="Tahoma" w:hAnsi="Tahoma" w:cs="Tahoma"/>
                <w:color w:val="000000" w:themeColor="text1"/>
                <w:sz w:val="22"/>
                <w:szCs w:val="22"/>
              </w:rPr>
            </w:pPr>
          </w:p>
        </w:tc>
      </w:tr>
      <w:tr w:rsidR="00E84117" w:rsidRPr="00D13384" w14:paraId="04AAA50A"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73"/>
        </w:trPr>
        <w:tc>
          <w:tcPr>
            <w:tcW w:w="992" w:type="dxa"/>
            <w:tcBorders>
              <w:top w:val="single" w:sz="4" w:space="0" w:color="auto"/>
              <w:left w:val="single" w:sz="4" w:space="0" w:color="auto"/>
              <w:bottom w:val="single" w:sz="4" w:space="0" w:color="auto"/>
              <w:right w:val="single" w:sz="4" w:space="0" w:color="auto"/>
            </w:tcBorders>
            <w:shd w:val="clear" w:color="auto" w:fill="F2F2F2"/>
            <w:noWrap/>
          </w:tcPr>
          <w:p w14:paraId="3430FF3C" w14:textId="77777777" w:rsidR="00E84117" w:rsidRPr="00D13384" w:rsidRDefault="00E84117" w:rsidP="00E84117">
            <w:pPr>
              <w:rPr>
                <w:rFonts w:ascii="Tahoma" w:hAnsi="Tahoma" w:cs="Tahoma"/>
                <w:b/>
                <w:color w:val="000000" w:themeColor="text1"/>
                <w:sz w:val="22"/>
                <w:szCs w:val="22"/>
              </w:rPr>
            </w:pPr>
            <w:r w:rsidRPr="00D13384">
              <w:rPr>
                <w:rFonts w:ascii="Tahoma" w:hAnsi="Tahoma" w:cs="Tahoma"/>
                <w:b/>
                <w:color w:val="000000" w:themeColor="text1"/>
                <w:sz w:val="22"/>
                <w:szCs w:val="22"/>
              </w:rPr>
              <w:t>13.6</w:t>
            </w:r>
          </w:p>
        </w:tc>
        <w:tc>
          <w:tcPr>
            <w:tcW w:w="6237" w:type="dxa"/>
            <w:tcBorders>
              <w:top w:val="single" w:sz="4" w:space="0" w:color="auto"/>
              <w:left w:val="nil"/>
              <w:bottom w:val="single" w:sz="4" w:space="0" w:color="auto"/>
              <w:right w:val="single" w:sz="4" w:space="0" w:color="auto"/>
            </w:tcBorders>
            <w:shd w:val="clear" w:color="auto" w:fill="F2F2F2"/>
          </w:tcPr>
          <w:p w14:paraId="56BC7444" w14:textId="77777777" w:rsidR="00E84117" w:rsidRPr="00D13384" w:rsidRDefault="00E84117" w:rsidP="00E84117">
            <w:pPr>
              <w:jc w:val="both"/>
              <w:rPr>
                <w:rFonts w:ascii="Tahoma" w:hAnsi="Tahoma" w:cs="Tahoma"/>
                <w:b/>
                <w:color w:val="000000" w:themeColor="text1"/>
                <w:sz w:val="22"/>
                <w:szCs w:val="22"/>
              </w:rPr>
            </w:pPr>
            <w:r w:rsidRPr="00D13384">
              <w:rPr>
                <w:rFonts w:ascii="Tahoma" w:hAnsi="Tahoma" w:cs="Tahoma"/>
                <w:b/>
                <w:color w:val="000000" w:themeColor="text1"/>
                <w:sz w:val="22"/>
                <w:szCs w:val="22"/>
              </w:rPr>
              <w:t>Ministrstvo za naravne vire in prostor – Direkcija RS za vode</w:t>
            </w:r>
          </w:p>
        </w:tc>
        <w:tc>
          <w:tcPr>
            <w:tcW w:w="1843" w:type="dxa"/>
            <w:tcBorders>
              <w:top w:val="single" w:sz="4" w:space="0" w:color="auto"/>
              <w:left w:val="nil"/>
              <w:bottom w:val="single" w:sz="4" w:space="0" w:color="auto"/>
              <w:right w:val="single" w:sz="4" w:space="0" w:color="auto"/>
            </w:tcBorders>
            <w:shd w:val="clear" w:color="auto" w:fill="F2F2F2"/>
          </w:tcPr>
          <w:p w14:paraId="16C53BE2" w14:textId="77777777" w:rsidR="00E84117" w:rsidRPr="00D13384" w:rsidRDefault="00E84117" w:rsidP="00E84117">
            <w:pPr>
              <w:rPr>
                <w:rFonts w:ascii="Tahoma" w:hAnsi="Tahoma" w:cs="Tahoma"/>
                <w:b/>
                <w:color w:val="000000" w:themeColor="text1"/>
                <w:sz w:val="22"/>
                <w:szCs w:val="22"/>
              </w:rPr>
            </w:pPr>
          </w:p>
        </w:tc>
        <w:tc>
          <w:tcPr>
            <w:tcW w:w="1559" w:type="dxa"/>
            <w:tcBorders>
              <w:top w:val="single" w:sz="4" w:space="0" w:color="auto"/>
              <w:left w:val="nil"/>
              <w:bottom w:val="single" w:sz="4" w:space="0" w:color="auto"/>
              <w:right w:val="single" w:sz="4" w:space="0" w:color="auto"/>
            </w:tcBorders>
            <w:shd w:val="clear" w:color="auto" w:fill="F2F2F2"/>
            <w:noWrap/>
          </w:tcPr>
          <w:p w14:paraId="27970526" w14:textId="77777777" w:rsidR="00E84117" w:rsidRPr="00D13384" w:rsidRDefault="00E84117" w:rsidP="00E84117">
            <w:pPr>
              <w:rPr>
                <w:rFonts w:ascii="Tahoma" w:hAnsi="Tahoma" w:cs="Tahoma"/>
                <w:b/>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2F2F2"/>
            <w:noWrap/>
          </w:tcPr>
          <w:p w14:paraId="67AD578C" w14:textId="77777777" w:rsidR="00E84117" w:rsidRPr="00D13384" w:rsidRDefault="00E84117" w:rsidP="00E84117">
            <w:pPr>
              <w:jc w:val="right"/>
              <w:rPr>
                <w:rFonts w:ascii="Tahoma" w:hAnsi="Tahoma" w:cs="Tahoma"/>
                <w:b/>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noWrap/>
          </w:tcPr>
          <w:p w14:paraId="00048069" w14:textId="77777777" w:rsidR="00E84117" w:rsidRPr="00D13384" w:rsidRDefault="00E84117" w:rsidP="00E84117">
            <w:pPr>
              <w:jc w:val="right"/>
              <w:rPr>
                <w:rFonts w:ascii="Tahoma" w:hAnsi="Tahoma" w:cs="Tahoma"/>
                <w:b/>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noWrap/>
          </w:tcPr>
          <w:p w14:paraId="47BEFADC" w14:textId="77777777" w:rsidR="00E84117" w:rsidRPr="00D13384" w:rsidRDefault="00E84117" w:rsidP="00E84117">
            <w:pPr>
              <w:jc w:val="right"/>
              <w:rPr>
                <w:rFonts w:ascii="Tahoma" w:hAnsi="Tahoma" w:cs="Tahoma"/>
                <w:b/>
                <w:color w:val="000000" w:themeColor="text1"/>
                <w:sz w:val="22"/>
                <w:szCs w:val="22"/>
              </w:rPr>
            </w:pPr>
          </w:p>
        </w:tc>
      </w:tr>
      <w:tr w:rsidR="00E84117" w:rsidRPr="00D13384" w14:paraId="3FD28366"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noWrap/>
          </w:tcPr>
          <w:p w14:paraId="218A2D2D" w14:textId="77777777" w:rsidR="00E84117" w:rsidRPr="00D13384" w:rsidRDefault="00E84117" w:rsidP="00E84117">
            <w:pPr>
              <w:rPr>
                <w:rFonts w:ascii="Tahoma" w:hAnsi="Tahoma" w:cs="Tahoma"/>
                <w:color w:val="000000" w:themeColor="text1"/>
                <w:sz w:val="22"/>
                <w:szCs w:val="22"/>
              </w:rPr>
            </w:pPr>
            <w:r w:rsidRPr="00D13384">
              <w:rPr>
                <w:rFonts w:ascii="Tahoma" w:hAnsi="Tahoma" w:cs="Tahoma"/>
                <w:color w:val="000000" w:themeColor="text1"/>
                <w:sz w:val="22"/>
                <w:szCs w:val="22"/>
              </w:rPr>
              <w:t>13.6.1</w:t>
            </w:r>
          </w:p>
        </w:tc>
        <w:tc>
          <w:tcPr>
            <w:tcW w:w="6237" w:type="dxa"/>
            <w:tcBorders>
              <w:top w:val="single" w:sz="4" w:space="0" w:color="auto"/>
              <w:left w:val="nil"/>
              <w:bottom w:val="single" w:sz="4" w:space="0" w:color="auto"/>
              <w:right w:val="single" w:sz="4" w:space="0" w:color="auto"/>
            </w:tcBorders>
          </w:tcPr>
          <w:p w14:paraId="4CF3E832" w14:textId="77777777" w:rsidR="00E84117" w:rsidRPr="00D13384" w:rsidRDefault="00E84117" w:rsidP="00E84117">
            <w:pPr>
              <w:jc w:val="both"/>
              <w:rPr>
                <w:rFonts w:ascii="Tahoma" w:hAnsi="Tahoma" w:cs="Tahoma"/>
                <w:color w:val="000000" w:themeColor="text1"/>
                <w:sz w:val="22"/>
                <w:szCs w:val="22"/>
              </w:rPr>
            </w:pPr>
            <w:r w:rsidRPr="00D13384">
              <w:rPr>
                <w:rFonts w:ascii="Tahoma" w:hAnsi="Tahoma" w:cs="Tahoma"/>
                <w:color w:val="000000" w:themeColor="text1"/>
                <w:sz w:val="22"/>
                <w:szCs w:val="22"/>
              </w:rPr>
              <w:t>Strokovno tehnična pomoč pri vzdrževanju prostorskih podatkovnih zbirk hidrografije in vodnih zemljišč ter razvoju sistema za njihovo vzdrževanje</w:t>
            </w:r>
          </w:p>
        </w:tc>
        <w:tc>
          <w:tcPr>
            <w:tcW w:w="1843" w:type="dxa"/>
            <w:tcBorders>
              <w:top w:val="single" w:sz="4" w:space="0" w:color="auto"/>
              <w:left w:val="nil"/>
              <w:bottom w:val="single" w:sz="4" w:space="0" w:color="auto"/>
              <w:right w:val="single" w:sz="4" w:space="0" w:color="auto"/>
            </w:tcBorders>
          </w:tcPr>
          <w:p w14:paraId="441F9FA1" w14:textId="77777777" w:rsidR="00E84117" w:rsidRPr="00D13384" w:rsidRDefault="00E84117" w:rsidP="00E84117">
            <w:pPr>
              <w:rPr>
                <w:rFonts w:ascii="Tahoma" w:hAnsi="Tahoma" w:cs="Tahoma"/>
                <w:color w:val="000000" w:themeColor="text1"/>
                <w:sz w:val="22"/>
                <w:szCs w:val="22"/>
              </w:rPr>
            </w:pPr>
            <w:r w:rsidRPr="00D13384">
              <w:rPr>
                <w:rFonts w:ascii="Tahoma" w:hAnsi="Tahoma" w:cs="Tahoma"/>
                <w:color w:val="000000" w:themeColor="text1"/>
                <w:sz w:val="22"/>
                <w:szCs w:val="22"/>
              </w:rPr>
              <w:t>2555-19-0006</w:t>
            </w:r>
          </w:p>
        </w:tc>
        <w:tc>
          <w:tcPr>
            <w:tcW w:w="1559" w:type="dxa"/>
            <w:tcBorders>
              <w:top w:val="single" w:sz="4" w:space="0" w:color="auto"/>
              <w:left w:val="nil"/>
              <w:bottom w:val="single" w:sz="4" w:space="0" w:color="auto"/>
              <w:right w:val="single" w:sz="4" w:space="0" w:color="auto"/>
            </w:tcBorders>
            <w:noWrap/>
          </w:tcPr>
          <w:p w14:paraId="0C3BB8AF" w14:textId="77777777" w:rsidR="00E84117" w:rsidRPr="00D13384" w:rsidRDefault="00E84117" w:rsidP="00E84117">
            <w:pPr>
              <w:rPr>
                <w:rFonts w:ascii="Tahoma" w:hAnsi="Tahoma" w:cs="Tahoma"/>
                <w:color w:val="000000" w:themeColor="text1"/>
                <w:sz w:val="22"/>
                <w:szCs w:val="22"/>
              </w:rPr>
            </w:pPr>
            <w:r w:rsidRPr="00D13384">
              <w:rPr>
                <w:rFonts w:ascii="Tahoma" w:hAnsi="Tahoma" w:cs="Tahoma"/>
                <w:color w:val="000000" w:themeColor="text1"/>
                <w:sz w:val="22"/>
                <w:szCs w:val="22"/>
              </w:rPr>
              <w:t>231588</w:t>
            </w:r>
          </w:p>
        </w:tc>
        <w:tc>
          <w:tcPr>
            <w:tcW w:w="1134" w:type="dxa"/>
            <w:tcBorders>
              <w:top w:val="single" w:sz="4" w:space="0" w:color="auto"/>
              <w:left w:val="nil"/>
              <w:bottom w:val="single" w:sz="4" w:space="0" w:color="auto"/>
              <w:right w:val="single" w:sz="4" w:space="0" w:color="auto"/>
            </w:tcBorders>
            <w:noWrap/>
          </w:tcPr>
          <w:p w14:paraId="6A28D934" w14:textId="77777777" w:rsidR="00E84117" w:rsidRPr="00D13384" w:rsidRDefault="00E84117" w:rsidP="00E84117">
            <w:pPr>
              <w:jc w:val="right"/>
              <w:rPr>
                <w:rFonts w:ascii="Tahoma" w:hAnsi="Tahoma" w:cs="Tahoma"/>
                <w:color w:val="000000" w:themeColor="text1"/>
                <w:sz w:val="22"/>
                <w:szCs w:val="22"/>
              </w:rPr>
            </w:pPr>
            <w:r w:rsidRPr="00D13384">
              <w:rPr>
                <w:rFonts w:ascii="Tahoma" w:hAnsi="Tahoma" w:cs="Tahoma"/>
                <w:color w:val="000000" w:themeColor="text1"/>
                <w:sz w:val="22"/>
                <w:szCs w:val="22"/>
              </w:rPr>
              <w:t>600.000</w:t>
            </w:r>
          </w:p>
        </w:tc>
        <w:tc>
          <w:tcPr>
            <w:tcW w:w="1276" w:type="dxa"/>
            <w:tcBorders>
              <w:top w:val="single" w:sz="4" w:space="0" w:color="auto"/>
              <w:left w:val="nil"/>
              <w:bottom w:val="single" w:sz="4" w:space="0" w:color="auto"/>
              <w:right w:val="single" w:sz="4" w:space="0" w:color="auto"/>
            </w:tcBorders>
            <w:noWrap/>
          </w:tcPr>
          <w:p w14:paraId="3C21929B" w14:textId="77777777" w:rsidR="00E84117" w:rsidRPr="00D13384" w:rsidRDefault="00E84117" w:rsidP="00E84117">
            <w:pPr>
              <w:jc w:val="right"/>
              <w:rPr>
                <w:rFonts w:ascii="Tahoma" w:hAnsi="Tahoma" w:cs="Tahoma"/>
                <w:color w:val="000000" w:themeColor="text1"/>
                <w:sz w:val="22"/>
                <w:szCs w:val="22"/>
              </w:rPr>
            </w:pPr>
            <w:r w:rsidRPr="00D13384">
              <w:rPr>
                <w:rFonts w:ascii="Tahoma" w:hAnsi="Tahoma" w:cs="Tahoma"/>
                <w:color w:val="000000" w:themeColor="text1"/>
                <w:sz w:val="22"/>
                <w:szCs w:val="22"/>
              </w:rPr>
              <w:t>600.000</w:t>
            </w:r>
          </w:p>
        </w:tc>
        <w:tc>
          <w:tcPr>
            <w:tcW w:w="1276" w:type="dxa"/>
            <w:tcBorders>
              <w:top w:val="single" w:sz="4" w:space="0" w:color="auto"/>
              <w:left w:val="nil"/>
              <w:bottom w:val="single" w:sz="4" w:space="0" w:color="auto"/>
              <w:right w:val="single" w:sz="4" w:space="0" w:color="auto"/>
            </w:tcBorders>
            <w:noWrap/>
          </w:tcPr>
          <w:p w14:paraId="6F0221AB" w14:textId="77777777" w:rsidR="00E84117" w:rsidRPr="00D13384" w:rsidRDefault="00E84117" w:rsidP="00E84117">
            <w:pPr>
              <w:jc w:val="right"/>
              <w:rPr>
                <w:rFonts w:ascii="Tahoma" w:hAnsi="Tahoma" w:cs="Tahoma"/>
                <w:color w:val="000000" w:themeColor="text1"/>
                <w:sz w:val="22"/>
                <w:szCs w:val="22"/>
              </w:rPr>
            </w:pPr>
          </w:p>
        </w:tc>
      </w:tr>
      <w:tr w:rsidR="00E84117" w:rsidRPr="00D13384" w14:paraId="6299D47F"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26"/>
        </w:trPr>
        <w:tc>
          <w:tcPr>
            <w:tcW w:w="992" w:type="dxa"/>
            <w:tcBorders>
              <w:top w:val="single" w:sz="4" w:space="0" w:color="auto"/>
              <w:left w:val="single" w:sz="4" w:space="0" w:color="auto"/>
              <w:bottom w:val="single" w:sz="4" w:space="0" w:color="auto"/>
              <w:right w:val="single" w:sz="4" w:space="0" w:color="auto"/>
            </w:tcBorders>
            <w:shd w:val="clear" w:color="auto" w:fill="F2F2F2"/>
            <w:noWrap/>
          </w:tcPr>
          <w:p w14:paraId="0A07B7A6" w14:textId="77777777" w:rsidR="00E84117" w:rsidRPr="00D13384" w:rsidRDefault="00E84117" w:rsidP="00E84117">
            <w:pPr>
              <w:rPr>
                <w:rFonts w:ascii="Tahoma" w:hAnsi="Tahoma" w:cs="Tahoma"/>
                <w:b/>
                <w:color w:val="000000" w:themeColor="text1"/>
                <w:sz w:val="22"/>
                <w:szCs w:val="22"/>
              </w:rPr>
            </w:pPr>
            <w:r w:rsidRPr="00D13384">
              <w:rPr>
                <w:rFonts w:ascii="Tahoma" w:hAnsi="Tahoma" w:cs="Tahoma"/>
                <w:b/>
                <w:color w:val="000000" w:themeColor="text1"/>
                <w:sz w:val="22"/>
                <w:szCs w:val="22"/>
              </w:rPr>
              <w:t>13.7</w:t>
            </w:r>
          </w:p>
        </w:tc>
        <w:tc>
          <w:tcPr>
            <w:tcW w:w="6237" w:type="dxa"/>
            <w:tcBorders>
              <w:top w:val="single" w:sz="4" w:space="0" w:color="auto"/>
              <w:left w:val="nil"/>
              <w:bottom w:val="single" w:sz="4" w:space="0" w:color="auto"/>
              <w:right w:val="single" w:sz="4" w:space="0" w:color="auto"/>
            </w:tcBorders>
            <w:shd w:val="clear" w:color="auto" w:fill="F2F2F2"/>
          </w:tcPr>
          <w:p w14:paraId="651D1BBE" w14:textId="77777777" w:rsidR="00E84117" w:rsidRPr="00D13384" w:rsidRDefault="00E84117" w:rsidP="00E84117">
            <w:pPr>
              <w:jc w:val="both"/>
              <w:rPr>
                <w:rFonts w:ascii="Tahoma" w:hAnsi="Tahoma" w:cs="Tahoma"/>
                <w:b/>
                <w:color w:val="000000" w:themeColor="text1"/>
                <w:sz w:val="22"/>
                <w:szCs w:val="22"/>
              </w:rPr>
            </w:pPr>
            <w:bookmarkStart w:id="24" w:name="_Hlk153802351"/>
            <w:r w:rsidRPr="00D13384">
              <w:rPr>
                <w:rFonts w:ascii="Tahoma" w:eastAsia="Calibri" w:hAnsi="Tahoma" w:cs="Tahoma"/>
                <w:b/>
                <w:bCs/>
                <w:color w:val="000000" w:themeColor="text1"/>
                <w:sz w:val="22"/>
                <w:szCs w:val="22"/>
                <w:lang w:eastAsia="sl-SI"/>
              </w:rPr>
              <w:t>Ministrstvo za solidarno prihodnost</w:t>
            </w:r>
            <w:bookmarkEnd w:id="24"/>
          </w:p>
        </w:tc>
        <w:tc>
          <w:tcPr>
            <w:tcW w:w="1843" w:type="dxa"/>
            <w:tcBorders>
              <w:top w:val="single" w:sz="4" w:space="0" w:color="auto"/>
              <w:left w:val="nil"/>
              <w:bottom w:val="single" w:sz="4" w:space="0" w:color="auto"/>
              <w:right w:val="single" w:sz="4" w:space="0" w:color="auto"/>
            </w:tcBorders>
            <w:shd w:val="clear" w:color="auto" w:fill="F2F2F2"/>
          </w:tcPr>
          <w:p w14:paraId="28BE29F5" w14:textId="77777777" w:rsidR="00E84117" w:rsidRPr="00D13384" w:rsidRDefault="00E84117" w:rsidP="00E84117">
            <w:pPr>
              <w:rPr>
                <w:rFonts w:ascii="Tahoma" w:hAnsi="Tahoma" w:cs="Tahoma"/>
                <w:b/>
                <w:color w:val="000000" w:themeColor="text1"/>
                <w:sz w:val="22"/>
                <w:szCs w:val="22"/>
              </w:rPr>
            </w:pPr>
          </w:p>
        </w:tc>
        <w:tc>
          <w:tcPr>
            <w:tcW w:w="1559" w:type="dxa"/>
            <w:tcBorders>
              <w:top w:val="single" w:sz="4" w:space="0" w:color="auto"/>
              <w:left w:val="nil"/>
              <w:bottom w:val="single" w:sz="4" w:space="0" w:color="auto"/>
              <w:right w:val="single" w:sz="4" w:space="0" w:color="auto"/>
            </w:tcBorders>
            <w:shd w:val="clear" w:color="auto" w:fill="F2F2F2"/>
            <w:noWrap/>
          </w:tcPr>
          <w:p w14:paraId="225C5EFE" w14:textId="77777777" w:rsidR="00E84117" w:rsidRPr="00D13384" w:rsidRDefault="00E84117" w:rsidP="00E84117">
            <w:pPr>
              <w:rPr>
                <w:rFonts w:ascii="Tahoma" w:hAnsi="Tahoma" w:cs="Tahoma"/>
                <w:b/>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2F2F2"/>
            <w:noWrap/>
          </w:tcPr>
          <w:p w14:paraId="4CB4F896" w14:textId="77777777" w:rsidR="00E84117" w:rsidRPr="00D13384" w:rsidRDefault="00E84117" w:rsidP="00E84117">
            <w:pPr>
              <w:jc w:val="right"/>
              <w:rPr>
                <w:rFonts w:ascii="Tahoma" w:hAnsi="Tahoma" w:cs="Tahoma"/>
                <w:b/>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noWrap/>
          </w:tcPr>
          <w:p w14:paraId="55B162D0" w14:textId="77777777" w:rsidR="00E84117" w:rsidRPr="00D13384" w:rsidRDefault="00E84117" w:rsidP="00E84117">
            <w:pPr>
              <w:jc w:val="right"/>
              <w:rPr>
                <w:rFonts w:ascii="Tahoma" w:hAnsi="Tahoma" w:cs="Tahoma"/>
                <w:b/>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noWrap/>
          </w:tcPr>
          <w:p w14:paraId="1128BAFA" w14:textId="77777777" w:rsidR="00E84117" w:rsidRPr="00D13384" w:rsidRDefault="00E84117" w:rsidP="00E84117">
            <w:pPr>
              <w:jc w:val="right"/>
              <w:rPr>
                <w:rFonts w:ascii="Tahoma" w:hAnsi="Tahoma" w:cs="Tahoma"/>
                <w:b/>
                <w:color w:val="000000" w:themeColor="text1"/>
                <w:sz w:val="22"/>
                <w:szCs w:val="22"/>
              </w:rPr>
            </w:pPr>
          </w:p>
        </w:tc>
      </w:tr>
      <w:tr w:rsidR="00E84117" w:rsidRPr="00D13384" w14:paraId="0F3C40EC"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69"/>
        </w:trPr>
        <w:tc>
          <w:tcPr>
            <w:tcW w:w="992" w:type="dxa"/>
            <w:tcBorders>
              <w:top w:val="single" w:sz="4" w:space="0" w:color="auto"/>
              <w:left w:val="single" w:sz="4" w:space="0" w:color="auto"/>
              <w:bottom w:val="single" w:sz="4" w:space="0" w:color="auto"/>
              <w:right w:val="single" w:sz="4" w:space="0" w:color="auto"/>
            </w:tcBorders>
            <w:noWrap/>
          </w:tcPr>
          <w:p w14:paraId="4279F782" w14:textId="77777777" w:rsidR="00E84117" w:rsidRPr="00D13384" w:rsidRDefault="00E84117" w:rsidP="00E84117">
            <w:pPr>
              <w:rPr>
                <w:rFonts w:ascii="Tahoma" w:hAnsi="Tahoma" w:cs="Tahoma"/>
                <w:color w:val="000000" w:themeColor="text1"/>
                <w:sz w:val="22"/>
                <w:szCs w:val="22"/>
              </w:rPr>
            </w:pPr>
            <w:r w:rsidRPr="00D13384">
              <w:rPr>
                <w:rFonts w:ascii="Tahoma" w:hAnsi="Tahoma" w:cs="Tahoma"/>
                <w:color w:val="000000" w:themeColor="text1"/>
                <w:sz w:val="22"/>
                <w:szCs w:val="22"/>
              </w:rPr>
              <w:t>13.7.1</w:t>
            </w:r>
          </w:p>
        </w:tc>
        <w:tc>
          <w:tcPr>
            <w:tcW w:w="6237" w:type="dxa"/>
            <w:tcBorders>
              <w:top w:val="single" w:sz="4" w:space="0" w:color="auto"/>
              <w:left w:val="nil"/>
              <w:bottom w:val="single" w:sz="4" w:space="0" w:color="auto"/>
              <w:right w:val="single" w:sz="4" w:space="0" w:color="auto"/>
            </w:tcBorders>
          </w:tcPr>
          <w:p w14:paraId="5C191B3A" w14:textId="77777777" w:rsidR="00E84117" w:rsidRPr="00D13384" w:rsidRDefault="00E84117" w:rsidP="00E84117">
            <w:pPr>
              <w:jc w:val="both"/>
              <w:rPr>
                <w:rFonts w:ascii="Tahoma" w:hAnsi="Tahoma" w:cs="Tahoma"/>
                <w:color w:val="000000" w:themeColor="text1"/>
                <w:sz w:val="22"/>
                <w:szCs w:val="22"/>
              </w:rPr>
            </w:pPr>
            <w:r w:rsidRPr="00D13384">
              <w:rPr>
                <w:rFonts w:ascii="Tahoma" w:hAnsi="Tahoma" w:cs="Tahoma"/>
                <w:color w:val="000000" w:themeColor="text1"/>
                <w:sz w:val="22"/>
                <w:szCs w:val="22"/>
              </w:rPr>
              <w:t>Inicialna vzpostavitev evidence javnih najemnih stanovanj v Republiki Sloveniji (zaključek nalog iz leta 2024)</w:t>
            </w:r>
          </w:p>
        </w:tc>
        <w:tc>
          <w:tcPr>
            <w:tcW w:w="1843" w:type="dxa"/>
            <w:tcBorders>
              <w:top w:val="single" w:sz="4" w:space="0" w:color="auto"/>
              <w:left w:val="nil"/>
              <w:bottom w:val="single" w:sz="4" w:space="0" w:color="auto"/>
              <w:right w:val="single" w:sz="4" w:space="0" w:color="auto"/>
            </w:tcBorders>
          </w:tcPr>
          <w:p w14:paraId="4A367A94" w14:textId="77777777" w:rsidR="00E84117" w:rsidRPr="00D13384" w:rsidRDefault="00E84117" w:rsidP="00E84117">
            <w:pPr>
              <w:rPr>
                <w:rFonts w:ascii="Tahoma" w:hAnsi="Tahoma" w:cs="Tahoma"/>
                <w:color w:val="000000" w:themeColor="text1"/>
                <w:sz w:val="22"/>
                <w:szCs w:val="22"/>
              </w:rPr>
            </w:pPr>
            <w:r w:rsidRPr="00D13384">
              <w:rPr>
                <w:rFonts w:ascii="Tahoma" w:hAnsi="Tahoma" w:cs="Tahoma"/>
                <w:color w:val="000000" w:themeColor="text1"/>
                <w:sz w:val="22"/>
                <w:szCs w:val="22"/>
              </w:rPr>
              <w:t>2550-16-0003</w:t>
            </w:r>
          </w:p>
        </w:tc>
        <w:tc>
          <w:tcPr>
            <w:tcW w:w="1559" w:type="dxa"/>
            <w:tcBorders>
              <w:top w:val="single" w:sz="4" w:space="0" w:color="auto"/>
              <w:left w:val="nil"/>
              <w:bottom w:val="single" w:sz="4" w:space="0" w:color="auto"/>
              <w:right w:val="single" w:sz="4" w:space="0" w:color="auto"/>
            </w:tcBorders>
            <w:noWrap/>
          </w:tcPr>
          <w:p w14:paraId="270958EF" w14:textId="77777777" w:rsidR="00E84117" w:rsidRPr="00D13384" w:rsidRDefault="00E84117" w:rsidP="00E84117">
            <w:pPr>
              <w:rPr>
                <w:rFonts w:ascii="Tahoma" w:hAnsi="Tahoma" w:cs="Tahoma"/>
                <w:color w:val="000000" w:themeColor="text1"/>
                <w:sz w:val="22"/>
                <w:szCs w:val="22"/>
              </w:rPr>
            </w:pPr>
            <w:r w:rsidRPr="00D13384">
              <w:rPr>
                <w:rFonts w:ascii="Tahoma" w:hAnsi="Tahoma" w:cs="Tahoma"/>
                <w:color w:val="000000" w:themeColor="text1"/>
                <w:sz w:val="22"/>
                <w:szCs w:val="22"/>
              </w:rPr>
              <w:t>231332</w:t>
            </w:r>
          </w:p>
        </w:tc>
        <w:tc>
          <w:tcPr>
            <w:tcW w:w="1134" w:type="dxa"/>
            <w:tcBorders>
              <w:top w:val="single" w:sz="4" w:space="0" w:color="auto"/>
              <w:left w:val="nil"/>
              <w:bottom w:val="single" w:sz="4" w:space="0" w:color="auto"/>
              <w:right w:val="single" w:sz="4" w:space="0" w:color="auto"/>
            </w:tcBorders>
            <w:noWrap/>
          </w:tcPr>
          <w:p w14:paraId="2CA58225" w14:textId="77777777" w:rsidR="00E84117" w:rsidRPr="00D13384" w:rsidRDefault="00E84117" w:rsidP="00E84117">
            <w:pPr>
              <w:jc w:val="right"/>
              <w:rPr>
                <w:rFonts w:ascii="Tahoma" w:hAnsi="Tahoma" w:cs="Tahoma"/>
                <w:color w:val="000000" w:themeColor="text1"/>
                <w:sz w:val="22"/>
                <w:szCs w:val="22"/>
              </w:rPr>
            </w:pPr>
            <w:r w:rsidRPr="00D13384">
              <w:rPr>
                <w:rFonts w:ascii="Tahoma" w:hAnsi="Tahoma" w:cs="Tahoma"/>
                <w:color w:val="000000" w:themeColor="text1"/>
                <w:sz w:val="22"/>
                <w:szCs w:val="22"/>
              </w:rPr>
              <w:t>29.500</w:t>
            </w:r>
          </w:p>
        </w:tc>
        <w:tc>
          <w:tcPr>
            <w:tcW w:w="1276" w:type="dxa"/>
            <w:tcBorders>
              <w:top w:val="single" w:sz="4" w:space="0" w:color="auto"/>
              <w:left w:val="nil"/>
              <w:bottom w:val="single" w:sz="4" w:space="0" w:color="auto"/>
              <w:right w:val="single" w:sz="4" w:space="0" w:color="auto"/>
            </w:tcBorders>
            <w:noWrap/>
          </w:tcPr>
          <w:p w14:paraId="647E9D8E" w14:textId="77777777" w:rsidR="00E84117" w:rsidRPr="00D13384" w:rsidRDefault="00E84117" w:rsidP="00E84117">
            <w:pPr>
              <w:jc w:val="right"/>
              <w:rPr>
                <w:rFonts w:ascii="Tahoma" w:hAnsi="Tahoma" w:cs="Tahoma"/>
                <w:color w:val="000000" w:themeColor="text1"/>
                <w:sz w:val="22"/>
                <w:szCs w:val="22"/>
              </w:rPr>
            </w:pPr>
            <w:r w:rsidRPr="00D13384">
              <w:rPr>
                <w:rFonts w:ascii="Tahoma" w:hAnsi="Tahoma" w:cs="Tahoma"/>
                <w:color w:val="000000" w:themeColor="text1"/>
                <w:sz w:val="22"/>
                <w:szCs w:val="22"/>
              </w:rPr>
              <w:t>29.500</w:t>
            </w:r>
          </w:p>
        </w:tc>
        <w:tc>
          <w:tcPr>
            <w:tcW w:w="1276" w:type="dxa"/>
            <w:tcBorders>
              <w:top w:val="single" w:sz="4" w:space="0" w:color="auto"/>
              <w:left w:val="nil"/>
              <w:bottom w:val="single" w:sz="4" w:space="0" w:color="auto"/>
              <w:right w:val="single" w:sz="4" w:space="0" w:color="auto"/>
            </w:tcBorders>
            <w:noWrap/>
          </w:tcPr>
          <w:p w14:paraId="686F41CD" w14:textId="77777777" w:rsidR="00E84117" w:rsidRPr="00D13384" w:rsidRDefault="00E84117" w:rsidP="00E84117">
            <w:pPr>
              <w:jc w:val="right"/>
              <w:rPr>
                <w:rFonts w:ascii="Tahoma" w:hAnsi="Tahoma" w:cs="Tahoma"/>
                <w:color w:val="000000" w:themeColor="text1"/>
                <w:sz w:val="22"/>
                <w:szCs w:val="22"/>
              </w:rPr>
            </w:pPr>
          </w:p>
        </w:tc>
      </w:tr>
      <w:tr w:rsidR="00E84117" w:rsidRPr="00D13384" w14:paraId="3FC60286"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69"/>
        </w:trPr>
        <w:tc>
          <w:tcPr>
            <w:tcW w:w="992" w:type="dxa"/>
            <w:tcBorders>
              <w:top w:val="single" w:sz="4" w:space="0" w:color="auto"/>
              <w:left w:val="single" w:sz="4" w:space="0" w:color="auto"/>
              <w:bottom w:val="single" w:sz="4" w:space="0" w:color="auto"/>
              <w:right w:val="single" w:sz="4" w:space="0" w:color="auto"/>
            </w:tcBorders>
            <w:noWrap/>
          </w:tcPr>
          <w:p w14:paraId="15936358" w14:textId="77777777" w:rsidR="00E84117" w:rsidRPr="00D13384" w:rsidRDefault="00E84117" w:rsidP="00E84117">
            <w:pPr>
              <w:rPr>
                <w:rFonts w:ascii="Tahoma" w:hAnsi="Tahoma" w:cs="Tahoma"/>
                <w:color w:val="000000" w:themeColor="text1"/>
                <w:sz w:val="22"/>
                <w:szCs w:val="22"/>
              </w:rPr>
            </w:pPr>
            <w:r w:rsidRPr="00D13384">
              <w:rPr>
                <w:rFonts w:ascii="Tahoma" w:hAnsi="Tahoma" w:cs="Tahoma"/>
                <w:color w:val="000000" w:themeColor="text1"/>
                <w:sz w:val="22"/>
                <w:szCs w:val="22"/>
              </w:rPr>
              <w:t>13.7.2</w:t>
            </w:r>
          </w:p>
        </w:tc>
        <w:tc>
          <w:tcPr>
            <w:tcW w:w="6237" w:type="dxa"/>
            <w:tcBorders>
              <w:top w:val="single" w:sz="4" w:space="0" w:color="auto"/>
              <w:left w:val="nil"/>
              <w:bottom w:val="single" w:sz="4" w:space="0" w:color="auto"/>
              <w:right w:val="single" w:sz="4" w:space="0" w:color="auto"/>
            </w:tcBorders>
          </w:tcPr>
          <w:p w14:paraId="5256F6FE" w14:textId="77777777" w:rsidR="00E84117" w:rsidRPr="00D13384" w:rsidRDefault="00E84117" w:rsidP="00E84117">
            <w:pPr>
              <w:jc w:val="both"/>
              <w:rPr>
                <w:rFonts w:ascii="Tahoma" w:hAnsi="Tahoma" w:cs="Tahoma"/>
                <w:color w:val="000000" w:themeColor="text1"/>
                <w:sz w:val="22"/>
                <w:szCs w:val="22"/>
              </w:rPr>
            </w:pPr>
            <w:r w:rsidRPr="00D13384">
              <w:rPr>
                <w:rFonts w:ascii="Tahoma" w:hAnsi="Tahoma" w:cs="Tahoma"/>
                <w:color w:val="000000" w:themeColor="text1"/>
                <w:sz w:val="22"/>
                <w:szCs w:val="22"/>
              </w:rPr>
              <w:t>Nadaljevanje inicialne vzpostavitve evidence javnih najemnih stanovanj v Republiki Sloveniji</w:t>
            </w:r>
          </w:p>
        </w:tc>
        <w:tc>
          <w:tcPr>
            <w:tcW w:w="1843" w:type="dxa"/>
            <w:tcBorders>
              <w:top w:val="single" w:sz="4" w:space="0" w:color="auto"/>
              <w:left w:val="nil"/>
              <w:bottom w:val="single" w:sz="4" w:space="0" w:color="auto"/>
              <w:right w:val="single" w:sz="4" w:space="0" w:color="auto"/>
            </w:tcBorders>
          </w:tcPr>
          <w:p w14:paraId="6D4E47CF" w14:textId="77777777" w:rsidR="00E84117" w:rsidRPr="00D13384" w:rsidRDefault="00E84117" w:rsidP="00E84117">
            <w:pPr>
              <w:rPr>
                <w:rFonts w:ascii="Tahoma" w:hAnsi="Tahoma" w:cs="Tahoma"/>
                <w:color w:val="000000" w:themeColor="text1"/>
                <w:sz w:val="22"/>
                <w:szCs w:val="22"/>
              </w:rPr>
            </w:pPr>
            <w:r w:rsidRPr="00D13384">
              <w:rPr>
                <w:rFonts w:ascii="Tahoma" w:hAnsi="Tahoma" w:cs="Tahoma"/>
                <w:color w:val="000000" w:themeColor="text1"/>
                <w:sz w:val="22"/>
                <w:szCs w:val="22"/>
              </w:rPr>
              <w:t>2550-16-0003</w:t>
            </w:r>
          </w:p>
        </w:tc>
        <w:tc>
          <w:tcPr>
            <w:tcW w:w="1559" w:type="dxa"/>
            <w:tcBorders>
              <w:top w:val="single" w:sz="4" w:space="0" w:color="auto"/>
              <w:left w:val="nil"/>
              <w:bottom w:val="single" w:sz="4" w:space="0" w:color="auto"/>
              <w:right w:val="single" w:sz="4" w:space="0" w:color="auto"/>
            </w:tcBorders>
            <w:noWrap/>
          </w:tcPr>
          <w:p w14:paraId="6F25D2B9" w14:textId="77777777" w:rsidR="00E84117" w:rsidRPr="00D13384" w:rsidRDefault="00E84117" w:rsidP="00E84117">
            <w:pPr>
              <w:rPr>
                <w:rFonts w:ascii="Tahoma" w:hAnsi="Tahoma" w:cs="Tahoma"/>
                <w:color w:val="000000" w:themeColor="text1"/>
                <w:sz w:val="22"/>
                <w:szCs w:val="22"/>
              </w:rPr>
            </w:pPr>
            <w:r w:rsidRPr="00D13384">
              <w:rPr>
                <w:rFonts w:ascii="Tahoma" w:hAnsi="Tahoma" w:cs="Tahoma"/>
                <w:color w:val="000000" w:themeColor="text1"/>
                <w:sz w:val="22"/>
                <w:szCs w:val="22"/>
              </w:rPr>
              <w:t>231332</w:t>
            </w:r>
          </w:p>
        </w:tc>
        <w:tc>
          <w:tcPr>
            <w:tcW w:w="1134" w:type="dxa"/>
            <w:tcBorders>
              <w:top w:val="single" w:sz="4" w:space="0" w:color="auto"/>
              <w:left w:val="nil"/>
              <w:bottom w:val="single" w:sz="4" w:space="0" w:color="auto"/>
              <w:right w:val="single" w:sz="4" w:space="0" w:color="auto"/>
            </w:tcBorders>
            <w:noWrap/>
          </w:tcPr>
          <w:p w14:paraId="1911ED3C" w14:textId="77777777" w:rsidR="00E84117" w:rsidRPr="00D13384" w:rsidRDefault="00E84117" w:rsidP="00E84117">
            <w:pPr>
              <w:jc w:val="right"/>
              <w:rPr>
                <w:rFonts w:ascii="Tahoma" w:hAnsi="Tahoma" w:cs="Tahoma"/>
                <w:color w:val="000000" w:themeColor="text1"/>
                <w:sz w:val="22"/>
                <w:szCs w:val="22"/>
              </w:rPr>
            </w:pPr>
            <w:r w:rsidRPr="00D13384">
              <w:rPr>
                <w:rFonts w:ascii="Tahoma" w:hAnsi="Tahoma" w:cs="Tahoma"/>
                <w:color w:val="000000" w:themeColor="text1"/>
                <w:sz w:val="22"/>
                <w:szCs w:val="22"/>
              </w:rPr>
              <w:t>50.000</w:t>
            </w:r>
          </w:p>
        </w:tc>
        <w:tc>
          <w:tcPr>
            <w:tcW w:w="1276" w:type="dxa"/>
            <w:tcBorders>
              <w:top w:val="single" w:sz="4" w:space="0" w:color="auto"/>
              <w:left w:val="nil"/>
              <w:bottom w:val="single" w:sz="4" w:space="0" w:color="auto"/>
              <w:right w:val="single" w:sz="4" w:space="0" w:color="auto"/>
            </w:tcBorders>
            <w:noWrap/>
          </w:tcPr>
          <w:p w14:paraId="5FC6CB2C" w14:textId="77777777" w:rsidR="00E84117" w:rsidRPr="00D13384" w:rsidRDefault="00E84117" w:rsidP="00E84117">
            <w:pPr>
              <w:jc w:val="right"/>
              <w:rPr>
                <w:rFonts w:ascii="Tahoma" w:hAnsi="Tahoma" w:cs="Tahoma"/>
                <w:color w:val="000000" w:themeColor="text1"/>
                <w:sz w:val="22"/>
                <w:szCs w:val="22"/>
              </w:rPr>
            </w:pPr>
            <w:r w:rsidRPr="00D13384">
              <w:rPr>
                <w:rFonts w:ascii="Tahoma" w:hAnsi="Tahoma" w:cs="Tahoma"/>
                <w:color w:val="000000" w:themeColor="text1"/>
                <w:sz w:val="22"/>
                <w:szCs w:val="22"/>
              </w:rPr>
              <w:t>50.000</w:t>
            </w:r>
          </w:p>
        </w:tc>
        <w:tc>
          <w:tcPr>
            <w:tcW w:w="1276" w:type="dxa"/>
            <w:tcBorders>
              <w:top w:val="single" w:sz="4" w:space="0" w:color="auto"/>
              <w:left w:val="nil"/>
              <w:bottom w:val="single" w:sz="4" w:space="0" w:color="auto"/>
              <w:right w:val="single" w:sz="4" w:space="0" w:color="auto"/>
            </w:tcBorders>
            <w:noWrap/>
          </w:tcPr>
          <w:p w14:paraId="686D2F8C" w14:textId="77777777" w:rsidR="00E84117" w:rsidRPr="00D13384" w:rsidRDefault="00E84117" w:rsidP="00E84117">
            <w:pPr>
              <w:jc w:val="right"/>
              <w:rPr>
                <w:rFonts w:ascii="Tahoma" w:hAnsi="Tahoma" w:cs="Tahoma"/>
                <w:color w:val="000000" w:themeColor="text1"/>
                <w:sz w:val="22"/>
                <w:szCs w:val="22"/>
              </w:rPr>
            </w:pPr>
          </w:p>
        </w:tc>
      </w:tr>
      <w:tr w:rsidR="00E84117" w:rsidRPr="00D13384" w14:paraId="5127BF7E"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28"/>
        </w:trPr>
        <w:tc>
          <w:tcPr>
            <w:tcW w:w="992" w:type="dxa"/>
            <w:tcBorders>
              <w:top w:val="single" w:sz="4" w:space="0" w:color="auto"/>
              <w:left w:val="single" w:sz="4" w:space="0" w:color="auto"/>
              <w:bottom w:val="single" w:sz="4" w:space="0" w:color="auto"/>
              <w:right w:val="single" w:sz="4" w:space="0" w:color="auto"/>
            </w:tcBorders>
            <w:shd w:val="clear" w:color="auto" w:fill="F2F2F2"/>
            <w:noWrap/>
          </w:tcPr>
          <w:p w14:paraId="2A5BA167" w14:textId="77777777" w:rsidR="00E84117" w:rsidRPr="00D13384" w:rsidRDefault="00E84117" w:rsidP="00E84117">
            <w:pPr>
              <w:rPr>
                <w:rFonts w:ascii="Tahoma" w:hAnsi="Tahoma" w:cs="Tahoma"/>
                <w:b/>
                <w:color w:val="000000" w:themeColor="text1"/>
                <w:sz w:val="22"/>
                <w:szCs w:val="22"/>
              </w:rPr>
            </w:pPr>
            <w:r w:rsidRPr="00D13384">
              <w:rPr>
                <w:rFonts w:ascii="Tahoma" w:hAnsi="Tahoma" w:cs="Tahoma"/>
                <w:b/>
                <w:color w:val="000000" w:themeColor="text1"/>
                <w:sz w:val="22"/>
                <w:szCs w:val="22"/>
              </w:rPr>
              <w:lastRenderedPageBreak/>
              <w:t>13.8</w:t>
            </w:r>
          </w:p>
        </w:tc>
        <w:tc>
          <w:tcPr>
            <w:tcW w:w="6237" w:type="dxa"/>
            <w:tcBorders>
              <w:top w:val="single" w:sz="4" w:space="0" w:color="auto"/>
              <w:left w:val="nil"/>
              <w:bottom w:val="single" w:sz="4" w:space="0" w:color="auto"/>
              <w:right w:val="single" w:sz="4" w:space="0" w:color="auto"/>
            </w:tcBorders>
            <w:shd w:val="clear" w:color="auto" w:fill="F2F2F2"/>
          </w:tcPr>
          <w:p w14:paraId="184BB447" w14:textId="77777777" w:rsidR="00E84117" w:rsidRPr="00D13384" w:rsidRDefault="00E84117" w:rsidP="00E84117">
            <w:pPr>
              <w:jc w:val="both"/>
              <w:rPr>
                <w:rFonts w:ascii="Tahoma" w:hAnsi="Tahoma" w:cs="Tahoma"/>
                <w:b/>
                <w:color w:val="000000" w:themeColor="text1"/>
                <w:sz w:val="22"/>
                <w:szCs w:val="22"/>
              </w:rPr>
            </w:pPr>
            <w:r w:rsidRPr="00D13384">
              <w:rPr>
                <w:rFonts w:ascii="Tahoma" w:hAnsi="Tahoma" w:cs="Tahoma"/>
                <w:b/>
                <w:color w:val="000000" w:themeColor="text1"/>
                <w:sz w:val="22"/>
                <w:szCs w:val="22"/>
              </w:rPr>
              <w:t>Ministrstvo za pravosodje</w:t>
            </w:r>
          </w:p>
        </w:tc>
        <w:tc>
          <w:tcPr>
            <w:tcW w:w="1843" w:type="dxa"/>
            <w:tcBorders>
              <w:top w:val="single" w:sz="4" w:space="0" w:color="auto"/>
              <w:left w:val="nil"/>
              <w:bottom w:val="single" w:sz="4" w:space="0" w:color="auto"/>
              <w:right w:val="single" w:sz="4" w:space="0" w:color="auto"/>
            </w:tcBorders>
            <w:shd w:val="clear" w:color="auto" w:fill="F2F2F2"/>
          </w:tcPr>
          <w:p w14:paraId="2B4FC2B0" w14:textId="77777777" w:rsidR="00E84117" w:rsidRPr="00D13384" w:rsidRDefault="00E84117" w:rsidP="00E84117">
            <w:pPr>
              <w:rPr>
                <w:rFonts w:ascii="Tahoma" w:hAnsi="Tahoma" w:cs="Tahoma"/>
                <w:b/>
                <w:color w:val="000000" w:themeColor="text1"/>
                <w:sz w:val="22"/>
                <w:szCs w:val="22"/>
              </w:rPr>
            </w:pPr>
            <w:r w:rsidRPr="00D13384">
              <w:rPr>
                <w:rFonts w:ascii="Tahoma" w:hAnsi="Tahoma" w:cs="Tahoma"/>
                <w:b/>
                <w:color w:val="000000" w:themeColor="text1"/>
                <w:sz w:val="22"/>
                <w:szCs w:val="22"/>
              </w:rPr>
              <w:t> </w:t>
            </w:r>
          </w:p>
        </w:tc>
        <w:tc>
          <w:tcPr>
            <w:tcW w:w="1559" w:type="dxa"/>
            <w:tcBorders>
              <w:top w:val="single" w:sz="4" w:space="0" w:color="auto"/>
              <w:left w:val="nil"/>
              <w:bottom w:val="single" w:sz="4" w:space="0" w:color="auto"/>
              <w:right w:val="single" w:sz="4" w:space="0" w:color="auto"/>
            </w:tcBorders>
            <w:shd w:val="clear" w:color="auto" w:fill="F2F2F2"/>
            <w:noWrap/>
          </w:tcPr>
          <w:p w14:paraId="2DECAAF0" w14:textId="77777777" w:rsidR="00E84117" w:rsidRPr="00D13384" w:rsidRDefault="00E84117" w:rsidP="00E84117">
            <w:pPr>
              <w:rPr>
                <w:rFonts w:ascii="Tahoma" w:hAnsi="Tahoma" w:cs="Tahoma"/>
                <w:b/>
                <w:color w:val="000000" w:themeColor="text1"/>
                <w:sz w:val="22"/>
                <w:szCs w:val="22"/>
              </w:rPr>
            </w:pPr>
            <w:r w:rsidRPr="00D13384">
              <w:rPr>
                <w:rFonts w:ascii="Tahoma" w:hAnsi="Tahoma" w:cs="Tahoma"/>
                <w:b/>
                <w:color w:val="000000" w:themeColor="text1"/>
                <w:sz w:val="22"/>
                <w:szCs w:val="22"/>
              </w:rPr>
              <w:t> </w:t>
            </w:r>
          </w:p>
        </w:tc>
        <w:tc>
          <w:tcPr>
            <w:tcW w:w="1134" w:type="dxa"/>
            <w:tcBorders>
              <w:top w:val="single" w:sz="4" w:space="0" w:color="auto"/>
              <w:left w:val="nil"/>
              <w:bottom w:val="single" w:sz="4" w:space="0" w:color="auto"/>
              <w:right w:val="single" w:sz="4" w:space="0" w:color="auto"/>
            </w:tcBorders>
            <w:shd w:val="clear" w:color="auto" w:fill="F2F2F2"/>
            <w:noWrap/>
          </w:tcPr>
          <w:p w14:paraId="6B667A39" w14:textId="77777777" w:rsidR="00E84117" w:rsidRPr="00D13384" w:rsidRDefault="00E84117" w:rsidP="00E84117">
            <w:pPr>
              <w:jc w:val="right"/>
              <w:rPr>
                <w:rFonts w:ascii="Tahoma" w:hAnsi="Tahoma" w:cs="Tahoma"/>
                <w:b/>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noWrap/>
          </w:tcPr>
          <w:p w14:paraId="556BD005" w14:textId="77777777" w:rsidR="00E84117" w:rsidRPr="00D13384" w:rsidRDefault="00E84117" w:rsidP="00E84117">
            <w:pPr>
              <w:jc w:val="right"/>
              <w:rPr>
                <w:rFonts w:ascii="Tahoma" w:hAnsi="Tahoma" w:cs="Tahoma"/>
                <w:b/>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noWrap/>
          </w:tcPr>
          <w:p w14:paraId="24183EA3" w14:textId="77777777" w:rsidR="00E84117" w:rsidRPr="00D13384" w:rsidRDefault="00E84117" w:rsidP="00E84117">
            <w:pPr>
              <w:jc w:val="right"/>
              <w:rPr>
                <w:rFonts w:ascii="Tahoma" w:hAnsi="Tahoma" w:cs="Tahoma"/>
                <w:b/>
                <w:color w:val="000000" w:themeColor="text1"/>
                <w:sz w:val="22"/>
                <w:szCs w:val="22"/>
              </w:rPr>
            </w:pPr>
          </w:p>
        </w:tc>
      </w:tr>
      <w:tr w:rsidR="00E84117" w:rsidRPr="00197B32" w14:paraId="4F4610D2"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CEA1B2A" w14:textId="77777777" w:rsidR="00E84117" w:rsidRPr="00197B32" w:rsidRDefault="00E84117" w:rsidP="00E84117">
            <w:pPr>
              <w:rPr>
                <w:rFonts w:ascii="Tahoma" w:hAnsi="Tahoma" w:cs="Tahoma"/>
                <w:color w:val="000000" w:themeColor="text1"/>
                <w:sz w:val="22"/>
                <w:szCs w:val="22"/>
              </w:rPr>
            </w:pPr>
            <w:r w:rsidRPr="00197B32">
              <w:rPr>
                <w:rFonts w:ascii="Tahoma" w:hAnsi="Tahoma" w:cs="Tahoma"/>
                <w:color w:val="000000" w:themeColor="text1"/>
                <w:sz w:val="22"/>
                <w:szCs w:val="22"/>
              </w:rPr>
              <w:t>13.8.1</w:t>
            </w:r>
          </w:p>
        </w:tc>
        <w:tc>
          <w:tcPr>
            <w:tcW w:w="6237" w:type="dxa"/>
            <w:tcBorders>
              <w:top w:val="single" w:sz="4" w:space="0" w:color="auto"/>
              <w:left w:val="nil"/>
              <w:bottom w:val="single" w:sz="4" w:space="0" w:color="auto"/>
              <w:right w:val="single" w:sz="4" w:space="0" w:color="auto"/>
            </w:tcBorders>
            <w:shd w:val="clear" w:color="auto" w:fill="auto"/>
          </w:tcPr>
          <w:p w14:paraId="3C2104A8" w14:textId="449E98B8" w:rsidR="00E84117" w:rsidRPr="00197B32" w:rsidRDefault="00197B32" w:rsidP="00E84117">
            <w:pPr>
              <w:jc w:val="both"/>
              <w:rPr>
                <w:rFonts w:ascii="Tahoma" w:hAnsi="Tahoma" w:cs="Tahoma"/>
                <w:color w:val="000000" w:themeColor="text1"/>
                <w:sz w:val="22"/>
                <w:szCs w:val="22"/>
              </w:rPr>
            </w:pPr>
            <w:r w:rsidRPr="00197B32">
              <w:rPr>
                <w:rFonts w:ascii="Tahoma" w:hAnsi="Tahoma" w:cs="Tahoma"/>
                <w:sz w:val="22"/>
                <w:szCs w:val="22"/>
              </w:rPr>
              <w:t>Nadgradnja evidence podatkov o nepremičninah v lasti Republike Slovenije in upravljanju Ministrstva za pravosodje in prostorskega informacijskega sistema</w:t>
            </w:r>
          </w:p>
        </w:tc>
        <w:tc>
          <w:tcPr>
            <w:tcW w:w="1843" w:type="dxa"/>
            <w:tcBorders>
              <w:top w:val="single" w:sz="4" w:space="0" w:color="auto"/>
              <w:left w:val="nil"/>
              <w:bottom w:val="single" w:sz="4" w:space="0" w:color="auto"/>
              <w:right w:val="single" w:sz="4" w:space="0" w:color="auto"/>
            </w:tcBorders>
            <w:shd w:val="clear" w:color="auto" w:fill="auto"/>
          </w:tcPr>
          <w:p w14:paraId="59BC782C" w14:textId="7C51721B" w:rsidR="00E84117" w:rsidRPr="00197B32" w:rsidRDefault="007A1B16" w:rsidP="00E84117">
            <w:pPr>
              <w:rPr>
                <w:rFonts w:ascii="Tahoma" w:hAnsi="Tahoma" w:cs="Tahoma"/>
                <w:color w:val="000000" w:themeColor="text1"/>
                <w:sz w:val="22"/>
                <w:szCs w:val="22"/>
              </w:rPr>
            </w:pPr>
            <w:r>
              <w:rPr>
                <w:rFonts w:ascii="Tahoma" w:hAnsi="Tahoma" w:cs="Tahoma"/>
                <w:color w:val="000000" w:themeColor="text1"/>
                <w:sz w:val="22"/>
                <w:szCs w:val="22"/>
              </w:rPr>
              <w:t>2030-20-0010</w:t>
            </w:r>
          </w:p>
        </w:tc>
        <w:tc>
          <w:tcPr>
            <w:tcW w:w="1559" w:type="dxa"/>
            <w:tcBorders>
              <w:top w:val="single" w:sz="4" w:space="0" w:color="auto"/>
              <w:left w:val="nil"/>
              <w:bottom w:val="single" w:sz="4" w:space="0" w:color="auto"/>
              <w:right w:val="single" w:sz="4" w:space="0" w:color="auto"/>
            </w:tcBorders>
            <w:shd w:val="clear" w:color="auto" w:fill="auto"/>
            <w:noWrap/>
          </w:tcPr>
          <w:p w14:paraId="2E5B1357" w14:textId="27F49093" w:rsidR="00E84117" w:rsidRPr="00197B32" w:rsidRDefault="007A1B16" w:rsidP="00E84117">
            <w:pPr>
              <w:rPr>
                <w:rFonts w:ascii="Tahoma" w:hAnsi="Tahoma" w:cs="Tahoma"/>
                <w:color w:val="000000" w:themeColor="text1"/>
                <w:sz w:val="22"/>
                <w:szCs w:val="22"/>
              </w:rPr>
            </w:pPr>
            <w:r>
              <w:rPr>
                <w:rFonts w:ascii="Tahoma" w:hAnsi="Tahoma" w:cs="Tahoma"/>
                <w:color w:val="000000" w:themeColor="text1"/>
                <w:sz w:val="22"/>
                <w:szCs w:val="22"/>
              </w:rPr>
              <w:t>298710 investicije in investicijsko vzdrževanje zgradb pravosodnih organov</w:t>
            </w:r>
          </w:p>
        </w:tc>
        <w:tc>
          <w:tcPr>
            <w:tcW w:w="1134" w:type="dxa"/>
            <w:tcBorders>
              <w:top w:val="single" w:sz="4" w:space="0" w:color="auto"/>
              <w:left w:val="nil"/>
              <w:bottom w:val="single" w:sz="4" w:space="0" w:color="auto"/>
              <w:right w:val="single" w:sz="4" w:space="0" w:color="auto"/>
            </w:tcBorders>
            <w:shd w:val="clear" w:color="auto" w:fill="auto"/>
            <w:noWrap/>
          </w:tcPr>
          <w:p w14:paraId="7701C4E6" w14:textId="01270762" w:rsidR="00E84117" w:rsidRPr="00197B32" w:rsidRDefault="007A1B16" w:rsidP="00E84117">
            <w:pPr>
              <w:jc w:val="right"/>
              <w:rPr>
                <w:rFonts w:ascii="Tahoma" w:hAnsi="Tahoma" w:cs="Tahoma"/>
                <w:color w:val="000000" w:themeColor="text1"/>
                <w:sz w:val="22"/>
                <w:szCs w:val="22"/>
              </w:rPr>
            </w:pPr>
            <w:r>
              <w:rPr>
                <w:rFonts w:ascii="Tahoma" w:hAnsi="Tahoma" w:cs="Tahoma"/>
                <w:color w:val="000000" w:themeColor="text1"/>
                <w:sz w:val="22"/>
                <w:szCs w:val="22"/>
              </w:rPr>
              <w:t>40.000</w:t>
            </w:r>
          </w:p>
        </w:tc>
        <w:tc>
          <w:tcPr>
            <w:tcW w:w="1276" w:type="dxa"/>
            <w:tcBorders>
              <w:top w:val="single" w:sz="4" w:space="0" w:color="auto"/>
              <w:left w:val="nil"/>
              <w:bottom w:val="single" w:sz="4" w:space="0" w:color="auto"/>
              <w:right w:val="single" w:sz="4" w:space="0" w:color="auto"/>
            </w:tcBorders>
            <w:shd w:val="clear" w:color="auto" w:fill="auto"/>
            <w:noWrap/>
          </w:tcPr>
          <w:p w14:paraId="19EB92A9" w14:textId="5ABB28C2" w:rsidR="00E84117" w:rsidRPr="00197B32" w:rsidRDefault="007A1B16" w:rsidP="00E84117">
            <w:pPr>
              <w:jc w:val="right"/>
              <w:rPr>
                <w:rFonts w:ascii="Tahoma" w:hAnsi="Tahoma" w:cs="Tahoma"/>
                <w:color w:val="000000" w:themeColor="text1"/>
                <w:sz w:val="22"/>
                <w:szCs w:val="22"/>
              </w:rPr>
            </w:pPr>
            <w:r>
              <w:rPr>
                <w:rFonts w:ascii="Tahoma" w:hAnsi="Tahoma" w:cs="Tahoma"/>
                <w:color w:val="000000" w:themeColor="text1"/>
                <w:sz w:val="22"/>
                <w:szCs w:val="22"/>
              </w:rPr>
              <w:t>40.000</w:t>
            </w:r>
          </w:p>
        </w:tc>
        <w:tc>
          <w:tcPr>
            <w:tcW w:w="1276" w:type="dxa"/>
            <w:tcBorders>
              <w:top w:val="single" w:sz="4" w:space="0" w:color="auto"/>
              <w:left w:val="nil"/>
              <w:bottom w:val="single" w:sz="4" w:space="0" w:color="auto"/>
              <w:right w:val="single" w:sz="4" w:space="0" w:color="auto"/>
            </w:tcBorders>
            <w:shd w:val="clear" w:color="auto" w:fill="auto"/>
            <w:noWrap/>
          </w:tcPr>
          <w:p w14:paraId="7D660E78" w14:textId="77777777" w:rsidR="00E84117" w:rsidRPr="00197B32" w:rsidRDefault="00E84117" w:rsidP="00E84117">
            <w:pPr>
              <w:jc w:val="right"/>
              <w:rPr>
                <w:rFonts w:ascii="Tahoma" w:hAnsi="Tahoma" w:cs="Tahoma"/>
                <w:color w:val="000000" w:themeColor="text1"/>
                <w:sz w:val="22"/>
                <w:szCs w:val="22"/>
              </w:rPr>
            </w:pPr>
          </w:p>
        </w:tc>
      </w:tr>
      <w:tr w:rsidR="00856B0C" w:rsidRPr="00D13384" w14:paraId="60BB7219"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2064819" w14:textId="068AA92D" w:rsidR="00856B0C" w:rsidRPr="00D13384" w:rsidRDefault="00856B0C" w:rsidP="00856B0C">
            <w:pPr>
              <w:rPr>
                <w:rFonts w:ascii="Tahoma" w:hAnsi="Tahoma" w:cs="Tahoma"/>
                <w:color w:val="000000" w:themeColor="text1"/>
                <w:sz w:val="22"/>
                <w:szCs w:val="22"/>
              </w:rPr>
            </w:pPr>
            <w:r w:rsidRPr="00D13384">
              <w:rPr>
                <w:rFonts w:ascii="Tahoma" w:hAnsi="Tahoma" w:cs="Tahoma"/>
                <w:b/>
                <w:bCs/>
                <w:color w:val="000000" w:themeColor="text1"/>
                <w:sz w:val="22"/>
                <w:szCs w:val="22"/>
              </w:rPr>
              <w:t>13.</w:t>
            </w:r>
            <w:r w:rsidR="006F57BC">
              <w:rPr>
                <w:rFonts w:ascii="Tahoma" w:hAnsi="Tahoma" w:cs="Tahoma"/>
                <w:b/>
                <w:bCs/>
                <w:color w:val="000000" w:themeColor="text1"/>
                <w:sz w:val="22"/>
                <w:szCs w:val="22"/>
              </w:rPr>
              <w:t>9</w:t>
            </w:r>
          </w:p>
        </w:tc>
        <w:tc>
          <w:tcPr>
            <w:tcW w:w="6237" w:type="dxa"/>
            <w:tcBorders>
              <w:top w:val="single" w:sz="4" w:space="0" w:color="auto"/>
              <w:left w:val="nil"/>
              <w:bottom w:val="single" w:sz="4" w:space="0" w:color="auto"/>
              <w:right w:val="single" w:sz="4" w:space="0" w:color="auto"/>
            </w:tcBorders>
            <w:shd w:val="clear" w:color="auto" w:fill="F2F2F2" w:themeFill="background1" w:themeFillShade="F2"/>
          </w:tcPr>
          <w:p w14:paraId="7608DC58" w14:textId="7F08C988" w:rsidR="00856B0C" w:rsidRPr="00D13384" w:rsidRDefault="00856B0C" w:rsidP="00856B0C">
            <w:pPr>
              <w:spacing w:line="259" w:lineRule="auto"/>
              <w:jc w:val="both"/>
              <w:rPr>
                <w:rFonts w:ascii="Tahoma" w:eastAsia="Calibri" w:hAnsi="Tahoma" w:cs="Tahoma"/>
                <w:bCs/>
                <w:color w:val="000000" w:themeColor="text1"/>
                <w:sz w:val="22"/>
                <w:szCs w:val="22"/>
              </w:rPr>
            </w:pPr>
            <w:r w:rsidRPr="00D13384">
              <w:rPr>
                <w:rFonts w:ascii="Tahoma" w:eastAsia="Calibri" w:hAnsi="Tahoma" w:cs="Tahoma"/>
                <w:b/>
                <w:bCs/>
                <w:color w:val="000000" w:themeColor="text1"/>
                <w:sz w:val="22"/>
                <w:szCs w:val="22"/>
              </w:rPr>
              <w:t>Javna agencija RS za varnost prometa</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tcPr>
          <w:p w14:paraId="4CFA0026" w14:textId="77777777" w:rsidR="00856B0C" w:rsidRPr="00D13384" w:rsidRDefault="00856B0C" w:rsidP="00856B0C">
            <w:pPr>
              <w:rPr>
                <w:rFonts w:ascii="Tahoma" w:eastAsia="Calibri" w:hAnsi="Tahoma" w:cs="Tahoma"/>
                <w:color w:val="000000" w:themeColor="text1"/>
                <w:sz w:val="22"/>
                <w:szCs w:val="22"/>
              </w:rPr>
            </w:pP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noWrap/>
          </w:tcPr>
          <w:p w14:paraId="2DE4861A" w14:textId="77777777" w:rsidR="00856B0C" w:rsidRPr="00D13384" w:rsidRDefault="00856B0C" w:rsidP="00856B0C">
            <w:pPr>
              <w:rPr>
                <w:rFonts w:ascii="Tahoma" w:hAnsi="Tahoma" w:cs="Tahoma"/>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tcPr>
          <w:p w14:paraId="32F9542F" w14:textId="77777777" w:rsidR="00856B0C" w:rsidRDefault="00856B0C" w:rsidP="00856B0C">
            <w:pPr>
              <w:jc w:val="right"/>
              <w:rPr>
                <w:rFonts w:ascii="Tahoma" w:hAnsi="Tahoma" w:cs="Tahoma"/>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Pr>
          <w:p w14:paraId="221F6685" w14:textId="77777777" w:rsidR="00856B0C" w:rsidRDefault="00856B0C" w:rsidP="00856B0C">
            <w:pPr>
              <w:jc w:val="right"/>
              <w:rPr>
                <w:rFonts w:ascii="Tahoma" w:hAnsi="Tahoma" w:cs="Tahoma"/>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Pr>
          <w:p w14:paraId="29ACAED2" w14:textId="77777777" w:rsidR="00856B0C" w:rsidRPr="00D13384" w:rsidRDefault="00856B0C" w:rsidP="00856B0C">
            <w:pPr>
              <w:jc w:val="right"/>
              <w:rPr>
                <w:rFonts w:ascii="Tahoma" w:hAnsi="Tahoma" w:cs="Tahoma"/>
                <w:color w:val="000000" w:themeColor="text1"/>
                <w:sz w:val="22"/>
                <w:szCs w:val="22"/>
              </w:rPr>
            </w:pPr>
          </w:p>
        </w:tc>
      </w:tr>
      <w:tr w:rsidR="00856B0C" w:rsidRPr="00D13384" w14:paraId="37F622C3"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92" w:type="dxa"/>
            <w:tcBorders>
              <w:top w:val="single" w:sz="4" w:space="0" w:color="auto"/>
              <w:left w:val="single" w:sz="4" w:space="0" w:color="auto"/>
              <w:bottom w:val="single" w:sz="4" w:space="0" w:color="auto"/>
              <w:right w:val="single" w:sz="4" w:space="0" w:color="auto"/>
            </w:tcBorders>
            <w:noWrap/>
          </w:tcPr>
          <w:p w14:paraId="1A404246" w14:textId="10A40CA6" w:rsidR="00856B0C" w:rsidRPr="00D13384" w:rsidRDefault="00856B0C" w:rsidP="00856B0C">
            <w:pPr>
              <w:rPr>
                <w:rFonts w:ascii="Tahoma" w:hAnsi="Tahoma" w:cs="Tahoma"/>
                <w:color w:val="000000" w:themeColor="text1"/>
                <w:sz w:val="22"/>
                <w:szCs w:val="22"/>
              </w:rPr>
            </w:pPr>
            <w:r w:rsidRPr="00D13384">
              <w:rPr>
                <w:rFonts w:ascii="Tahoma" w:hAnsi="Tahoma" w:cs="Tahoma"/>
                <w:color w:val="000000" w:themeColor="text1"/>
                <w:sz w:val="22"/>
                <w:szCs w:val="22"/>
              </w:rPr>
              <w:t>13.</w:t>
            </w:r>
            <w:r w:rsidR="006F57BC">
              <w:rPr>
                <w:rFonts w:ascii="Tahoma" w:hAnsi="Tahoma" w:cs="Tahoma"/>
                <w:color w:val="000000" w:themeColor="text1"/>
                <w:sz w:val="22"/>
                <w:szCs w:val="22"/>
              </w:rPr>
              <w:t>9</w:t>
            </w:r>
            <w:r w:rsidRPr="00D13384">
              <w:rPr>
                <w:rFonts w:ascii="Tahoma" w:hAnsi="Tahoma" w:cs="Tahoma"/>
                <w:color w:val="000000" w:themeColor="text1"/>
                <w:sz w:val="22"/>
                <w:szCs w:val="22"/>
              </w:rPr>
              <w:t>.1</w:t>
            </w:r>
          </w:p>
        </w:tc>
        <w:tc>
          <w:tcPr>
            <w:tcW w:w="6237" w:type="dxa"/>
            <w:tcBorders>
              <w:top w:val="single" w:sz="4" w:space="0" w:color="auto"/>
              <w:left w:val="nil"/>
              <w:bottom w:val="single" w:sz="4" w:space="0" w:color="auto"/>
              <w:right w:val="single" w:sz="4" w:space="0" w:color="auto"/>
            </w:tcBorders>
          </w:tcPr>
          <w:p w14:paraId="2E3B3F36" w14:textId="1A1815E4" w:rsidR="00856B0C" w:rsidRPr="00D13384" w:rsidRDefault="00856B0C" w:rsidP="00856B0C">
            <w:pPr>
              <w:spacing w:line="259" w:lineRule="auto"/>
              <w:jc w:val="both"/>
              <w:rPr>
                <w:rFonts w:ascii="Tahoma" w:eastAsia="Calibri" w:hAnsi="Tahoma" w:cs="Tahoma"/>
                <w:bCs/>
                <w:color w:val="000000" w:themeColor="text1"/>
                <w:sz w:val="22"/>
                <w:szCs w:val="22"/>
              </w:rPr>
            </w:pPr>
            <w:r w:rsidRPr="00D13384">
              <w:rPr>
                <w:rFonts w:ascii="Tahoma" w:eastAsia="Calibri" w:hAnsi="Tahoma" w:cs="Tahoma"/>
                <w:bCs/>
                <w:color w:val="000000" w:themeColor="text1"/>
                <w:sz w:val="22"/>
                <w:szCs w:val="22"/>
              </w:rPr>
              <w:t>Urejanje podatkov šolskih poti</w:t>
            </w:r>
          </w:p>
        </w:tc>
        <w:tc>
          <w:tcPr>
            <w:tcW w:w="1843" w:type="dxa"/>
            <w:tcBorders>
              <w:top w:val="single" w:sz="4" w:space="0" w:color="auto"/>
              <w:left w:val="nil"/>
              <w:bottom w:val="single" w:sz="4" w:space="0" w:color="auto"/>
              <w:right w:val="single" w:sz="4" w:space="0" w:color="auto"/>
            </w:tcBorders>
          </w:tcPr>
          <w:p w14:paraId="31F4D4E8" w14:textId="77777777" w:rsidR="00856B0C" w:rsidRPr="00D13384" w:rsidRDefault="00856B0C" w:rsidP="00856B0C">
            <w:pPr>
              <w:rPr>
                <w:rFonts w:ascii="Tahoma" w:eastAsia="Calibri" w:hAnsi="Tahoma" w:cs="Tahoma"/>
                <w:color w:val="000000" w:themeColor="text1"/>
                <w:sz w:val="22"/>
                <w:szCs w:val="22"/>
              </w:rPr>
            </w:pPr>
          </w:p>
        </w:tc>
        <w:tc>
          <w:tcPr>
            <w:tcW w:w="1559" w:type="dxa"/>
            <w:tcBorders>
              <w:top w:val="single" w:sz="4" w:space="0" w:color="auto"/>
              <w:left w:val="nil"/>
              <w:bottom w:val="single" w:sz="4" w:space="0" w:color="auto"/>
              <w:right w:val="single" w:sz="4" w:space="0" w:color="auto"/>
            </w:tcBorders>
            <w:noWrap/>
          </w:tcPr>
          <w:p w14:paraId="18989D67" w14:textId="77777777" w:rsidR="00856B0C" w:rsidRPr="00D13384" w:rsidRDefault="00856B0C" w:rsidP="00856B0C">
            <w:pPr>
              <w:rPr>
                <w:rFonts w:ascii="Tahoma" w:hAnsi="Tahoma" w:cs="Tahoma"/>
                <w:color w:val="000000" w:themeColor="text1"/>
                <w:sz w:val="22"/>
                <w:szCs w:val="22"/>
              </w:rPr>
            </w:pPr>
          </w:p>
        </w:tc>
        <w:tc>
          <w:tcPr>
            <w:tcW w:w="1134" w:type="dxa"/>
            <w:tcBorders>
              <w:top w:val="single" w:sz="4" w:space="0" w:color="auto"/>
              <w:left w:val="nil"/>
              <w:bottom w:val="single" w:sz="4" w:space="0" w:color="auto"/>
              <w:right w:val="single" w:sz="4" w:space="0" w:color="auto"/>
            </w:tcBorders>
            <w:noWrap/>
          </w:tcPr>
          <w:p w14:paraId="31DB3915" w14:textId="290C7F61" w:rsidR="00856B0C" w:rsidRDefault="00856B0C" w:rsidP="00856B0C">
            <w:pPr>
              <w:jc w:val="right"/>
              <w:rPr>
                <w:rFonts w:ascii="Tahoma" w:hAnsi="Tahoma" w:cs="Tahoma"/>
                <w:color w:val="000000" w:themeColor="text1"/>
                <w:sz w:val="22"/>
                <w:szCs w:val="22"/>
              </w:rPr>
            </w:pPr>
            <w:r>
              <w:rPr>
                <w:rFonts w:ascii="Tahoma" w:hAnsi="Tahoma" w:cs="Tahoma"/>
                <w:color w:val="000000" w:themeColor="text1"/>
                <w:sz w:val="22"/>
                <w:szCs w:val="22"/>
              </w:rPr>
              <w:t>50.000</w:t>
            </w:r>
          </w:p>
        </w:tc>
        <w:tc>
          <w:tcPr>
            <w:tcW w:w="1276" w:type="dxa"/>
            <w:tcBorders>
              <w:top w:val="single" w:sz="4" w:space="0" w:color="auto"/>
              <w:left w:val="nil"/>
              <w:bottom w:val="single" w:sz="4" w:space="0" w:color="auto"/>
              <w:right w:val="single" w:sz="4" w:space="0" w:color="auto"/>
            </w:tcBorders>
            <w:noWrap/>
          </w:tcPr>
          <w:p w14:paraId="4229AB1A" w14:textId="5F7F84E0" w:rsidR="00856B0C" w:rsidRDefault="00856B0C" w:rsidP="00856B0C">
            <w:pPr>
              <w:jc w:val="right"/>
              <w:rPr>
                <w:rFonts w:ascii="Tahoma" w:hAnsi="Tahoma" w:cs="Tahoma"/>
                <w:color w:val="000000" w:themeColor="text1"/>
                <w:sz w:val="22"/>
                <w:szCs w:val="22"/>
              </w:rPr>
            </w:pPr>
            <w:r>
              <w:rPr>
                <w:rFonts w:ascii="Tahoma" w:hAnsi="Tahoma" w:cs="Tahoma"/>
                <w:color w:val="000000" w:themeColor="text1"/>
                <w:sz w:val="22"/>
                <w:szCs w:val="22"/>
              </w:rPr>
              <w:t>50.000</w:t>
            </w:r>
          </w:p>
        </w:tc>
        <w:tc>
          <w:tcPr>
            <w:tcW w:w="1276" w:type="dxa"/>
            <w:tcBorders>
              <w:top w:val="single" w:sz="4" w:space="0" w:color="auto"/>
              <w:left w:val="nil"/>
              <w:bottom w:val="single" w:sz="4" w:space="0" w:color="auto"/>
              <w:right w:val="single" w:sz="4" w:space="0" w:color="auto"/>
            </w:tcBorders>
            <w:noWrap/>
          </w:tcPr>
          <w:p w14:paraId="5395E16E" w14:textId="77777777" w:rsidR="00856B0C" w:rsidRPr="00D13384" w:rsidRDefault="00856B0C" w:rsidP="00856B0C">
            <w:pPr>
              <w:jc w:val="right"/>
              <w:rPr>
                <w:rFonts w:ascii="Tahoma" w:hAnsi="Tahoma" w:cs="Tahoma"/>
                <w:color w:val="000000" w:themeColor="text1"/>
                <w:sz w:val="22"/>
                <w:szCs w:val="22"/>
              </w:rPr>
            </w:pPr>
          </w:p>
        </w:tc>
      </w:tr>
      <w:tr w:rsidR="00856B0C" w:rsidRPr="00D13384" w14:paraId="6FC9FC5C"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3FF029B4" w14:textId="2FF8BE8D" w:rsidR="00856B0C" w:rsidRPr="00202666" w:rsidRDefault="00856B0C" w:rsidP="00856B0C">
            <w:pPr>
              <w:rPr>
                <w:rFonts w:ascii="Tahoma" w:hAnsi="Tahoma" w:cs="Tahoma"/>
                <w:b/>
                <w:bCs/>
                <w:color w:val="000000" w:themeColor="text1"/>
                <w:sz w:val="22"/>
                <w:szCs w:val="22"/>
              </w:rPr>
            </w:pPr>
            <w:r w:rsidRPr="00202666">
              <w:rPr>
                <w:rFonts w:ascii="Tahoma" w:hAnsi="Tahoma" w:cs="Tahoma"/>
                <w:b/>
                <w:bCs/>
                <w:color w:val="000000" w:themeColor="text1"/>
                <w:sz w:val="22"/>
                <w:szCs w:val="22"/>
              </w:rPr>
              <w:t>13.1</w:t>
            </w:r>
            <w:r w:rsidR="006F57BC">
              <w:rPr>
                <w:rFonts w:ascii="Tahoma" w:hAnsi="Tahoma" w:cs="Tahoma"/>
                <w:b/>
                <w:bCs/>
                <w:color w:val="000000" w:themeColor="text1"/>
                <w:sz w:val="22"/>
                <w:szCs w:val="22"/>
              </w:rPr>
              <w:t>0</w:t>
            </w:r>
          </w:p>
        </w:tc>
        <w:tc>
          <w:tcPr>
            <w:tcW w:w="6237" w:type="dxa"/>
            <w:tcBorders>
              <w:top w:val="single" w:sz="4" w:space="0" w:color="auto"/>
              <w:left w:val="nil"/>
              <w:bottom w:val="single" w:sz="4" w:space="0" w:color="auto"/>
              <w:right w:val="single" w:sz="4" w:space="0" w:color="auto"/>
            </w:tcBorders>
            <w:shd w:val="clear" w:color="auto" w:fill="F2F2F2" w:themeFill="background1" w:themeFillShade="F2"/>
          </w:tcPr>
          <w:p w14:paraId="7B7CBBD3" w14:textId="578934C2" w:rsidR="00856B0C" w:rsidRPr="00202666" w:rsidRDefault="00856B0C" w:rsidP="00856B0C">
            <w:pPr>
              <w:spacing w:line="259" w:lineRule="auto"/>
              <w:jc w:val="both"/>
              <w:rPr>
                <w:rFonts w:ascii="Tahoma" w:eastAsia="Calibri" w:hAnsi="Tahoma" w:cs="Tahoma"/>
                <w:b/>
                <w:bCs/>
                <w:color w:val="000000" w:themeColor="text1"/>
                <w:sz w:val="22"/>
                <w:szCs w:val="22"/>
              </w:rPr>
            </w:pPr>
            <w:r w:rsidRPr="00202666">
              <w:rPr>
                <w:rFonts w:ascii="Tahoma" w:eastAsia="Calibri" w:hAnsi="Tahoma" w:cs="Tahoma"/>
                <w:b/>
                <w:bCs/>
                <w:color w:val="000000" w:themeColor="text1"/>
                <w:sz w:val="22"/>
                <w:szCs w:val="22"/>
              </w:rPr>
              <w:t>Ministrstvo za vzgojo in izobraževanje</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tcPr>
          <w:p w14:paraId="7B3E7AE5" w14:textId="77777777" w:rsidR="00856B0C" w:rsidRPr="00D13384" w:rsidRDefault="00856B0C" w:rsidP="00856B0C">
            <w:pPr>
              <w:rPr>
                <w:rFonts w:ascii="Tahoma" w:eastAsia="Calibri" w:hAnsi="Tahoma" w:cs="Tahoma"/>
                <w:color w:val="000000" w:themeColor="text1"/>
                <w:sz w:val="22"/>
                <w:szCs w:val="22"/>
              </w:rPr>
            </w:pP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noWrap/>
          </w:tcPr>
          <w:p w14:paraId="26FD9D1A" w14:textId="77777777" w:rsidR="00856B0C" w:rsidRPr="00D13384" w:rsidRDefault="00856B0C" w:rsidP="00856B0C">
            <w:pPr>
              <w:rPr>
                <w:rFonts w:ascii="Tahoma" w:hAnsi="Tahoma" w:cs="Tahoma"/>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tcPr>
          <w:p w14:paraId="6A80B64D" w14:textId="77777777" w:rsidR="00856B0C" w:rsidRDefault="00856B0C" w:rsidP="00856B0C">
            <w:pPr>
              <w:jc w:val="right"/>
              <w:rPr>
                <w:rFonts w:ascii="Tahoma" w:hAnsi="Tahoma" w:cs="Tahoma"/>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Pr>
          <w:p w14:paraId="66DE893A" w14:textId="77777777" w:rsidR="00856B0C" w:rsidRDefault="00856B0C" w:rsidP="00856B0C">
            <w:pPr>
              <w:jc w:val="right"/>
              <w:rPr>
                <w:rFonts w:ascii="Tahoma" w:hAnsi="Tahoma" w:cs="Tahoma"/>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Pr>
          <w:p w14:paraId="02436D6F" w14:textId="77777777" w:rsidR="00856B0C" w:rsidRPr="00D13384" w:rsidRDefault="00856B0C" w:rsidP="00856B0C">
            <w:pPr>
              <w:jc w:val="right"/>
              <w:rPr>
                <w:rFonts w:ascii="Tahoma" w:hAnsi="Tahoma" w:cs="Tahoma"/>
                <w:color w:val="000000" w:themeColor="text1"/>
                <w:sz w:val="22"/>
                <w:szCs w:val="22"/>
              </w:rPr>
            </w:pPr>
          </w:p>
        </w:tc>
      </w:tr>
      <w:tr w:rsidR="00856B0C" w:rsidRPr="00197B32" w14:paraId="531CE111" w14:textId="77777777" w:rsidTr="00CF0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92" w:type="dxa"/>
            <w:tcBorders>
              <w:top w:val="single" w:sz="4" w:space="0" w:color="auto"/>
              <w:left w:val="single" w:sz="4" w:space="0" w:color="auto"/>
              <w:bottom w:val="single" w:sz="4" w:space="0" w:color="auto"/>
              <w:right w:val="single" w:sz="4" w:space="0" w:color="auto"/>
            </w:tcBorders>
            <w:noWrap/>
          </w:tcPr>
          <w:p w14:paraId="279335D6" w14:textId="0EE9C645" w:rsidR="00856B0C" w:rsidRPr="00197B32" w:rsidRDefault="00856B0C" w:rsidP="00856B0C">
            <w:pPr>
              <w:rPr>
                <w:rFonts w:ascii="Tahoma" w:hAnsi="Tahoma" w:cs="Tahoma"/>
                <w:sz w:val="22"/>
                <w:szCs w:val="22"/>
              </w:rPr>
            </w:pPr>
            <w:r w:rsidRPr="00197B32">
              <w:rPr>
                <w:rFonts w:ascii="Tahoma" w:hAnsi="Tahoma" w:cs="Tahoma"/>
                <w:sz w:val="22"/>
                <w:szCs w:val="22"/>
              </w:rPr>
              <w:t>13.1</w:t>
            </w:r>
            <w:r w:rsidR="006F57BC">
              <w:rPr>
                <w:rFonts w:ascii="Tahoma" w:hAnsi="Tahoma" w:cs="Tahoma"/>
                <w:sz w:val="22"/>
                <w:szCs w:val="22"/>
              </w:rPr>
              <w:t>0</w:t>
            </w:r>
            <w:r w:rsidRPr="00197B32">
              <w:rPr>
                <w:rFonts w:ascii="Tahoma" w:hAnsi="Tahoma" w:cs="Tahoma"/>
                <w:sz w:val="22"/>
                <w:szCs w:val="22"/>
              </w:rPr>
              <w:t>.1</w:t>
            </w:r>
          </w:p>
        </w:tc>
        <w:tc>
          <w:tcPr>
            <w:tcW w:w="6237" w:type="dxa"/>
            <w:tcBorders>
              <w:top w:val="single" w:sz="4" w:space="0" w:color="auto"/>
              <w:left w:val="nil"/>
              <w:bottom w:val="single" w:sz="4" w:space="0" w:color="auto"/>
              <w:right w:val="single" w:sz="4" w:space="0" w:color="auto"/>
            </w:tcBorders>
          </w:tcPr>
          <w:p w14:paraId="55851C3F" w14:textId="687C7253" w:rsidR="00856B0C" w:rsidRPr="00197B32" w:rsidRDefault="00856B0C" w:rsidP="00856B0C">
            <w:pPr>
              <w:spacing w:line="259" w:lineRule="auto"/>
              <w:jc w:val="both"/>
              <w:rPr>
                <w:rFonts w:ascii="Tahoma" w:eastAsia="Calibri" w:hAnsi="Tahoma" w:cs="Tahoma"/>
                <w:bCs/>
                <w:sz w:val="22"/>
                <w:szCs w:val="22"/>
              </w:rPr>
            </w:pPr>
            <w:r w:rsidRPr="00197B32">
              <w:rPr>
                <w:rFonts w:ascii="Tahoma" w:eastAsia="Calibri" w:hAnsi="Tahoma" w:cs="Tahoma"/>
                <w:bCs/>
                <w:sz w:val="22"/>
                <w:szCs w:val="22"/>
              </w:rPr>
              <w:t>Šolski prostor – vzpostavitev prostorskega informacijskega sistema</w:t>
            </w:r>
          </w:p>
        </w:tc>
        <w:tc>
          <w:tcPr>
            <w:tcW w:w="1843" w:type="dxa"/>
            <w:tcBorders>
              <w:top w:val="single" w:sz="4" w:space="0" w:color="auto"/>
              <w:left w:val="nil"/>
              <w:bottom w:val="single" w:sz="4" w:space="0" w:color="auto"/>
              <w:right w:val="single" w:sz="4" w:space="0" w:color="auto"/>
            </w:tcBorders>
          </w:tcPr>
          <w:p w14:paraId="6E997DFE" w14:textId="19D2FD91" w:rsidR="00856B0C" w:rsidRPr="00197B32" w:rsidRDefault="00856B0C" w:rsidP="00856B0C">
            <w:pPr>
              <w:rPr>
                <w:rFonts w:ascii="Tahoma" w:eastAsia="Calibri" w:hAnsi="Tahoma" w:cs="Tahoma"/>
                <w:sz w:val="22"/>
                <w:szCs w:val="22"/>
              </w:rPr>
            </w:pPr>
            <w:r w:rsidRPr="00197B32">
              <w:rPr>
                <w:rFonts w:ascii="Tahoma" w:eastAsia="Calibri" w:hAnsi="Tahoma" w:cs="Tahoma"/>
                <w:sz w:val="22"/>
                <w:szCs w:val="22"/>
              </w:rPr>
              <w:t>3350-25-009</w:t>
            </w:r>
          </w:p>
        </w:tc>
        <w:tc>
          <w:tcPr>
            <w:tcW w:w="1559" w:type="dxa"/>
            <w:tcBorders>
              <w:top w:val="single" w:sz="4" w:space="0" w:color="auto"/>
              <w:left w:val="nil"/>
              <w:bottom w:val="single" w:sz="4" w:space="0" w:color="auto"/>
              <w:right w:val="single" w:sz="4" w:space="0" w:color="auto"/>
            </w:tcBorders>
            <w:noWrap/>
          </w:tcPr>
          <w:p w14:paraId="118362B3" w14:textId="3EE272EA" w:rsidR="00856B0C" w:rsidRPr="00197B32" w:rsidRDefault="00856B0C" w:rsidP="00856B0C">
            <w:pPr>
              <w:rPr>
                <w:rFonts w:ascii="Tahoma" w:hAnsi="Tahoma" w:cs="Tahoma"/>
                <w:sz w:val="22"/>
                <w:szCs w:val="22"/>
              </w:rPr>
            </w:pPr>
            <w:r w:rsidRPr="00197B32">
              <w:rPr>
                <w:rFonts w:ascii="Tahoma" w:hAnsi="Tahoma" w:cs="Tahoma"/>
                <w:sz w:val="22"/>
                <w:szCs w:val="22"/>
              </w:rPr>
              <w:t>231</w:t>
            </w:r>
            <w:r w:rsidR="00CF0352">
              <w:rPr>
                <w:rFonts w:ascii="Tahoma" w:hAnsi="Tahoma" w:cs="Tahoma"/>
                <w:sz w:val="22"/>
                <w:szCs w:val="22"/>
              </w:rPr>
              <w:t>820</w:t>
            </w:r>
            <w:r w:rsidRPr="00197B32">
              <w:rPr>
                <w:rFonts w:ascii="Tahoma" w:hAnsi="Tahoma" w:cs="Tahoma"/>
                <w:sz w:val="22"/>
                <w:szCs w:val="22"/>
              </w:rPr>
              <w:t xml:space="preserve"> Raziskovalne in strokovne naloge za izobraževanje</w:t>
            </w:r>
          </w:p>
        </w:tc>
        <w:tc>
          <w:tcPr>
            <w:tcW w:w="1134" w:type="dxa"/>
            <w:tcBorders>
              <w:top w:val="single" w:sz="4" w:space="0" w:color="auto"/>
              <w:left w:val="nil"/>
              <w:bottom w:val="single" w:sz="4" w:space="0" w:color="auto"/>
              <w:right w:val="single" w:sz="4" w:space="0" w:color="auto"/>
            </w:tcBorders>
            <w:noWrap/>
          </w:tcPr>
          <w:p w14:paraId="786E3661" w14:textId="76DF7AD7" w:rsidR="00856B0C" w:rsidRPr="00197B32" w:rsidRDefault="00856B0C" w:rsidP="00856B0C">
            <w:pPr>
              <w:jc w:val="right"/>
              <w:rPr>
                <w:rFonts w:ascii="Tahoma" w:hAnsi="Tahoma" w:cs="Tahoma"/>
                <w:sz w:val="22"/>
                <w:szCs w:val="22"/>
              </w:rPr>
            </w:pPr>
            <w:r w:rsidRPr="00197B32">
              <w:rPr>
                <w:rFonts w:ascii="Tahoma" w:hAnsi="Tahoma" w:cs="Tahoma"/>
                <w:sz w:val="22"/>
                <w:szCs w:val="22"/>
              </w:rPr>
              <w:t>50.000</w:t>
            </w:r>
          </w:p>
        </w:tc>
        <w:tc>
          <w:tcPr>
            <w:tcW w:w="1276" w:type="dxa"/>
            <w:tcBorders>
              <w:top w:val="single" w:sz="4" w:space="0" w:color="auto"/>
              <w:left w:val="nil"/>
              <w:bottom w:val="single" w:sz="4" w:space="0" w:color="auto"/>
              <w:right w:val="single" w:sz="4" w:space="0" w:color="auto"/>
            </w:tcBorders>
            <w:noWrap/>
          </w:tcPr>
          <w:p w14:paraId="372920C6" w14:textId="49B6D9AD" w:rsidR="00856B0C" w:rsidRPr="00197B32" w:rsidRDefault="00856B0C" w:rsidP="00856B0C">
            <w:pPr>
              <w:jc w:val="right"/>
              <w:rPr>
                <w:rFonts w:ascii="Tahoma" w:hAnsi="Tahoma" w:cs="Tahoma"/>
                <w:sz w:val="22"/>
                <w:szCs w:val="22"/>
              </w:rPr>
            </w:pPr>
            <w:r>
              <w:rPr>
                <w:rFonts w:ascii="Tahoma" w:hAnsi="Tahoma" w:cs="Tahoma"/>
                <w:sz w:val="22"/>
                <w:szCs w:val="22"/>
              </w:rPr>
              <w:t>50.000</w:t>
            </w:r>
          </w:p>
        </w:tc>
        <w:tc>
          <w:tcPr>
            <w:tcW w:w="1276" w:type="dxa"/>
            <w:tcBorders>
              <w:top w:val="single" w:sz="4" w:space="0" w:color="auto"/>
              <w:left w:val="nil"/>
              <w:bottom w:val="single" w:sz="4" w:space="0" w:color="auto"/>
              <w:right w:val="single" w:sz="4" w:space="0" w:color="auto"/>
            </w:tcBorders>
            <w:noWrap/>
          </w:tcPr>
          <w:p w14:paraId="3FDB1762" w14:textId="77777777" w:rsidR="00856B0C" w:rsidRPr="00197B32" w:rsidRDefault="00856B0C" w:rsidP="00856B0C">
            <w:pPr>
              <w:jc w:val="right"/>
              <w:rPr>
                <w:rFonts w:ascii="Tahoma" w:hAnsi="Tahoma" w:cs="Tahoma"/>
                <w:sz w:val="22"/>
                <w:szCs w:val="22"/>
              </w:rPr>
            </w:pPr>
          </w:p>
        </w:tc>
      </w:tr>
    </w:tbl>
    <w:p w14:paraId="5D8E09EA" w14:textId="77777777" w:rsidR="002402A7" w:rsidRPr="00D13384" w:rsidRDefault="002402A7" w:rsidP="002402A7">
      <w:pPr>
        <w:spacing w:line="240" w:lineRule="auto"/>
        <w:rPr>
          <w:rFonts w:ascii="Tahoma" w:hAnsi="Tahoma" w:cs="Tahoma"/>
          <w:b/>
          <w:color w:val="000000" w:themeColor="text1"/>
          <w:sz w:val="22"/>
          <w:szCs w:val="22"/>
        </w:rPr>
      </w:pPr>
    </w:p>
    <w:p w14:paraId="31FE0DE8" w14:textId="77777777" w:rsidR="00887476" w:rsidRPr="00D13384" w:rsidRDefault="00887476">
      <w:pPr>
        <w:rPr>
          <w:rFonts w:ascii="Tahoma" w:hAnsi="Tahoma" w:cs="Tahoma"/>
          <w:color w:val="000000" w:themeColor="text1"/>
          <w:sz w:val="22"/>
          <w:szCs w:val="22"/>
        </w:rPr>
      </w:pPr>
    </w:p>
    <w:bookmarkEnd w:id="17"/>
    <w:p w14:paraId="791055AC" w14:textId="77777777" w:rsidR="00887476" w:rsidRPr="00D13384" w:rsidRDefault="00887476">
      <w:pPr>
        <w:spacing w:line="240" w:lineRule="auto"/>
        <w:rPr>
          <w:rFonts w:ascii="Tahoma" w:hAnsi="Tahoma" w:cs="Tahoma"/>
          <w:b/>
          <w:color w:val="000000" w:themeColor="text1"/>
          <w:sz w:val="22"/>
          <w:szCs w:val="22"/>
        </w:rPr>
      </w:pPr>
      <w:r w:rsidRPr="00D13384">
        <w:rPr>
          <w:rFonts w:ascii="Tahoma" w:hAnsi="Tahoma" w:cs="Tahoma"/>
          <w:b/>
          <w:color w:val="000000" w:themeColor="text1"/>
          <w:sz w:val="22"/>
          <w:szCs w:val="22"/>
        </w:rPr>
        <w:br w:type="page"/>
      </w:r>
    </w:p>
    <w:p w14:paraId="63B7FB50" w14:textId="268F9DB4" w:rsidR="00D46F09" w:rsidRPr="00197B32" w:rsidRDefault="00D46F09" w:rsidP="00D46F09">
      <w:pPr>
        <w:rPr>
          <w:rFonts w:ascii="Tahoma" w:hAnsi="Tahoma" w:cs="Tahoma"/>
          <w:b/>
          <w:sz w:val="22"/>
          <w:szCs w:val="22"/>
        </w:rPr>
      </w:pPr>
      <w:r w:rsidRPr="00197B32">
        <w:rPr>
          <w:rFonts w:ascii="Tahoma" w:hAnsi="Tahoma" w:cs="Tahoma"/>
          <w:b/>
          <w:sz w:val="22"/>
          <w:szCs w:val="22"/>
        </w:rPr>
        <w:lastRenderedPageBreak/>
        <w:t xml:space="preserve">B. </w:t>
      </w:r>
      <w:r w:rsidRPr="00197B32">
        <w:rPr>
          <w:rFonts w:ascii="Tahoma" w:hAnsi="Tahoma" w:cs="Tahoma"/>
          <w:b/>
          <w:sz w:val="22"/>
          <w:szCs w:val="22"/>
        </w:rPr>
        <w:tab/>
        <w:t>Program dela za leto 202</w:t>
      </w:r>
      <w:r w:rsidR="00E4229C" w:rsidRPr="00197B32">
        <w:rPr>
          <w:rFonts w:ascii="Tahoma" w:hAnsi="Tahoma" w:cs="Tahoma"/>
          <w:b/>
          <w:sz w:val="22"/>
          <w:szCs w:val="22"/>
        </w:rPr>
        <w:t>5</w:t>
      </w:r>
      <w:r w:rsidRPr="00197B32">
        <w:rPr>
          <w:rFonts w:ascii="Tahoma" w:hAnsi="Tahoma" w:cs="Tahoma"/>
          <w:b/>
          <w:sz w:val="22"/>
          <w:szCs w:val="22"/>
        </w:rPr>
        <w:t xml:space="preserve"> po proračunskih postavkah Geodetske uprave RS</w:t>
      </w:r>
    </w:p>
    <w:p w14:paraId="24311809" w14:textId="77777777" w:rsidR="00D46F09" w:rsidRPr="00D13384" w:rsidRDefault="00D46F09" w:rsidP="00D46F09">
      <w:pPr>
        <w:rPr>
          <w:rFonts w:ascii="Tahoma" w:hAnsi="Tahoma" w:cs="Tahoma"/>
          <w:color w:val="000000" w:themeColor="text1"/>
          <w:sz w:val="22"/>
          <w:szCs w:val="22"/>
        </w:rPr>
      </w:pPr>
    </w:p>
    <w:p w14:paraId="0A73E14C" w14:textId="77777777" w:rsidR="00D46F09" w:rsidRPr="00D13384" w:rsidRDefault="00D46F09" w:rsidP="00D46F09">
      <w:pPr>
        <w:rPr>
          <w:rFonts w:ascii="Tahoma" w:hAnsi="Tahoma" w:cs="Tahoma"/>
          <w:color w:val="000000" w:themeColor="text1"/>
          <w:sz w:val="22"/>
          <w:szCs w:val="22"/>
        </w:rPr>
      </w:pPr>
    </w:p>
    <w:tbl>
      <w:tblPr>
        <w:tblW w:w="14327" w:type="dxa"/>
        <w:tblInd w:w="60" w:type="dxa"/>
        <w:tblCellMar>
          <w:left w:w="0" w:type="dxa"/>
          <w:right w:w="0" w:type="dxa"/>
        </w:tblCellMar>
        <w:tblLook w:val="04A0" w:firstRow="1" w:lastRow="0" w:firstColumn="1" w:lastColumn="0" w:noHBand="0" w:noVBand="1"/>
      </w:tblPr>
      <w:tblGrid>
        <w:gridCol w:w="7098"/>
        <w:gridCol w:w="1701"/>
        <w:gridCol w:w="1904"/>
        <w:gridCol w:w="1781"/>
        <w:gridCol w:w="1843"/>
      </w:tblGrid>
      <w:tr w:rsidR="00D13384" w:rsidRPr="00D13384" w14:paraId="628F4D51" w14:textId="77777777" w:rsidTr="00783411">
        <w:trPr>
          <w:trHeight w:val="442"/>
          <w:tblHeader/>
        </w:trPr>
        <w:tc>
          <w:tcPr>
            <w:tcW w:w="709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96D3CA" w14:textId="77777777" w:rsidR="00D46F09" w:rsidRPr="00D13384" w:rsidRDefault="00D46F09" w:rsidP="00783411">
            <w:pPr>
              <w:rPr>
                <w:rFonts w:ascii="Tahoma" w:hAnsi="Tahoma" w:cs="Tahoma"/>
                <w:color w:val="000000" w:themeColor="text1"/>
                <w:sz w:val="22"/>
                <w:szCs w:val="22"/>
              </w:rPr>
            </w:pPr>
            <w:r w:rsidRPr="00D13384">
              <w:rPr>
                <w:rFonts w:ascii="Tahoma" w:hAnsi="Tahoma" w:cs="Tahoma"/>
                <w:color w:val="000000" w:themeColor="text1"/>
                <w:sz w:val="22"/>
                <w:szCs w:val="22"/>
              </w:rPr>
              <w:t>Pregled po proračunskih postavkah</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747A22F" w14:textId="77777777" w:rsidR="00D46F09" w:rsidRPr="00D13384" w:rsidRDefault="00D46F09" w:rsidP="00783411">
            <w:pPr>
              <w:rPr>
                <w:rFonts w:ascii="Tahoma" w:hAnsi="Tahoma" w:cs="Tahoma"/>
                <w:color w:val="000000" w:themeColor="text1"/>
                <w:sz w:val="22"/>
                <w:szCs w:val="22"/>
              </w:rPr>
            </w:pPr>
            <w:r w:rsidRPr="00D13384">
              <w:rPr>
                <w:rFonts w:ascii="Tahoma" w:hAnsi="Tahoma" w:cs="Tahoma"/>
                <w:color w:val="000000" w:themeColor="text1"/>
                <w:sz w:val="22"/>
                <w:szCs w:val="22"/>
              </w:rPr>
              <w:t>Proračunska postavka</w:t>
            </w:r>
          </w:p>
        </w:tc>
        <w:tc>
          <w:tcPr>
            <w:tcW w:w="190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225A897"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Program 2025</w:t>
            </w:r>
          </w:p>
          <w:p w14:paraId="79C14F37"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v EUR</w:t>
            </w:r>
          </w:p>
        </w:tc>
        <w:tc>
          <w:tcPr>
            <w:tcW w:w="178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808F130"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Od tega za GI javna služba</w:t>
            </w:r>
          </w:p>
          <w:p w14:paraId="5A1980BF"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v EUR</w:t>
            </w:r>
          </w:p>
        </w:tc>
        <w:tc>
          <w:tcPr>
            <w:tcW w:w="184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F6D1613"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Od tega za GI javno pooblastilo</w:t>
            </w:r>
          </w:p>
          <w:p w14:paraId="36F4A5F4"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v EUR</w:t>
            </w:r>
          </w:p>
        </w:tc>
      </w:tr>
      <w:tr w:rsidR="00D13384" w:rsidRPr="00D13384" w14:paraId="72C1C9CE" w14:textId="77777777" w:rsidTr="00783411">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E9607CD" w14:textId="77777777" w:rsidR="00D46F09" w:rsidRPr="00D13384" w:rsidRDefault="00D46F09" w:rsidP="00783411">
            <w:pPr>
              <w:rPr>
                <w:rFonts w:ascii="Tahoma" w:hAnsi="Tahoma" w:cs="Tahoma"/>
                <w:color w:val="000000" w:themeColor="text1"/>
                <w:sz w:val="22"/>
                <w:szCs w:val="22"/>
              </w:rPr>
            </w:pPr>
            <w:r w:rsidRPr="00D13384">
              <w:rPr>
                <w:rFonts w:ascii="Tahoma" w:hAnsi="Tahoma" w:cs="Tahoma"/>
                <w:color w:val="000000" w:themeColor="text1"/>
                <w:sz w:val="22"/>
                <w:szCs w:val="22"/>
              </w:rPr>
              <w:t>Plače</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CB6021D" w14:textId="77777777" w:rsidR="00D46F09" w:rsidRPr="00D13384" w:rsidRDefault="00D46F09" w:rsidP="00783411">
            <w:pPr>
              <w:jc w:val="center"/>
              <w:rPr>
                <w:rFonts w:ascii="Tahoma" w:hAnsi="Tahoma" w:cs="Tahoma"/>
                <w:color w:val="000000" w:themeColor="text1"/>
                <w:sz w:val="22"/>
                <w:szCs w:val="22"/>
              </w:rPr>
            </w:pPr>
            <w:r w:rsidRPr="00D13384">
              <w:rPr>
                <w:rFonts w:ascii="Tahoma" w:hAnsi="Tahoma" w:cs="Tahoma"/>
                <w:color w:val="000000" w:themeColor="text1"/>
                <w:sz w:val="22"/>
                <w:szCs w:val="22"/>
              </w:rPr>
              <w:t>231364</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7D7BE6AD"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20.611.500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154D7A61"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585C94B5"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D13384" w:rsidRPr="00D13384" w14:paraId="4F9C1C81" w14:textId="77777777" w:rsidTr="00783411">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0F67CCD0" w14:textId="77777777" w:rsidR="00D46F09" w:rsidRPr="00D13384" w:rsidRDefault="00D46F09" w:rsidP="00783411">
            <w:pPr>
              <w:rPr>
                <w:rFonts w:ascii="Tahoma" w:hAnsi="Tahoma" w:cs="Tahoma"/>
                <w:color w:val="000000" w:themeColor="text1"/>
                <w:sz w:val="22"/>
                <w:szCs w:val="22"/>
              </w:rPr>
            </w:pPr>
            <w:r w:rsidRPr="00D13384">
              <w:rPr>
                <w:rFonts w:ascii="Tahoma" w:hAnsi="Tahoma" w:cs="Tahoma"/>
                <w:color w:val="000000" w:themeColor="text1"/>
                <w:sz w:val="22"/>
                <w:szCs w:val="22"/>
              </w:rPr>
              <w:t>Materialni stroški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C290D79" w14:textId="77777777" w:rsidR="00D46F09" w:rsidRPr="00D13384" w:rsidRDefault="00D46F09" w:rsidP="00783411">
            <w:pPr>
              <w:jc w:val="center"/>
              <w:rPr>
                <w:rFonts w:ascii="Tahoma" w:hAnsi="Tahoma" w:cs="Tahoma"/>
                <w:color w:val="000000" w:themeColor="text1"/>
                <w:sz w:val="22"/>
                <w:szCs w:val="22"/>
              </w:rPr>
            </w:pPr>
            <w:r w:rsidRPr="00D13384">
              <w:rPr>
                <w:rFonts w:ascii="Tahoma" w:hAnsi="Tahoma" w:cs="Tahoma"/>
                <w:color w:val="000000" w:themeColor="text1"/>
                <w:sz w:val="22"/>
                <w:szCs w:val="22"/>
              </w:rPr>
              <w:t>231365</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6DF6A07D"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1.620.000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2977CAD5" w14:textId="0AE9B66C" w:rsidR="00D46F09" w:rsidRPr="00D13384" w:rsidRDefault="00D0747F"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209.100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73AD04C0"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D13384" w:rsidRPr="00D13384" w14:paraId="0AE07A43" w14:textId="77777777" w:rsidTr="00783411">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32FE6A4A" w14:textId="77777777" w:rsidR="00D46F09" w:rsidRPr="00D13384" w:rsidRDefault="00D46F09" w:rsidP="00783411">
            <w:pPr>
              <w:rPr>
                <w:rFonts w:ascii="Tahoma" w:hAnsi="Tahoma" w:cs="Tahoma"/>
                <w:color w:val="000000" w:themeColor="text1"/>
                <w:sz w:val="22"/>
                <w:szCs w:val="22"/>
              </w:rPr>
            </w:pPr>
            <w:r w:rsidRPr="00D13384">
              <w:rPr>
                <w:rFonts w:ascii="Tahoma" w:hAnsi="Tahoma" w:cs="Tahoma"/>
                <w:color w:val="000000" w:themeColor="text1"/>
                <w:sz w:val="22"/>
                <w:szCs w:val="22"/>
              </w:rPr>
              <w:t>Investicije in investicijsko vzdrževanje državnih organov</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406229" w14:textId="77777777" w:rsidR="00D46F09" w:rsidRPr="00D13384" w:rsidRDefault="00D46F09" w:rsidP="00783411">
            <w:pPr>
              <w:jc w:val="center"/>
              <w:rPr>
                <w:rFonts w:ascii="Tahoma" w:hAnsi="Tahoma" w:cs="Tahoma"/>
                <w:color w:val="000000" w:themeColor="text1"/>
                <w:sz w:val="22"/>
                <w:szCs w:val="22"/>
              </w:rPr>
            </w:pPr>
            <w:r w:rsidRPr="00D13384">
              <w:rPr>
                <w:rFonts w:ascii="Tahoma" w:hAnsi="Tahoma" w:cs="Tahoma"/>
                <w:color w:val="000000" w:themeColor="text1"/>
                <w:sz w:val="22"/>
                <w:szCs w:val="22"/>
              </w:rPr>
              <w:t>231366</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7202B175"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70.000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6C5ECB4A"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0BA9C468"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D13384" w:rsidRPr="00D13384" w14:paraId="1190DD84" w14:textId="77777777" w:rsidTr="00783411">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60BF23D2" w14:textId="77777777" w:rsidR="00D46F09" w:rsidRPr="00D13384" w:rsidRDefault="00D46F09" w:rsidP="00783411">
            <w:pPr>
              <w:rPr>
                <w:rFonts w:ascii="Tahoma" w:hAnsi="Tahoma" w:cs="Tahoma"/>
                <w:color w:val="000000" w:themeColor="text1"/>
                <w:sz w:val="22"/>
                <w:szCs w:val="22"/>
              </w:rPr>
            </w:pPr>
            <w:r w:rsidRPr="00D13384">
              <w:rPr>
                <w:rFonts w:ascii="Tahoma" w:hAnsi="Tahoma" w:cs="Tahoma"/>
                <w:color w:val="000000" w:themeColor="text1"/>
                <w:sz w:val="22"/>
                <w:szCs w:val="22"/>
              </w:rPr>
              <w:t>Evidentiranje nepremičnin</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FCE1412" w14:textId="77777777" w:rsidR="00D46F09" w:rsidRPr="00D13384" w:rsidRDefault="00D46F09" w:rsidP="00783411">
            <w:pPr>
              <w:jc w:val="center"/>
              <w:rPr>
                <w:rFonts w:ascii="Tahoma" w:hAnsi="Tahoma" w:cs="Tahoma"/>
                <w:color w:val="000000" w:themeColor="text1"/>
                <w:sz w:val="22"/>
                <w:szCs w:val="22"/>
              </w:rPr>
            </w:pPr>
            <w:r w:rsidRPr="00D13384">
              <w:rPr>
                <w:rFonts w:ascii="Tahoma" w:hAnsi="Tahoma" w:cs="Tahoma"/>
                <w:color w:val="000000" w:themeColor="text1"/>
                <w:sz w:val="22"/>
                <w:szCs w:val="22"/>
              </w:rPr>
              <w:t>231367</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3FE4B5C7"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2.090.000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441E78D2" w14:textId="41F1F833" w:rsidR="00D46F09" w:rsidRPr="00D13384" w:rsidRDefault="00D0747F"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51.000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600DEED9" w14:textId="7A934301"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40.000</w:t>
            </w:r>
          </w:p>
        </w:tc>
      </w:tr>
      <w:tr w:rsidR="00D13384" w:rsidRPr="00D13384" w14:paraId="5BFC6F78" w14:textId="77777777" w:rsidTr="00783411">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D8ECCE4" w14:textId="77777777" w:rsidR="00D46F09" w:rsidRPr="00D13384" w:rsidRDefault="00D46F09" w:rsidP="00783411">
            <w:pPr>
              <w:rPr>
                <w:rFonts w:ascii="Tahoma" w:hAnsi="Tahoma" w:cs="Tahoma"/>
                <w:color w:val="000000" w:themeColor="text1"/>
                <w:sz w:val="22"/>
                <w:szCs w:val="22"/>
              </w:rPr>
            </w:pPr>
            <w:r w:rsidRPr="00D13384">
              <w:rPr>
                <w:rFonts w:ascii="Tahoma" w:hAnsi="Tahoma" w:cs="Tahoma"/>
                <w:color w:val="000000" w:themeColor="text1"/>
                <w:sz w:val="22"/>
                <w:szCs w:val="22"/>
              </w:rPr>
              <w:t>Geodezija, topografija in kartografija</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A575304" w14:textId="77777777" w:rsidR="00D46F09" w:rsidRPr="00D13384" w:rsidRDefault="00D46F09" w:rsidP="00783411">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3318BAF6"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989.250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56C94888" w14:textId="505B0085" w:rsidR="00D46F09" w:rsidRPr="00D13384" w:rsidRDefault="00D0747F"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100.000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02F06918" w14:textId="1E21E825" w:rsidR="00D46F09" w:rsidRPr="00D13384" w:rsidRDefault="00D0747F"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186.000</w:t>
            </w:r>
          </w:p>
        </w:tc>
      </w:tr>
      <w:tr w:rsidR="00197B32" w:rsidRPr="00197B32" w14:paraId="400472F4" w14:textId="77777777" w:rsidTr="00783411">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E4D3FCF" w14:textId="77777777" w:rsidR="00D46F09" w:rsidRPr="00197B32" w:rsidRDefault="00D46F09" w:rsidP="00783411">
            <w:pPr>
              <w:rPr>
                <w:rFonts w:ascii="Tahoma" w:hAnsi="Tahoma" w:cs="Tahoma"/>
                <w:sz w:val="22"/>
                <w:szCs w:val="22"/>
              </w:rPr>
            </w:pPr>
            <w:r w:rsidRPr="00197B32">
              <w:rPr>
                <w:rFonts w:ascii="Tahoma" w:hAnsi="Tahoma" w:cs="Tahoma"/>
                <w:sz w:val="22"/>
                <w:szCs w:val="22"/>
              </w:rPr>
              <w:t>Množično vrednotenje nepremičnin</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495EAA6" w14:textId="77777777" w:rsidR="00D46F09" w:rsidRPr="00197B32" w:rsidRDefault="00D46F09" w:rsidP="00783411">
            <w:pPr>
              <w:jc w:val="center"/>
              <w:rPr>
                <w:rFonts w:ascii="Tahoma" w:hAnsi="Tahoma" w:cs="Tahoma"/>
                <w:sz w:val="22"/>
                <w:szCs w:val="22"/>
              </w:rPr>
            </w:pPr>
            <w:r w:rsidRPr="00197B32">
              <w:rPr>
                <w:rFonts w:ascii="Tahoma" w:hAnsi="Tahoma" w:cs="Tahoma"/>
                <w:sz w:val="22"/>
                <w:szCs w:val="22"/>
              </w:rPr>
              <w:t>231369</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3657C549" w14:textId="2BB704AD" w:rsidR="00D46F09" w:rsidRPr="00197B32" w:rsidRDefault="00EB077E" w:rsidP="00783411">
            <w:pPr>
              <w:jc w:val="right"/>
              <w:rPr>
                <w:rFonts w:ascii="Tahoma" w:hAnsi="Tahoma" w:cs="Tahoma"/>
                <w:sz w:val="22"/>
                <w:szCs w:val="22"/>
              </w:rPr>
            </w:pPr>
            <w:r w:rsidRPr="00197B32">
              <w:rPr>
                <w:rFonts w:ascii="Tahoma" w:hAnsi="Tahoma" w:cs="Tahoma"/>
                <w:sz w:val="22"/>
                <w:szCs w:val="22"/>
              </w:rPr>
              <w:t>2.9</w:t>
            </w:r>
            <w:r w:rsidR="00D46F09" w:rsidRPr="00197B32">
              <w:rPr>
                <w:rFonts w:ascii="Tahoma" w:hAnsi="Tahoma" w:cs="Tahoma"/>
                <w:sz w:val="22"/>
                <w:szCs w:val="22"/>
              </w:rPr>
              <w:t>67.000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60385969" w14:textId="5A753B2E" w:rsidR="00D46F09" w:rsidRPr="00197B32" w:rsidRDefault="00D0747F" w:rsidP="00783411">
            <w:pPr>
              <w:jc w:val="right"/>
              <w:rPr>
                <w:rFonts w:ascii="Tahoma" w:hAnsi="Tahoma" w:cs="Tahoma"/>
                <w:sz w:val="22"/>
                <w:szCs w:val="22"/>
              </w:rPr>
            </w:pPr>
            <w:r w:rsidRPr="00197B32">
              <w:rPr>
                <w:rFonts w:ascii="Tahoma" w:hAnsi="Tahoma" w:cs="Tahoma"/>
                <w:sz w:val="22"/>
                <w:szCs w:val="22"/>
              </w:rPr>
              <w:t>80.000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6CCAED74" w14:textId="77777777" w:rsidR="00D46F09" w:rsidRPr="00197B32" w:rsidRDefault="00D46F09" w:rsidP="00783411">
            <w:pPr>
              <w:jc w:val="right"/>
              <w:rPr>
                <w:rFonts w:ascii="Tahoma" w:hAnsi="Tahoma" w:cs="Tahoma"/>
                <w:sz w:val="22"/>
                <w:szCs w:val="22"/>
              </w:rPr>
            </w:pPr>
            <w:r w:rsidRPr="00197B32">
              <w:rPr>
                <w:rFonts w:ascii="Tahoma" w:hAnsi="Tahoma" w:cs="Tahoma"/>
                <w:sz w:val="22"/>
                <w:szCs w:val="22"/>
              </w:rPr>
              <w:t>0</w:t>
            </w:r>
          </w:p>
        </w:tc>
      </w:tr>
      <w:tr w:rsidR="00D13384" w:rsidRPr="00D13384" w14:paraId="3484C573" w14:textId="77777777" w:rsidTr="00783411">
        <w:trPr>
          <w:trHeight w:val="346"/>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05BABF34" w14:textId="77777777" w:rsidR="00D46F09" w:rsidRPr="00D13384" w:rsidRDefault="00D46F09" w:rsidP="00783411">
            <w:pPr>
              <w:rPr>
                <w:rFonts w:ascii="Tahoma" w:hAnsi="Tahoma" w:cs="Tahoma"/>
                <w:color w:val="000000" w:themeColor="text1"/>
                <w:sz w:val="22"/>
                <w:szCs w:val="22"/>
              </w:rPr>
            </w:pPr>
            <w:r w:rsidRPr="00D13384">
              <w:rPr>
                <w:rFonts w:ascii="Tahoma" w:hAnsi="Tahoma" w:cs="Tahoma"/>
                <w:color w:val="000000" w:themeColor="text1"/>
                <w:sz w:val="22"/>
                <w:szCs w:val="22"/>
              </w:rPr>
              <w:t>Posredovanje podatkov</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45E915" w14:textId="77777777" w:rsidR="00D46F09" w:rsidRPr="00D13384" w:rsidRDefault="00D46F09" w:rsidP="00783411">
            <w:pPr>
              <w:jc w:val="center"/>
              <w:rPr>
                <w:rFonts w:ascii="Tahoma" w:hAnsi="Tahoma" w:cs="Tahoma"/>
                <w:color w:val="000000" w:themeColor="text1"/>
                <w:sz w:val="22"/>
                <w:szCs w:val="22"/>
              </w:rPr>
            </w:pPr>
            <w:r w:rsidRPr="00D13384">
              <w:rPr>
                <w:rFonts w:ascii="Tahoma" w:hAnsi="Tahoma" w:cs="Tahoma"/>
                <w:color w:val="000000" w:themeColor="text1"/>
                <w:sz w:val="22"/>
                <w:szCs w:val="22"/>
              </w:rPr>
              <w:t>231370</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5D0BB780"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624.087</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258B806B"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73CA5751"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D13384" w:rsidRPr="00D13384" w14:paraId="4E7E49D6" w14:textId="77777777" w:rsidTr="00783411">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64978C8A" w14:textId="77777777" w:rsidR="00D46F09" w:rsidRPr="00D13384" w:rsidRDefault="00D46F09" w:rsidP="00783411">
            <w:pPr>
              <w:rPr>
                <w:rFonts w:ascii="Tahoma" w:hAnsi="Tahoma" w:cs="Tahoma"/>
                <w:color w:val="000000" w:themeColor="text1"/>
                <w:sz w:val="22"/>
                <w:szCs w:val="22"/>
              </w:rPr>
            </w:pPr>
            <w:r w:rsidRPr="00D13384">
              <w:rPr>
                <w:rFonts w:ascii="Tahoma" w:hAnsi="Tahoma" w:cs="Tahoma"/>
                <w:color w:val="000000" w:themeColor="text1"/>
                <w:sz w:val="22"/>
                <w:szCs w:val="22"/>
              </w:rPr>
              <w:t>Poslovni prostori – sredstva najemnine</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4F77A14" w14:textId="77777777" w:rsidR="00D46F09" w:rsidRPr="00D13384" w:rsidRDefault="00D46F09" w:rsidP="00783411">
            <w:pPr>
              <w:jc w:val="center"/>
              <w:rPr>
                <w:rFonts w:ascii="Tahoma" w:hAnsi="Tahoma" w:cs="Tahoma"/>
                <w:color w:val="000000" w:themeColor="text1"/>
                <w:sz w:val="22"/>
                <w:szCs w:val="22"/>
              </w:rPr>
            </w:pPr>
            <w:r w:rsidRPr="00D13384">
              <w:rPr>
                <w:rFonts w:ascii="Tahoma" w:hAnsi="Tahoma" w:cs="Tahoma"/>
                <w:color w:val="000000" w:themeColor="text1"/>
                <w:sz w:val="22"/>
                <w:szCs w:val="22"/>
              </w:rPr>
              <w:t>231371</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451312FA"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07CBE621"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34482348"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D13384" w:rsidRPr="00D13384" w14:paraId="4F4AA1AB" w14:textId="77777777" w:rsidTr="00783411">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DE377EC" w14:textId="77777777" w:rsidR="00D46F09" w:rsidRPr="00D13384" w:rsidRDefault="00D46F09" w:rsidP="00783411">
            <w:pPr>
              <w:rPr>
                <w:rFonts w:ascii="Tahoma" w:hAnsi="Tahoma" w:cs="Tahoma"/>
                <w:color w:val="000000" w:themeColor="text1"/>
                <w:sz w:val="22"/>
                <w:szCs w:val="22"/>
              </w:rPr>
            </w:pPr>
            <w:r w:rsidRPr="00D13384">
              <w:rPr>
                <w:rFonts w:ascii="Tahoma" w:hAnsi="Tahoma" w:cs="Tahoma"/>
                <w:color w:val="000000" w:themeColor="text1"/>
                <w:sz w:val="22"/>
                <w:szCs w:val="22"/>
              </w:rPr>
              <w:t>Osnovna sredstva – kupnine od prodanega državnega premoženja</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A7C8920" w14:textId="77777777" w:rsidR="00D46F09" w:rsidRPr="00D13384" w:rsidRDefault="00D46F09" w:rsidP="00783411">
            <w:pPr>
              <w:jc w:val="center"/>
              <w:rPr>
                <w:rFonts w:ascii="Tahoma" w:hAnsi="Tahoma" w:cs="Tahoma"/>
                <w:color w:val="000000" w:themeColor="text1"/>
                <w:sz w:val="22"/>
                <w:szCs w:val="22"/>
              </w:rPr>
            </w:pPr>
            <w:r w:rsidRPr="00D13384">
              <w:rPr>
                <w:rFonts w:ascii="Tahoma" w:hAnsi="Tahoma" w:cs="Tahoma"/>
                <w:color w:val="000000" w:themeColor="text1"/>
                <w:sz w:val="22"/>
                <w:szCs w:val="22"/>
              </w:rPr>
              <w:t>231372</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16A57C26"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6.000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65988A74"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28047D60"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D13384" w:rsidRPr="00D13384" w14:paraId="09C0AEFB" w14:textId="77777777" w:rsidTr="00783411">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D28F622" w14:textId="77777777" w:rsidR="00D46F09" w:rsidRPr="00D13384" w:rsidRDefault="00D46F09" w:rsidP="00783411">
            <w:pPr>
              <w:rPr>
                <w:rFonts w:ascii="Tahoma" w:hAnsi="Tahoma" w:cs="Tahoma"/>
                <w:color w:val="000000" w:themeColor="text1"/>
                <w:sz w:val="22"/>
                <w:szCs w:val="22"/>
              </w:rPr>
            </w:pPr>
            <w:r w:rsidRPr="00D13384">
              <w:rPr>
                <w:rFonts w:ascii="Tahoma" w:hAnsi="Tahoma" w:cs="Tahoma"/>
                <w:color w:val="000000" w:themeColor="text1"/>
                <w:sz w:val="22"/>
                <w:szCs w:val="22"/>
              </w:rPr>
              <w:t>Glavni urad – geodetski podatki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7776E77" w14:textId="77777777" w:rsidR="00D46F09" w:rsidRPr="00D13384" w:rsidRDefault="00D46F09" w:rsidP="00783411">
            <w:pPr>
              <w:jc w:val="center"/>
              <w:rPr>
                <w:rFonts w:ascii="Tahoma" w:hAnsi="Tahoma" w:cs="Tahoma"/>
                <w:color w:val="000000" w:themeColor="text1"/>
                <w:sz w:val="22"/>
                <w:szCs w:val="22"/>
              </w:rPr>
            </w:pPr>
            <w:r w:rsidRPr="00D13384">
              <w:rPr>
                <w:rFonts w:ascii="Tahoma" w:hAnsi="Tahoma" w:cs="Tahoma"/>
                <w:color w:val="000000" w:themeColor="text1"/>
                <w:sz w:val="22"/>
                <w:szCs w:val="22"/>
              </w:rPr>
              <w:t>231373</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2BD5854D"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290.000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3967AC0C" w14:textId="24009AF0" w:rsidR="00D46F09" w:rsidRPr="00D13384" w:rsidRDefault="00D0747F"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56.500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5940105D"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D13384" w:rsidRPr="00D13384" w14:paraId="72ADF4F7" w14:textId="77777777" w:rsidTr="00783411">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0059BF0" w14:textId="77777777" w:rsidR="00D46F09" w:rsidRPr="00D13384" w:rsidRDefault="00D46F09" w:rsidP="00783411">
            <w:pPr>
              <w:rPr>
                <w:rFonts w:ascii="Tahoma" w:hAnsi="Tahoma" w:cs="Tahoma"/>
                <w:color w:val="000000" w:themeColor="text1"/>
                <w:sz w:val="22"/>
                <w:szCs w:val="22"/>
              </w:rPr>
            </w:pPr>
            <w:r w:rsidRPr="00D13384">
              <w:rPr>
                <w:rFonts w:ascii="Tahoma" w:hAnsi="Tahoma" w:cs="Tahoma"/>
                <w:color w:val="000000" w:themeColor="text1"/>
                <w:sz w:val="22"/>
                <w:szCs w:val="22"/>
              </w:rPr>
              <w:t>Osnovna sredstva – sredstva odškodnine</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23C2E57" w14:textId="77777777" w:rsidR="00D46F09" w:rsidRPr="00D13384" w:rsidRDefault="00D46F09" w:rsidP="00783411">
            <w:pPr>
              <w:jc w:val="center"/>
              <w:rPr>
                <w:rFonts w:ascii="Tahoma" w:hAnsi="Tahoma" w:cs="Tahoma"/>
                <w:color w:val="000000" w:themeColor="text1"/>
                <w:sz w:val="22"/>
                <w:szCs w:val="22"/>
              </w:rPr>
            </w:pPr>
            <w:r w:rsidRPr="00D13384">
              <w:rPr>
                <w:rFonts w:ascii="Tahoma" w:hAnsi="Tahoma" w:cs="Tahoma"/>
                <w:color w:val="000000" w:themeColor="text1"/>
                <w:sz w:val="22"/>
                <w:szCs w:val="22"/>
              </w:rPr>
              <w:t>231374</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49CA8583"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4.000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7970DE7C"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7A142A76" w14:textId="77777777" w:rsidR="00D46F09" w:rsidRPr="00D13384" w:rsidRDefault="00D46F09" w:rsidP="00783411">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D25E38" w:rsidRPr="00D25E38" w14:paraId="18465550" w14:textId="77777777" w:rsidTr="00783411">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169B8A90" w14:textId="77777777" w:rsidR="00D46F09" w:rsidRPr="00D25E38" w:rsidRDefault="00D46F09" w:rsidP="00783411">
            <w:pPr>
              <w:rPr>
                <w:rFonts w:ascii="Tahoma" w:hAnsi="Tahoma" w:cs="Tahoma"/>
                <w:sz w:val="22"/>
                <w:szCs w:val="22"/>
              </w:rPr>
            </w:pPr>
            <w:r w:rsidRPr="00D25E38">
              <w:rPr>
                <w:rFonts w:ascii="Tahoma" w:hAnsi="Tahoma" w:cs="Tahoma"/>
                <w:sz w:val="22"/>
                <w:szCs w:val="22"/>
              </w:rPr>
              <w:t>Plačilo DDV za NOO GURS</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81F8044" w14:textId="77777777" w:rsidR="00D46F09" w:rsidRPr="00D25E38" w:rsidRDefault="00D46F09" w:rsidP="00783411">
            <w:pPr>
              <w:jc w:val="center"/>
              <w:rPr>
                <w:rFonts w:ascii="Tahoma" w:hAnsi="Tahoma" w:cs="Tahoma"/>
                <w:sz w:val="22"/>
                <w:szCs w:val="22"/>
              </w:rPr>
            </w:pPr>
            <w:r w:rsidRPr="00D25E38">
              <w:rPr>
                <w:rFonts w:ascii="Tahoma" w:hAnsi="Tahoma" w:cs="Tahoma"/>
                <w:sz w:val="22"/>
                <w:szCs w:val="22"/>
              </w:rPr>
              <w:t>231707</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1B889542" w14:textId="77777777" w:rsidR="00D46F09" w:rsidRPr="00D25E38" w:rsidRDefault="00D46F09" w:rsidP="00783411">
            <w:pPr>
              <w:jc w:val="right"/>
              <w:rPr>
                <w:rFonts w:ascii="Tahoma" w:hAnsi="Tahoma" w:cs="Tahoma"/>
                <w:sz w:val="22"/>
                <w:szCs w:val="22"/>
              </w:rPr>
            </w:pPr>
            <w:r w:rsidRPr="00D25E38">
              <w:rPr>
                <w:rFonts w:ascii="Tahoma" w:hAnsi="Tahoma" w:cs="Tahoma"/>
                <w:sz w:val="22"/>
                <w:szCs w:val="22"/>
              </w:rPr>
              <w:t>1.455.000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61D2D5AC" w14:textId="77777777" w:rsidR="00D46F09" w:rsidRPr="00D25E38" w:rsidRDefault="00D46F09" w:rsidP="00783411">
            <w:pPr>
              <w:jc w:val="right"/>
              <w:rPr>
                <w:rFonts w:ascii="Tahoma" w:hAnsi="Tahoma" w:cs="Tahoma"/>
                <w:sz w:val="22"/>
                <w:szCs w:val="22"/>
              </w:rPr>
            </w:pPr>
            <w:r w:rsidRPr="00D25E38">
              <w:rPr>
                <w:rFonts w:ascii="Tahoma" w:hAnsi="Tahoma" w:cs="Tahoma"/>
                <w:sz w:val="22"/>
                <w:szCs w:val="22"/>
              </w:rPr>
              <w:t>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705C195F" w14:textId="77777777" w:rsidR="00D46F09" w:rsidRPr="00D25E38" w:rsidRDefault="00D46F09" w:rsidP="00783411">
            <w:pPr>
              <w:jc w:val="right"/>
              <w:rPr>
                <w:rFonts w:ascii="Tahoma" w:hAnsi="Tahoma" w:cs="Tahoma"/>
                <w:sz w:val="22"/>
                <w:szCs w:val="22"/>
              </w:rPr>
            </w:pPr>
            <w:r w:rsidRPr="00D25E38">
              <w:rPr>
                <w:rFonts w:ascii="Tahoma" w:hAnsi="Tahoma" w:cs="Tahoma"/>
                <w:sz w:val="22"/>
                <w:szCs w:val="22"/>
              </w:rPr>
              <w:t>0</w:t>
            </w:r>
          </w:p>
        </w:tc>
      </w:tr>
      <w:tr w:rsidR="00D25E38" w:rsidRPr="00D25E38" w14:paraId="5172FD70" w14:textId="77777777" w:rsidTr="00783411">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D43A505" w14:textId="77777777" w:rsidR="00D46F09" w:rsidRPr="00D25E38" w:rsidRDefault="00D46F09" w:rsidP="00783411">
            <w:pPr>
              <w:rPr>
                <w:rFonts w:ascii="Tahoma" w:hAnsi="Tahoma" w:cs="Tahoma"/>
                <w:sz w:val="22"/>
                <w:szCs w:val="22"/>
              </w:rPr>
            </w:pPr>
            <w:r w:rsidRPr="00D25E38">
              <w:rPr>
                <w:rFonts w:ascii="Tahoma" w:hAnsi="Tahoma" w:cs="Tahoma"/>
                <w:sz w:val="22"/>
                <w:szCs w:val="22"/>
              </w:rPr>
              <w:t>C2K7IK Zeleni slovenski lokacijski okvir-NOO-MOP-GURS</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71E8B2F" w14:textId="77777777" w:rsidR="00D46F09" w:rsidRPr="00D25E38" w:rsidRDefault="00D46F09" w:rsidP="00783411">
            <w:pPr>
              <w:jc w:val="center"/>
              <w:rPr>
                <w:rFonts w:ascii="Tahoma" w:hAnsi="Tahoma" w:cs="Tahoma"/>
                <w:sz w:val="22"/>
                <w:szCs w:val="22"/>
              </w:rPr>
            </w:pPr>
            <w:r w:rsidRPr="00D25E38">
              <w:rPr>
                <w:rFonts w:ascii="Tahoma" w:hAnsi="Tahoma" w:cs="Tahoma"/>
                <w:sz w:val="22"/>
                <w:szCs w:val="22"/>
              </w:rPr>
              <w:t>221463</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39CE3FCC" w14:textId="2D609D1E" w:rsidR="00D46F09" w:rsidRPr="00D25E38" w:rsidRDefault="003A5146" w:rsidP="00783411">
            <w:pPr>
              <w:jc w:val="right"/>
              <w:rPr>
                <w:rFonts w:ascii="Tahoma" w:hAnsi="Tahoma" w:cs="Tahoma"/>
                <w:sz w:val="22"/>
                <w:szCs w:val="22"/>
              </w:rPr>
            </w:pPr>
            <w:r w:rsidRPr="00D25E38">
              <w:rPr>
                <w:rFonts w:ascii="Tahoma" w:hAnsi="Tahoma" w:cs="Tahoma"/>
                <w:sz w:val="22"/>
                <w:szCs w:val="22"/>
              </w:rPr>
              <w:t>5.370.195</w:t>
            </w:r>
          </w:p>
        </w:tc>
        <w:tc>
          <w:tcPr>
            <w:tcW w:w="1781" w:type="dxa"/>
            <w:tcBorders>
              <w:top w:val="single" w:sz="8" w:space="0" w:color="auto"/>
              <w:left w:val="nil"/>
              <w:bottom w:val="single" w:sz="4" w:space="0" w:color="auto"/>
              <w:right w:val="single" w:sz="4" w:space="0" w:color="auto"/>
            </w:tcBorders>
            <w:shd w:val="clear" w:color="auto" w:fill="FFFFFF" w:themeFill="background1"/>
            <w:noWrap/>
            <w:tcMar>
              <w:top w:w="0" w:type="dxa"/>
              <w:left w:w="70" w:type="dxa"/>
              <w:bottom w:w="0" w:type="dxa"/>
              <w:right w:w="70" w:type="dxa"/>
            </w:tcMar>
            <w:vAlign w:val="center"/>
          </w:tcPr>
          <w:p w14:paraId="38725804" w14:textId="77777777" w:rsidR="00D46F09" w:rsidRPr="00D25E38" w:rsidRDefault="00D46F09" w:rsidP="00783411">
            <w:pPr>
              <w:jc w:val="right"/>
              <w:rPr>
                <w:rFonts w:ascii="Tahoma" w:hAnsi="Tahoma" w:cs="Tahoma"/>
                <w:sz w:val="22"/>
                <w:szCs w:val="22"/>
              </w:rPr>
            </w:pPr>
            <w:r w:rsidRPr="00D25E38">
              <w:rPr>
                <w:rFonts w:ascii="Tahoma" w:hAnsi="Tahoma" w:cs="Tahoma"/>
                <w:sz w:val="22"/>
                <w:szCs w:val="22"/>
              </w:rPr>
              <w:t>0</w:t>
            </w:r>
          </w:p>
        </w:tc>
        <w:tc>
          <w:tcPr>
            <w:tcW w:w="1843" w:type="dxa"/>
            <w:tcBorders>
              <w:top w:val="single" w:sz="8" w:space="0" w:color="auto"/>
              <w:left w:val="nil"/>
              <w:bottom w:val="single" w:sz="4" w:space="0" w:color="auto"/>
              <w:right w:val="single" w:sz="8" w:space="0" w:color="auto"/>
            </w:tcBorders>
            <w:shd w:val="clear" w:color="auto" w:fill="FFFFFF" w:themeFill="background1"/>
            <w:noWrap/>
            <w:tcMar>
              <w:top w:w="0" w:type="dxa"/>
              <w:left w:w="70" w:type="dxa"/>
              <w:bottom w:w="0" w:type="dxa"/>
              <w:right w:w="70" w:type="dxa"/>
            </w:tcMar>
            <w:vAlign w:val="center"/>
          </w:tcPr>
          <w:p w14:paraId="15A7624E" w14:textId="77777777" w:rsidR="00D46F09" w:rsidRPr="00D25E38" w:rsidRDefault="00D46F09" w:rsidP="00783411">
            <w:pPr>
              <w:jc w:val="right"/>
              <w:rPr>
                <w:rFonts w:ascii="Tahoma" w:hAnsi="Tahoma" w:cs="Tahoma"/>
                <w:sz w:val="22"/>
                <w:szCs w:val="22"/>
              </w:rPr>
            </w:pPr>
            <w:r w:rsidRPr="00D25E38">
              <w:rPr>
                <w:rFonts w:ascii="Tahoma" w:hAnsi="Tahoma" w:cs="Tahoma"/>
                <w:sz w:val="22"/>
                <w:szCs w:val="22"/>
                <w:lang w:eastAsia="sl-SI"/>
              </w:rPr>
              <w:t>0</w:t>
            </w:r>
          </w:p>
        </w:tc>
      </w:tr>
      <w:tr w:rsidR="00D25E38" w:rsidRPr="00D25E38" w14:paraId="32357AAD" w14:textId="77777777" w:rsidTr="00783411">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37186E2" w14:textId="77777777" w:rsidR="00D46F09" w:rsidRPr="00D25E38" w:rsidRDefault="00D46F09" w:rsidP="00783411">
            <w:pPr>
              <w:rPr>
                <w:rFonts w:ascii="Tahoma" w:hAnsi="Tahoma" w:cs="Tahoma"/>
                <w:sz w:val="22"/>
                <w:szCs w:val="22"/>
              </w:rPr>
            </w:pPr>
            <w:r w:rsidRPr="00D25E38">
              <w:rPr>
                <w:rFonts w:ascii="Tahoma" w:hAnsi="Tahoma" w:cs="Tahoma"/>
                <w:sz w:val="22"/>
                <w:szCs w:val="22"/>
              </w:rPr>
              <w:t>C2K7IK Zeleni slovenski lokacijski okvir-SGI-NOO-MOP-GURS</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55053BB" w14:textId="77777777" w:rsidR="00D46F09" w:rsidRPr="00D25E38" w:rsidRDefault="00D46F09" w:rsidP="00783411">
            <w:pPr>
              <w:jc w:val="center"/>
              <w:rPr>
                <w:rFonts w:ascii="Tahoma" w:hAnsi="Tahoma" w:cs="Tahoma"/>
                <w:sz w:val="22"/>
                <w:szCs w:val="22"/>
              </w:rPr>
            </w:pPr>
            <w:r w:rsidRPr="00D25E38">
              <w:rPr>
                <w:rFonts w:ascii="Tahoma" w:hAnsi="Tahoma" w:cs="Tahoma"/>
                <w:sz w:val="22"/>
                <w:szCs w:val="22"/>
              </w:rPr>
              <w:t>221464</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25A91FA7" w14:textId="080FEE6E" w:rsidR="00A31909" w:rsidRPr="00D25E38" w:rsidRDefault="003A5146" w:rsidP="00A31909">
            <w:pPr>
              <w:jc w:val="right"/>
              <w:rPr>
                <w:rFonts w:ascii="Tahoma" w:hAnsi="Tahoma" w:cs="Tahoma"/>
                <w:sz w:val="22"/>
                <w:szCs w:val="22"/>
              </w:rPr>
            </w:pPr>
            <w:r w:rsidRPr="00D25E38">
              <w:rPr>
                <w:rFonts w:ascii="Tahoma" w:hAnsi="Tahoma" w:cs="Tahoma"/>
                <w:sz w:val="22"/>
                <w:szCs w:val="22"/>
              </w:rPr>
              <w:t>2.948.967</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643000BD" w14:textId="77777777" w:rsidR="00D46F09" w:rsidRPr="00D25E38" w:rsidRDefault="00D46F09" w:rsidP="00783411">
            <w:pPr>
              <w:jc w:val="right"/>
              <w:rPr>
                <w:rFonts w:ascii="Tahoma" w:hAnsi="Tahoma" w:cs="Tahoma"/>
                <w:sz w:val="22"/>
                <w:szCs w:val="22"/>
              </w:rPr>
            </w:pPr>
            <w:r w:rsidRPr="00D25E38">
              <w:rPr>
                <w:rFonts w:ascii="Tahoma" w:hAnsi="Tahoma" w:cs="Tahoma"/>
                <w:sz w:val="22"/>
                <w:szCs w:val="22"/>
              </w:rPr>
              <w:t>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20993FE8" w14:textId="77777777" w:rsidR="00D46F09" w:rsidRPr="00D25E38" w:rsidRDefault="00D46F09" w:rsidP="00783411">
            <w:pPr>
              <w:jc w:val="right"/>
              <w:rPr>
                <w:rFonts w:ascii="Tahoma" w:hAnsi="Tahoma" w:cs="Tahoma"/>
                <w:sz w:val="22"/>
                <w:szCs w:val="22"/>
              </w:rPr>
            </w:pPr>
            <w:r w:rsidRPr="00D25E38">
              <w:rPr>
                <w:rFonts w:ascii="Tahoma" w:hAnsi="Tahoma" w:cs="Tahoma"/>
                <w:sz w:val="22"/>
                <w:szCs w:val="22"/>
              </w:rPr>
              <w:t>0</w:t>
            </w:r>
          </w:p>
        </w:tc>
      </w:tr>
      <w:tr w:rsidR="00D25E38" w:rsidRPr="00D25E38" w14:paraId="7C1846FC" w14:textId="77777777" w:rsidTr="00783411">
        <w:trPr>
          <w:trHeight w:val="255"/>
        </w:trPr>
        <w:tc>
          <w:tcPr>
            <w:tcW w:w="7098" w:type="dxa"/>
            <w:tcBorders>
              <w:top w:val="nil"/>
              <w:left w:val="single" w:sz="8" w:space="0" w:color="auto"/>
              <w:bottom w:val="nil"/>
              <w:right w:val="single" w:sz="8" w:space="0" w:color="auto"/>
            </w:tcBorders>
            <w:shd w:val="clear" w:color="auto" w:fill="C0C0C0"/>
            <w:tcMar>
              <w:top w:w="0" w:type="dxa"/>
              <w:left w:w="70" w:type="dxa"/>
              <w:bottom w:w="0" w:type="dxa"/>
              <w:right w:w="70" w:type="dxa"/>
            </w:tcMar>
            <w:vAlign w:val="bottom"/>
            <w:hideMark/>
          </w:tcPr>
          <w:p w14:paraId="48B01F0E" w14:textId="77777777" w:rsidR="00D46F09" w:rsidRPr="00D25E38" w:rsidRDefault="00D46F09" w:rsidP="00783411">
            <w:pPr>
              <w:rPr>
                <w:rFonts w:ascii="Tahoma" w:hAnsi="Tahoma" w:cs="Tahoma"/>
                <w:b/>
                <w:bCs/>
                <w:sz w:val="22"/>
                <w:szCs w:val="22"/>
              </w:rPr>
            </w:pPr>
            <w:r w:rsidRPr="00D25E38">
              <w:rPr>
                <w:rFonts w:ascii="Tahoma" w:hAnsi="Tahoma" w:cs="Tahoma"/>
                <w:b/>
                <w:bCs/>
                <w:sz w:val="22"/>
                <w:szCs w:val="22"/>
              </w:rPr>
              <w:t>SKUPAJ Geodetska uprava RS</w:t>
            </w:r>
          </w:p>
        </w:tc>
        <w:tc>
          <w:tcPr>
            <w:tcW w:w="1701" w:type="dxa"/>
            <w:tcBorders>
              <w:top w:val="nil"/>
              <w:left w:val="nil"/>
              <w:bottom w:val="nil"/>
              <w:right w:val="single" w:sz="8" w:space="0" w:color="auto"/>
            </w:tcBorders>
            <w:shd w:val="clear" w:color="auto" w:fill="C0C0C0"/>
            <w:noWrap/>
            <w:tcMar>
              <w:top w:w="0" w:type="dxa"/>
              <w:left w:w="70" w:type="dxa"/>
              <w:bottom w:w="0" w:type="dxa"/>
              <w:right w:w="70" w:type="dxa"/>
            </w:tcMar>
            <w:vAlign w:val="bottom"/>
            <w:hideMark/>
          </w:tcPr>
          <w:p w14:paraId="27A43E9E" w14:textId="77777777" w:rsidR="00D46F09" w:rsidRPr="00D25E38" w:rsidRDefault="00D46F09" w:rsidP="00783411">
            <w:pPr>
              <w:rPr>
                <w:rFonts w:ascii="Tahoma" w:hAnsi="Tahoma" w:cs="Tahoma"/>
                <w:b/>
                <w:bCs/>
                <w:sz w:val="22"/>
                <w:szCs w:val="22"/>
              </w:rPr>
            </w:pPr>
            <w:r w:rsidRPr="00D25E38">
              <w:rPr>
                <w:rFonts w:ascii="Tahoma" w:hAnsi="Tahoma" w:cs="Tahoma"/>
                <w:b/>
                <w:bCs/>
                <w:sz w:val="22"/>
                <w:szCs w:val="22"/>
              </w:rPr>
              <w:t> </w:t>
            </w:r>
          </w:p>
        </w:tc>
        <w:tc>
          <w:tcPr>
            <w:tcW w:w="1904" w:type="dxa"/>
            <w:tcBorders>
              <w:top w:val="nil"/>
              <w:left w:val="nil"/>
              <w:bottom w:val="nil"/>
              <w:right w:val="single" w:sz="8" w:space="0" w:color="auto"/>
            </w:tcBorders>
            <w:shd w:val="clear" w:color="auto" w:fill="C0C0C0"/>
            <w:noWrap/>
            <w:tcMar>
              <w:top w:w="0" w:type="dxa"/>
              <w:left w:w="70" w:type="dxa"/>
              <w:bottom w:w="0" w:type="dxa"/>
              <w:right w:w="70" w:type="dxa"/>
            </w:tcMar>
          </w:tcPr>
          <w:p w14:paraId="630307C4" w14:textId="2C27B465" w:rsidR="00D46F09" w:rsidRPr="00D25E38" w:rsidRDefault="00A31909" w:rsidP="00783411">
            <w:pPr>
              <w:jc w:val="right"/>
              <w:rPr>
                <w:rFonts w:ascii="Tahoma" w:hAnsi="Tahoma" w:cs="Tahoma"/>
                <w:b/>
                <w:bCs/>
                <w:sz w:val="22"/>
                <w:szCs w:val="22"/>
                <w:lang w:eastAsia="sl-SI"/>
              </w:rPr>
            </w:pPr>
            <w:r w:rsidRPr="00D25E38">
              <w:rPr>
                <w:rFonts w:ascii="Tahoma" w:hAnsi="Tahoma" w:cs="Tahoma"/>
                <w:b/>
                <w:bCs/>
                <w:sz w:val="22"/>
                <w:szCs w:val="22"/>
                <w:lang w:eastAsia="sl-SI"/>
              </w:rPr>
              <w:t>30.7</w:t>
            </w:r>
            <w:r w:rsidR="00D24C41" w:rsidRPr="00D25E38">
              <w:rPr>
                <w:rFonts w:ascii="Tahoma" w:hAnsi="Tahoma" w:cs="Tahoma"/>
                <w:b/>
                <w:bCs/>
                <w:sz w:val="22"/>
                <w:szCs w:val="22"/>
                <w:lang w:eastAsia="sl-SI"/>
              </w:rPr>
              <w:t>2</w:t>
            </w:r>
            <w:r w:rsidRPr="00D25E38">
              <w:rPr>
                <w:rFonts w:ascii="Tahoma" w:hAnsi="Tahoma" w:cs="Tahoma"/>
                <w:b/>
                <w:bCs/>
                <w:sz w:val="22"/>
                <w:szCs w:val="22"/>
                <w:lang w:eastAsia="sl-SI"/>
              </w:rPr>
              <w:t>6.837</w:t>
            </w:r>
            <w:r w:rsidR="00D46F09" w:rsidRPr="00D25E38">
              <w:rPr>
                <w:rFonts w:ascii="Tahoma" w:hAnsi="Tahoma" w:cs="Tahoma"/>
                <w:b/>
                <w:bCs/>
                <w:sz w:val="22"/>
                <w:szCs w:val="22"/>
                <w:lang w:eastAsia="sl-SI"/>
              </w:rPr>
              <w:t>*</w:t>
            </w:r>
          </w:p>
        </w:tc>
        <w:tc>
          <w:tcPr>
            <w:tcW w:w="1781" w:type="dxa"/>
            <w:tcBorders>
              <w:top w:val="nil"/>
              <w:left w:val="nil"/>
              <w:bottom w:val="nil"/>
              <w:right w:val="single" w:sz="8" w:space="0" w:color="auto"/>
            </w:tcBorders>
            <w:shd w:val="clear" w:color="auto" w:fill="C0C0C0"/>
            <w:noWrap/>
            <w:tcMar>
              <w:top w:w="0" w:type="dxa"/>
              <w:left w:w="70" w:type="dxa"/>
              <w:bottom w:w="0" w:type="dxa"/>
              <w:right w:w="70" w:type="dxa"/>
            </w:tcMar>
          </w:tcPr>
          <w:p w14:paraId="064DD847" w14:textId="100EAA48" w:rsidR="00D46F09" w:rsidRPr="00D25E38" w:rsidRDefault="00533029" w:rsidP="00783411">
            <w:pPr>
              <w:jc w:val="right"/>
              <w:rPr>
                <w:rFonts w:ascii="Tahoma" w:hAnsi="Tahoma" w:cs="Tahoma"/>
                <w:b/>
                <w:bCs/>
                <w:sz w:val="22"/>
                <w:szCs w:val="22"/>
              </w:rPr>
            </w:pPr>
            <w:r w:rsidRPr="00D25E38">
              <w:rPr>
                <w:rFonts w:ascii="Tahoma" w:hAnsi="Tahoma" w:cs="Tahoma"/>
                <w:b/>
                <w:bCs/>
                <w:sz w:val="22"/>
                <w:szCs w:val="22"/>
              </w:rPr>
              <w:t>496.600</w:t>
            </w:r>
          </w:p>
        </w:tc>
        <w:tc>
          <w:tcPr>
            <w:tcW w:w="1843" w:type="dxa"/>
            <w:tcBorders>
              <w:top w:val="nil"/>
              <w:left w:val="nil"/>
              <w:bottom w:val="nil"/>
              <w:right w:val="single" w:sz="8" w:space="0" w:color="auto"/>
            </w:tcBorders>
            <w:shd w:val="clear" w:color="auto" w:fill="C0C0C0"/>
            <w:noWrap/>
            <w:tcMar>
              <w:top w:w="0" w:type="dxa"/>
              <w:left w:w="70" w:type="dxa"/>
              <w:bottom w:w="0" w:type="dxa"/>
              <w:right w:w="70" w:type="dxa"/>
            </w:tcMar>
          </w:tcPr>
          <w:p w14:paraId="736EC8BF" w14:textId="4DF8420A" w:rsidR="00D46F09" w:rsidRPr="00D25E38" w:rsidRDefault="00533029" w:rsidP="00533029">
            <w:pPr>
              <w:jc w:val="right"/>
              <w:rPr>
                <w:rFonts w:ascii="Tahoma" w:hAnsi="Tahoma" w:cs="Tahoma"/>
                <w:b/>
                <w:bCs/>
                <w:sz w:val="22"/>
                <w:szCs w:val="22"/>
              </w:rPr>
            </w:pPr>
            <w:r w:rsidRPr="00D25E38">
              <w:rPr>
                <w:rFonts w:ascii="Tahoma" w:hAnsi="Tahoma" w:cs="Tahoma"/>
                <w:b/>
                <w:bCs/>
                <w:sz w:val="22"/>
                <w:szCs w:val="22"/>
              </w:rPr>
              <w:t>226.000</w:t>
            </w:r>
          </w:p>
        </w:tc>
      </w:tr>
      <w:tr w:rsidR="00D25E38" w:rsidRPr="00D25E38" w14:paraId="0030CF09" w14:textId="77777777" w:rsidTr="00783411">
        <w:trPr>
          <w:trHeight w:val="255"/>
        </w:trPr>
        <w:tc>
          <w:tcPr>
            <w:tcW w:w="7098" w:type="dxa"/>
            <w:tcBorders>
              <w:top w:val="nil"/>
              <w:left w:val="single" w:sz="8" w:space="0" w:color="auto"/>
              <w:bottom w:val="nil"/>
              <w:right w:val="single" w:sz="8" w:space="0" w:color="auto"/>
            </w:tcBorders>
            <w:shd w:val="clear" w:color="auto" w:fill="C0C0C0"/>
            <w:tcMar>
              <w:top w:w="0" w:type="dxa"/>
              <w:left w:w="70" w:type="dxa"/>
              <w:bottom w:w="0" w:type="dxa"/>
              <w:right w:w="70" w:type="dxa"/>
            </w:tcMar>
            <w:vAlign w:val="bottom"/>
          </w:tcPr>
          <w:p w14:paraId="4A683EA3" w14:textId="77777777" w:rsidR="00D46F09" w:rsidRPr="00D25E38" w:rsidRDefault="00D46F09" w:rsidP="00783411">
            <w:pPr>
              <w:rPr>
                <w:rFonts w:ascii="Tahoma" w:hAnsi="Tahoma" w:cs="Tahoma"/>
                <w:sz w:val="22"/>
                <w:szCs w:val="22"/>
              </w:rPr>
            </w:pPr>
          </w:p>
        </w:tc>
        <w:tc>
          <w:tcPr>
            <w:tcW w:w="1701" w:type="dxa"/>
            <w:tcBorders>
              <w:top w:val="nil"/>
              <w:left w:val="nil"/>
              <w:bottom w:val="nil"/>
              <w:right w:val="single" w:sz="8" w:space="0" w:color="auto"/>
            </w:tcBorders>
            <w:shd w:val="clear" w:color="auto" w:fill="C0C0C0"/>
            <w:noWrap/>
            <w:tcMar>
              <w:top w:w="0" w:type="dxa"/>
              <w:left w:w="70" w:type="dxa"/>
              <w:bottom w:w="0" w:type="dxa"/>
              <w:right w:w="70" w:type="dxa"/>
            </w:tcMar>
            <w:vAlign w:val="bottom"/>
          </w:tcPr>
          <w:p w14:paraId="1C37CE41" w14:textId="77777777" w:rsidR="00D46F09" w:rsidRPr="00D25E38" w:rsidRDefault="00D46F09" w:rsidP="00783411">
            <w:pPr>
              <w:rPr>
                <w:rFonts w:ascii="Tahoma" w:hAnsi="Tahoma" w:cs="Tahoma"/>
                <w:sz w:val="22"/>
                <w:szCs w:val="22"/>
              </w:rPr>
            </w:pPr>
          </w:p>
        </w:tc>
        <w:tc>
          <w:tcPr>
            <w:tcW w:w="1904" w:type="dxa"/>
            <w:tcBorders>
              <w:top w:val="nil"/>
              <w:left w:val="nil"/>
              <w:bottom w:val="nil"/>
              <w:right w:val="single" w:sz="8" w:space="0" w:color="auto"/>
            </w:tcBorders>
            <w:shd w:val="clear" w:color="auto" w:fill="C0C0C0"/>
            <w:noWrap/>
            <w:tcMar>
              <w:top w:w="0" w:type="dxa"/>
              <w:left w:w="70" w:type="dxa"/>
              <w:bottom w:w="0" w:type="dxa"/>
              <w:right w:w="70" w:type="dxa"/>
            </w:tcMar>
          </w:tcPr>
          <w:p w14:paraId="23F061B1" w14:textId="77777777" w:rsidR="00D46F09" w:rsidRPr="00D25E38" w:rsidRDefault="00D46F09" w:rsidP="00783411">
            <w:pPr>
              <w:jc w:val="right"/>
              <w:rPr>
                <w:rFonts w:ascii="Tahoma" w:hAnsi="Tahoma" w:cs="Tahoma"/>
                <w:sz w:val="22"/>
                <w:szCs w:val="22"/>
                <w:lang w:eastAsia="sl-SI"/>
              </w:rPr>
            </w:pPr>
          </w:p>
        </w:tc>
        <w:tc>
          <w:tcPr>
            <w:tcW w:w="1781" w:type="dxa"/>
            <w:tcBorders>
              <w:top w:val="nil"/>
              <w:left w:val="nil"/>
              <w:bottom w:val="nil"/>
              <w:right w:val="single" w:sz="8" w:space="0" w:color="auto"/>
            </w:tcBorders>
            <w:shd w:val="clear" w:color="auto" w:fill="C0C0C0"/>
            <w:noWrap/>
            <w:tcMar>
              <w:top w:w="0" w:type="dxa"/>
              <w:left w:w="70" w:type="dxa"/>
              <w:bottom w:w="0" w:type="dxa"/>
              <w:right w:w="70" w:type="dxa"/>
            </w:tcMar>
          </w:tcPr>
          <w:p w14:paraId="57E0811E" w14:textId="77777777" w:rsidR="00D46F09" w:rsidRPr="00D25E38" w:rsidRDefault="00D46F09" w:rsidP="00783411">
            <w:pPr>
              <w:jc w:val="right"/>
              <w:rPr>
                <w:rFonts w:ascii="Tahoma" w:hAnsi="Tahoma" w:cs="Tahoma"/>
                <w:sz w:val="22"/>
                <w:szCs w:val="22"/>
              </w:rPr>
            </w:pPr>
          </w:p>
        </w:tc>
        <w:tc>
          <w:tcPr>
            <w:tcW w:w="1843" w:type="dxa"/>
            <w:tcBorders>
              <w:top w:val="nil"/>
              <w:left w:val="nil"/>
              <w:bottom w:val="nil"/>
              <w:right w:val="single" w:sz="8" w:space="0" w:color="auto"/>
            </w:tcBorders>
            <w:shd w:val="clear" w:color="auto" w:fill="C0C0C0"/>
            <w:noWrap/>
            <w:tcMar>
              <w:top w:w="0" w:type="dxa"/>
              <w:left w:w="70" w:type="dxa"/>
              <w:bottom w:w="0" w:type="dxa"/>
              <w:right w:w="70" w:type="dxa"/>
            </w:tcMar>
          </w:tcPr>
          <w:p w14:paraId="5AC6301E" w14:textId="48C76435" w:rsidR="00D46F09" w:rsidRPr="00D25E38" w:rsidRDefault="00D46F09" w:rsidP="00533029">
            <w:pPr>
              <w:rPr>
                <w:rFonts w:ascii="Tahoma" w:hAnsi="Tahoma" w:cs="Tahoma"/>
                <w:sz w:val="22"/>
                <w:szCs w:val="22"/>
              </w:rPr>
            </w:pPr>
          </w:p>
        </w:tc>
      </w:tr>
    </w:tbl>
    <w:p w14:paraId="6B834177" w14:textId="77777777" w:rsidR="00D46F09" w:rsidRPr="00D25E38" w:rsidRDefault="00D46F09" w:rsidP="00D46F09">
      <w:pPr>
        <w:rPr>
          <w:rFonts w:ascii="Tahoma" w:hAnsi="Tahoma" w:cs="Tahoma"/>
          <w:sz w:val="22"/>
          <w:szCs w:val="22"/>
        </w:rPr>
      </w:pPr>
    </w:p>
    <w:p w14:paraId="25737116" w14:textId="77777777" w:rsidR="00D46F09" w:rsidRPr="00D25E38" w:rsidRDefault="00D46F09" w:rsidP="00D46F09">
      <w:pPr>
        <w:spacing w:after="160" w:line="259" w:lineRule="auto"/>
        <w:ind w:left="1125"/>
        <w:contextualSpacing/>
        <w:rPr>
          <w:rFonts w:ascii="Tahoma" w:eastAsia="Calibri" w:hAnsi="Tahoma" w:cs="Tahoma"/>
          <w:b/>
          <w:bCs/>
          <w:sz w:val="22"/>
          <w:szCs w:val="22"/>
        </w:rPr>
      </w:pPr>
      <w:r w:rsidRPr="00D25E38">
        <w:rPr>
          <w:rFonts w:ascii="Tahoma" w:eastAsia="Calibri" w:hAnsi="Tahoma" w:cs="Tahoma"/>
          <w:sz w:val="22"/>
          <w:szCs w:val="22"/>
        </w:rPr>
        <w:t xml:space="preserve">                                                                                                                                                                       </w:t>
      </w:r>
    </w:p>
    <w:p w14:paraId="58C62EC9" w14:textId="77777777" w:rsidR="00D46F09" w:rsidRPr="00D25E38" w:rsidRDefault="00D46F09" w:rsidP="00D46F09">
      <w:pPr>
        <w:spacing w:after="160" w:line="259" w:lineRule="auto"/>
        <w:ind w:left="1125"/>
        <w:contextualSpacing/>
        <w:rPr>
          <w:rFonts w:ascii="Tahoma" w:eastAsia="Calibri" w:hAnsi="Tahoma" w:cs="Tahoma"/>
          <w:sz w:val="22"/>
          <w:szCs w:val="22"/>
        </w:rPr>
      </w:pPr>
    </w:p>
    <w:p w14:paraId="45FDAE09" w14:textId="0F2034DF" w:rsidR="00D46F09" w:rsidRPr="00D25E38" w:rsidRDefault="00D46F09" w:rsidP="00D46F09">
      <w:pPr>
        <w:spacing w:after="160" w:line="259" w:lineRule="auto"/>
        <w:ind w:left="1125"/>
        <w:rPr>
          <w:rFonts w:ascii="Tahoma" w:eastAsia="Calibri" w:hAnsi="Tahoma" w:cs="Tahoma"/>
          <w:sz w:val="22"/>
          <w:szCs w:val="22"/>
        </w:rPr>
      </w:pPr>
      <w:r w:rsidRPr="00D25E38">
        <w:rPr>
          <w:rFonts w:ascii="Tahoma" w:eastAsia="Calibri" w:hAnsi="Tahoma" w:cs="Tahoma"/>
          <w:sz w:val="22"/>
          <w:szCs w:val="22"/>
        </w:rPr>
        <w:t>* v seštevku ni PP 221463 in 221464, ki nista sestavni del proračuna PU 2562 Geodetska uprava RS, ampak PU 1621 URSOO</w:t>
      </w:r>
      <w:r w:rsidR="003A5146" w:rsidRPr="00D25E38">
        <w:rPr>
          <w:rFonts w:ascii="Tahoma" w:eastAsia="Calibri" w:hAnsi="Tahoma" w:cs="Tahoma"/>
          <w:sz w:val="22"/>
          <w:szCs w:val="22"/>
        </w:rPr>
        <w:t>; program zajema podatke za veljavni proračun (PP221463 in 221464 podatke za veljavni plan) na dan 21.1.2025 DPS-06-68</w:t>
      </w:r>
    </w:p>
    <w:p w14:paraId="58D028BE" w14:textId="77777777" w:rsidR="005A47F0" w:rsidRPr="00D25E38" w:rsidRDefault="005A47F0" w:rsidP="005A47F0">
      <w:pPr>
        <w:rPr>
          <w:rFonts w:ascii="Tahoma" w:hAnsi="Tahoma" w:cs="Tahoma"/>
          <w:sz w:val="22"/>
          <w:szCs w:val="22"/>
        </w:rPr>
      </w:pPr>
    </w:p>
    <w:p w14:paraId="44B7F3AA" w14:textId="77777777" w:rsidR="005A47F0" w:rsidRPr="00D13384" w:rsidRDefault="005A47F0" w:rsidP="005A47F0">
      <w:pPr>
        <w:rPr>
          <w:rFonts w:ascii="Tahoma" w:hAnsi="Tahoma" w:cs="Tahoma"/>
          <w:color w:val="000000" w:themeColor="text1"/>
          <w:sz w:val="22"/>
          <w:szCs w:val="22"/>
        </w:rPr>
      </w:pPr>
    </w:p>
    <w:p w14:paraId="332CDD17" w14:textId="77FC1386" w:rsidR="00714D52" w:rsidRPr="00D13384" w:rsidRDefault="00714D52">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br w:type="page"/>
      </w:r>
    </w:p>
    <w:p w14:paraId="7E61D19F" w14:textId="77777777" w:rsidR="00D46F09" w:rsidRPr="00D13384" w:rsidRDefault="00D46F09" w:rsidP="00D46F09">
      <w:pPr>
        <w:rPr>
          <w:rFonts w:ascii="Tahoma" w:hAnsi="Tahoma" w:cs="Tahoma"/>
          <w:b/>
          <w:color w:val="000000" w:themeColor="text1"/>
          <w:sz w:val="22"/>
          <w:szCs w:val="22"/>
        </w:rPr>
      </w:pPr>
      <w:r w:rsidRPr="00D13384">
        <w:rPr>
          <w:rFonts w:ascii="Tahoma" w:hAnsi="Tahoma" w:cs="Tahoma"/>
          <w:b/>
          <w:color w:val="000000" w:themeColor="text1"/>
          <w:sz w:val="22"/>
          <w:szCs w:val="22"/>
        </w:rPr>
        <w:lastRenderedPageBreak/>
        <w:t>C.</w:t>
      </w:r>
      <w:r w:rsidRPr="00D13384">
        <w:rPr>
          <w:rFonts w:ascii="Tahoma" w:hAnsi="Tahoma" w:cs="Tahoma"/>
          <w:b/>
          <w:color w:val="000000" w:themeColor="text1"/>
          <w:sz w:val="22"/>
          <w:szCs w:val="22"/>
        </w:rPr>
        <w:tab/>
        <w:t xml:space="preserve"> Zeleni slovenski lokacijski okvir (GreenSLO4D) – finančni del</w:t>
      </w:r>
    </w:p>
    <w:p w14:paraId="09B3C71D" w14:textId="77777777" w:rsidR="00D46F09" w:rsidRPr="00D13384" w:rsidRDefault="00D46F09" w:rsidP="00D46F09">
      <w:pPr>
        <w:rPr>
          <w:rFonts w:ascii="Tahoma" w:hAnsi="Tahoma" w:cs="Tahoma"/>
          <w:color w:val="000000" w:themeColor="text1"/>
          <w:szCs w:val="20"/>
        </w:rPr>
      </w:pPr>
    </w:p>
    <w:tbl>
      <w:tblPr>
        <w:tblW w:w="4906" w:type="pct"/>
        <w:tblCellMar>
          <w:left w:w="70" w:type="dxa"/>
          <w:right w:w="70" w:type="dxa"/>
        </w:tblCellMar>
        <w:tblLook w:val="04A0" w:firstRow="1" w:lastRow="0" w:firstColumn="1" w:lastColumn="0" w:noHBand="0" w:noVBand="1"/>
      </w:tblPr>
      <w:tblGrid>
        <w:gridCol w:w="983"/>
        <w:gridCol w:w="4098"/>
        <w:gridCol w:w="1832"/>
        <w:gridCol w:w="2257"/>
        <w:gridCol w:w="1974"/>
        <w:gridCol w:w="1604"/>
        <w:gridCol w:w="1702"/>
      </w:tblGrid>
      <w:tr w:rsidR="00D13384" w:rsidRPr="00D13384" w14:paraId="4A97D02F" w14:textId="77777777" w:rsidTr="00783411">
        <w:trPr>
          <w:trHeight w:val="855"/>
        </w:trPr>
        <w:tc>
          <w:tcPr>
            <w:tcW w:w="340"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50EA4ADF"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Številka</w:t>
            </w:r>
          </w:p>
        </w:tc>
        <w:tc>
          <w:tcPr>
            <w:tcW w:w="1418" w:type="pct"/>
            <w:tcBorders>
              <w:top w:val="single" w:sz="8" w:space="0" w:color="auto"/>
              <w:left w:val="nil"/>
              <w:bottom w:val="single" w:sz="4" w:space="0" w:color="auto"/>
              <w:right w:val="single" w:sz="4" w:space="0" w:color="auto"/>
            </w:tcBorders>
            <w:shd w:val="clear" w:color="auto" w:fill="auto"/>
            <w:vAlign w:val="center"/>
            <w:hideMark/>
          </w:tcPr>
          <w:p w14:paraId="474734B6" w14:textId="77777777" w:rsidR="00D46F09" w:rsidRPr="00D13384" w:rsidRDefault="00D46F09" w:rsidP="00783411">
            <w:pPr>
              <w:spacing w:line="240" w:lineRule="auto"/>
              <w:jc w:val="center"/>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Opis</w:t>
            </w:r>
          </w:p>
        </w:tc>
        <w:tc>
          <w:tcPr>
            <w:tcW w:w="634" w:type="pct"/>
            <w:tcBorders>
              <w:top w:val="single" w:sz="8" w:space="0" w:color="auto"/>
              <w:left w:val="nil"/>
              <w:bottom w:val="single" w:sz="4" w:space="0" w:color="auto"/>
              <w:right w:val="single" w:sz="4" w:space="0" w:color="auto"/>
            </w:tcBorders>
            <w:shd w:val="clear" w:color="auto" w:fill="auto"/>
            <w:vAlign w:val="center"/>
            <w:hideMark/>
          </w:tcPr>
          <w:p w14:paraId="11BE12F2" w14:textId="77777777" w:rsidR="00D46F09" w:rsidRPr="00D13384" w:rsidRDefault="00D46F09" w:rsidP="00783411">
            <w:pPr>
              <w:spacing w:line="240" w:lineRule="auto"/>
              <w:jc w:val="center"/>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Ukrep</w:t>
            </w:r>
          </w:p>
        </w:tc>
        <w:tc>
          <w:tcPr>
            <w:tcW w:w="781" w:type="pct"/>
            <w:tcBorders>
              <w:top w:val="single" w:sz="8" w:space="0" w:color="auto"/>
              <w:left w:val="nil"/>
              <w:bottom w:val="single" w:sz="4" w:space="0" w:color="auto"/>
              <w:right w:val="single" w:sz="4" w:space="0" w:color="auto"/>
            </w:tcBorders>
            <w:shd w:val="clear" w:color="auto" w:fill="auto"/>
            <w:vAlign w:val="center"/>
            <w:hideMark/>
          </w:tcPr>
          <w:p w14:paraId="43E985D0"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Proračunska postavka</w:t>
            </w:r>
          </w:p>
        </w:tc>
        <w:tc>
          <w:tcPr>
            <w:tcW w:w="683" w:type="pct"/>
            <w:tcBorders>
              <w:top w:val="single" w:sz="8" w:space="0" w:color="auto"/>
              <w:left w:val="nil"/>
              <w:bottom w:val="single" w:sz="4" w:space="0" w:color="auto"/>
              <w:right w:val="single" w:sz="4" w:space="0" w:color="auto"/>
            </w:tcBorders>
            <w:shd w:val="clear" w:color="auto" w:fill="auto"/>
            <w:vAlign w:val="center"/>
            <w:hideMark/>
          </w:tcPr>
          <w:p w14:paraId="70BF435E" w14:textId="77777777" w:rsidR="00D46F09" w:rsidRPr="00D13384" w:rsidRDefault="00D46F09" w:rsidP="00783411">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Program 2025 v EUR</w:t>
            </w:r>
          </w:p>
        </w:tc>
        <w:tc>
          <w:tcPr>
            <w:tcW w:w="555" w:type="pct"/>
            <w:tcBorders>
              <w:top w:val="single" w:sz="8" w:space="0" w:color="auto"/>
              <w:left w:val="nil"/>
              <w:bottom w:val="single" w:sz="4" w:space="0" w:color="auto"/>
              <w:right w:val="single" w:sz="4" w:space="0" w:color="auto"/>
            </w:tcBorders>
            <w:shd w:val="clear" w:color="auto" w:fill="auto"/>
            <w:vAlign w:val="center"/>
            <w:hideMark/>
          </w:tcPr>
          <w:p w14:paraId="74885FF0" w14:textId="77777777" w:rsidR="00D46F09" w:rsidRPr="00D13384" w:rsidRDefault="00D46F09" w:rsidP="00783411">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Od tega za GI javna služba v EUR</w:t>
            </w:r>
          </w:p>
        </w:tc>
        <w:tc>
          <w:tcPr>
            <w:tcW w:w="589" w:type="pct"/>
            <w:tcBorders>
              <w:top w:val="single" w:sz="8" w:space="0" w:color="auto"/>
              <w:left w:val="nil"/>
              <w:bottom w:val="single" w:sz="4" w:space="0" w:color="auto"/>
              <w:right w:val="single" w:sz="4" w:space="0" w:color="auto"/>
            </w:tcBorders>
            <w:shd w:val="clear" w:color="auto" w:fill="auto"/>
            <w:vAlign w:val="center"/>
            <w:hideMark/>
          </w:tcPr>
          <w:p w14:paraId="2ED55E85" w14:textId="77777777" w:rsidR="00D46F09" w:rsidRPr="00D13384" w:rsidRDefault="00D46F09" w:rsidP="00783411">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Od tega za GI javno poobla. v EUR</w:t>
            </w:r>
          </w:p>
        </w:tc>
      </w:tr>
      <w:tr w:rsidR="00D13384" w:rsidRPr="00D13384" w14:paraId="00EED147" w14:textId="77777777" w:rsidTr="00783411">
        <w:trPr>
          <w:trHeight w:val="20"/>
        </w:trPr>
        <w:tc>
          <w:tcPr>
            <w:tcW w:w="340" w:type="pct"/>
            <w:tcBorders>
              <w:top w:val="nil"/>
              <w:left w:val="single" w:sz="8" w:space="0" w:color="auto"/>
              <w:bottom w:val="single" w:sz="4" w:space="0" w:color="auto"/>
              <w:right w:val="single" w:sz="4" w:space="0" w:color="auto"/>
            </w:tcBorders>
            <w:shd w:val="clear" w:color="000000" w:fill="548DD4"/>
            <w:noWrap/>
            <w:vAlign w:val="center"/>
            <w:hideMark/>
          </w:tcPr>
          <w:p w14:paraId="3D1A79EF"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A.</w:t>
            </w:r>
          </w:p>
        </w:tc>
        <w:tc>
          <w:tcPr>
            <w:tcW w:w="4660" w:type="pct"/>
            <w:gridSpan w:val="6"/>
            <w:tcBorders>
              <w:top w:val="single" w:sz="4" w:space="0" w:color="auto"/>
              <w:left w:val="nil"/>
              <w:bottom w:val="single" w:sz="4" w:space="0" w:color="auto"/>
              <w:right w:val="single" w:sz="4" w:space="0" w:color="auto"/>
            </w:tcBorders>
            <w:shd w:val="clear" w:color="000000" w:fill="548DD4"/>
            <w:noWrap/>
            <w:vAlign w:val="center"/>
            <w:hideMark/>
          </w:tcPr>
          <w:p w14:paraId="3BC49E04"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Vsebinske naloge Geodetske uprave GreenSLO4D</w:t>
            </w:r>
          </w:p>
        </w:tc>
      </w:tr>
      <w:tr w:rsidR="00D13384" w:rsidRPr="00D13384" w14:paraId="41F5A4EA" w14:textId="77777777" w:rsidTr="00783411">
        <w:trPr>
          <w:trHeight w:val="20"/>
        </w:trPr>
        <w:tc>
          <w:tcPr>
            <w:tcW w:w="340" w:type="pct"/>
            <w:vMerge w:val="restart"/>
            <w:tcBorders>
              <w:top w:val="nil"/>
              <w:left w:val="single" w:sz="8" w:space="0" w:color="auto"/>
              <w:right w:val="single" w:sz="4" w:space="0" w:color="auto"/>
            </w:tcBorders>
            <w:shd w:val="clear" w:color="auto" w:fill="auto"/>
            <w:noWrap/>
            <w:vAlign w:val="center"/>
            <w:hideMark/>
          </w:tcPr>
          <w:p w14:paraId="64DF51C1"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I.</w:t>
            </w:r>
          </w:p>
        </w:tc>
        <w:tc>
          <w:tcPr>
            <w:tcW w:w="1418" w:type="pct"/>
            <w:vMerge w:val="restart"/>
            <w:tcBorders>
              <w:top w:val="nil"/>
              <w:left w:val="nil"/>
              <w:right w:val="single" w:sz="4" w:space="0" w:color="auto"/>
            </w:tcBorders>
            <w:shd w:val="clear" w:color="auto" w:fill="auto"/>
            <w:vAlign w:val="center"/>
            <w:hideMark/>
          </w:tcPr>
          <w:p w14:paraId="66504575"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Infrastruktura za prostorske informacije</w:t>
            </w:r>
          </w:p>
        </w:tc>
        <w:tc>
          <w:tcPr>
            <w:tcW w:w="634" w:type="pct"/>
            <w:vMerge w:val="restart"/>
            <w:tcBorders>
              <w:top w:val="nil"/>
              <w:left w:val="nil"/>
              <w:right w:val="single" w:sz="4" w:space="0" w:color="auto"/>
            </w:tcBorders>
            <w:shd w:val="clear" w:color="auto" w:fill="auto"/>
            <w:vAlign w:val="center"/>
            <w:hideMark/>
          </w:tcPr>
          <w:p w14:paraId="308597D6"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2550-22-0013</w:t>
            </w:r>
          </w:p>
        </w:tc>
        <w:tc>
          <w:tcPr>
            <w:tcW w:w="781" w:type="pct"/>
            <w:tcBorders>
              <w:top w:val="nil"/>
              <w:left w:val="nil"/>
              <w:bottom w:val="dotted" w:sz="4" w:space="0" w:color="auto"/>
              <w:right w:val="single" w:sz="4" w:space="0" w:color="auto"/>
            </w:tcBorders>
            <w:shd w:val="clear" w:color="auto" w:fill="auto"/>
            <w:vAlign w:val="center"/>
            <w:hideMark/>
          </w:tcPr>
          <w:p w14:paraId="101EA9AA"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221463 (brez plač)</w:t>
            </w:r>
          </w:p>
        </w:tc>
        <w:tc>
          <w:tcPr>
            <w:tcW w:w="683" w:type="pct"/>
            <w:tcBorders>
              <w:top w:val="nil"/>
              <w:left w:val="nil"/>
              <w:bottom w:val="dotted" w:sz="4" w:space="0" w:color="auto"/>
              <w:right w:val="single" w:sz="4" w:space="0" w:color="auto"/>
            </w:tcBorders>
            <w:shd w:val="clear" w:color="auto" w:fill="auto"/>
            <w:noWrap/>
            <w:vAlign w:val="center"/>
          </w:tcPr>
          <w:p w14:paraId="035F85B9" w14:textId="77777777" w:rsidR="00D46F09" w:rsidRPr="00D13384" w:rsidRDefault="00D46F09" w:rsidP="00783411">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787.064</w:t>
            </w:r>
          </w:p>
        </w:tc>
        <w:tc>
          <w:tcPr>
            <w:tcW w:w="555" w:type="pct"/>
            <w:tcBorders>
              <w:top w:val="nil"/>
              <w:left w:val="nil"/>
              <w:bottom w:val="dotted" w:sz="4" w:space="0" w:color="auto"/>
              <w:right w:val="single" w:sz="4" w:space="0" w:color="auto"/>
            </w:tcBorders>
            <w:shd w:val="clear" w:color="auto" w:fill="auto"/>
            <w:noWrap/>
            <w:vAlign w:val="center"/>
          </w:tcPr>
          <w:p w14:paraId="0299CF12"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c>
          <w:tcPr>
            <w:tcW w:w="589" w:type="pct"/>
            <w:tcBorders>
              <w:top w:val="nil"/>
              <w:left w:val="nil"/>
              <w:bottom w:val="dotted" w:sz="4" w:space="0" w:color="auto"/>
              <w:right w:val="single" w:sz="8" w:space="0" w:color="auto"/>
            </w:tcBorders>
            <w:shd w:val="clear" w:color="auto" w:fill="auto"/>
            <w:noWrap/>
            <w:vAlign w:val="center"/>
          </w:tcPr>
          <w:p w14:paraId="61A9963E"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r>
      <w:tr w:rsidR="00D13384" w:rsidRPr="00D13384" w14:paraId="1FFC3D6F" w14:textId="77777777" w:rsidTr="00783411">
        <w:trPr>
          <w:trHeight w:val="398"/>
        </w:trPr>
        <w:tc>
          <w:tcPr>
            <w:tcW w:w="340" w:type="pct"/>
            <w:vMerge/>
            <w:tcBorders>
              <w:left w:val="single" w:sz="8" w:space="0" w:color="auto"/>
              <w:bottom w:val="single" w:sz="4" w:space="0" w:color="auto"/>
              <w:right w:val="single" w:sz="4" w:space="0" w:color="auto"/>
            </w:tcBorders>
            <w:shd w:val="clear" w:color="auto" w:fill="auto"/>
            <w:noWrap/>
            <w:vAlign w:val="center"/>
          </w:tcPr>
          <w:p w14:paraId="07C46E11" w14:textId="77777777" w:rsidR="00D46F09" w:rsidRPr="00D13384" w:rsidRDefault="00D46F09" w:rsidP="00783411">
            <w:pPr>
              <w:spacing w:line="240" w:lineRule="auto"/>
              <w:rPr>
                <w:rFonts w:ascii="Tahoma" w:hAnsi="Tahoma" w:cs="Tahoma"/>
                <w:color w:val="000000" w:themeColor="text1"/>
                <w:sz w:val="22"/>
                <w:szCs w:val="22"/>
                <w:lang w:eastAsia="sl-SI"/>
              </w:rPr>
            </w:pPr>
          </w:p>
        </w:tc>
        <w:tc>
          <w:tcPr>
            <w:tcW w:w="1418" w:type="pct"/>
            <w:vMerge/>
            <w:tcBorders>
              <w:left w:val="nil"/>
              <w:bottom w:val="single" w:sz="4" w:space="0" w:color="auto"/>
              <w:right w:val="single" w:sz="4" w:space="0" w:color="auto"/>
            </w:tcBorders>
            <w:shd w:val="clear" w:color="auto" w:fill="auto"/>
            <w:vAlign w:val="center"/>
          </w:tcPr>
          <w:p w14:paraId="15BF397A" w14:textId="77777777" w:rsidR="00D46F09" w:rsidRPr="00D13384" w:rsidRDefault="00D46F09" w:rsidP="00783411">
            <w:pPr>
              <w:spacing w:line="240" w:lineRule="auto"/>
              <w:rPr>
                <w:rFonts w:ascii="Tahoma" w:hAnsi="Tahoma" w:cs="Tahoma"/>
                <w:color w:val="000000" w:themeColor="text1"/>
                <w:sz w:val="22"/>
                <w:szCs w:val="22"/>
                <w:lang w:eastAsia="sl-SI"/>
              </w:rPr>
            </w:pPr>
          </w:p>
        </w:tc>
        <w:tc>
          <w:tcPr>
            <w:tcW w:w="634" w:type="pct"/>
            <w:vMerge/>
            <w:tcBorders>
              <w:left w:val="nil"/>
              <w:bottom w:val="single" w:sz="4" w:space="0" w:color="auto"/>
              <w:right w:val="single" w:sz="4" w:space="0" w:color="auto"/>
            </w:tcBorders>
            <w:shd w:val="clear" w:color="auto" w:fill="auto"/>
            <w:vAlign w:val="center"/>
          </w:tcPr>
          <w:p w14:paraId="640CB2BE" w14:textId="77777777" w:rsidR="00D46F09" w:rsidRPr="00D13384" w:rsidRDefault="00D46F09" w:rsidP="00783411">
            <w:pPr>
              <w:spacing w:line="240" w:lineRule="auto"/>
              <w:rPr>
                <w:rFonts w:ascii="Tahoma" w:hAnsi="Tahoma" w:cs="Tahoma"/>
                <w:color w:val="000000" w:themeColor="text1"/>
                <w:sz w:val="22"/>
                <w:szCs w:val="22"/>
                <w:lang w:eastAsia="sl-SI"/>
              </w:rPr>
            </w:pPr>
          </w:p>
        </w:tc>
        <w:tc>
          <w:tcPr>
            <w:tcW w:w="781" w:type="pct"/>
            <w:tcBorders>
              <w:top w:val="dotted" w:sz="4" w:space="0" w:color="auto"/>
              <w:left w:val="nil"/>
              <w:bottom w:val="single" w:sz="4" w:space="0" w:color="auto"/>
              <w:right w:val="single" w:sz="4" w:space="0" w:color="auto"/>
            </w:tcBorders>
            <w:shd w:val="clear" w:color="auto" w:fill="auto"/>
            <w:vAlign w:val="center"/>
          </w:tcPr>
          <w:p w14:paraId="5632106B"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221463 (plače)</w:t>
            </w:r>
          </w:p>
        </w:tc>
        <w:tc>
          <w:tcPr>
            <w:tcW w:w="683" w:type="pct"/>
            <w:tcBorders>
              <w:top w:val="dotted" w:sz="4" w:space="0" w:color="auto"/>
              <w:left w:val="nil"/>
              <w:bottom w:val="single" w:sz="4" w:space="0" w:color="auto"/>
              <w:right w:val="single" w:sz="4" w:space="0" w:color="auto"/>
            </w:tcBorders>
            <w:shd w:val="clear" w:color="auto" w:fill="auto"/>
            <w:noWrap/>
            <w:vAlign w:val="center"/>
          </w:tcPr>
          <w:p w14:paraId="59ACBA34" w14:textId="77777777" w:rsidR="00D46F09" w:rsidRPr="00D13384" w:rsidRDefault="00D46F09" w:rsidP="00783411">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365.000</w:t>
            </w:r>
          </w:p>
        </w:tc>
        <w:tc>
          <w:tcPr>
            <w:tcW w:w="555" w:type="pct"/>
            <w:tcBorders>
              <w:top w:val="dotted" w:sz="4" w:space="0" w:color="auto"/>
              <w:left w:val="nil"/>
              <w:bottom w:val="single" w:sz="4" w:space="0" w:color="auto"/>
              <w:right w:val="single" w:sz="4" w:space="0" w:color="auto"/>
            </w:tcBorders>
            <w:shd w:val="clear" w:color="auto" w:fill="auto"/>
            <w:noWrap/>
            <w:vAlign w:val="center"/>
          </w:tcPr>
          <w:p w14:paraId="527034DB"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c>
          <w:tcPr>
            <w:tcW w:w="589" w:type="pct"/>
            <w:tcBorders>
              <w:top w:val="dotted" w:sz="4" w:space="0" w:color="auto"/>
              <w:left w:val="nil"/>
              <w:bottom w:val="single" w:sz="4" w:space="0" w:color="auto"/>
              <w:right w:val="single" w:sz="8" w:space="0" w:color="auto"/>
            </w:tcBorders>
            <w:shd w:val="clear" w:color="auto" w:fill="auto"/>
            <w:noWrap/>
            <w:vAlign w:val="center"/>
          </w:tcPr>
          <w:p w14:paraId="35A898D7"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r>
      <w:tr w:rsidR="00D13384" w:rsidRPr="00D13384" w14:paraId="08A18D63" w14:textId="77777777" w:rsidTr="00783411">
        <w:trPr>
          <w:trHeight w:val="398"/>
        </w:trPr>
        <w:tc>
          <w:tcPr>
            <w:tcW w:w="340" w:type="pct"/>
            <w:vMerge/>
            <w:tcBorders>
              <w:left w:val="single" w:sz="8" w:space="0" w:color="auto"/>
              <w:bottom w:val="single" w:sz="4" w:space="0" w:color="auto"/>
              <w:right w:val="single" w:sz="4" w:space="0" w:color="auto"/>
            </w:tcBorders>
            <w:shd w:val="clear" w:color="auto" w:fill="auto"/>
            <w:noWrap/>
            <w:vAlign w:val="center"/>
          </w:tcPr>
          <w:p w14:paraId="2ACD902F" w14:textId="77777777" w:rsidR="00D46F09" w:rsidRPr="00D13384" w:rsidRDefault="00D46F09" w:rsidP="00783411">
            <w:pPr>
              <w:spacing w:line="240" w:lineRule="auto"/>
              <w:rPr>
                <w:rFonts w:ascii="Tahoma" w:hAnsi="Tahoma" w:cs="Tahoma"/>
                <w:color w:val="000000" w:themeColor="text1"/>
                <w:sz w:val="22"/>
                <w:szCs w:val="22"/>
                <w:lang w:eastAsia="sl-SI"/>
              </w:rPr>
            </w:pPr>
          </w:p>
        </w:tc>
        <w:tc>
          <w:tcPr>
            <w:tcW w:w="1418" w:type="pct"/>
            <w:vMerge/>
            <w:tcBorders>
              <w:left w:val="nil"/>
              <w:bottom w:val="single" w:sz="4" w:space="0" w:color="auto"/>
              <w:right w:val="single" w:sz="4" w:space="0" w:color="auto"/>
            </w:tcBorders>
            <w:shd w:val="clear" w:color="auto" w:fill="auto"/>
            <w:vAlign w:val="center"/>
          </w:tcPr>
          <w:p w14:paraId="2B213224" w14:textId="77777777" w:rsidR="00D46F09" w:rsidRPr="00D13384" w:rsidRDefault="00D46F09" w:rsidP="00783411">
            <w:pPr>
              <w:spacing w:line="240" w:lineRule="auto"/>
              <w:rPr>
                <w:rFonts w:ascii="Tahoma" w:hAnsi="Tahoma" w:cs="Tahoma"/>
                <w:color w:val="000000" w:themeColor="text1"/>
                <w:sz w:val="22"/>
                <w:szCs w:val="22"/>
                <w:lang w:eastAsia="sl-SI"/>
              </w:rPr>
            </w:pPr>
          </w:p>
        </w:tc>
        <w:tc>
          <w:tcPr>
            <w:tcW w:w="634" w:type="pct"/>
            <w:vMerge/>
            <w:tcBorders>
              <w:left w:val="nil"/>
              <w:bottom w:val="single" w:sz="4" w:space="0" w:color="auto"/>
              <w:right w:val="single" w:sz="4" w:space="0" w:color="auto"/>
            </w:tcBorders>
            <w:shd w:val="clear" w:color="auto" w:fill="auto"/>
            <w:vAlign w:val="center"/>
          </w:tcPr>
          <w:p w14:paraId="338D6B77" w14:textId="77777777" w:rsidR="00D46F09" w:rsidRPr="00D13384" w:rsidRDefault="00D46F09" w:rsidP="00783411">
            <w:pPr>
              <w:spacing w:line="240" w:lineRule="auto"/>
              <w:rPr>
                <w:rFonts w:ascii="Tahoma" w:hAnsi="Tahoma" w:cs="Tahoma"/>
                <w:color w:val="000000" w:themeColor="text1"/>
                <w:sz w:val="22"/>
                <w:szCs w:val="22"/>
                <w:lang w:eastAsia="sl-SI"/>
              </w:rPr>
            </w:pPr>
          </w:p>
        </w:tc>
        <w:tc>
          <w:tcPr>
            <w:tcW w:w="781" w:type="pct"/>
            <w:tcBorders>
              <w:top w:val="dotted" w:sz="4" w:space="0" w:color="auto"/>
              <w:left w:val="nil"/>
              <w:bottom w:val="single" w:sz="4" w:space="0" w:color="auto"/>
              <w:right w:val="single" w:sz="4" w:space="0" w:color="auto"/>
            </w:tcBorders>
            <w:shd w:val="clear" w:color="auto" w:fill="auto"/>
            <w:vAlign w:val="center"/>
          </w:tcPr>
          <w:p w14:paraId="53608CA5"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231707</w:t>
            </w:r>
          </w:p>
        </w:tc>
        <w:tc>
          <w:tcPr>
            <w:tcW w:w="683" w:type="pct"/>
            <w:tcBorders>
              <w:top w:val="dotted" w:sz="4" w:space="0" w:color="auto"/>
              <w:left w:val="nil"/>
              <w:bottom w:val="single" w:sz="4" w:space="0" w:color="auto"/>
              <w:right w:val="single" w:sz="4" w:space="0" w:color="auto"/>
            </w:tcBorders>
            <w:shd w:val="clear" w:color="auto" w:fill="auto"/>
            <w:noWrap/>
            <w:vAlign w:val="center"/>
          </w:tcPr>
          <w:p w14:paraId="3A007CAB" w14:textId="77777777" w:rsidR="00D46F09" w:rsidRPr="00D13384" w:rsidRDefault="00D46F09" w:rsidP="00783411">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173.154</w:t>
            </w:r>
          </w:p>
        </w:tc>
        <w:tc>
          <w:tcPr>
            <w:tcW w:w="555" w:type="pct"/>
            <w:tcBorders>
              <w:top w:val="dotted" w:sz="4" w:space="0" w:color="auto"/>
              <w:left w:val="nil"/>
              <w:bottom w:val="single" w:sz="4" w:space="0" w:color="auto"/>
              <w:right w:val="single" w:sz="4" w:space="0" w:color="auto"/>
            </w:tcBorders>
            <w:shd w:val="clear" w:color="auto" w:fill="auto"/>
            <w:noWrap/>
            <w:vAlign w:val="center"/>
          </w:tcPr>
          <w:p w14:paraId="3FBB8716"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c>
          <w:tcPr>
            <w:tcW w:w="589" w:type="pct"/>
            <w:tcBorders>
              <w:top w:val="dotted" w:sz="4" w:space="0" w:color="auto"/>
              <w:left w:val="nil"/>
              <w:bottom w:val="single" w:sz="4" w:space="0" w:color="auto"/>
              <w:right w:val="single" w:sz="8" w:space="0" w:color="auto"/>
            </w:tcBorders>
            <w:shd w:val="clear" w:color="auto" w:fill="auto"/>
            <w:noWrap/>
            <w:vAlign w:val="center"/>
          </w:tcPr>
          <w:p w14:paraId="183A1E1A"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r>
      <w:tr w:rsidR="00D13384" w:rsidRPr="00D13384" w14:paraId="30C7F5D4" w14:textId="77777777" w:rsidTr="00783411">
        <w:trPr>
          <w:trHeight w:val="20"/>
        </w:trPr>
        <w:tc>
          <w:tcPr>
            <w:tcW w:w="340" w:type="pct"/>
            <w:vMerge w:val="restart"/>
            <w:tcBorders>
              <w:top w:val="nil"/>
              <w:left w:val="single" w:sz="8" w:space="0" w:color="auto"/>
              <w:right w:val="single" w:sz="4" w:space="0" w:color="auto"/>
            </w:tcBorders>
            <w:shd w:val="clear" w:color="auto" w:fill="auto"/>
            <w:noWrap/>
            <w:vAlign w:val="center"/>
            <w:hideMark/>
          </w:tcPr>
          <w:p w14:paraId="38B9BC72"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II.</w:t>
            </w:r>
          </w:p>
        </w:tc>
        <w:tc>
          <w:tcPr>
            <w:tcW w:w="1418" w:type="pct"/>
            <w:vMerge w:val="restart"/>
            <w:tcBorders>
              <w:top w:val="nil"/>
              <w:left w:val="nil"/>
              <w:right w:val="single" w:sz="4" w:space="0" w:color="auto"/>
            </w:tcBorders>
            <w:shd w:val="clear" w:color="auto" w:fill="auto"/>
            <w:vAlign w:val="center"/>
            <w:hideMark/>
          </w:tcPr>
          <w:p w14:paraId="487F4512"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Državni koordinatni sistem</w:t>
            </w:r>
          </w:p>
        </w:tc>
        <w:tc>
          <w:tcPr>
            <w:tcW w:w="634" w:type="pct"/>
            <w:vMerge w:val="restart"/>
            <w:tcBorders>
              <w:top w:val="nil"/>
              <w:left w:val="nil"/>
              <w:right w:val="single" w:sz="4" w:space="0" w:color="auto"/>
            </w:tcBorders>
            <w:shd w:val="clear" w:color="auto" w:fill="auto"/>
            <w:vAlign w:val="center"/>
            <w:hideMark/>
          </w:tcPr>
          <w:p w14:paraId="55898D58"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2550-22-0013</w:t>
            </w:r>
          </w:p>
        </w:tc>
        <w:tc>
          <w:tcPr>
            <w:tcW w:w="781" w:type="pct"/>
            <w:tcBorders>
              <w:top w:val="single" w:sz="4" w:space="0" w:color="auto"/>
              <w:left w:val="nil"/>
              <w:bottom w:val="dotted" w:sz="4" w:space="0" w:color="auto"/>
              <w:right w:val="single" w:sz="4" w:space="0" w:color="auto"/>
            </w:tcBorders>
            <w:shd w:val="clear" w:color="auto" w:fill="auto"/>
            <w:vAlign w:val="center"/>
            <w:hideMark/>
          </w:tcPr>
          <w:p w14:paraId="19003F97"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221463</w:t>
            </w:r>
          </w:p>
        </w:tc>
        <w:tc>
          <w:tcPr>
            <w:tcW w:w="683" w:type="pct"/>
            <w:tcBorders>
              <w:top w:val="single" w:sz="4" w:space="0" w:color="auto"/>
              <w:left w:val="nil"/>
              <w:bottom w:val="dotted" w:sz="4" w:space="0" w:color="auto"/>
              <w:right w:val="single" w:sz="4" w:space="0" w:color="auto"/>
            </w:tcBorders>
            <w:shd w:val="clear" w:color="auto" w:fill="auto"/>
            <w:noWrap/>
            <w:vAlign w:val="center"/>
          </w:tcPr>
          <w:p w14:paraId="3994366F" w14:textId="77777777" w:rsidR="00D46F09" w:rsidRPr="00D13384" w:rsidRDefault="00D46F09" w:rsidP="00783411">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174.198</w:t>
            </w:r>
          </w:p>
        </w:tc>
        <w:tc>
          <w:tcPr>
            <w:tcW w:w="555" w:type="pct"/>
            <w:tcBorders>
              <w:top w:val="single" w:sz="4" w:space="0" w:color="auto"/>
              <w:left w:val="nil"/>
              <w:bottom w:val="dotted" w:sz="4" w:space="0" w:color="auto"/>
              <w:right w:val="single" w:sz="4" w:space="0" w:color="auto"/>
            </w:tcBorders>
            <w:shd w:val="clear" w:color="auto" w:fill="auto"/>
            <w:noWrap/>
            <w:vAlign w:val="center"/>
          </w:tcPr>
          <w:p w14:paraId="05F90B1B"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c>
          <w:tcPr>
            <w:tcW w:w="589" w:type="pct"/>
            <w:tcBorders>
              <w:top w:val="single" w:sz="4" w:space="0" w:color="auto"/>
              <w:left w:val="nil"/>
              <w:bottom w:val="dotted" w:sz="4" w:space="0" w:color="auto"/>
              <w:right w:val="single" w:sz="8" w:space="0" w:color="auto"/>
            </w:tcBorders>
            <w:shd w:val="clear" w:color="auto" w:fill="auto"/>
            <w:noWrap/>
            <w:vAlign w:val="center"/>
          </w:tcPr>
          <w:p w14:paraId="3E2BC8ED"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r>
      <w:tr w:rsidR="00D13384" w:rsidRPr="00D13384" w14:paraId="01729851" w14:textId="77777777" w:rsidTr="00783411">
        <w:trPr>
          <w:trHeight w:val="20"/>
        </w:trPr>
        <w:tc>
          <w:tcPr>
            <w:tcW w:w="340" w:type="pct"/>
            <w:vMerge/>
            <w:tcBorders>
              <w:left w:val="single" w:sz="8" w:space="0" w:color="auto"/>
              <w:bottom w:val="single" w:sz="4" w:space="0" w:color="auto"/>
              <w:right w:val="single" w:sz="4" w:space="0" w:color="auto"/>
            </w:tcBorders>
            <w:shd w:val="clear" w:color="auto" w:fill="auto"/>
            <w:noWrap/>
            <w:vAlign w:val="center"/>
          </w:tcPr>
          <w:p w14:paraId="022E95AB" w14:textId="77777777" w:rsidR="00D46F09" w:rsidRPr="00D13384" w:rsidRDefault="00D46F09" w:rsidP="00783411">
            <w:pPr>
              <w:spacing w:line="240" w:lineRule="auto"/>
              <w:rPr>
                <w:rFonts w:ascii="Tahoma" w:hAnsi="Tahoma" w:cs="Tahoma"/>
                <w:color w:val="000000" w:themeColor="text1"/>
                <w:sz w:val="22"/>
                <w:szCs w:val="22"/>
                <w:lang w:eastAsia="sl-SI"/>
              </w:rPr>
            </w:pPr>
          </w:p>
        </w:tc>
        <w:tc>
          <w:tcPr>
            <w:tcW w:w="1418" w:type="pct"/>
            <w:vMerge/>
            <w:tcBorders>
              <w:left w:val="nil"/>
              <w:bottom w:val="single" w:sz="4" w:space="0" w:color="auto"/>
              <w:right w:val="single" w:sz="4" w:space="0" w:color="auto"/>
            </w:tcBorders>
            <w:shd w:val="clear" w:color="auto" w:fill="auto"/>
            <w:vAlign w:val="center"/>
          </w:tcPr>
          <w:p w14:paraId="503077D1" w14:textId="77777777" w:rsidR="00D46F09" w:rsidRPr="00D13384" w:rsidRDefault="00D46F09" w:rsidP="00783411">
            <w:pPr>
              <w:spacing w:line="240" w:lineRule="auto"/>
              <w:rPr>
                <w:rFonts w:ascii="Tahoma" w:hAnsi="Tahoma" w:cs="Tahoma"/>
                <w:color w:val="000000" w:themeColor="text1"/>
                <w:sz w:val="22"/>
                <w:szCs w:val="22"/>
                <w:lang w:eastAsia="sl-SI"/>
              </w:rPr>
            </w:pPr>
          </w:p>
        </w:tc>
        <w:tc>
          <w:tcPr>
            <w:tcW w:w="634" w:type="pct"/>
            <w:vMerge/>
            <w:tcBorders>
              <w:left w:val="nil"/>
              <w:bottom w:val="single" w:sz="4" w:space="0" w:color="auto"/>
              <w:right w:val="single" w:sz="4" w:space="0" w:color="auto"/>
            </w:tcBorders>
            <w:shd w:val="clear" w:color="auto" w:fill="auto"/>
            <w:vAlign w:val="center"/>
          </w:tcPr>
          <w:p w14:paraId="6E717DB1" w14:textId="77777777" w:rsidR="00D46F09" w:rsidRPr="00D13384" w:rsidRDefault="00D46F09" w:rsidP="00783411">
            <w:pPr>
              <w:spacing w:line="240" w:lineRule="auto"/>
              <w:rPr>
                <w:rFonts w:ascii="Tahoma" w:hAnsi="Tahoma" w:cs="Tahoma"/>
                <w:color w:val="000000" w:themeColor="text1"/>
                <w:sz w:val="22"/>
                <w:szCs w:val="22"/>
                <w:lang w:eastAsia="sl-SI"/>
              </w:rPr>
            </w:pPr>
          </w:p>
        </w:tc>
        <w:tc>
          <w:tcPr>
            <w:tcW w:w="781" w:type="pct"/>
            <w:tcBorders>
              <w:top w:val="dotted" w:sz="4" w:space="0" w:color="auto"/>
              <w:left w:val="nil"/>
              <w:bottom w:val="single" w:sz="4" w:space="0" w:color="auto"/>
              <w:right w:val="single" w:sz="4" w:space="0" w:color="auto"/>
            </w:tcBorders>
            <w:shd w:val="clear" w:color="auto" w:fill="auto"/>
            <w:vAlign w:val="center"/>
          </w:tcPr>
          <w:p w14:paraId="12EFEE4F"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231707</w:t>
            </w:r>
          </w:p>
        </w:tc>
        <w:tc>
          <w:tcPr>
            <w:tcW w:w="683" w:type="pct"/>
            <w:tcBorders>
              <w:top w:val="dotted" w:sz="4" w:space="0" w:color="auto"/>
              <w:left w:val="nil"/>
              <w:bottom w:val="single" w:sz="4" w:space="0" w:color="auto"/>
              <w:right w:val="single" w:sz="4" w:space="0" w:color="auto"/>
            </w:tcBorders>
            <w:shd w:val="clear" w:color="auto" w:fill="auto"/>
            <w:noWrap/>
            <w:vAlign w:val="center"/>
          </w:tcPr>
          <w:p w14:paraId="1995FBAF" w14:textId="77777777" w:rsidR="00D46F09" w:rsidRPr="00D13384" w:rsidRDefault="00D46F09" w:rsidP="00783411">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38.323</w:t>
            </w:r>
          </w:p>
        </w:tc>
        <w:tc>
          <w:tcPr>
            <w:tcW w:w="555" w:type="pct"/>
            <w:tcBorders>
              <w:top w:val="dotted" w:sz="4" w:space="0" w:color="auto"/>
              <w:left w:val="nil"/>
              <w:bottom w:val="single" w:sz="4" w:space="0" w:color="auto"/>
              <w:right w:val="single" w:sz="4" w:space="0" w:color="auto"/>
            </w:tcBorders>
            <w:shd w:val="clear" w:color="auto" w:fill="auto"/>
            <w:noWrap/>
            <w:vAlign w:val="center"/>
          </w:tcPr>
          <w:p w14:paraId="29E517C8"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c>
          <w:tcPr>
            <w:tcW w:w="589" w:type="pct"/>
            <w:tcBorders>
              <w:top w:val="dotted" w:sz="4" w:space="0" w:color="auto"/>
              <w:left w:val="nil"/>
              <w:bottom w:val="single" w:sz="4" w:space="0" w:color="auto"/>
              <w:right w:val="single" w:sz="8" w:space="0" w:color="auto"/>
            </w:tcBorders>
            <w:shd w:val="clear" w:color="auto" w:fill="auto"/>
            <w:noWrap/>
            <w:vAlign w:val="center"/>
          </w:tcPr>
          <w:p w14:paraId="54CE17C4"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r>
      <w:tr w:rsidR="00D13384" w:rsidRPr="00D13384" w14:paraId="186D5113" w14:textId="77777777" w:rsidTr="00783411">
        <w:trPr>
          <w:trHeight w:val="297"/>
        </w:trPr>
        <w:tc>
          <w:tcPr>
            <w:tcW w:w="340" w:type="pct"/>
            <w:vMerge w:val="restart"/>
            <w:tcBorders>
              <w:top w:val="nil"/>
              <w:left w:val="single" w:sz="8" w:space="0" w:color="auto"/>
              <w:right w:val="single" w:sz="4" w:space="0" w:color="auto"/>
            </w:tcBorders>
            <w:shd w:val="clear" w:color="auto" w:fill="auto"/>
            <w:noWrap/>
            <w:vAlign w:val="center"/>
            <w:hideMark/>
          </w:tcPr>
          <w:p w14:paraId="244A144C"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III.</w:t>
            </w:r>
          </w:p>
        </w:tc>
        <w:tc>
          <w:tcPr>
            <w:tcW w:w="1418" w:type="pct"/>
            <w:vMerge w:val="restart"/>
            <w:tcBorders>
              <w:top w:val="nil"/>
              <w:left w:val="nil"/>
              <w:right w:val="single" w:sz="4" w:space="0" w:color="auto"/>
            </w:tcBorders>
            <w:shd w:val="clear" w:color="auto" w:fill="auto"/>
            <w:vAlign w:val="center"/>
            <w:hideMark/>
          </w:tcPr>
          <w:p w14:paraId="48F97C47"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Državni topografski sistem</w:t>
            </w:r>
          </w:p>
        </w:tc>
        <w:tc>
          <w:tcPr>
            <w:tcW w:w="634" w:type="pct"/>
            <w:vMerge w:val="restart"/>
            <w:tcBorders>
              <w:top w:val="nil"/>
              <w:left w:val="nil"/>
              <w:right w:val="single" w:sz="4" w:space="0" w:color="auto"/>
            </w:tcBorders>
            <w:shd w:val="clear" w:color="auto" w:fill="auto"/>
            <w:vAlign w:val="center"/>
            <w:hideMark/>
          </w:tcPr>
          <w:p w14:paraId="26219EE0"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2550-22-0013</w:t>
            </w:r>
          </w:p>
        </w:tc>
        <w:tc>
          <w:tcPr>
            <w:tcW w:w="781" w:type="pct"/>
            <w:tcBorders>
              <w:top w:val="nil"/>
              <w:left w:val="nil"/>
              <w:bottom w:val="dotted" w:sz="4" w:space="0" w:color="auto"/>
              <w:right w:val="single" w:sz="4" w:space="0" w:color="auto"/>
            </w:tcBorders>
            <w:shd w:val="clear" w:color="auto" w:fill="auto"/>
            <w:vAlign w:val="center"/>
            <w:hideMark/>
          </w:tcPr>
          <w:p w14:paraId="72D8C8E5"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221463</w:t>
            </w:r>
          </w:p>
        </w:tc>
        <w:tc>
          <w:tcPr>
            <w:tcW w:w="683" w:type="pct"/>
            <w:tcBorders>
              <w:top w:val="nil"/>
              <w:left w:val="nil"/>
              <w:bottom w:val="dotted" w:sz="4" w:space="0" w:color="auto"/>
              <w:right w:val="single" w:sz="4" w:space="0" w:color="auto"/>
            </w:tcBorders>
            <w:shd w:val="clear" w:color="auto" w:fill="auto"/>
            <w:noWrap/>
            <w:vAlign w:val="center"/>
          </w:tcPr>
          <w:p w14:paraId="019FEB03" w14:textId="77777777" w:rsidR="00D46F09" w:rsidRPr="00D13384" w:rsidRDefault="00D46F09" w:rsidP="00783411">
            <w:pPr>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1.141.800</w:t>
            </w:r>
          </w:p>
        </w:tc>
        <w:tc>
          <w:tcPr>
            <w:tcW w:w="555" w:type="pct"/>
            <w:tcBorders>
              <w:top w:val="nil"/>
              <w:left w:val="nil"/>
              <w:bottom w:val="dotted" w:sz="4" w:space="0" w:color="auto"/>
              <w:right w:val="single" w:sz="4" w:space="0" w:color="auto"/>
            </w:tcBorders>
            <w:shd w:val="clear" w:color="auto" w:fill="auto"/>
            <w:noWrap/>
            <w:vAlign w:val="center"/>
          </w:tcPr>
          <w:p w14:paraId="6F078244" w14:textId="243E632E" w:rsidR="00D46F09" w:rsidRPr="00D13384" w:rsidRDefault="00DF4E27" w:rsidP="00783411">
            <w:pPr>
              <w:spacing w:line="240" w:lineRule="auto"/>
              <w:jc w:val="right"/>
              <w:rPr>
                <w:rFonts w:ascii="Tahoma" w:hAnsi="Tahoma" w:cs="Tahoma"/>
                <w:color w:val="000000" w:themeColor="text1"/>
                <w:sz w:val="22"/>
                <w:szCs w:val="22"/>
                <w:lang w:eastAsia="sl-SI"/>
              </w:rPr>
            </w:pPr>
            <w:r>
              <w:rPr>
                <w:rFonts w:ascii="Tahoma" w:hAnsi="Tahoma" w:cs="Tahoma"/>
                <w:color w:val="000000" w:themeColor="text1"/>
                <w:sz w:val="22"/>
                <w:szCs w:val="22"/>
                <w:lang w:eastAsia="sl-SI"/>
              </w:rPr>
              <w:t>213.934</w:t>
            </w:r>
          </w:p>
        </w:tc>
        <w:tc>
          <w:tcPr>
            <w:tcW w:w="589" w:type="pct"/>
            <w:tcBorders>
              <w:top w:val="nil"/>
              <w:left w:val="nil"/>
              <w:bottom w:val="dotted" w:sz="4" w:space="0" w:color="auto"/>
              <w:right w:val="single" w:sz="8" w:space="0" w:color="auto"/>
            </w:tcBorders>
            <w:shd w:val="clear" w:color="auto" w:fill="auto"/>
            <w:noWrap/>
            <w:vAlign w:val="center"/>
          </w:tcPr>
          <w:p w14:paraId="0E1D630B" w14:textId="3EE6EC76" w:rsidR="00D46F09" w:rsidRPr="00D13384" w:rsidRDefault="00D46F09" w:rsidP="00F03866">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23.04</w:t>
            </w:r>
            <w:r w:rsidR="00F03866">
              <w:rPr>
                <w:rFonts w:ascii="Tahoma" w:hAnsi="Tahoma" w:cs="Tahoma"/>
                <w:color w:val="000000" w:themeColor="text1"/>
                <w:sz w:val="22"/>
                <w:szCs w:val="22"/>
                <w:lang w:eastAsia="sl-SI"/>
              </w:rPr>
              <w:t>5</w:t>
            </w:r>
          </w:p>
        </w:tc>
      </w:tr>
      <w:tr w:rsidR="00D13384" w:rsidRPr="00D13384" w14:paraId="6AAB86D9" w14:textId="77777777" w:rsidTr="00783411">
        <w:trPr>
          <w:trHeight w:val="20"/>
        </w:trPr>
        <w:tc>
          <w:tcPr>
            <w:tcW w:w="340" w:type="pct"/>
            <w:vMerge/>
            <w:tcBorders>
              <w:left w:val="single" w:sz="8" w:space="0" w:color="auto"/>
              <w:bottom w:val="single" w:sz="4" w:space="0" w:color="auto"/>
              <w:right w:val="single" w:sz="4" w:space="0" w:color="auto"/>
            </w:tcBorders>
            <w:shd w:val="clear" w:color="auto" w:fill="auto"/>
            <w:noWrap/>
            <w:vAlign w:val="center"/>
          </w:tcPr>
          <w:p w14:paraId="34CC0298" w14:textId="77777777" w:rsidR="00D46F09" w:rsidRPr="00D13384" w:rsidRDefault="00D46F09" w:rsidP="00783411">
            <w:pPr>
              <w:spacing w:line="240" w:lineRule="auto"/>
              <w:rPr>
                <w:rFonts w:ascii="Tahoma" w:hAnsi="Tahoma" w:cs="Tahoma"/>
                <w:color w:val="000000" w:themeColor="text1"/>
                <w:sz w:val="22"/>
                <w:szCs w:val="22"/>
                <w:lang w:eastAsia="sl-SI"/>
              </w:rPr>
            </w:pPr>
          </w:p>
        </w:tc>
        <w:tc>
          <w:tcPr>
            <w:tcW w:w="1418" w:type="pct"/>
            <w:vMerge/>
            <w:tcBorders>
              <w:left w:val="nil"/>
              <w:bottom w:val="single" w:sz="4" w:space="0" w:color="auto"/>
              <w:right w:val="single" w:sz="4" w:space="0" w:color="auto"/>
            </w:tcBorders>
            <w:shd w:val="clear" w:color="auto" w:fill="auto"/>
            <w:vAlign w:val="center"/>
          </w:tcPr>
          <w:p w14:paraId="118C6002" w14:textId="77777777" w:rsidR="00D46F09" w:rsidRPr="00D13384" w:rsidRDefault="00D46F09" w:rsidP="00783411">
            <w:pPr>
              <w:spacing w:line="240" w:lineRule="auto"/>
              <w:rPr>
                <w:rFonts w:ascii="Tahoma" w:hAnsi="Tahoma" w:cs="Tahoma"/>
                <w:color w:val="000000" w:themeColor="text1"/>
                <w:sz w:val="22"/>
                <w:szCs w:val="22"/>
                <w:lang w:eastAsia="sl-SI"/>
              </w:rPr>
            </w:pPr>
          </w:p>
        </w:tc>
        <w:tc>
          <w:tcPr>
            <w:tcW w:w="634" w:type="pct"/>
            <w:vMerge/>
            <w:tcBorders>
              <w:left w:val="nil"/>
              <w:bottom w:val="single" w:sz="4" w:space="0" w:color="auto"/>
              <w:right w:val="single" w:sz="4" w:space="0" w:color="auto"/>
            </w:tcBorders>
            <w:shd w:val="clear" w:color="auto" w:fill="auto"/>
            <w:vAlign w:val="center"/>
          </w:tcPr>
          <w:p w14:paraId="514BD796" w14:textId="77777777" w:rsidR="00D46F09" w:rsidRPr="00D13384" w:rsidRDefault="00D46F09" w:rsidP="00783411">
            <w:pPr>
              <w:spacing w:line="240" w:lineRule="auto"/>
              <w:rPr>
                <w:rFonts w:ascii="Tahoma" w:hAnsi="Tahoma" w:cs="Tahoma"/>
                <w:color w:val="000000" w:themeColor="text1"/>
                <w:sz w:val="22"/>
                <w:szCs w:val="22"/>
                <w:lang w:eastAsia="sl-SI"/>
              </w:rPr>
            </w:pPr>
          </w:p>
        </w:tc>
        <w:tc>
          <w:tcPr>
            <w:tcW w:w="781" w:type="pct"/>
            <w:tcBorders>
              <w:top w:val="dotted" w:sz="4" w:space="0" w:color="auto"/>
              <w:left w:val="nil"/>
              <w:bottom w:val="single" w:sz="4" w:space="0" w:color="auto"/>
              <w:right w:val="single" w:sz="4" w:space="0" w:color="auto"/>
            </w:tcBorders>
            <w:shd w:val="clear" w:color="auto" w:fill="auto"/>
            <w:vAlign w:val="center"/>
          </w:tcPr>
          <w:p w14:paraId="659A6B6F"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231707</w:t>
            </w:r>
          </w:p>
        </w:tc>
        <w:tc>
          <w:tcPr>
            <w:tcW w:w="683" w:type="pct"/>
            <w:tcBorders>
              <w:top w:val="dotted" w:sz="4" w:space="0" w:color="auto"/>
              <w:left w:val="nil"/>
              <w:bottom w:val="single" w:sz="4" w:space="0" w:color="auto"/>
              <w:right w:val="single" w:sz="4" w:space="0" w:color="auto"/>
            </w:tcBorders>
            <w:shd w:val="clear" w:color="auto" w:fill="auto"/>
            <w:noWrap/>
            <w:vAlign w:val="center"/>
          </w:tcPr>
          <w:p w14:paraId="70186846" w14:textId="77777777" w:rsidR="00D46F09" w:rsidRPr="00D13384" w:rsidRDefault="00D46F09" w:rsidP="00783411">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251.196</w:t>
            </w:r>
          </w:p>
        </w:tc>
        <w:tc>
          <w:tcPr>
            <w:tcW w:w="555" w:type="pct"/>
            <w:tcBorders>
              <w:top w:val="dotted" w:sz="4" w:space="0" w:color="auto"/>
              <w:left w:val="nil"/>
              <w:bottom w:val="single" w:sz="4" w:space="0" w:color="auto"/>
              <w:right w:val="single" w:sz="4" w:space="0" w:color="auto"/>
            </w:tcBorders>
            <w:shd w:val="clear" w:color="auto" w:fill="auto"/>
            <w:noWrap/>
            <w:vAlign w:val="center"/>
          </w:tcPr>
          <w:p w14:paraId="7365354B" w14:textId="2C3FA82A" w:rsidR="00D46F09" w:rsidRPr="00D13384" w:rsidRDefault="00DF4E27" w:rsidP="00783411">
            <w:pPr>
              <w:spacing w:line="240" w:lineRule="auto"/>
              <w:jc w:val="right"/>
              <w:rPr>
                <w:rFonts w:ascii="Tahoma" w:hAnsi="Tahoma" w:cs="Tahoma"/>
                <w:color w:val="000000" w:themeColor="text1"/>
                <w:sz w:val="22"/>
                <w:szCs w:val="22"/>
                <w:lang w:eastAsia="sl-SI"/>
              </w:rPr>
            </w:pPr>
            <w:r>
              <w:rPr>
                <w:rFonts w:ascii="Tahoma" w:hAnsi="Tahoma" w:cs="Tahoma"/>
                <w:color w:val="000000" w:themeColor="text1"/>
                <w:sz w:val="22"/>
                <w:szCs w:val="22"/>
                <w:lang w:eastAsia="sl-SI"/>
              </w:rPr>
              <w:t>47.06</w:t>
            </w:r>
            <w:r w:rsidR="00F03866">
              <w:rPr>
                <w:rFonts w:ascii="Tahoma" w:hAnsi="Tahoma" w:cs="Tahoma"/>
                <w:color w:val="000000" w:themeColor="text1"/>
                <w:sz w:val="22"/>
                <w:szCs w:val="22"/>
                <w:lang w:eastAsia="sl-SI"/>
              </w:rPr>
              <w:t>6</w:t>
            </w:r>
          </w:p>
        </w:tc>
        <w:tc>
          <w:tcPr>
            <w:tcW w:w="589" w:type="pct"/>
            <w:tcBorders>
              <w:top w:val="dotted" w:sz="4" w:space="0" w:color="auto"/>
              <w:left w:val="nil"/>
              <w:bottom w:val="single" w:sz="4" w:space="0" w:color="auto"/>
              <w:right w:val="single" w:sz="8" w:space="0" w:color="auto"/>
            </w:tcBorders>
            <w:shd w:val="clear" w:color="auto" w:fill="auto"/>
            <w:noWrap/>
            <w:vAlign w:val="center"/>
          </w:tcPr>
          <w:p w14:paraId="0CBA85CB" w14:textId="77777777" w:rsidR="00D46F09" w:rsidRPr="00D13384" w:rsidRDefault="00D46F09" w:rsidP="00783411">
            <w:pPr>
              <w:spacing w:line="240" w:lineRule="auto"/>
              <w:jc w:val="center"/>
              <w:rPr>
                <w:rFonts w:ascii="Tahoma" w:hAnsi="Tahoma" w:cs="Tahoma"/>
                <w:color w:val="000000" w:themeColor="text1"/>
                <w:sz w:val="22"/>
                <w:szCs w:val="22"/>
                <w:lang w:eastAsia="sl-SI"/>
              </w:rPr>
            </w:pPr>
          </w:p>
        </w:tc>
      </w:tr>
      <w:tr w:rsidR="00D13384" w:rsidRPr="00D13384" w14:paraId="52F48737" w14:textId="77777777" w:rsidTr="00783411">
        <w:trPr>
          <w:trHeight w:val="20"/>
        </w:trPr>
        <w:tc>
          <w:tcPr>
            <w:tcW w:w="340" w:type="pct"/>
            <w:vMerge w:val="restart"/>
            <w:tcBorders>
              <w:top w:val="nil"/>
              <w:left w:val="single" w:sz="8" w:space="0" w:color="auto"/>
              <w:right w:val="single" w:sz="4" w:space="0" w:color="auto"/>
            </w:tcBorders>
            <w:shd w:val="clear" w:color="auto" w:fill="auto"/>
            <w:noWrap/>
            <w:vAlign w:val="center"/>
            <w:hideMark/>
          </w:tcPr>
          <w:p w14:paraId="51612552" w14:textId="77777777" w:rsidR="00DE43E7" w:rsidRPr="00D13384" w:rsidRDefault="00DE43E7" w:rsidP="00DE43E7">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IV.</w:t>
            </w:r>
          </w:p>
        </w:tc>
        <w:tc>
          <w:tcPr>
            <w:tcW w:w="1418" w:type="pct"/>
            <w:vMerge w:val="restart"/>
            <w:tcBorders>
              <w:top w:val="nil"/>
              <w:left w:val="nil"/>
              <w:right w:val="single" w:sz="4" w:space="0" w:color="auto"/>
            </w:tcBorders>
            <w:shd w:val="clear" w:color="auto" w:fill="auto"/>
            <w:vAlign w:val="center"/>
            <w:hideMark/>
          </w:tcPr>
          <w:p w14:paraId="16E1A99C" w14:textId="77777777" w:rsidR="00DE43E7" w:rsidRPr="00D13384" w:rsidRDefault="00DE43E7" w:rsidP="00DE43E7">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3D Kataster</w:t>
            </w:r>
          </w:p>
        </w:tc>
        <w:tc>
          <w:tcPr>
            <w:tcW w:w="634" w:type="pct"/>
            <w:vMerge w:val="restart"/>
            <w:tcBorders>
              <w:top w:val="nil"/>
              <w:left w:val="nil"/>
              <w:right w:val="single" w:sz="4" w:space="0" w:color="auto"/>
            </w:tcBorders>
            <w:shd w:val="clear" w:color="auto" w:fill="auto"/>
            <w:vAlign w:val="center"/>
            <w:hideMark/>
          </w:tcPr>
          <w:p w14:paraId="6A3491F2" w14:textId="77777777" w:rsidR="00DE43E7" w:rsidRPr="00D13384" w:rsidRDefault="00DE43E7" w:rsidP="00DE43E7">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2550-22-0013</w:t>
            </w:r>
          </w:p>
        </w:tc>
        <w:tc>
          <w:tcPr>
            <w:tcW w:w="781" w:type="pct"/>
            <w:tcBorders>
              <w:top w:val="nil"/>
              <w:left w:val="nil"/>
              <w:bottom w:val="dotted" w:sz="4" w:space="0" w:color="auto"/>
              <w:right w:val="single" w:sz="4" w:space="0" w:color="auto"/>
            </w:tcBorders>
            <w:shd w:val="clear" w:color="auto" w:fill="auto"/>
            <w:vAlign w:val="center"/>
            <w:hideMark/>
          </w:tcPr>
          <w:p w14:paraId="7DCFEDAB" w14:textId="77777777" w:rsidR="00DE43E7" w:rsidRPr="00D13384" w:rsidRDefault="00DE43E7" w:rsidP="00DE43E7">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221463</w:t>
            </w:r>
          </w:p>
        </w:tc>
        <w:tc>
          <w:tcPr>
            <w:tcW w:w="683" w:type="pct"/>
            <w:tcBorders>
              <w:top w:val="nil"/>
              <w:left w:val="nil"/>
              <w:bottom w:val="dotted" w:sz="4" w:space="0" w:color="auto"/>
              <w:right w:val="single" w:sz="4" w:space="0" w:color="auto"/>
            </w:tcBorders>
            <w:shd w:val="clear" w:color="auto" w:fill="auto"/>
            <w:noWrap/>
            <w:vAlign w:val="center"/>
          </w:tcPr>
          <w:p w14:paraId="2CDDA385" w14:textId="6F72A6DD" w:rsidR="00DE43E7" w:rsidRPr="00D13384" w:rsidRDefault="00DE43E7" w:rsidP="00DE43E7">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1.216.899</w:t>
            </w:r>
          </w:p>
        </w:tc>
        <w:tc>
          <w:tcPr>
            <w:tcW w:w="555" w:type="pct"/>
            <w:tcBorders>
              <w:top w:val="single" w:sz="4" w:space="0" w:color="auto"/>
              <w:left w:val="nil"/>
              <w:bottom w:val="dotted" w:sz="4" w:space="0" w:color="auto"/>
              <w:right w:val="single" w:sz="4" w:space="0" w:color="auto"/>
            </w:tcBorders>
            <w:shd w:val="clear" w:color="auto" w:fill="FFFFFF" w:themeFill="background1"/>
            <w:noWrap/>
            <w:vAlign w:val="center"/>
          </w:tcPr>
          <w:p w14:paraId="4DD6FC75" w14:textId="4F68D14D" w:rsidR="00DE43E7" w:rsidRPr="00D13384" w:rsidRDefault="00DE43E7" w:rsidP="00DE43E7">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234.000</w:t>
            </w:r>
          </w:p>
        </w:tc>
        <w:tc>
          <w:tcPr>
            <w:tcW w:w="589" w:type="pct"/>
            <w:tcBorders>
              <w:top w:val="single" w:sz="4" w:space="0" w:color="auto"/>
              <w:left w:val="nil"/>
              <w:bottom w:val="dotted" w:sz="4" w:space="0" w:color="auto"/>
              <w:right w:val="single" w:sz="8" w:space="0" w:color="auto"/>
            </w:tcBorders>
            <w:shd w:val="clear" w:color="auto" w:fill="FFFFFF" w:themeFill="background1"/>
            <w:noWrap/>
            <w:vAlign w:val="center"/>
          </w:tcPr>
          <w:p w14:paraId="4B9FF7DC" w14:textId="77777777" w:rsidR="00DE43E7" w:rsidRPr="00D13384" w:rsidRDefault="00DE43E7" w:rsidP="00DE43E7">
            <w:pPr>
              <w:spacing w:line="240" w:lineRule="auto"/>
              <w:jc w:val="right"/>
              <w:rPr>
                <w:rFonts w:ascii="Tahoma" w:hAnsi="Tahoma" w:cs="Tahoma"/>
                <w:color w:val="000000" w:themeColor="text1"/>
                <w:sz w:val="22"/>
                <w:szCs w:val="22"/>
                <w:lang w:eastAsia="sl-SI"/>
              </w:rPr>
            </w:pPr>
          </w:p>
        </w:tc>
      </w:tr>
      <w:tr w:rsidR="00D13384" w:rsidRPr="00D13384" w14:paraId="7FCE2BC2" w14:textId="77777777" w:rsidTr="00783411">
        <w:trPr>
          <w:trHeight w:val="20"/>
        </w:trPr>
        <w:tc>
          <w:tcPr>
            <w:tcW w:w="340" w:type="pct"/>
            <w:vMerge/>
            <w:tcBorders>
              <w:left w:val="single" w:sz="8" w:space="0" w:color="auto"/>
              <w:bottom w:val="single" w:sz="4" w:space="0" w:color="auto"/>
              <w:right w:val="single" w:sz="4" w:space="0" w:color="auto"/>
            </w:tcBorders>
            <w:shd w:val="clear" w:color="auto" w:fill="auto"/>
            <w:noWrap/>
            <w:vAlign w:val="center"/>
          </w:tcPr>
          <w:p w14:paraId="09F43016" w14:textId="77777777" w:rsidR="00DE43E7" w:rsidRPr="00D13384" w:rsidRDefault="00DE43E7" w:rsidP="00DE43E7">
            <w:pPr>
              <w:spacing w:line="240" w:lineRule="auto"/>
              <w:rPr>
                <w:rFonts w:ascii="Tahoma" w:hAnsi="Tahoma" w:cs="Tahoma"/>
                <w:color w:val="000000" w:themeColor="text1"/>
                <w:sz w:val="22"/>
                <w:szCs w:val="22"/>
                <w:lang w:eastAsia="sl-SI"/>
              </w:rPr>
            </w:pPr>
          </w:p>
        </w:tc>
        <w:tc>
          <w:tcPr>
            <w:tcW w:w="1418" w:type="pct"/>
            <w:vMerge/>
            <w:tcBorders>
              <w:left w:val="nil"/>
              <w:bottom w:val="single" w:sz="4" w:space="0" w:color="auto"/>
              <w:right w:val="single" w:sz="4" w:space="0" w:color="auto"/>
            </w:tcBorders>
            <w:shd w:val="clear" w:color="auto" w:fill="auto"/>
            <w:vAlign w:val="center"/>
          </w:tcPr>
          <w:p w14:paraId="77E56D11" w14:textId="77777777" w:rsidR="00DE43E7" w:rsidRPr="00D13384" w:rsidRDefault="00DE43E7" w:rsidP="00DE43E7">
            <w:pPr>
              <w:spacing w:line="240" w:lineRule="auto"/>
              <w:rPr>
                <w:rFonts w:ascii="Tahoma" w:hAnsi="Tahoma" w:cs="Tahoma"/>
                <w:color w:val="000000" w:themeColor="text1"/>
                <w:sz w:val="22"/>
                <w:szCs w:val="22"/>
                <w:lang w:eastAsia="sl-SI"/>
              </w:rPr>
            </w:pPr>
          </w:p>
        </w:tc>
        <w:tc>
          <w:tcPr>
            <w:tcW w:w="634" w:type="pct"/>
            <w:vMerge/>
            <w:tcBorders>
              <w:left w:val="nil"/>
              <w:bottom w:val="single" w:sz="4" w:space="0" w:color="auto"/>
              <w:right w:val="single" w:sz="4" w:space="0" w:color="auto"/>
            </w:tcBorders>
            <w:shd w:val="clear" w:color="auto" w:fill="auto"/>
            <w:vAlign w:val="center"/>
          </w:tcPr>
          <w:p w14:paraId="37962468" w14:textId="77777777" w:rsidR="00DE43E7" w:rsidRPr="00D13384" w:rsidRDefault="00DE43E7" w:rsidP="00DE43E7">
            <w:pPr>
              <w:spacing w:line="240" w:lineRule="auto"/>
              <w:rPr>
                <w:rFonts w:ascii="Tahoma" w:hAnsi="Tahoma" w:cs="Tahoma"/>
                <w:color w:val="000000" w:themeColor="text1"/>
                <w:sz w:val="22"/>
                <w:szCs w:val="22"/>
                <w:lang w:eastAsia="sl-SI"/>
              </w:rPr>
            </w:pPr>
          </w:p>
        </w:tc>
        <w:tc>
          <w:tcPr>
            <w:tcW w:w="781" w:type="pct"/>
            <w:tcBorders>
              <w:top w:val="dotted" w:sz="4" w:space="0" w:color="auto"/>
              <w:left w:val="nil"/>
              <w:bottom w:val="single" w:sz="4" w:space="0" w:color="auto"/>
              <w:right w:val="single" w:sz="4" w:space="0" w:color="auto"/>
            </w:tcBorders>
            <w:shd w:val="clear" w:color="auto" w:fill="auto"/>
            <w:vAlign w:val="center"/>
          </w:tcPr>
          <w:p w14:paraId="15FF6DBE" w14:textId="77777777" w:rsidR="00DE43E7" w:rsidRPr="00D13384" w:rsidRDefault="00DE43E7" w:rsidP="00DE43E7">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231707</w:t>
            </w:r>
          </w:p>
        </w:tc>
        <w:tc>
          <w:tcPr>
            <w:tcW w:w="683" w:type="pct"/>
            <w:tcBorders>
              <w:top w:val="dotted" w:sz="4" w:space="0" w:color="auto"/>
              <w:left w:val="nil"/>
              <w:bottom w:val="single" w:sz="4" w:space="0" w:color="auto"/>
              <w:right w:val="single" w:sz="4" w:space="0" w:color="auto"/>
            </w:tcBorders>
            <w:shd w:val="clear" w:color="auto" w:fill="auto"/>
            <w:noWrap/>
            <w:vAlign w:val="center"/>
          </w:tcPr>
          <w:p w14:paraId="0321E233" w14:textId="3E9A92FB" w:rsidR="00DE43E7" w:rsidRPr="00D13384" w:rsidRDefault="00DE43E7" w:rsidP="00DE43E7">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343.228</w:t>
            </w:r>
          </w:p>
        </w:tc>
        <w:tc>
          <w:tcPr>
            <w:tcW w:w="555" w:type="pct"/>
            <w:tcBorders>
              <w:top w:val="dotted" w:sz="4" w:space="0" w:color="auto"/>
              <w:left w:val="nil"/>
              <w:bottom w:val="single" w:sz="4" w:space="0" w:color="auto"/>
              <w:right w:val="single" w:sz="4" w:space="0" w:color="auto"/>
            </w:tcBorders>
            <w:shd w:val="clear" w:color="auto" w:fill="FFFFFF" w:themeFill="background1"/>
            <w:noWrap/>
            <w:vAlign w:val="center"/>
          </w:tcPr>
          <w:p w14:paraId="45EF7FA4" w14:textId="2E3EFFD4" w:rsidR="00DE43E7" w:rsidRPr="00D13384" w:rsidRDefault="00DE43E7" w:rsidP="00DE43E7">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66.000</w:t>
            </w:r>
          </w:p>
        </w:tc>
        <w:tc>
          <w:tcPr>
            <w:tcW w:w="589" w:type="pct"/>
            <w:tcBorders>
              <w:top w:val="dotted" w:sz="4" w:space="0" w:color="auto"/>
              <w:left w:val="nil"/>
              <w:bottom w:val="single" w:sz="4" w:space="0" w:color="auto"/>
              <w:right w:val="single" w:sz="8" w:space="0" w:color="auto"/>
            </w:tcBorders>
            <w:shd w:val="clear" w:color="auto" w:fill="FFFFFF" w:themeFill="background1"/>
            <w:noWrap/>
            <w:vAlign w:val="center"/>
          </w:tcPr>
          <w:p w14:paraId="10008A81" w14:textId="77777777" w:rsidR="00DE43E7" w:rsidRPr="00D13384" w:rsidRDefault="00DE43E7" w:rsidP="00DE43E7">
            <w:pPr>
              <w:spacing w:line="240" w:lineRule="auto"/>
              <w:jc w:val="right"/>
              <w:rPr>
                <w:rFonts w:ascii="Tahoma" w:hAnsi="Tahoma" w:cs="Tahoma"/>
                <w:color w:val="000000" w:themeColor="text1"/>
                <w:sz w:val="22"/>
                <w:szCs w:val="22"/>
                <w:lang w:eastAsia="sl-SI"/>
              </w:rPr>
            </w:pPr>
          </w:p>
        </w:tc>
      </w:tr>
      <w:tr w:rsidR="00D13384" w:rsidRPr="00D13384" w14:paraId="2A326F3C" w14:textId="77777777" w:rsidTr="00783411">
        <w:trPr>
          <w:trHeight w:val="20"/>
        </w:trPr>
        <w:tc>
          <w:tcPr>
            <w:tcW w:w="340" w:type="pct"/>
            <w:vMerge w:val="restart"/>
            <w:tcBorders>
              <w:top w:val="nil"/>
              <w:left w:val="single" w:sz="8" w:space="0" w:color="auto"/>
              <w:right w:val="single" w:sz="4" w:space="0" w:color="auto"/>
            </w:tcBorders>
            <w:shd w:val="clear" w:color="auto" w:fill="auto"/>
            <w:noWrap/>
            <w:vAlign w:val="center"/>
            <w:hideMark/>
          </w:tcPr>
          <w:p w14:paraId="2371BAD2"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V.</w:t>
            </w:r>
          </w:p>
        </w:tc>
        <w:tc>
          <w:tcPr>
            <w:tcW w:w="1418" w:type="pct"/>
            <w:vMerge w:val="restart"/>
            <w:tcBorders>
              <w:top w:val="nil"/>
              <w:left w:val="nil"/>
              <w:right w:val="single" w:sz="4" w:space="0" w:color="auto"/>
            </w:tcBorders>
            <w:shd w:val="clear" w:color="auto" w:fill="auto"/>
            <w:vAlign w:val="center"/>
            <w:hideMark/>
          </w:tcPr>
          <w:p w14:paraId="5D18E22E"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Množično vrednotenje nepremičnin</w:t>
            </w:r>
          </w:p>
        </w:tc>
        <w:tc>
          <w:tcPr>
            <w:tcW w:w="634" w:type="pct"/>
            <w:vMerge w:val="restart"/>
            <w:tcBorders>
              <w:top w:val="nil"/>
              <w:left w:val="nil"/>
              <w:right w:val="single" w:sz="4" w:space="0" w:color="auto"/>
            </w:tcBorders>
            <w:shd w:val="clear" w:color="auto" w:fill="auto"/>
            <w:vAlign w:val="center"/>
            <w:hideMark/>
          </w:tcPr>
          <w:p w14:paraId="1EA9DB06"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2550-22-0013</w:t>
            </w:r>
          </w:p>
        </w:tc>
        <w:tc>
          <w:tcPr>
            <w:tcW w:w="781" w:type="pct"/>
            <w:tcBorders>
              <w:top w:val="nil"/>
              <w:left w:val="nil"/>
              <w:bottom w:val="dotted" w:sz="4" w:space="0" w:color="auto"/>
              <w:right w:val="single" w:sz="4" w:space="0" w:color="auto"/>
            </w:tcBorders>
            <w:shd w:val="clear" w:color="auto" w:fill="auto"/>
            <w:vAlign w:val="center"/>
            <w:hideMark/>
          </w:tcPr>
          <w:p w14:paraId="754446A0"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xml:space="preserve">221463 </w:t>
            </w:r>
          </w:p>
        </w:tc>
        <w:tc>
          <w:tcPr>
            <w:tcW w:w="683" w:type="pct"/>
            <w:tcBorders>
              <w:top w:val="nil"/>
              <w:left w:val="nil"/>
              <w:bottom w:val="dotted" w:sz="4" w:space="0" w:color="auto"/>
              <w:right w:val="single" w:sz="4" w:space="0" w:color="auto"/>
            </w:tcBorders>
            <w:shd w:val="clear" w:color="auto" w:fill="auto"/>
            <w:noWrap/>
            <w:vAlign w:val="center"/>
          </w:tcPr>
          <w:p w14:paraId="575652F9" w14:textId="77777777" w:rsidR="00D46F09" w:rsidRPr="00D13384" w:rsidRDefault="00D46F09" w:rsidP="00783411">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774.504</w:t>
            </w:r>
          </w:p>
        </w:tc>
        <w:tc>
          <w:tcPr>
            <w:tcW w:w="555" w:type="pct"/>
            <w:tcBorders>
              <w:top w:val="nil"/>
              <w:left w:val="nil"/>
              <w:bottom w:val="dotted" w:sz="4" w:space="0" w:color="auto"/>
              <w:right w:val="single" w:sz="4" w:space="0" w:color="auto"/>
            </w:tcBorders>
            <w:shd w:val="clear" w:color="auto" w:fill="auto"/>
            <w:noWrap/>
            <w:vAlign w:val="center"/>
          </w:tcPr>
          <w:p w14:paraId="25B9F532"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c>
          <w:tcPr>
            <w:tcW w:w="589" w:type="pct"/>
            <w:tcBorders>
              <w:top w:val="nil"/>
              <w:left w:val="nil"/>
              <w:bottom w:val="dotted" w:sz="4" w:space="0" w:color="auto"/>
              <w:right w:val="single" w:sz="8" w:space="0" w:color="auto"/>
            </w:tcBorders>
            <w:shd w:val="clear" w:color="auto" w:fill="auto"/>
            <w:noWrap/>
            <w:vAlign w:val="center"/>
          </w:tcPr>
          <w:p w14:paraId="6A0057BA"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r>
      <w:tr w:rsidR="00D13384" w:rsidRPr="00D13384" w14:paraId="58BB10FD" w14:textId="77777777" w:rsidTr="00783411">
        <w:trPr>
          <w:trHeight w:val="20"/>
        </w:trPr>
        <w:tc>
          <w:tcPr>
            <w:tcW w:w="340" w:type="pct"/>
            <w:vMerge/>
            <w:tcBorders>
              <w:left w:val="single" w:sz="8" w:space="0" w:color="auto"/>
              <w:bottom w:val="single" w:sz="4" w:space="0" w:color="auto"/>
              <w:right w:val="single" w:sz="4" w:space="0" w:color="auto"/>
            </w:tcBorders>
            <w:shd w:val="clear" w:color="auto" w:fill="auto"/>
            <w:noWrap/>
            <w:vAlign w:val="center"/>
          </w:tcPr>
          <w:p w14:paraId="6BE22384" w14:textId="77777777" w:rsidR="00D46F09" w:rsidRPr="00D13384" w:rsidRDefault="00D46F09" w:rsidP="00783411">
            <w:pPr>
              <w:spacing w:line="240" w:lineRule="auto"/>
              <w:rPr>
                <w:rFonts w:ascii="Tahoma" w:hAnsi="Tahoma" w:cs="Tahoma"/>
                <w:color w:val="000000" w:themeColor="text1"/>
                <w:sz w:val="22"/>
                <w:szCs w:val="22"/>
                <w:lang w:eastAsia="sl-SI"/>
              </w:rPr>
            </w:pPr>
          </w:p>
        </w:tc>
        <w:tc>
          <w:tcPr>
            <w:tcW w:w="1418" w:type="pct"/>
            <w:vMerge/>
            <w:tcBorders>
              <w:left w:val="nil"/>
              <w:bottom w:val="single" w:sz="4" w:space="0" w:color="auto"/>
              <w:right w:val="single" w:sz="4" w:space="0" w:color="auto"/>
            </w:tcBorders>
            <w:shd w:val="clear" w:color="auto" w:fill="auto"/>
            <w:vAlign w:val="center"/>
          </w:tcPr>
          <w:p w14:paraId="5D796D2C" w14:textId="77777777" w:rsidR="00D46F09" w:rsidRPr="00D13384" w:rsidRDefault="00D46F09" w:rsidP="00783411">
            <w:pPr>
              <w:spacing w:line="240" w:lineRule="auto"/>
              <w:rPr>
                <w:rFonts w:ascii="Tahoma" w:hAnsi="Tahoma" w:cs="Tahoma"/>
                <w:color w:val="000000" w:themeColor="text1"/>
                <w:sz w:val="22"/>
                <w:szCs w:val="22"/>
                <w:lang w:eastAsia="sl-SI"/>
              </w:rPr>
            </w:pPr>
          </w:p>
        </w:tc>
        <w:tc>
          <w:tcPr>
            <w:tcW w:w="634" w:type="pct"/>
            <w:vMerge/>
            <w:tcBorders>
              <w:left w:val="nil"/>
              <w:bottom w:val="single" w:sz="4" w:space="0" w:color="auto"/>
              <w:right w:val="single" w:sz="4" w:space="0" w:color="auto"/>
            </w:tcBorders>
            <w:shd w:val="clear" w:color="auto" w:fill="auto"/>
            <w:vAlign w:val="center"/>
          </w:tcPr>
          <w:p w14:paraId="165E1252" w14:textId="77777777" w:rsidR="00D46F09" w:rsidRPr="00D13384" w:rsidRDefault="00D46F09" w:rsidP="00783411">
            <w:pPr>
              <w:spacing w:line="240" w:lineRule="auto"/>
              <w:rPr>
                <w:rFonts w:ascii="Tahoma" w:hAnsi="Tahoma" w:cs="Tahoma"/>
                <w:color w:val="000000" w:themeColor="text1"/>
                <w:sz w:val="22"/>
                <w:szCs w:val="22"/>
                <w:lang w:eastAsia="sl-SI"/>
              </w:rPr>
            </w:pPr>
          </w:p>
        </w:tc>
        <w:tc>
          <w:tcPr>
            <w:tcW w:w="781" w:type="pct"/>
            <w:tcBorders>
              <w:top w:val="dotted" w:sz="4" w:space="0" w:color="auto"/>
              <w:left w:val="nil"/>
              <w:bottom w:val="single" w:sz="4" w:space="0" w:color="auto"/>
              <w:right w:val="single" w:sz="4" w:space="0" w:color="auto"/>
            </w:tcBorders>
            <w:shd w:val="clear" w:color="auto" w:fill="auto"/>
            <w:vAlign w:val="center"/>
          </w:tcPr>
          <w:p w14:paraId="31F18565"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231707</w:t>
            </w:r>
          </w:p>
        </w:tc>
        <w:tc>
          <w:tcPr>
            <w:tcW w:w="683" w:type="pct"/>
            <w:tcBorders>
              <w:top w:val="dotted" w:sz="4" w:space="0" w:color="auto"/>
              <w:left w:val="nil"/>
              <w:bottom w:val="single" w:sz="4" w:space="0" w:color="auto"/>
              <w:right w:val="single" w:sz="4" w:space="0" w:color="auto"/>
            </w:tcBorders>
            <w:shd w:val="clear" w:color="auto" w:fill="auto"/>
            <w:noWrap/>
            <w:vAlign w:val="center"/>
          </w:tcPr>
          <w:p w14:paraId="1997309C" w14:textId="77777777" w:rsidR="00D46F09" w:rsidRPr="00D13384" w:rsidRDefault="00D46F09" w:rsidP="00783411">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170.390</w:t>
            </w:r>
          </w:p>
        </w:tc>
        <w:tc>
          <w:tcPr>
            <w:tcW w:w="555" w:type="pct"/>
            <w:tcBorders>
              <w:top w:val="dotted" w:sz="4" w:space="0" w:color="auto"/>
              <w:left w:val="nil"/>
              <w:bottom w:val="single" w:sz="4" w:space="0" w:color="auto"/>
              <w:right w:val="single" w:sz="4" w:space="0" w:color="auto"/>
            </w:tcBorders>
            <w:shd w:val="clear" w:color="auto" w:fill="auto"/>
            <w:noWrap/>
            <w:vAlign w:val="center"/>
          </w:tcPr>
          <w:p w14:paraId="58309DFF"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c>
          <w:tcPr>
            <w:tcW w:w="589" w:type="pct"/>
            <w:tcBorders>
              <w:top w:val="dotted" w:sz="4" w:space="0" w:color="auto"/>
              <w:left w:val="nil"/>
              <w:bottom w:val="single" w:sz="4" w:space="0" w:color="auto"/>
              <w:right w:val="single" w:sz="8" w:space="0" w:color="auto"/>
            </w:tcBorders>
            <w:shd w:val="clear" w:color="auto" w:fill="auto"/>
            <w:noWrap/>
            <w:vAlign w:val="center"/>
          </w:tcPr>
          <w:p w14:paraId="5C2A2ADC"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r>
      <w:tr w:rsidR="00D13384" w:rsidRPr="00D13384" w14:paraId="0E2EFBD7" w14:textId="77777777" w:rsidTr="00783411">
        <w:trPr>
          <w:trHeight w:val="20"/>
        </w:trPr>
        <w:tc>
          <w:tcPr>
            <w:tcW w:w="340" w:type="pct"/>
            <w:tcBorders>
              <w:top w:val="nil"/>
              <w:left w:val="single" w:sz="8" w:space="0" w:color="auto"/>
              <w:bottom w:val="single" w:sz="4" w:space="0" w:color="auto"/>
              <w:right w:val="single" w:sz="4" w:space="0" w:color="auto"/>
            </w:tcBorders>
            <w:shd w:val="clear" w:color="auto" w:fill="D9D9D9"/>
            <w:noWrap/>
            <w:vAlign w:val="center"/>
          </w:tcPr>
          <w:p w14:paraId="1B87964D" w14:textId="77777777" w:rsidR="00D46F09" w:rsidRPr="00D13384" w:rsidRDefault="00D46F09" w:rsidP="00783411">
            <w:pPr>
              <w:spacing w:line="240" w:lineRule="auto"/>
              <w:rPr>
                <w:rFonts w:ascii="Tahoma" w:hAnsi="Tahoma" w:cs="Tahoma"/>
                <w:b/>
                <w:bCs/>
                <w:color w:val="000000" w:themeColor="text1"/>
                <w:sz w:val="22"/>
                <w:szCs w:val="22"/>
                <w:lang w:eastAsia="sl-SI"/>
              </w:rPr>
            </w:pPr>
          </w:p>
        </w:tc>
        <w:tc>
          <w:tcPr>
            <w:tcW w:w="1418" w:type="pct"/>
            <w:tcBorders>
              <w:top w:val="nil"/>
              <w:left w:val="nil"/>
              <w:bottom w:val="single" w:sz="4" w:space="0" w:color="auto"/>
              <w:right w:val="single" w:sz="4" w:space="0" w:color="auto"/>
            </w:tcBorders>
            <w:shd w:val="clear" w:color="auto" w:fill="D9D9D9"/>
            <w:vAlign w:val="center"/>
          </w:tcPr>
          <w:p w14:paraId="3B9DBA06"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b/>
                <w:bCs/>
                <w:color w:val="000000" w:themeColor="text1"/>
                <w:sz w:val="22"/>
                <w:szCs w:val="22"/>
                <w:lang w:eastAsia="sl-SI"/>
              </w:rPr>
              <w:t>SKUPAJ PP 221463</w:t>
            </w:r>
          </w:p>
        </w:tc>
        <w:tc>
          <w:tcPr>
            <w:tcW w:w="634" w:type="pct"/>
            <w:tcBorders>
              <w:top w:val="nil"/>
              <w:left w:val="nil"/>
              <w:bottom w:val="single" w:sz="4" w:space="0" w:color="auto"/>
              <w:right w:val="single" w:sz="4" w:space="0" w:color="auto"/>
            </w:tcBorders>
            <w:shd w:val="clear" w:color="auto" w:fill="D9D9D9"/>
            <w:vAlign w:val="center"/>
          </w:tcPr>
          <w:p w14:paraId="2CF65EE8" w14:textId="77777777" w:rsidR="00D46F09" w:rsidRPr="00D13384" w:rsidRDefault="00D46F09" w:rsidP="00783411">
            <w:pPr>
              <w:spacing w:line="240" w:lineRule="auto"/>
              <w:rPr>
                <w:rFonts w:ascii="Tahoma" w:hAnsi="Tahoma" w:cs="Tahoma"/>
                <w:color w:val="000000" w:themeColor="text1"/>
                <w:sz w:val="22"/>
                <w:szCs w:val="22"/>
                <w:lang w:eastAsia="sl-SI"/>
              </w:rPr>
            </w:pPr>
          </w:p>
        </w:tc>
        <w:tc>
          <w:tcPr>
            <w:tcW w:w="781" w:type="pct"/>
            <w:tcBorders>
              <w:top w:val="nil"/>
              <w:left w:val="nil"/>
              <w:bottom w:val="single" w:sz="4" w:space="0" w:color="auto"/>
              <w:right w:val="single" w:sz="4" w:space="0" w:color="auto"/>
            </w:tcBorders>
            <w:shd w:val="clear" w:color="auto" w:fill="D9D9D9"/>
            <w:vAlign w:val="center"/>
          </w:tcPr>
          <w:p w14:paraId="02A3C540"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221463</w:t>
            </w:r>
          </w:p>
        </w:tc>
        <w:tc>
          <w:tcPr>
            <w:tcW w:w="683" w:type="pct"/>
            <w:tcBorders>
              <w:top w:val="nil"/>
              <w:left w:val="nil"/>
              <w:bottom w:val="single" w:sz="4" w:space="0" w:color="auto"/>
              <w:right w:val="single" w:sz="4" w:space="0" w:color="auto"/>
            </w:tcBorders>
            <w:shd w:val="clear" w:color="auto" w:fill="D9D9D9"/>
            <w:noWrap/>
            <w:vAlign w:val="center"/>
          </w:tcPr>
          <w:p w14:paraId="5FD2C8FE" w14:textId="3C9CED7F" w:rsidR="00A81B07" w:rsidRPr="00D13384" w:rsidRDefault="00A81B07" w:rsidP="00A81B07">
            <w:pPr>
              <w:spacing w:line="240" w:lineRule="auto"/>
              <w:jc w:val="right"/>
              <w:rPr>
                <w:rFonts w:ascii="Tahoma" w:hAnsi="Tahoma" w:cs="Tahoma"/>
                <w:b/>
                <w:bCs/>
                <w:color w:val="000000" w:themeColor="text1"/>
                <w:sz w:val="22"/>
                <w:szCs w:val="22"/>
                <w:lang w:eastAsia="sl-SI"/>
              </w:rPr>
            </w:pPr>
            <w:r>
              <w:rPr>
                <w:rFonts w:ascii="Tahoma" w:hAnsi="Tahoma" w:cs="Tahoma"/>
                <w:b/>
                <w:bCs/>
                <w:color w:val="000000" w:themeColor="text1"/>
                <w:sz w:val="22"/>
                <w:szCs w:val="22"/>
                <w:lang w:eastAsia="sl-SI"/>
              </w:rPr>
              <w:t>4.459.465</w:t>
            </w:r>
          </w:p>
        </w:tc>
        <w:tc>
          <w:tcPr>
            <w:tcW w:w="555" w:type="pct"/>
            <w:tcBorders>
              <w:top w:val="nil"/>
              <w:left w:val="nil"/>
              <w:bottom w:val="single" w:sz="4" w:space="0" w:color="auto"/>
              <w:right w:val="single" w:sz="4" w:space="0" w:color="auto"/>
            </w:tcBorders>
            <w:shd w:val="clear" w:color="auto" w:fill="D9D9D9"/>
            <w:noWrap/>
            <w:vAlign w:val="center"/>
          </w:tcPr>
          <w:p w14:paraId="3475A094" w14:textId="01D2051A" w:rsidR="00D46F09" w:rsidRPr="00D13384" w:rsidRDefault="00F03866" w:rsidP="00783411">
            <w:pPr>
              <w:spacing w:line="240" w:lineRule="auto"/>
              <w:jc w:val="right"/>
              <w:rPr>
                <w:rFonts w:ascii="Tahoma" w:hAnsi="Tahoma" w:cs="Tahoma"/>
                <w:color w:val="000000" w:themeColor="text1"/>
                <w:sz w:val="22"/>
                <w:szCs w:val="22"/>
                <w:lang w:eastAsia="sl-SI"/>
              </w:rPr>
            </w:pPr>
            <w:r>
              <w:rPr>
                <w:rFonts w:ascii="Tahoma" w:hAnsi="Tahoma" w:cs="Tahoma"/>
                <w:color w:val="000000" w:themeColor="text1"/>
                <w:sz w:val="22"/>
                <w:szCs w:val="22"/>
                <w:lang w:eastAsia="sl-SI"/>
              </w:rPr>
              <w:t>447.934</w:t>
            </w:r>
          </w:p>
        </w:tc>
        <w:tc>
          <w:tcPr>
            <w:tcW w:w="589" w:type="pct"/>
            <w:tcBorders>
              <w:top w:val="nil"/>
              <w:left w:val="nil"/>
              <w:bottom w:val="single" w:sz="4" w:space="0" w:color="auto"/>
              <w:right w:val="single" w:sz="8" w:space="0" w:color="auto"/>
            </w:tcBorders>
            <w:shd w:val="clear" w:color="auto" w:fill="D9D9D9"/>
            <w:noWrap/>
            <w:vAlign w:val="center"/>
          </w:tcPr>
          <w:p w14:paraId="1F9E1241" w14:textId="5A2903E6" w:rsidR="00D46F09" w:rsidRPr="00D13384" w:rsidRDefault="00F03866" w:rsidP="00783411">
            <w:pPr>
              <w:spacing w:line="240" w:lineRule="auto"/>
              <w:jc w:val="right"/>
              <w:rPr>
                <w:rFonts w:ascii="Tahoma" w:hAnsi="Tahoma" w:cs="Tahoma"/>
                <w:color w:val="000000" w:themeColor="text1"/>
                <w:sz w:val="22"/>
                <w:szCs w:val="22"/>
                <w:lang w:eastAsia="sl-SI"/>
              </w:rPr>
            </w:pPr>
            <w:r>
              <w:rPr>
                <w:rFonts w:ascii="Tahoma" w:hAnsi="Tahoma" w:cs="Tahoma"/>
                <w:color w:val="000000" w:themeColor="text1"/>
                <w:sz w:val="22"/>
                <w:szCs w:val="22"/>
                <w:lang w:eastAsia="sl-SI"/>
              </w:rPr>
              <w:t>23.045</w:t>
            </w:r>
          </w:p>
        </w:tc>
      </w:tr>
      <w:tr w:rsidR="00D13384" w:rsidRPr="00D13384" w14:paraId="76A4C9F5" w14:textId="77777777" w:rsidTr="00783411">
        <w:trPr>
          <w:trHeight w:val="20"/>
        </w:trPr>
        <w:tc>
          <w:tcPr>
            <w:tcW w:w="340" w:type="pct"/>
            <w:tcBorders>
              <w:top w:val="nil"/>
              <w:left w:val="single" w:sz="8" w:space="0" w:color="auto"/>
              <w:bottom w:val="single" w:sz="4" w:space="0" w:color="auto"/>
              <w:right w:val="single" w:sz="4" w:space="0" w:color="auto"/>
            </w:tcBorders>
            <w:shd w:val="clear" w:color="auto" w:fill="D9D9D9"/>
            <w:noWrap/>
            <w:vAlign w:val="center"/>
          </w:tcPr>
          <w:p w14:paraId="3B8031BC" w14:textId="77777777" w:rsidR="00D46F09" w:rsidRPr="00D13384" w:rsidRDefault="00D46F09" w:rsidP="00783411">
            <w:pPr>
              <w:spacing w:line="240" w:lineRule="auto"/>
              <w:rPr>
                <w:rFonts w:ascii="Tahoma" w:hAnsi="Tahoma" w:cs="Tahoma"/>
                <w:b/>
                <w:bCs/>
                <w:color w:val="000000" w:themeColor="text1"/>
                <w:sz w:val="22"/>
                <w:szCs w:val="22"/>
                <w:lang w:eastAsia="sl-SI"/>
              </w:rPr>
            </w:pPr>
          </w:p>
        </w:tc>
        <w:tc>
          <w:tcPr>
            <w:tcW w:w="1418" w:type="pct"/>
            <w:tcBorders>
              <w:top w:val="nil"/>
              <w:left w:val="nil"/>
              <w:bottom w:val="single" w:sz="4" w:space="0" w:color="auto"/>
              <w:right w:val="single" w:sz="4" w:space="0" w:color="auto"/>
            </w:tcBorders>
            <w:shd w:val="clear" w:color="auto" w:fill="D9D9D9"/>
            <w:vAlign w:val="center"/>
          </w:tcPr>
          <w:p w14:paraId="4000CFD7"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b/>
                <w:bCs/>
                <w:color w:val="000000" w:themeColor="text1"/>
                <w:sz w:val="22"/>
                <w:szCs w:val="22"/>
                <w:lang w:eastAsia="sl-SI"/>
              </w:rPr>
              <w:t>SKUPAJ PP 231707</w:t>
            </w:r>
          </w:p>
        </w:tc>
        <w:tc>
          <w:tcPr>
            <w:tcW w:w="634" w:type="pct"/>
            <w:tcBorders>
              <w:top w:val="nil"/>
              <w:left w:val="nil"/>
              <w:bottom w:val="single" w:sz="4" w:space="0" w:color="auto"/>
              <w:right w:val="single" w:sz="4" w:space="0" w:color="auto"/>
            </w:tcBorders>
            <w:shd w:val="clear" w:color="auto" w:fill="D9D9D9"/>
            <w:vAlign w:val="center"/>
          </w:tcPr>
          <w:p w14:paraId="7A323D13" w14:textId="77777777" w:rsidR="00D46F09" w:rsidRPr="00D13384" w:rsidRDefault="00D46F09" w:rsidP="00783411">
            <w:pPr>
              <w:spacing w:line="240" w:lineRule="auto"/>
              <w:rPr>
                <w:rFonts w:ascii="Tahoma" w:hAnsi="Tahoma" w:cs="Tahoma"/>
                <w:color w:val="000000" w:themeColor="text1"/>
                <w:sz w:val="22"/>
                <w:szCs w:val="22"/>
                <w:lang w:eastAsia="sl-SI"/>
              </w:rPr>
            </w:pPr>
          </w:p>
        </w:tc>
        <w:tc>
          <w:tcPr>
            <w:tcW w:w="781" w:type="pct"/>
            <w:tcBorders>
              <w:top w:val="nil"/>
              <w:left w:val="nil"/>
              <w:bottom w:val="single" w:sz="4" w:space="0" w:color="auto"/>
              <w:right w:val="single" w:sz="4" w:space="0" w:color="auto"/>
            </w:tcBorders>
            <w:shd w:val="clear" w:color="auto" w:fill="D9D9D9"/>
            <w:vAlign w:val="center"/>
          </w:tcPr>
          <w:p w14:paraId="745DF72A"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231707</w:t>
            </w:r>
          </w:p>
        </w:tc>
        <w:tc>
          <w:tcPr>
            <w:tcW w:w="683" w:type="pct"/>
            <w:tcBorders>
              <w:top w:val="nil"/>
              <w:left w:val="nil"/>
              <w:bottom w:val="single" w:sz="4" w:space="0" w:color="auto"/>
              <w:right w:val="single" w:sz="4" w:space="0" w:color="auto"/>
            </w:tcBorders>
            <w:shd w:val="clear" w:color="auto" w:fill="D9D9D9"/>
            <w:noWrap/>
            <w:vAlign w:val="center"/>
          </w:tcPr>
          <w:p w14:paraId="53DFEA70" w14:textId="49293D6C" w:rsidR="00D46F09" w:rsidRPr="00D13384" w:rsidRDefault="00A81B07" w:rsidP="00783411">
            <w:pPr>
              <w:spacing w:line="240" w:lineRule="auto"/>
              <w:jc w:val="right"/>
              <w:rPr>
                <w:rFonts w:ascii="Tahoma" w:hAnsi="Tahoma" w:cs="Tahoma"/>
                <w:b/>
                <w:bCs/>
                <w:color w:val="000000" w:themeColor="text1"/>
                <w:sz w:val="22"/>
                <w:szCs w:val="22"/>
                <w:lang w:eastAsia="sl-SI"/>
              </w:rPr>
            </w:pPr>
            <w:r>
              <w:rPr>
                <w:rFonts w:ascii="Tahoma" w:hAnsi="Tahoma" w:cs="Tahoma"/>
                <w:b/>
                <w:bCs/>
                <w:color w:val="000000" w:themeColor="text1"/>
                <w:sz w:val="22"/>
                <w:szCs w:val="22"/>
                <w:lang w:eastAsia="sl-SI"/>
              </w:rPr>
              <w:t>976.291</w:t>
            </w:r>
          </w:p>
        </w:tc>
        <w:tc>
          <w:tcPr>
            <w:tcW w:w="555" w:type="pct"/>
            <w:tcBorders>
              <w:top w:val="nil"/>
              <w:left w:val="nil"/>
              <w:bottom w:val="single" w:sz="4" w:space="0" w:color="auto"/>
              <w:right w:val="single" w:sz="4" w:space="0" w:color="auto"/>
            </w:tcBorders>
            <w:shd w:val="clear" w:color="auto" w:fill="D9D9D9"/>
            <w:noWrap/>
            <w:vAlign w:val="center"/>
          </w:tcPr>
          <w:p w14:paraId="50319EFB" w14:textId="41A39918" w:rsidR="00D46F09" w:rsidRPr="00D13384" w:rsidRDefault="00F03866" w:rsidP="00783411">
            <w:pPr>
              <w:spacing w:line="240" w:lineRule="auto"/>
              <w:jc w:val="right"/>
              <w:rPr>
                <w:rFonts w:ascii="Tahoma" w:hAnsi="Tahoma" w:cs="Tahoma"/>
                <w:color w:val="000000" w:themeColor="text1"/>
                <w:sz w:val="22"/>
                <w:szCs w:val="22"/>
                <w:lang w:eastAsia="sl-SI"/>
              </w:rPr>
            </w:pPr>
            <w:r>
              <w:rPr>
                <w:rFonts w:ascii="Tahoma" w:hAnsi="Tahoma" w:cs="Tahoma"/>
                <w:color w:val="000000" w:themeColor="text1"/>
                <w:sz w:val="22"/>
                <w:szCs w:val="22"/>
                <w:lang w:eastAsia="sl-SI"/>
              </w:rPr>
              <w:t>113.066</w:t>
            </w:r>
          </w:p>
        </w:tc>
        <w:tc>
          <w:tcPr>
            <w:tcW w:w="589" w:type="pct"/>
            <w:tcBorders>
              <w:top w:val="nil"/>
              <w:left w:val="nil"/>
              <w:bottom w:val="single" w:sz="4" w:space="0" w:color="auto"/>
              <w:right w:val="single" w:sz="8" w:space="0" w:color="auto"/>
            </w:tcBorders>
            <w:shd w:val="clear" w:color="auto" w:fill="D9D9D9"/>
            <w:noWrap/>
            <w:vAlign w:val="center"/>
          </w:tcPr>
          <w:p w14:paraId="1AACEA4A"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r>
      <w:tr w:rsidR="00D13384" w:rsidRPr="00D13384" w14:paraId="3D5CD2A6" w14:textId="77777777" w:rsidTr="00783411">
        <w:trPr>
          <w:trHeight w:val="20"/>
        </w:trPr>
        <w:tc>
          <w:tcPr>
            <w:tcW w:w="340" w:type="pct"/>
            <w:tcBorders>
              <w:top w:val="nil"/>
              <w:left w:val="single" w:sz="8" w:space="0" w:color="auto"/>
              <w:bottom w:val="single" w:sz="4" w:space="0" w:color="auto"/>
              <w:right w:val="single" w:sz="4" w:space="0" w:color="auto"/>
            </w:tcBorders>
            <w:shd w:val="clear" w:color="000000" w:fill="548DD4"/>
            <w:noWrap/>
            <w:vAlign w:val="center"/>
            <w:hideMark/>
          </w:tcPr>
          <w:p w14:paraId="2AE4BB3C"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xml:space="preserve">B. </w:t>
            </w:r>
          </w:p>
        </w:tc>
        <w:tc>
          <w:tcPr>
            <w:tcW w:w="4660" w:type="pct"/>
            <w:gridSpan w:val="6"/>
            <w:tcBorders>
              <w:top w:val="single" w:sz="4" w:space="0" w:color="auto"/>
              <w:left w:val="nil"/>
              <w:bottom w:val="single" w:sz="4" w:space="0" w:color="auto"/>
              <w:right w:val="single" w:sz="4" w:space="0" w:color="auto"/>
            </w:tcBorders>
            <w:shd w:val="clear" w:color="000000" w:fill="548DD4"/>
            <w:noWrap/>
            <w:vAlign w:val="center"/>
            <w:hideMark/>
          </w:tcPr>
          <w:p w14:paraId="23EFB0C2"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Horizontalne naloge GreenSLO4D</w:t>
            </w:r>
          </w:p>
        </w:tc>
      </w:tr>
      <w:tr w:rsidR="00D13384" w:rsidRPr="00D13384" w14:paraId="064FB6D2" w14:textId="77777777" w:rsidTr="00783411">
        <w:trPr>
          <w:trHeight w:val="20"/>
        </w:trPr>
        <w:tc>
          <w:tcPr>
            <w:tcW w:w="340" w:type="pct"/>
            <w:vMerge w:val="restart"/>
            <w:tcBorders>
              <w:top w:val="nil"/>
              <w:left w:val="single" w:sz="8" w:space="0" w:color="auto"/>
              <w:right w:val="single" w:sz="4" w:space="0" w:color="auto"/>
            </w:tcBorders>
            <w:shd w:val="clear" w:color="auto" w:fill="auto"/>
            <w:noWrap/>
            <w:vAlign w:val="center"/>
            <w:hideMark/>
          </w:tcPr>
          <w:p w14:paraId="2D0A11C8"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I.</w:t>
            </w:r>
          </w:p>
        </w:tc>
        <w:tc>
          <w:tcPr>
            <w:tcW w:w="1418" w:type="pct"/>
            <w:vMerge w:val="restart"/>
            <w:tcBorders>
              <w:top w:val="nil"/>
              <w:left w:val="nil"/>
              <w:right w:val="single" w:sz="4" w:space="0" w:color="auto"/>
            </w:tcBorders>
            <w:shd w:val="clear" w:color="auto" w:fill="auto"/>
            <w:vAlign w:val="center"/>
            <w:hideMark/>
          </w:tcPr>
          <w:p w14:paraId="7658F993"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Skupna geoinformacijska infrastruktura</w:t>
            </w:r>
          </w:p>
        </w:tc>
        <w:tc>
          <w:tcPr>
            <w:tcW w:w="634" w:type="pct"/>
            <w:vMerge w:val="restart"/>
            <w:tcBorders>
              <w:top w:val="nil"/>
              <w:left w:val="nil"/>
              <w:right w:val="single" w:sz="4" w:space="0" w:color="auto"/>
            </w:tcBorders>
            <w:shd w:val="clear" w:color="auto" w:fill="auto"/>
            <w:vAlign w:val="center"/>
            <w:hideMark/>
          </w:tcPr>
          <w:p w14:paraId="4E6B6706"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2550-22-0013</w:t>
            </w:r>
          </w:p>
        </w:tc>
        <w:tc>
          <w:tcPr>
            <w:tcW w:w="781" w:type="pct"/>
            <w:tcBorders>
              <w:top w:val="nil"/>
              <w:left w:val="nil"/>
              <w:bottom w:val="dotted" w:sz="4" w:space="0" w:color="auto"/>
              <w:right w:val="single" w:sz="4" w:space="0" w:color="auto"/>
            </w:tcBorders>
            <w:shd w:val="clear" w:color="auto" w:fill="auto"/>
            <w:vAlign w:val="center"/>
            <w:hideMark/>
          </w:tcPr>
          <w:p w14:paraId="095C3D4E"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221464</w:t>
            </w:r>
          </w:p>
        </w:tc>
        <w:tc>
          <w:tcPr>
            <w:tcW w:w="683" w:type="pct"/>
            <w:tcBorders>
              <w:top w:val="nil"/>
              <w:left w:val="nil"/>
              <w:bottom w:val="dotted" w:sz="4" w:space="0" w:color="auto"/>
              <w:right w:val="single" w:sz="4" w:space="0" w:color="auto"/>
            </w:tcBorders>
            <w:shd w:val="clear" w:color="auto" w:fill="auto"/>
            <w:noWrap/>
            <w:vAlign w:val="center"/>
          </w:tcPr>
          <w:p w14:paraId="32A890EF" w14:textId="77777777" w:rsidR="00D46F09" w:rsidRPr="00D13384" w:rsidRDefault="00D46F09" w:rsidP="00783411">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1.423.558</w:t>
            </w:r>
          </w:p>
        </w:tc>
        <w:tc>
          <w:tcPr>
            <w:tcW w:w="555" w:type="pct"/>
            <w:tcBorders>
              <w:top w:val="nil"/>
              <w:left w:val="nil"/>
              <w:bottom w:val="dotted" w:sz="4" w:space="0" w:color="auto"/>
              <w:right w:val="single" w:sz="4" w:space="0" w:color="auto"/>
            </w:tcBorders>
            <w:shd w:val="clear" w:color="auto" w:fill="auto"/>
            <w:noWrap/>
            <w:vAlign w:val="center"/>
          </w:tcPr>
          <w:p w14:paraId="07CCF220"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c>
          <w:tcPr>
            <w:tcW w:w="589" w:type="pct"/>
            <w:tcBorders>
              <w:top w:val="nil"/>
              <w:left w:val="nil"/>
              <w:bottom w:val="dotted" w:sz="4" w:space="0" w:color="auto"/>
              <w:right w:val="single" w:sz="8" w:space="0" w:color="auto"/>
            </w:tcBorders>
            <w:shd w:val="clear" w:color="auto" w:fill="auto"/>
            <w:noWrap/>
            <w:vAlign w:val="center"/>
          </w:tcPr>
          <w:p w14:paraId="5C716C2C"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r>
      <w:tr w:rsidR="00D13384" w:rsidRPr="00D13384" w14:paraId="07B7D5DE" w14:textId="77777777" w:rsidTr="00783411">
        <w:trPr>
          <w:trHeight w:val="20"/>
        </w:trPr>
        <w:tc>
          <w:tcPr>
            <w:tcW w:w="340" w:type="pct"/>
            <w:vMerge/>
            <w:tcBorders>
              <w:left w:val="single" w:sz="8" w:space="0" w:color="auto"/>
              <w:bottom w:val="single" w:sz="4" w:space="0" w:color="auto"/>
              <w:right w:val="single" w:sz="4" w:space="0" w:color="auto"/>
            </w:tcBorders>
            <w:shd w:val="clear" w:color="auto" w:fill="auto"/>
            <w:noWrap/>
            <w:vAlign w:val="center"/>
          </w:tcPr>
          <w:p w14:paraId="3B2539CE" w14:textId="77777777" w:rsidR="00D46F09" w:rsidRPr="00D13384" w:rsidRDefault="00D46F09" w:rsidP="00783411">
            <w:pPr>
              <w:spacing w:line="240" w:lineRule="auto"/>
              <w:rPr>
                <w:rFonts w:ascii="Tahoma" w:hAnsi="Tahoma" w:cs="Tahoma"/>
                <w:color w:val="000000" w:themeColor="text1"/>
                <w:sz w:val="22"/>
                <w:szCs w:val="22"/>
                <w:lang w:eastAsia="sl-SI"/>
              </w:rPr>
            </w:pPr>
          </w:p>
        </w:tc>
        <w:tc>
          <w:tcPr>
            <w:tcW w:w="1418" w:type="pct"/>
            <w:vMerge/>
            <w:tcBorders>
              <w:left w:val="nil"/>
              <w:bottom w:val="single" w:sz="4" w:space="0" w:color="auto"/>
              <w:right w:val="single" w:sz="4" w:space="0" w:color="auto"/>
            </w:tcBorders>
            <w:shd w:val="clear" w:color="auto" w:fill="auto"/>
            <w:vAlign w:val="center"/>
          </w:tcPr>
          <w:p w14:paraId="1E27716C" w14:textId="77777777" w:rsidR="00D46F09" w:rsidRPr="00D13384" w:rsidRDefault="00D46F09" w:rsidP="00783411">
            <w:pPr>
              <w:spacing w:line="240" w:lineRule="auto"/>
              <w:rPr>
                <w:rFonts w:ascii="Tahoma" w:hAnsi="Tahoma" w:cs="Tahoma"/>
                <w:color w:val="000000" w:themeColor="text1"/>
                <w:sz w:val="22"/>
                <w:szCs w:val="22"/>
                <w:lang w:eastAsia="sl-SI"/>
              </w:rPr>
            </w:pPr>
          </w:p>
        </w:tc>
        <w:tc>
          <w:tcPr>
            <w:tcW w:w="634" w:type="pct"/>
            <w:vMerge/>
            <w:tcBorders>
              <w:left w:val="nil"/>
              <w:bottom w:val="single" w:sz="4" w:space="0" w:color="auto"/>
              <w:right w:val="single" w:sz="4" w:space="0" w:color="auto"/>
            </w:tcBorders>
            <w:shd w:val="clear" w:color="auto" w:fill="auto"/>
            <w:vAlign w:val="center"/>
          </w:tcPr>
          <w:p w14:paraId="6A37110D" w14:textId="77777777" w:rsidR="00D46F09" w:rsidRPr="00D13384" w:rsidRDefault="00D46F09" w:rsidP="00783411">
            <w:pPr>
              <w:spacing w:line="240" w:lineRule="auto"/>
              <w:rPr>
                <w:rFonts w:ascii="Tahoma" w:hAnsi="Tahoma" w:cs="Tahoma"/>
                <w:color w:val="000000" w:themeColor="text1"/>
                <w:sz w:val="22"/>
                <w:szCs w:val="22"/>
                <w:lang w:eastAsia="sl-SI"/>
              </w:rPr>
            </w:pPr>
          </w:p>
        </w:tc>
        <w:tc>
          <w:tcPr>
            <w:tcW w:w="781" w:type="pct"/>
            <w:tcBorders>
              <w:top w:val="dotted" w:sz="4" w:space="0" w:color="auto"/>
              <w:left w:val="nil"/>
              <w:bottom w:val="single" w:sz="4" w:space="0" w:color="auto"/>
              <w:right w:val="single" w:sz="4" w:space="0" w:color="auto"/>
            </w:tcBorders>
            <w:shd w:val="clear" w:color="auto" w:fill="auto"/>
            <w:vAlign w:val="center"/>
          </w:tcPr>
          <w:p w14:paraId="5D96113D"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231707</w:t>
            </w:r>
          </w:p>
        </w:tc>
        <w:tc>
          <w:tcPr>
            <w:tcW w:w="683" w:type="pct"/>
            <w:tcBorders>
              <w:top w:val="dotted" w:sz="4" w:space="0" w:color="auto"/>
              <w:left w:val="nil"/>
              <w:bottom w:val="single" w:sz="4" w:space="0" w:color="auto"/>
              <w:right w:val="single" w:sz="4" w:space="0" w:color="auto"/>
            </w:tcBorders>
            <w:shd w:val="clear" w:color="auto" w:fill="auto"/>
            <w:noWrap/>
            <w:vAlign w:val="center"/>
          </w:tcPr>
          <w:p w14:paraId="6120321E" w14:textId="77777777" w:rsidR="00D46F09" w:rsidRPr="00D13384" w:rsidRDefault="00D46F09" w:rsidP="00783411">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313.182</w:t>
            </w:r>
          </w:p>
        </w:tc>
        <w:tc>
          <w:tcPr>
            <w:tcW w:w="555" w:type="pct"/>
            <w:tcBorders>
              <w:top w:val="dotted" w:sz="4" w:space="0" w:color="auto"/>
              <w:left w:val="nil"/>
              <w:bottom w:val="single" w:sz="4" w:space="0" w:color="auto"/>
              <w:right w:val="single" w:sz="4" w:space="0" w:color="auto"/>
            </w:tcBorders>
            <w:shd w:val="clear" w:color="auto" w:fill="auto"/>
            <w:noWrap/>
            <w:vAlign w:val="center"/>
          </w:tcPr>
          <w:p w14:paraId="2B2F8463"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c>
          <w:tcPr>
            <w:tcW w:w="589" w:type="pct"/>
            <w:tcBorders>
              <w:top w:val="dotted" w:sz="4" w:space="0" w:color="auto"/>
              <w:left w:val="nil"/>
              <w:bottom w:val="single" w:sz="4" w:space="0" w:color="auto"/>
              <w:right w:val="single" w:sz="8" w:space="0" w:color="auto"/>
            </w:tcBorders>
            <w:shd w:val="clear" w:color="auto" w:fill="auto"/>
            <w:noWrap/>
            <w:vAlign w:val="center"/>
          </w:tcPr>
          <w:p w14:paraId="58F69B7C"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r>
      <w:tr w:rsidR="00D13384" w:rsidRPr="00D13384" w14:paraId="45DAF77E" w14:textId="77777777" w:rsidTr="00783411">
        <w:trPr>
          <w:trHeight w:val="20"/>
        </w:trPr>
        <w:tc>
          <w:tcPr>
            <w:tcW w:w="340" w:type="pct"/>
            <w:vMerge w:val="restart"/>
            <w:tcBorders>
              <w:top w:val="single" w:sz="4" w:space="0" w:color="auto"/>
              <w:left w:val="single" w:sz="8" w:space="0" w:color="auto"/>
              <w:right w:val="single" w:sz="4" w:space="0" w:color="auto"/>
            </w:tcBorders>
            <w:shd w:val="clear" w:color="auto" w:fill="auto"/>
            <w:noWrap/>
            <w:vAlign w:val="center"/>
            <w:hideMark/>
          </w:tcPr>
          <w:p w14:paraId="329455C1"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II.</w:t>
            </w:r>
          </w:p>
        </w:tc>
        <w:tc>
          <w:tcPr>
            <w:tcW w:w="1418" w:type="pct"/>
            <w:vMerge w:val="restart"/>
            <w:tcBorders>
              <w:top w:val="single" w:sz="4" w:space="0" w:color="auto"/>
              <w:left w:val="nil"/>
              <w:right w:val="single" w:sz="4" w:space="0" w:color="auto"/>
            </w:tcBorders>
            <w:shd w:val="clear" w:color="auto" w:fill="auto"/>
            <w:vAlign w:val="center"/>
            <w:hideMark/>
          </w:tcPr>
          <w:p w14:paraId="7FAA981D"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Podpora vodenju projektov – projektna pisarna</w:t>
            </w:r>
          </w:p>
        </w:tc>
        <w:tc>
          <w:tcPr>
            <w:tcW w:w="634" w:type="pct"/>
            <w:vMerge w:val="restart"/>
            <w:tcBorders>
              <w:top w:val="single" w:sz="4" w:space="0" w:color="auto"/>
              <w:left w:val="nil"/>
              <w:right w:val="single" w:sz="4" w:space="0" w:color="auto"/>
            </w:tcBorders>
            <w:shd w:val="clear" w:color="auto" w:fill="auto"/>
            <w:vAlign w:val="center"/>
            <w:hideMark/>
          </w:tcPr>
          <w:p w14:paraId="4E9A89EB"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2550-22-0013</w:t>
            </w:r>
          </w:p>
        </w:tc>
        <w:tc>
          <w:tcPr>
            <w:tcW w:w="781" w:type="pct"/>
            <w:tcBorders>
              <w:top w:val="single" w:sz="4" w:space="0" w:color="auto"/>
              <w:left w:val="nil"/>
              <w:bottom w:val="dotted" w:sz="4" w:space="0" w:color="auto"/>
              <w:right w:val="single" w:sz="4" w:space="0" w:color="auto"/>
            </w:tcBorders>
            <w:shd w:val="clear" w:color="auto" w:fill="auto"/>
            <w:hideMark/>
          </w:tcPr>
          <w:p w14:paraId="19A9E01A"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rPr>
              <w:t>221464 (brez plač)</w:t>
            </w:r>
          </w:p>
        </w:tc>
        <w:tc>
          <w:tcPr>
            <w:tcW w:w="683" w:type="pct"/>
            <w:tcBorders>
              <w:top w:val="single" w:sz="4" w:space="0" w:color="auto"/>
              <w:left w:val="nil"/>
              <w:bottom w:val="dotted" w:sz="4" w:space="0" w:color="auto"/>
              <w:right w:val="single" w:sz="4" w:space="0" w:color="auto"/>
            </w:tcBorders>
            <w:shd w:val="clear" w:color="auto" w:fill="auto"/>
            <w:noWrap/>
            <w:vAlign w:val="center"/>
          </w:tcPr>
          <w:p w14:paraId="25071638" w14:textId="77777777" w:rsidR="00D46F09" w:rsidRPr="00D13384" w:rsidRDefault="00D46F09" w:rsidP="00783411">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727.960</w:t>
            </w:r>
          </w:p>
        </w:tc>
        <w:tc>
          <w:tcPr>
            <w:tcW w:w="555" w:type="pct"/>
            <w:tcBorders>
              <w:top w:val="single" w:sz="4" w:space="0" w:color="auto"/>
              <w:left w:val="nil"/>
              <w:bottom w:val="dotted" w:sz="4" w:space="0" w:color="auto"/>
              <w:right w:val="single" w:sz="4" w:space="0" w:color="auto"/>
            </w:tcBorders>
            <w:shd w:val="clear" w:color="auto" w:fill="auto"/>
            <w:noWrap/>
            <w:vAlign w:val="center"/>
          </w:tcPr>
          <w:p w14:paraId="1BEC34D8"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c>
          <w:tcPr>
            <w:tcW w:w="589" w:type="pct"/>
            <w:tcBorders>
              <w:top w:val="single" w:sz="4" w:space="0" w:color="auto"/>
              <w:left w:val="nil"/>
              <w:bottom w:val="dotted" w:sz="4" w:space="0" w:color="auto"/>
              <w:right w:val="single" w:sz="8" w:space="0" w:color="auto"/>
            </w:tcBorders>
            <w:shd w:val="clear" w:color="auto" w:fill="auto"/>
            <w:noWrap/>
            <w:vAlign w:val="center"/>
          </w:tcPr>
          <w:p w14:paraId="4FB3F56B"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r>
      <w:tr w:rsidR="00D13384" w:rsidRPr="00D13384" w14:paraId="2FEF9ECA" w14:textId="77777777" w:rsidTr="00783411">
        <w:trPr>
          <w:trHeight w:val="20"/>
        </w:trPr>
        <w:tc>
          <w:tcPr>
            <w:tcW w:w="340" w:type="pct"/>
            <w:vMerge/>
            <w:tcBorders>
              <w:left w:val="single" w:sz="8" w:space="0" w:color="auto"/>
              <w:right w:val="single" w:sz="4" w:space="0" w:color="auto"/>
            </w:tcBorders>
            <w:shd w:val="clear" w:color="auto" w:fill="auto"/>
            <w:noWrap/>
            <w:vAlign w:val="center"/>
          </w:tcPr>
          <w:p w14:paraId="7C556CA5" w14:textId="77777777" w:rsidR="00D46F09" w:rsidRPr="00D13384" w:rsidRDefault="00D46F09" w:rsidP="00783411">
            <w:pPr>
              <w:spacing w:line="240" w:lineRule="auto"/>
              <w:rPr>
                <w:rFonts w:ascii="Tahoma" w:hAnsi="Tahoma" w:cs="Tahoma"/>
                <w:color w:val="000000" w:themeColor="text1"/>
                <w:sz w:val="22"/>
                <w:szCs w:val="22"/>
                <w:lang w:eastAsia="sl-SI"/>
              </w:rPr>
            </w:pPr>
          </w:p>
        </w:tc>
        <w:tc>
          <w:tcPr>
            <w:tcW w:w="1418" w:type="pct"/>
            <w:vMerge/>
            <w:tcBorders>
              <w:left w:val="nil"/>
              <w:right w:val="single" w:sz="4" w:space="0" w:color="auto"/>
            </w:tcBorders>
            <w:shd w:val="clear" w:color="auto" w:fill="auto"/>
            <w:vAlign w:val="center"/>
          </w:tcPr>
          <w:p w14:paraId="7435E7E8" w14:textId="77777777" w:rsidR="00D46F09" w:rsidRPr="00D13384" w:rsidRDefault="00D46F09" w:rsidP="00783411">
            <w:pPr>
              <w:spacing w:line="240" w:lineRule="auto"/>
              <w:rPr>
                <w:rFonts w:ascii="Tahoma" w:hAnsi="Tahoma" w:cs="Tahoma"/>
                <w:color w:val="000000" w:themeColor="text1"/>
                <w:sz w:val="22"/>
                <w:szCs w:val="22"/>
                <w:lang w:eastAsia="sl-SI"/>
              </w:rPr>
            </w:pPr>
          </w:p>
        </w:tc>
        <w:tc>
          <w:tcPr>
            <w:tcW w:w="634" w:type="pct"/>
            <w:vMerge/>
            <w:tcBorders>
              <w:left w:val="nil"/>
              <w:right w:val="single" w:sz="4" w:space="0" w:color="auto"/>
            </w:tcBorders>
            <w:shd w:val="clear" w:color="auto" w:fill="auto"/>
            <w:vAlign w:val="center"/>
          </w:tcPr>
          <w:p w14:paraId="530E93C2" w14:textId="77777777" w:rsidR="00D46F09" w:rsidRPr="00D13384" w:rsidRDefault="00D46F09" w:rsidP="00783411">
            <w:pPr>
              <w:spacing w:line="240" w:lineRule="auto"/>
              <w:rPr>
                <w:rFonts w:ascii="Tahoma" w:hAnsi="Tahoma" w:cs="Tahoma"/>
                <w:color w:val="000000" w:themeColor="text1"/>
                <w:sz w:val="22"/>
                <w:szCs w:val="22"/>
                <w:lang w:eastAsia="sl-SI"/>
              </w:rPr>
            </w:pPr>
          </w:p>
        </w:tc>
        <w:tc>
          <w:tcPr>
            <w:tcW w:w="781" w:type="pct"/>
            <w:tcBorders>
              <w:top w:val="dotted" w:sz="4" w:space="0" w:color="auto"/>
              <w:left w:val="nil"/>
              <w:bottom w:val="dotted" w:sz="4" w:space="0" w:color="auto"/>
              <w:right w:val="single" w:sz="4" w:space="0" w:color="auto"/>
            </w:tcBorders>
            <w:shd w:val="clear" w:color="auto" w:fill="auto"/>
          </w:tcPr>
          <w:p w14:paraId="714769A4"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rPr>
              <w:t>221464 (plače)</w:t>
            </w:r>
          </w:p>
        </w:tc>
        <w:tc>
          <w:tcPr>
            <w:tcW w:w="683" w:type="pct"/>
            <w:tcBorders>
              <w:top w:val="dotted" w:sz="4" w:space="0" w:color="auto"/>
              <w:left w:val="nil"/>
              <w:bottom w:val="dotted" w:sz="4" w:space="0" w:color="auto"/>
              <w:right w:val="single" w:sz="4" w:space="0" w:color="auto"/>
            </w:tcBorders>
            <w:shd w:val="clear" w:color="auto" w:fill="auto"/>
            <w:noWrap/>
            <w:vAlign w:val="center"/>
          </w:tcPr>
          <w:p w14:paraId="5BACB58F" w14:textId="77777777" w:rsidR="00D46F09" w:rsidRPr="00D13384" w:rsidRDefault="00D46F09" w:rsidP="00783411">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0</w:t>
            </w:r>
          </w:p>
        </w:tc>
        <w:tc>
          <w:tcPr>
            <w:tcW w:w="555" w:type="pct"/>
            <w:tcBorders>
              <w:top w:val="dotted" w:sz="4" w:space="0" w:color="auto"/>
              <w:left w:val="nil"/>
              <w:bottom w:val="dotted" w:sz="4" w:space="0" w:color="auto"/>
              <w:right w:val="single" w:sz="4" w:space="0" w:color="auto"/>
            </w:tcBorders>
            <w:shd w:val="clear" w:color="auto" w:fill="auto"/>
            <w:noWrap/>
            <w:vAlign w:val="center"/>
          </w:tcPr>
          <w:p w14:paraId="0BBE07E5"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c>
          <w:tcPr>
            <w:tcW w:w="589" w:type="pct"/>
            <w:tcBorders>
              <w:top w:val="dotted" w:sz="4" w:space="0" w:color="auto"/>
              <w:left w:val="nil"/>
              <w:bottom w:val="dotted" w:sz="4" w:space="0" w:color="auto"/>
              <w:right w:val="single" w:sz="8" w:space="0" w:color="auto"/>
            </w:tcBorders>
            <w:shd w:val="clear" w:color="auto" w:fill="auto"/>
            <w:noWrap/>
            <w:vAlign w:val="center"/>
          </w:tcPr>
          <w:p w14:paraId="1441809C"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r>
      <w:tr w:rsidR="00D13384" w:rsidRPr="00D13384" w14:paraId="5774779D" w14:textId="77777777" w:rsidTr="00783411">
        <w:trPr>
          <w:trHeight w:val="20"/>
        </w:trPr>
        <w:tc>
          <w:tcPr>
            <w:tcW w:w="340" w:type="pct"/>
            <w:vMerge/>
            <w:tcBorders>
              <w:left w:val="single" w:sz="8" w:space="0" w:color="auto"/>
              <w:bottom w:val="single" w:sz="4" w:space="0" w:color="auto"/>
              <w:right w:val="single" w:sz="4" w:space="0" w:color="auto"/>
            </w:tcBorders>
            <w:shd w:val="clear" w:color="auto" w:fill="auto"/>
            <w:noWrap/>
            <w:vAlign w:val="center"/>
          </w:tcPr>
          <w:p w14:paraId="16AB751D" w14:textId="77777777" w:rsidR="00D46F09" w:rsidRPr="00D13384" w:rsidRDefault="00D46F09" w:rsidP="00783411">
            <w:pPr>
              <w:spacing w:line="240" w:lineRule="auto"/>
              <w:rPr>
                <w:rFonts w:ascii="Tahoma" w:hAnsi="Tahoma" w:cs="Tahoma"/>
                <w:b/>
                <w:color w:val="000000" w:themeColor="text1"/>
                <w:sz w:val="22"/>
                <w:szCs w:val="22"/>
                <w:lang w:eastAsia="sl-SI"/>
              </w:rPr>
            </w:pPr>
          </w:p>
        </w:tc>
        <w:tc>
          <w:tcPr>
            <w:tcW w:w="1418" w:type="pct"/>
            <w:vMerge/>
            <w:tcBorders>
              <w:left w:val="nil"/>
              <w:bottom w:val="single" w:sz="4" w:space="0" w:color="auto"/>
              <w:right w:val="single" w:sz="4" w:space="0" w:color="auto"/>
            </w:tcBorders>
            <w:shd w:val="clear" w:color="auto" w:fill="auto"/>
            <w:vAlign w:val="center"/>
          </w:tcPr>
          <w:p w14:paraId="4AB8A92F" w14:textId="77777777" w:rsidR="00D46F09" w:rsidRPr="00D13384" w:rsidRDefault="00D46F09" w:rsidP="00783411">
            <w:pPr>
              <w:spacing w:line="240" w:lineRule="auto"/>
              <w:rPr>
                <w:rFonts w:ascii="Tahoma" w:hAnsi="Tahoma" w:cs="Tahoma"/>
                <w:color w:val="000000" w:themeColor="text1"/>
                <w:sz w:val="22"/>
                <w:szCs w:val="22"/>
                <w:lang w:eastAsia="sl-SI"/>
              </w:rPr>
            </w:pPr>
          </w:p>
        </w:tc>
        <w:tc>
          <w:tcPr>
            <w:tcW w:w="634" w:type="pct"/>
            <w:vMerge/>
            <w:tcBorders>
              <w:left w:val="nil"/>
              <w:bottom w:val="single" w:sz="4" w:space="0" w:color="auto"/>
              <w:right w:val="single" w:sz="4" w:space="0" w:color="auto"/>
            </w:tcBorders>
            <w:shd w:val="clear" w:color="auto" w:fill="auto"/>
            <w:vAlign w:val="center"/>
          </w:tcPr>
          <w:p w14:paraId="293F4D23" w14:textId="77777777" w:rsidR="00D46F09" w:rsidRPr="00D13384" w:rsidRDefault="00D46F09" w:rsidP="00783411">
            <w:pPr>
              <w:spacing w:line="240" w:lineRule="auto"/>
              <w:rPr>
                <w:rFonts w:ascii="Tahoma" w:hAnsi="Tahoma" w:cs="Tahoma"/>
                <w:color w:val="000000" w:themeColor="text1"/>
                <w:sz w:val="22"/>
                <w:szCs w:val="22"/>
                <w:lang w:eastAsia="sl-SI"/>
              </w:rPr>
            </w:pPr>
          </w:p>
        </w:tc>
        <w:tc>
          <w:tcPr>
            <w:tcW w:w="781" w:type="pct"/>
            <w:tcBorders>
              <w:top w:val="dotted" w:sz="4" w:space="0" w:color="auto"/>
              <w:left w:val="nil"/>
              <w:bottom w:val="single" w:sz="4" w:space="0" w:color="auto"/>
              <w:right w:val="single" w:sz="4" w:space="0" w:color="auto"/>
            </w:tcBorders>
            <w:shd w:val="clear" w:color="auto" w:fill="auto"/>
            <w:vAlign w:val="center"/>
          </w:tcPr>
          <w:p w14:paraId="7C7F021E"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231707</w:t>
            </w:r>
          </w:p>
        </w:tc>
        <w:tc>
          <w:tcPr>
            <w:tcW w:w="683" w:type="pct"/>
            <w:tcBorders>
              <w:top w:val="dotted" w:sz="4" w:space="0" w:color="auto"/>
              <w:left w:val="nil"/>
              <w:bottom w:val="single" w:sz="4" w:space="0" w:color="auto"/>
              <w:right w:val="single" w:sz="4" w:space="0" w:color="auto"/>
            </w:tcBorders>
            <w:shd w:val="clear" w:color="auto" w:fill="auto"/>
            <w:noWrap/>
            <w:vAlign w:val="center"/>
          </w:tcPr>
          <w:p w14:paraId="2F8120E6" w14:textId="77777777" w:rsidR="00D46F09" w:rsidRPr="00D13384" w:rsidRDefault="00D46F09" w:rsidP="00783411">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160.151</w:t>
            </w:r>
          </w:p>
        </w:tc>
        <w:tc>
          <w:tcPr>
            <w:tcW w:w="555" w:type="pct"/>
            <w:tcBorders>
              <w:top w:val="dotted" w:sz="4" w:space="0" w:color="auto"/>
              <w:left w:val="nil"/>
              <w:bottom w:val="single" w:sz="4" w:space="0" w:color="auto"/>
              <w:right w:val="single" w:sz="4" w:space="0" w:color="auto"/>
            </w:tcBorders>
            <w:shd w:val="clear" w:color="auto" w:fill="auto"/>
            <w:noWrap/>
            <w:vAlign w:val="center"/>
          </w:tcPr>
          <w:p w14:paraId="07D7F5E5"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c>
          <w:tcPr>
            <w:tcW w:w="589" w:type="pct"/>
            <w:tcBorders>
              <w:top w:val="dotted" w:sz="4" w:space="0" w:color="auto"/>
              <w:left w:val="nil"/>
              <w:bottom w:val="single" w:sz="4" w:space="0" w:color="auto"/>
              <w:right w:val="single" w:sz="8" w:space="0" w:color="auto"/>
            </w:tcBorders>
            <w:shd w:val="clear" w:color="auto" w:fill="auto"/>
            <w:noWrap/>
            <w:vAlign w:val="center"/>
          </w:tcPr>
          <w:p w14:paraId="0300F99C"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r>
      <w:tr w:rsidR="00D13384" w:rsidRPr="00D13384" w14:paraId="5F3B780C" w14:textId="77777777" w:rsidTr="00783411">
        <w:trPr>
          <w:trHeight w:val="20"/>
        </w:trPr>
        <w:tc>
          <w:tcPr>
            <w:tcW w:w="340" w:type="pct"/>
            <w:tcBorders>
              <w:top w:val="single" w:sz="4" w:space="0" w:color="auto"/>
              <w:left w:val="single" w:sz="8" w:space="0" w:color="auto"/>
              <w:bottom w:val="single" w:sz="4" w:space="0" w:color="auto"/>
              <w:right w:val="single" w:sz="4" w:space="0" w:color="auto"/>
            </w:tcBorders>
            <w:shd w:val="clear" w:color="auto" w:fill="D9D9D9"/>
            <w:noWrap/>
            <w:vAlign w:val="center"/>
          </w:tcPr>
          <w:p w14:paraId="2A1DA6BE" w14:textId="77777777" w:rsidR="00D46F09" w:rsidRPr="00D13384" w:rsidRDefault="00D46F09" w:rsidP="00783411">
            <w:pPr>
              <w:spacing w:line="240" w:lineRule="auto"/>
              <w:rPr>
                <w:rFonts w:ascii="Tahoma" w:hAnsi="Tahoma" w:cs="Tahoma"/>
                <w:b/>
                <w:color w:val="000000" w:themeColor="text1"/>
                <w:sz w:val="22"/>
                <w:szCs w:val="22"/>
                <w:lang w:eastAsia="sl-SI"/>
              </w:rPr>
            </w:pPr>
          </w:p>
        </w:tc>
        <w:tc>
          <w:tcPr>
            <w:tcW w:w="1418" w:type="pct"/>
            <w:tcBorders>
              <w:top w:val="single" w:sz="4" w:space="0" w:color="auto"/>
              <w:left w:val="nil"/>
              <w:bottom w:val="single" w:sz="4" w:space="0" w:color="auto"/>
              <w:right w:val="single" w:sz="4" w:space="0" w:color="auto"/>
            </w:tcBorders>
            <w:shd w:val="clear" w:color="auto" w:fill="D9D9D9"/>
            <w:vAlign w:val="center"/>
          </w:tcPr>
          <w:p w14:paraId="4E92964C"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b/>
                <w:color w:val="000000" w:themeColor="text1"/>
                <w:sz w:val="22"/>
                <w:szCs w:val="22"/>
                <w:lang w:eastAsia="sl-SI"/>
              </w:rPr>
              <w:t>SKUPAJ PP 221464</w:t>
            </w:r>
          </w:p>
        </w:tc>
        <w:tc>
          <w:tcPr>
            <w:tcW w:w="634" w:type="pct"/>
            <w:tcBorders>
              <w:top w:val="single" w:sz="4" w:space="0" w:color="auto"/>
              <w:left w:val="nil"/>
              <w:bottom w:val="single" w:sz="4" w:space="0" w:color="auto"/>
              <w:right w:val="single" w:sz="4" w:space="0" w:color="auto"/>
            </w:tcBorders>
            <w:shd w:val="clear" w:color="auto" w:fill="D9D9D9"/>
            <w:vAlign w:val="center"/>
          </w:tcPr>
          <w:p w14:paraId="689CC231" w14:textId="77777777" w:rsidR="00D46F09" w:rsidRPr="00D13384" w:rsidRDefault="00D46F09" w:rsidP="00783411">
            <w:pPr>
              <w:spacing w:line="240" w:lineRule="auto"/>
              <w:rPr>
                <w:rFonts w:ascii="Tahoma" w:hAnsi="Tahoma" w:cs="Tahoma"/>
                <w:color w:val="000000" w:themeColor="text1"/>
                <w:sz w:val="22"/>
                <w:szCs w:val="22"/>
                <w:lang w:eastAsia="sl-SI"/>
              </w:rPr>
            </w:pPr>
          </w:p>
        </w:tc>
        <w:tc>
          <w:tcPr>
            <w:tcW w:w="781" w:type="pct"/>
            <w:tcBorders>
              <w:top w:val="single" w:sz="4" w:space="0" w:color="auto"/>
              <w:left w:val="nil"/>
              <w:bottom w:val="single" w:sz="4" w:space="0" w:color="auto"/>
              <w:right w:val="single" w:sz="4" w:space="0" w:color="auto"/>
            </w:tcBorders>
            <w:shd w:val="clear" w:color="auto" w:fill="D9D9D9"/>
            <w:vAlign w:val="center"/>
          </w:tcPr>
          <w:p w14:paraId="60D2B0CF"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221464</w:t>
            </w:r>
          </w:p>
        </w:tc>
        <w:tc>
          <w:tcPr>
            <w:tcW w:w="683" w:type="pct"/>
            <w:tcBorders>
              <w:top w:val="single" w:sz="4" w:space="0" w:color="auto"/>
              <w:left w:val="nil"/>
              <w:bottom w:val="single" w:sz="4" w:space="0" w:color="auto"/>
              <w:right w:val="single" w:sz="4" w:space="0" w:color="auto"/>
            </w:tcBorders>
            <w:shd w:val="clear" w:color="auto" w:fill="D9D9D9"/>
            <w:noWrap/>
            <w:vAlign w:val="center"/>
          </w:tcPr>
          <w:p w14:paraId="0DD5DB54" w14:textId="77777777" w:rsidR="00D46F09" w:rsidRPr="00D13384" w:rsidRDefault="00D46F09" w:rsidP="00783411">
            <w:pPr>
              <w:spacing w:line="240" w:lineRule="auto"/>
              <w:jc w:val="right"/>
              <w:rPr>
                <w:rFonts w:ascii="Tahoma" w:hAnsi="Tahoma" w:cs="Tahoma"/>
                <w:b/>
                <w:bCs/>
                <w:color w:val="000000" w:themeColor="text1"/>
                <w:sz w:val="22"/>
                <w:szCs w:val="22"/>
                <w:lang w:eastAsia="sl-SI"/>
              </w:rPr>
            </w:pPr>
            <w:r w:rsidRPr="00D13384">
              <w:rPr>
                <w:rFonts w:ascii="Tahoma" w:hAnsi="Tahoma" w:cs="Tahoma"/>
                <w:b/>
                <w:bCs/>
                <w:color w:val="000000" w:themeColor="text1"/>
                <w:sz w:val="22"/>
                <w:szCs w:val="22"/>
                <w:lang w:eastAsia="sl-SI"/>
              </w:rPr>
              <w:t>2.151.518</w:t>
            </w:r>
          </w:p>
        </w:tc>
        <w:tc>
          <w:tcPr>
            <w:tcW w:w="555" w:type="pct"/>
            <w:tcBorders>
              <w:top w:val="single" w:sz="4" w:space="0" w:color="auto"/>
              <w:left w:val="nil"/>
              <w:bottom w:val="single" w:sz="4" w:space="0" w:color="auto"/>
              <w:right w:val="single" w:sz="4" w:space="0" w:color="auto"/>
            </w:tcBorders>
            <w:shd w:val="clear" w:color="auto" w:fill="D9D9D9"/>
            <w:noWrap/>
            <w:vAlign w:val="center"/>
          </w:tcPr>
          <w:p w14:paraId="604BEF18"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c>
          <w:tcPr>
            <w:tcW w:w="589" w:type="pct"/>
            <w:tcBorders>
              <w:top w:val="single" w:sz="4" w:space="0" w:color="auto"/>
              <w:left w:val="nil"/>
              <w:bottom w:val="single" w:sz="4" w:space="0" w:color="auto"/>
              <w:right w:val="single" w:sz="8" w:space="0" w:color="auto"/>
            </w:tcBorders>
            <w:shd w:val="clear" w:color="auto" w:fill="D9D9D9"/>
            <w:noWrap/>
            <w:vAlign w:val="center"/>
          </w:tcPr>
          <w:p w14:paraId="5C2053CB"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r>
      <w:tr w:rsidR="00D13384" w:rsidRPr="00D13384" w14:paraId="6FB3F5D3" w14:textId="77777777" w:rsidTr="00783411">
        <w:trPr>
          <w:trHeight w:val="20"/>
        </w:trPr>
        <w:tc>
          <w:tcPr>
            <w:tcW w:w="340" w:type="pct"/>
            <w:tcBorders>
              <w:top w:val="single" w:sz="4" w:space="0" w:color="auto"/>
              <w:left w:val="single" w:sz="8" w:space="0" w:color="auto"/>
              <w:bottom w:val="single" w:sz="4" w:space="0" w:color="auto"/>
              <w:right w:val="single" w:sz="4" w:space="0" w:color="auto"/>
            </w:tcBorders>
            <w:shd w:val="clear" w:color="auto" w:fill="D9D9D9"/>
            <w:noWrap/>
            <w:vAlign w:val="center"/>
          </w:tcPr>
          <w:p w14:paraId="07795462" w14:textId="77777777" w:rsidR="00D46F09" w:rsidRPr="00D13384" w:rsidRDefault="00D46F09" w:rsidP="00783411">
            <w:pPr>
              <w:spacing w:line="240" w:lineRule="auto"/>
              <w:rPr>
                <w:rFonts w:ascii="Tahoma" w:hAnsi="Tahoma" w:cs="Tahoma"/>
                <w:b/>
                <w:color w:val="000000" w:themeColor="text1"/>
                <w:sz w:val="22"/>
                <w:szCs w:val="22"/>
                <w:lang w:eastAsia="sl-SI"/>
              </w:rPr>
            </w:pPr>
          </w:p>
        </w:tc>
        <w:tc>
          <w:tcPr>
            <w:tcW w:w="1418" w:type="pct"/>
            <w:tcBorders>
              <w:top w:val="single" w:sz="4" w:space="0" w:color="auto"/>
              <w:left w:val="nil"/>
              <w:bottom w:val="single" w:sz="4" w:space="0" w:color="auto"/>
              <w:right w:val="single" w:sz="4" w:space="0" w:color="auto"/>
            </w:tcBorders>
            <w:shd w:val="clear" w:color="auto" w:fill="D9D9D9"/>
            <w:vAlign w:val="center"/>
          </w:tcPr>
          <w:p w14:paraId="54A6D5EB"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b/>
                <w:color w:val="000000" w:themeColor="text1"/>
                <w:sz w:val="22"/>
                <w:szCs w:val="22"/>
                <w:lang w:eastAsia="sl-SI"/>
              </w:rPr>
              <w:t>SKUPAJ PP 231707</w:t>
            </w:r>
          </w:p>
        </w:tc>
        <w:tc>
          <w:tcPr>
            <w:tcW w:w="634" w:type="pct"/>
            <w:tcBorders>
              <w:top w:val="single" w:sz="4" w:space="0" w:color="auto"/>
              <w:left w:val="nil"/>
              <w:bottom w:val="single" w:sz="4" w:space="0" w:color="auto"/>
              <w:right w:val="single" w:sz="4" w:space="0" w:color="auto"/>
            </w:tcBorders>
            <w:shd w:val="clear" w:color="auto" w:fill="D9D9D9"/>
            <w:vAlign w:val="center"/>
          </w:tcPr>
          <w:p w14:paraId="1F69798E" w14:textId="77777777" w:rsidR="00D46F09" w:rsidRPr="00D13384" w:rsidRDefault="00D46F09" w:rsidP="00783411">
            <w:pPr>
              <w:spacing w:line="240" w:lineRule="auto"/>
              <w:rPr>
                <w:rFonts w:ascii="Tahoma" w:hAnsi="Tahoma" w:cs="Tahoma"/>
                <w:color w:val="000000" w:themeColor="text1"/>
                <w:sz w:val="22"/>
                <w:szCs w:val="22"/>
                <w:lang w:eastAsia="sl-SI"/>
              </w:rPr>
            </w:pPr>
          </w:p>
        </w:tc>
        <w:tc>
          <w:tcPr>
            <w:tcW w:w="781" w:type="pct"/>
            <w:tcBorders>
              <w:top w:val="single" w:sz="4" w:space="0" w:color="auto"/>
              <w:left w:val="nil"/>
              <w:bottom w:val="single" w:sz="4" w:space="0" w:color="auto"/>
              <w:right w:val="single" w:sz="4" w:space="0" w:color="auto"/>
            </w:tcBorders>
            <w:shd w:val="clear" w:color="auto" w:fill="D9D9D9"/>
            <w:vAlign w:val="center"/>
          </w:tcPr>
          <w:p w14:paraId="2C69069E" w14:textId="77777777" w:rsidR="00D46F09" w:rsidRPr="00D13384" w:rsidRDefault="00D46F09" w:rsidP="00783411">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231707</w:t>
            </w:r>
          </w:p>
        </w:tc>
        <w:tc>
          <w:tcPr>
            <w:tcW w:w="683" w:type="pct"/>
            <w:tcBorders>
              <w:top w:val="single" w:sz="4" w:space="0" w:color="auto"/>
              <w:left w:val="nil"/>
              <w:bottom w:val="single" w:sz="4" w:space="0" w:color="auto"/>
              <w:right w:val="single" w:sz="4" w:space="0" w:color="auto"/>
            </w:tcBorders>
            <w:shd w:val="clear" w:color="auto" w:fill="D9D9D9"/>
            <w:noWrap/>
            <w:vAlign w:val="center"/>
          </w:tcPr>
          <w:p w14:paraId="542FA08E" w14:textId="77777777" w:rsidR="00D46F09" w:rsidRPr="00D13384" w:rsidRDefault="00D46F09" w:rsidP="00783411">
            <w:pPr>
              <w:spacing w:line="240" w:lineRule="auto"/>
              <w:jc w:val="right"/>
              <w:rPr>
                <w:rFonts w:ascii="Tahoma" w:hAnsi="Tahoma" w:cs="Tahoma"/>
                <w:b/>
                <w:bCs/>
                <w:color w:val="000000" w:themeColor="text1"/>
                <w:sz w:val="22"/>
                <w:szCs w:val="22"/>
                <w:lang w:eastAsia="sl-SI"/>
              </w:rPr>
            </w:pPr>
            <w:r w:rsidRPr="00D13384">
              <w:rPr>
                <w:rFonts w:ascii="Tahoma" w:hAnsi="Tahoma" w:cs="Tahoma"/>
                <w:b/>
                <w:bCs/>
                <w:color w:val="000000" w:themeColor="text1"/>
                <w:sz w:val="22"/>
                <w:szCs w:val="22"/>
                <w:lang w:eastAsia="sl-SI"/>
              </w:rPr>
              <w:t>473.333</w:t>
            </w:r>
          </w:p>
        </w:tc>
        <w:tc>
          <w:tcPr>
            <w:tcW w:w="555" w:type="pct"/>
            <w:tcBorders>
              <w:top w:val="single" w:sz="4" w:space="0" w:color="auto"/>
              <w:left w:val="nil"/>
              <w:bottom w:val="single" w:sz="4" w:space="0" w:color="auto"/>
              <w:right w:val="single" w:sz="4" w:space="0" w:color="auto"/>
            </w:tcBorders>
            <w:shd w:val="clear" w:color="auto" w:fill="D9D9D9"/>
            <w:noWrap/>
            <w:vAlign w:val="center"/>
          </w:tcPr>
          <w:p w14:paraId="422F5A87"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c>
          <w:tcPr>
            <w:tcW w:w="589" w:type="pct"/>
            <w:tcBorders>
              <w:top w:val="single" w:sz="4" w:space="0" w:color="auto"/>
              <w:left w:val="nil"/>
              <w:bottom w:val="single" w:sz="4" w:space="0" w:color="auto"/>
              <w:right w:val="single" w:sz="8" w:space="0" w:color="auto"/>
            </w:tcBorders>
            <w:shd w:val="clear" w:color="auto" w:fill="D9D9D9"/>
            <w:noWrap/>
            <w:vAlign w:val="center"/>
          </w:tcPr>
          <w:p w14:paraId="2DB0B8F2" w14:textId="77777777" w:rsidR="00D46F09" w:rsidRPr="00D13384" w:rsidRDefault="00D46F09" w:rsidP="00783411">
            <w:pPr>
              <w:spacing w:line="240" w:lineRule="auto"/>
              <w:jc w:val="right"/>
              <w:rPr>
                <w:rFonts w:ascii="Tahoma" w:hAnsi="Tahoma" w:cs="Tahoma"/>
                <w:color w:val="000000" w:themeColor="text1"/>
                <w:sz w:val="22"/>
                <w:szCs w:val="22"/>
                <w:lang w:eastAsia="sl-SI"/>
              </w:rPr>
            </w:pPr>
          </w:p>
        </w:tc>
      </w:tr>
      <w:tr w:rsidR="00D46F09" w:rsidRPr="00D13384" w14:paraId="755F7F7E" w14:textId="77777777" w:rsidTr="00783411">
        <w:trPr>
          <w:trHeight w:val="20"/>
        </w:trPr>
        <w:tc>
          <w:tcPr>
            <w:tcW w:w="340" w:type="pct"/>
            <w:tcBorders>
              <w:top w:val="single" w:sz="4" w:space="0" w:color="auto"/>
              <w:left w:val="single" w:sz="8" w:space="0" w:color="auto"/>
              <w:bottom w:val="single" w:sz="4" w:space="0" w:color="auto"/>
              <w:right w:val="single" w:sz="4" w:space="0" w:color="auto"/>
            </w:tcBorders>
            <w:shd w:val="clear" w:color="auto" w:fill="auto"/>
            <w:noWrap/>
            <w:vAlign w:val="center"/>
          </w:tcPr>
          <w:p w14:paraId="65EA9EA7" w14:textId="77777777" w:rsidR="00D46F09" w:rsidRPr="00D13384" w:rsidRDefault="00D46F09" w:rsidP="00783411">
            <w:pPr>
              <w:spacing w:line="240" w:lineRule="auto"/>
              <w:rPr>
                <w:rFonts w:ascii="Tahoma" w:hAnsi="Tahoma" w:cs="Tahoma"/>
                <w:b/>
                <w:bCs/>
                <w:color w:val="000000" w:themeColor="text1"/>
                <w:sz w:val="22"/>
                <w:szCs w:val="22"/>
                <w:lang w:eastAsia="sl-SI"/>
              </w:rPr>
            </w:pPr>
            <w:r w:rsidRPr="00D13384">
              <w:rPr>
                <w:rFonts w:ascii="Tahoma" w:hAnsi="Tahoma" w:cs="Tahoma"/>
                <w:b/>
                <w:bCs/>
                <w:color w:val="000000" w:themeColor="text1"/>
                <w:sz w:val="22"/>
                <w:szCs w:val="22"/>
                <w:lang w:eastAsia="sl-SI"/>
              </w:rPr>
              <w:t>Skupaj:</w:t>
            </w:r>
          </w:p>
        </w:tc>
        <w:tc>
          <w:tcPr>
            <w:tcW w:w="1418" w:type="pct"/>
            <w:tcBorders>
              <w:top w:val="single" w:sz="4" w:space="0" w:color="auto"/>
              <w:left w:val="nil"/>
              <w:bottom w:val="single" w:sz="4" w:space="0" w:color="auto"/>
              <w:right w:val="single" w:sz="4" w:space="0" w:color="auto"/>
            </w:tcBorders>
            <w:shd w:val="clear" w:color="auto" w:fill="auto"/>
            <w:vAlign w:val="center"/>
          </w:tcPr>
          <w:p w14:paraId="74D5685F" w14:textId="77777777" w:rsidR="00D46F09" w:rsidRPr="00D13384" w:rsidRDefault="00D46F09" w:rsidP="00783411">
            <w:pPr>
              <w:spacing w:line="240" w:lineRule="auto"/>
              <w:rPr>
                <w:rFonts w:ascii="Tahoma" w:hAnsi="Tahoma" w:cs="Tahoma"/>
                <w:b/>
                <w:bCs/>
                <w:color w:val="000000" w:themeColor="text1"/>
                <w:sz w:val="22"/>
                <w:szCs w:val="22"/>
              </w:rPr>
            </w:pPr>
          </w:p>
        </w:tc>
        <w:tc>
          <w:tcPr>
            <w:tcW w:w="634" w:type="pct"/>
            <w:tcBorders>
              <w:top w:val="single" w:sz="4" w:space="0" w:color="auto"/>
              <w:left w:val="nil"/>
              <w:bottom w:val="single" w:sz="4" w:space="0" w:color="auto"/>
              <w:right w:val="single" w:sz="4" w:space="0" w:color="auto"/>
            </w:tcBorders>
            <w:shd w:val="clear" w:color="auto" w:fill="auto"/>
            <w:vAlign w:val="center"/>
          </w:tcPr>
          <w:p w14:paraId="3A120072" w14:textId="77777777" w:rsidR="00D46F09" w:rsidRPr="00D13384" w:rsidRDefault="00D46F09" w:rsidP="00783411">
            <w:pPr>
              <w:spacing w:line="240" w:lineRule="auto"/>
              <w:rPr>
                <w:rFonts w:ascii="Tahoma" w:hAnsi="Tahoma" w:cs="Tahoma"/>
                <w:b/>
                <w:bCs/>
                <w:color w:val="000000" w:themeColor="text1"/>
                <w:sz w:val="22"/>
                <w:szCs w:val="22"/>
                <w:lang w:eastAsia="sl-SI"/>
              </w:rPr>
            </w:pPr>
          </w:p>
        </w:tc>
        <w:tc>
          <w:tcPr>
            <w:tcW w:w="781" w:type="pct"/>
            <w:tcBorders>
              <w:top w:val="single" w:sz="4" w:space="0" w:color="auto"/>
              <w:left w:val="nil"/>
              <w:bottom w:val="single" w:sz="4" w:space="0" w:color="auto"/>
              <w:right w:val="single" w:sz="4" w:space="0" w:color="auto"/>
            </w:tcBorders>
            <w:shd w:val="clear" w:color="auto" w:fill="auto"/>
            <w:vAlign w:val="center"/>
          </w:tcPr>
          <w:p w14:paraId="5FA7D9AC" w14:textId="77777777" w:rsidR="00D46F09" w:rsidRPr="00D13384" w:rsidRDefault="00D46F09" w:rsidP="00783411">
            <w:pPr>
              <w:spacing w:line="240" w:lineRule="auto"/>
              <w:rPr>
                <w:rFonts w:ascii="Tahoma" w:hAnsi="Tahoma" w:cs="Tahoma"/>
                <w:b/>
                <w:bCs/>
                <w:color w:val="000000" w:themeColor="text1"/>
                <w:sz w:val="22"/>
                <w:szCs w:val="22"/>
                <w:lang w:eastAsia="sl-SI"/>
              </w:rPr>
            </w:pPr>
          </w:p>
        </w:tc>
        <w:tc>
          <w:tcPr>
            <w:tcW w:w="683" w:type="pct"/>
            <w:tcBorders>
              <w:top w:val="single" w:sz="4" w:space="0" w:color="auto"/>
              <w:left w:val="nil"/>
              <w:bottom w:val="single" w:sz="4" w:space="0" w:color="auto"/>
              <w:right w:val="single" w:sz="4" w:space="0" w:color="auto"/>
            </w:tcBorders>
            <w:shd w:val="clear" w:color="auto" w:fill="auto"/>
            <w:noWrap/>
            <w:vAlign w:val="center"/>
          </w:tcPr>
          <w:p w14:paraId="45568788" w14:textId="51218A58" w:rsidR="00D46F09" w:rsidRPr="00D13384" w:rsidRDefault="00D46F09" w:rsidP="00783411">
            <w:pPr>
              <w:spacing w:line="240" w:lineRule="auto"/>
              <w:jc w:val="right"/>
              <w:rPr>
                <w:rFonts w:ascii="Tahoma" w:hAnsi="Tahoma" w:cs="Tahoma"/>
                <w:b/>
                <w:bCs/>
                <w:color w:val="000000" w:themeColor="text1"/>
                <w:sz w:val="22"/>
                <w:szCs w:val="22"/>
                <w:lang w:eastAsia="sl-SI"/>
              </w:rPr>
            </w:pPr>
            <w:r w:rsidRPr="00D13384">
              <w:rPr>
                <w:rFonts w:ascii="Tahoma" w:hAnsi="Tahoma" w:cs="Tahoma"/>
                <w:b/>
                <w:bCs/>
                <w:color w:val="000000" w:themeColor="text1"/>
                <w:sz w:val="22"/>
                <w:szCs w:val="22"/>
                <w:lang w:eastAsia="sl-SI"/>
              </w:rPr>
              <w:t>8.</w:t>
            </w:r>
            <w:r w:rsidR="00F03866">
              <w:rPr>
                <w:rFonts w:ascii="Tahoma" w:hAnsi="Tahoma" w:cs="Tahoma"/>
                <w:b/>
                <w:bCs/>
                <w:color w:val="000000" w:themeColor="text1"/>
                <w:sz w:val="22"/>
                <w:szCs w:val="22"/>
                <w:lang w:eastAsia="sl-SI"/>
              </w:rPr>
              <w:t>060.607</w:t>
            </w:r>
          </w:p>
        </w:tc>
        <w:tc>
          <w:tcPr>
            <w:tcW w:w="555" w:type="pct"/>
            <w:tcBorders>
              <w:top w:val="single" w:sz="4" w:space="0" w:color="auto"/>
              <w:left w:val="nil"/>
              <w:bottom w:val="single" w:sz="4" w:space="0" w:color="auto"/>
              <w:right w:val="single" w:sz="4" w:space="0" w:color="auto"/>
            </w:tcBorders>
            <w:shd w:val="clear" w:color="auto" w:fill="auto"/>
            <w:noWrap/>
            <w:vAlign w:val="center"/>
          </w:tcPr>
          <w:p w14:paraId="239A4366" w14:textId="5337D445" w:rsidR="00D46F09" w:rsidRPr="00137448" w:rsidRDefault="00F03866" w:rsidP="00783411">
            <w:pPr>
              <w:spacing w:line="240" w:lineRule="auto"/>
              <w:jc w:val="right"/>
              <w:rPr>
                <w:rFonts w:ascii="Tahoma" w:hAnsi="Tahoma" w:cs="Tahoma"/>
                <w:b/>
                <w:bCs/>
                <w:color w:val="000000" w:themeColor="text1"/>
                <w:sz w:val="22"/>
                <w:szCs w:val="22"/>
                <w:lang w:eastAsia="sl-SI"/>
              </w:rPr>
            </w:pPr>
            <w:r>
              <w:rPr>
                <w:rFonts w:ascii="Tahoma" w:hAnsi="Tahoma" w:cs="Tahoma"/>
                <w:b/>
                <w:bCs/>
                <w:color w:val="000000" w:themeColor="text1"/>
                <w:sz w:val="22"/>
                <w:szCs w:val="22"/>
                <w:lang w:eastAsia="sl-SI"/>
              </w:rPr>
              <w:t>5</w:t>
            </w:r>
            <w:r w:rsidR="00D46F09" w:rsidRPr="00137448">
              <w:rPr>
                <w:rFonts w:ascii="Tahoma" w:hAnsi="Tahoma" w:cs="Tahoma"/>
                <w:b/>
                <w:bCs/>
                <w:color w:val="000000" w:themeColor="text1"/>
                <w:sz w:val="22"/>
                <w:szCs w:val="22"/>
                <w:lang w:eastAsia="sl-SI"/>
              </w:rPr>
              <w:t>61.000</w:t>
            </w:r>
          </w:p>
        </w:tc>
        <w:tc>
          <w:tcPr>
            <w:tcW w:w="589" w:type="pct"/>
            <w:tcBorders>
              <w:top w:val="single" w:sz="4" w:space="0" w:color="auto"/>
              <w:left w:val="nil"/>
              <w:bottom w:val="single" w:sz="4" w:space="0" w:color="auto"/>
              <w:right w:val="single" w:sz="8" w:space="0" w:color="auto"/>
            </w:tcBorders>
            <w:shd w:val="clear" w:color="auto" w:fill="auto"/>
            <w:noWrap/>
            <w:vAlign w:val="center"/>
          </w:tcPr>
          <w:p w14:paraId="70187578" w14:textId="2377F9FE" w:rsidR="00D46F09" w:rsidRPr="00D13384" w:rsidRDefault="00D46F09" w:rsidP="00783411">
            <w:pPr>
              <w:spacing w:line="240" w:lineRule="auto"/>
              <w:jc w:val="right"/>
              <w:rPr>
                <w:rFonts w:ascii="Tahoma" w:hAnsi="Tahoma" w:cs="Tahoma"/>
                <w:b/>
                <w:bCs/>
                <w:color w:val="000000" w:themeColor="text1"/>
                <w:sz w:val="22"/>
                <w:szCs w:val="22"/>
                <w:lang w:eastAsia="sl-SI"/>
              </w:rPr>
            </w:pPr>
            <w:r w:rsidRPr="00D13384">
              <w:rPr>
                <w:rFonts w:ascii="Tahoma" w:hAnsi="Tahoma" w:cs="Tahoma"/>
                <w:b/>
                <w:bCs/>
                <w:color w:val="000000" w:themeColor="text1"/>
                <w:sz w:val="22"/>
                <w:szCs w:val="22"/>
                <w:lang w:eastAsia="sl-SI"/>
              </w:rPr>
              <w:t>23.04</w:t>
            </w:r>
            <w:r w:rsidR="00F03866">
              <w:rPr>
                <w:rFonts w:ascii="Tahoma" w:hAnsi="Tahoma" w:cs="Tahoma"/>
                <w:b/>
                <w:bCs/>
                <w:color w:val="000000" w:themeColor="text1"/>
                <w:sz w:val="22"/>
                <w:szCs w:val="22"/>
                <w:lang w:eastAsia="sl-SI"/>
              </w:rPr>
              <w:t>5</w:t>
            </w:r>
          </w:p>
        </w:tc>
      </w:tr>
    </w:tbl>
    <w:p w14:paraId="74876968" w14:textId="77777777" w:rsidR="00887476" w:rsidRPr="00D13384" w:rsidRDefault="00887476" w:rsidP="002B68D4">
      <w:pPr>
        <w:rPr>
          <w:rFonts w:ascii="Tahoma" w:hAnsi="Tahoma" w:cs="Tahoma"/>
          <w:b/>
          <w:color w:val="000000" w:themeColor="text1"/>
          <w:sz w:val="22"/>
          <w:szCs w:val="22"/>
        </w:rPr>
      </w:pPr>
    </w:p>
    <w:sectPr w:rsidR="00887476" w:rsidRPr="00D13384" w:rsidSect="00FB248B">
      <w:headerReference w:type="even" r:id="rId15"/>
      <w:headerReference w:type="default" r:id="rId16"/>
      <w:footerReference w:type="even" r:id="rId17"/>
      <w:footerReference w:type="default" r:id="rId18"/>
      <w:headerReference w:type="first" r:id="rId19"/>
      <w:footerReference w:type="first" r:id="rId20"/>
      <w:pgSz w:w="16840" w:h="11900" w:orient="landscape" w:code="9"/>
      <w:pgMar w:top="1701" w:right="964" w:bottom="1701" w:left="1134"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FBFC8" w14:textId="77777777" w:rsidR="000B3CC8" w:rsidRDefault="000B3CC8">
      <w:r>
        <w:separator/>
      </w:r>
    </w:p>
  </w:endnote>
  <w:endnote w:type="continuationSeparator" w:id="0">
    <w:p w14:paraId="30F559FA" w14:textId="77777777" w:rsidR="000B3CC8" w:rsidRDefault="000B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utiger">
    <w:altName w:val="Arial"/>
    <w:charset w:val="EE"/>
    <w:family w:val="swiss"/>
    <w:pitch w:val="variable"/>
    <w:sig w:usb0="20007A87" w:usb1="80000000" w:usb2="00000008" w:usb3="00000000" w:csb0="000001F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NimbusSanDE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859F7" w14:textId="77777777" w:rsidR="00BC19DD" w:rsidRPr="00FC4D54" w:rsidRDefault="00BC19DD" w:rsidP="00FC4D54">
    <w:r>
      <w:fldChar w:fldCharType="begin"/>
    </w:r>
    <w:r>
      <w:instrText xml:space="preserve">PAGE  </w:instrText>
    </w:r>
    <w:r>
      <w:fldChar w:fldCharType="separate"/>
    </w:r>
    <w:r w:rsidRPr="00FC4D54">
      <w:t>45</w:t>
    </w:r>
    <w:r>
      <w:fldChar w:fldCharType="end"/>
    </w:r>
  </w:p>
  <w:p w14:paraId="294011E7" w14:textId="77777777" w:rsidR="00BC19DD" w:rsidRPr="00FC4D54" w:rsidRDefault="00BC19DD" w:rsidP="00FC4D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951042"/>
      <w:docPartObj>
        <w:docPartGallery w:val="Page Numbers (Bottom of Page)"/>
        <w:docPartUnique/>
      </w:docPartObj>
    </w:sdtPr>
    <w:sdtEndPr/>
    <w:sdtContent>
      <w:p w14:paraId="344DB00C" w14:textId="622B4AD0" w:rsidR="00BC19DD" w:rsidRPr="00FC4D54" w:rsidRDefault="00DF73A8" w:rsidP="00FC4D54">
        <w:r>
          <w:rPr>
            <w:noProof/>
          </w:rPr>
          <mc:AlternateContent>
            <mc:Choice Requires="wpg">
              <w:drawing>
                <wp:anchor distT="0" distB="0" distL="114300" distR="114300" simplePos="0" relativeHeight="251659264" behindDoc="0" locked="0" layoutInCell="1" allowOverlap="1" wp14:anchorId="6450EB98" wp14:editId="6DB41B3A">
                  <wp:simplePos x="0" y="0"/>
                  <wp:positionH relativeFrom="page">
                    <wp:align>center</wp:align>
                  </wp:positionH>
                  <wp:positionV relativeFrom="bottomMargin">
                    <wp:align>center</wp:align>
                  </wp:positionV>
                  <wp:extent cx="7753350" cy="190500"/>
                  <wp:effectExtent l="9525" t="9525" r="9525" b="0"/>
                  <wp:wrapNone/>
                  <wp:docPr id="225960817"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839675837"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B1052" w14:textId="77777777" w:rsidR="00DF73A8" w:rsidRDefault="00DF73A8">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983495403" name="Group 31"/>
                          <wpg:cNvGrpSpPr>
                            <a:grpSpLocks/>
                          </wpg:cNvGrpSpPr>
                          <wpg:grpSpPr bwMode="auto">
                            <a:xfrm flipH="1">
                              <a:off x="0" y="14970"/>
                              <a:ext cx="12255" cy="230"/>
                              <a:chOff x="-8" y="14978"/>
                              <a:chExt cx="12255" cy="230"/>
                            </a:xfrm>
                          </wpg:grpSpPr>
                          <wps:wsp>
                            <wps:cNvPr id="106349857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81438886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450EB98" id="Skupin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jXkgMAAJcKAAAOAAAAZHJzL2Uyb0RvYy54bWzUltuO2zYQhu8L5B0I3nd1smxJWG2wcZJt&#10;gbQJkE3vaYk6tBKpkvRK26fvDEkf1kkTIEFaFAYMiuSMhv/MN9T182UcyANXupeipNFVSAkXlax7&#10;0Zb0w/3rHzNKtGGiZoMUvKSPXNPnN89+uJ6ngseyk0PNFQEnQhfzVNLOmKkIAl11fGT6Sk5cwGIj&#10;1cgMPKo2qBWbwfs4BHEYroNZqnpSsuJaw+xLt0hvrP+m4ZV52zSaGzKUFGIz9l/Z/x3+BzfXrGgV&#10;m7q+8mGwr4hiZL2Alx5dvWSGkb3qP3I19pWSWjbmqpJjIJumr7g9A5wmCi9Oc6fkfrJnaYu5nY4y&#10;gbQXOn212+rXhzs1vZ/eKRc9DN/I6g8NugTz1Bbn6/jcus1kN/8ia8gn2xtpD740akQXcCSyWH0f&#10;j/ryxZAKJjebNElSSEMFa1EepqFPQNVBlk5m0SrfHFdeeeMojtPUmSbOLmCFe6uN1EeGmYdS0ie1&#10;9Lep9b5jE7dJ0KjGO0X6GqLPkny9SbNkQ4lgIyhxj6d8IRcSp1hVGAVsR2WJWWAebKxQ2glMhNx2&#10;TLT8Vik5d5zVEGeElnCao6nzo9HJlxSPwixMKEFlV3kWu8o+KL9OcyddnGX2HQfpWDEpbe64HAkO&#10;SqoAGRsne3ijDYZz2oL5FfJ1Pwwwz4pBPJmAjThjw8eIXexm2S1ejp2sH+EgSjoKoWvAoJPqL0pm&#10;ILCk+s89U5yS4WcBYiCuh4E6DHaHARMVmJbUUOKGW+Ow3k+qbzvw7OQW8hZKtOntUVBZF4WPE+oE&#10;w/R17YanJOdZssrTFcrqcmyBJIlN0yUdyP430UOaoZ9+OsT9hKMzIA4ZPcMhTo6weIyw67pC2Nh0&#10;s6LqPsGRN/xPOQrXoHGWblYHjTFdljkSb85A2grXoqpF+BZ1JMjuvn+cAMInADkTzPk/A2RF/+1C&#10;9I/lO6m+9u3rUrsTJR6kHRdmK4UAnqRKTkghM23tC4rVv0eUNOMAl84DGwh0xGNvswB+nj8ylzRP&#10;oeGgUy2HvkY47YNqd9tBEXBa0tsUf577J9vG3sD1O/RjSTN8tS8kbEevRG0pN6wf3PjTgDuesFGg&#10;0h6of6EDZ9EqybJsDaXu4DwrHFv0vo1+r8KxbQybrpUNNffIRnEaX+J3rJ8wz/0l9n0KCC4lhzwk&#10;6/9bQKcL3ZaV/fqxJPgvNfy8On+2u07fkzd/AwAA//8DAFBLAwQUAAYACAAAACEA8C245NsAAAAF&#10;AQAADwAAAGRycy9kb3ducmV2LnhtbEyPwU7DMBBE70j9B2uRuFG7KQIU4lSAyg2EKGnL0Y2XOGq8&#10;Drabhr/H5QKXkUazmnlbLEbbsQF9aB1JmE0FMKTa6ZYaCdX70+UtsBAVadU5QgnfGGBRTs4KlWt3&#10;pDccVrFhqYRCriSYGPuc81AbtCpMXY+Usk/nrYrJ+oZrr46p3HY8E+KaW9VSWjCqx0eD9X51sBKy&#10;m/VVWH70rw8v66/N8LytjG8qKS/Ox/s7YBHH+HcMJ/yEDmVi2rkD6cA6CemR+KunLMtmye8kzIUA&#10;Xhb8P335AwAA//8DAFBLAQItABQABgAIAAAAIQC2gziS/gAAAOEBAAATAAAAAAAAAAAAAAAAAAAA&#10;AABbQ29udGVudF9UeXBlc10ueG1sUEsBAi0AFAAGAAgAAAAhADj9If/WAAAAlAEAAAsAAAAAAAAA&#10;AAAAAAAALwEAAF9yZWxzLy5yZWxzUEsBAi0AFAAGAAgAAAAhAD7VWNeSAwAAlwoAAA4AAAAAAAAA&#10;AAAAAAAALgIAAGRycy9lMm9Eb2MueG1sUEsBAi0AFAAGAAgAAAAhAPAtuOTbAAAABQEAAA8AAAAA&#10;AAAAAAAAAAAA7A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FuAyQAAAOMAAAAPAAAAZHJzL2Rvd25yZXYueG1sRE9fa8Iw&#10;EH8f7DuEG/g2001Wa2cUEQVBGKvdwx5vzdkGm0vXRO2+/SIM9ni//zdfDrYVF+q9cazgaZyAIK6c&#10;Nlwr+Ci3jxkIH5A1to5JwQ95WC7u7+aYa3flgi6HUIsYwj5HBU0IXS6lrxqy6MeuI47c0fUWQzz7&#10;WuoerzHctvI5SVJp0XBsaLCjdUPV6XC2ClafXGzM99vXe3EsTFnOEt6nJ6VGD8PqFUSgIfyL/9w7&#10;Hednk1k6fckmU7j9FAGQi18AAAD//wMAUEsBAi0AFAAGAAgAAAAhANvh9svuAAAAhQEAABMAAAAA&#10;AAAAAAAAAAAAAAAAAFtDb250ZW50X1R5cGVzXS54bWxQSwECLQAUAAYACAAAACEAWvQsW78AAAAV&#10;AQAACwAAAAAAAAAAAAAAAAAfAQAAX3JlbHMvLnJlbHNQSwECLQAUAAYACAAAACEAwdBbgMkAAADj&#10;AAAADwAAAAAAAAAAAAAAAAAHAgAAZHJzL2Rvd25yZXYueG1sUEsFBgAAAAADAAMAtwAAAP0CAAAA&#10;AA==&#10;" filled="f" stroked="f">
                    <v:textbox inset="0,0,0,0">
                      <w:txbxContent>
                        <w:p w14:paraId="0F6B1052" w14:textId="77777777" w:rsidR="00DF73A8" w:rsidRDefault="00DF73A8">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OTcyQAAAOIAAAAPAAAAZHJzL2Rvd25yZXYueG1sRI9PawIx&#10;FMTvhX6H8AreNLGmRbdGkYIipZdu/+DxsXndDW5elk3U7bdvCkKPw8z8hlmuB9+KM/XRBTYwnSgQ&#10;xFWwjmsDH+/b8RxETMgW28Bk4IcirFe3N0ssbLjwG53LVIsM4ViggSalrpAyVg15jJPQEWfvO/Qe&#10;U5Z9LW2Plwz3rbxX6lF6dJwXGuzouaHqWJ68gc+N06S/Di+vqiLaW3nYlU4bM7obNk8gEg3pP3xt&#10;762BxXymFw9azeDvUr4DcvULAAD//wMAUEsBAi0AFAAGAAgAAAAhANvh9svuAAAAhQEAABMAAAAA&#10;AAAAAAAAAAAAAAAAAFtDb250ZW50X1R5cGVzXS54bWxQSwECLQAUAAYACAAAACEAWvQsW78AAAAV&#10;AQAACwAAAAAAAAAAAAAAAAAfAQAAX3JlbHMvLnJlbHNQSwECLQAUAAYACAAAACEAagzk3MkAAADi&#10;AAAADwAAAAAAAAAAAAAAAAAHAgAAZHJzL2Rvd25yZXYueG1sUEsFBgAAAAADAAMAtwAAAP0C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KryAAAAOMAAAAPAAAAZHJzL2Rvd25yZXYueG1sRE9LawIx&#10;EL4X+h/CFLyIJq3vrVGkULaXHmoVPI6bcbN0M1k2Udf++qZQ6HG+9yzXnavFhdpQedbwOFQgiAtv&#10;Ki417D5fB3MQISIbrD2ThhsFWK/u75aYGX/lD7psYylSCIcMNdgYm0zKUFhyGIa+IU7cybcOYzrb&#10;UpoWrync1fJJqal0WHFqsNjQi6Xia3t2GvpByX0xOdi8n78fv82edxuXa9176DbPICJ18V/8534z&#10;ab6ajsaL+WQ2ht+fEgBy9QMAAP//AwBQSwECLQAUAAYACAAAACEA2+H2y+4AAACFAQAAEwAAAAAA&#10;AAAAAAAAAAAAAAAAW0NvbnRlbnRfVHlwZXNdLnhtbFBLAQItABQABgAIAAAAIQBa9CxbvwAAABUB&#10;AAALAAAAAAAAAAAAAAAAAB8BAABfcmVscy8ucmVsc1BLAQItABQABgAIAAAAIQA/BOKryAAAAOMA&#10;AAAPAAAAAAAAAAAAAAAAAAcCAABkcnMvZG93bnJldi54bWxQSwUGAAAAAAMAAwC3AAAA/A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Uu3yAAAAOIAAAAPAAAAZHJzL2Rvd25yZXYueG1sRE/LisIw&#10;FN0P+A/hCrMZNNUZJFSjyJQZBmTA18bdpbm21eamNFHr35uF4PJw3rNFZ2txpdZXjjWMhgkI4tyZ&#10;igsN+93PQIHwAdlg7Zg03MnDYt57m2Fq3I03dN2GQsQQ9ilqKENoUil9XpJFP3QNceSOrrUYImwL&#10;aVq8xXBby3GSTKTFimNDiQ19l5Sftxer4X/zuz8f5CUbd9Xy44Sr7HBaZ1q/97vlFESgLrzET/ef&#10;0aBGX59KqUncHC/FOyDnDwAAAP//AwBQSwECLQAUAAYACAAAACEA2+H2y+4AAACFAQAAEwAAAAAA&#10;AAAAAAAAAAAAAAAAW0NvbnRlbnRfVHlwZXNdLnhtbFBLAQItABQABgAIAAAAIQBa9CxbvwAAABUB&#10;AAALAAAAAAAAAAAAAAAAAB8BAABfcmVscy8ucmVsc1BLAQItABQABgAIAAAAIQD22Uu3yAAAAOIA&#10;AAAPAAAAAAAAAAAAAAAAAAcCAABkcnMvZG93bnJldi54bWxQSwUGAAAAAAMAAwC3AAAA/AIAAAAA&#10;" adj="20904" strokecolor="#a5a5a5"/>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8BFA3" w14:textId="77777777" w:rsidR="00BC19DD" w:rsidRDefault="00BC19DD">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321463"/>
      <w:docPartObj>
        <w:docPartGallery w:val="Page Numbers (Bottom of Page)"/>
        <w:docPartUnique/>
      </w:docPartObj>
    </w:sdtPr>
    <w:sdtEndPr/>
    <w:sdtContent>
      <w:p w14:paraId="4DC7E53F" w14:textId="3B91F170" w:rsidR="00BC19DD" w:rsidRPr="00FC4D54" w:rsidRDefault="00D20800" w:rsidP="00FC4D54">
        <w:r>
          <w:rPr>
            <w:noProof/>
          </w:rPr>
          <mc:AlternateContent>
            <mc:Choice Requires="wpg">
              <w:drawing>
                <wp:anchor distT="0" distB="0" distL="114300" distR="114300" simplePos="0" relativeHeight="251661312" behindDoc="0" locked="0" layoutInCell="1" allowOverlap="1" wp14:anchorId="1DEF6F13" wp14:editId="2DDE7741">
                  <wp:simplePos x="0" y="0"/>
                  <wp:positionH relativeFrom="page">
                    <wp:align>center</wp:align>
                  </wp:positionH>
                  <wp:positionV relativeFrom="bottomMargin">
                    <wp:align>center</wp:align>
                  </wp:positionV>
                  <wp:extent cx="7753350" cy="190500"/>
                  <wp:effectExtent l="9525" t="9525" r="9525" b="0"/>
                  <wp:wrapNone/>
                  <wp:docPr id="1008238719"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84181151"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4FFE7" w14:textId="77777777" w:rsidR="00D20800" w:rsidRDefault="00D20800">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302434336" name="Group 31"/>
                          <wpg:cNvGrpSpPr>
                            <a:grpSpLocks/>
                          </wpg:cNvGrpSpPr>
                          <wpg:grpSpPr bwMode="auto">
                            <a:xfrm flipH="1">
                              <a:off x="0" y="14970"/>
                              <a:ext cx="12255" cy="230"/>
                              <a:chOff x="-8" y="14978"/>
                              <a:chExt cx="12255" cy="230"/>
                            </a:xfrm>
                          </wpg:grpSpPr>
                          <wps:wsp>
                            <wps:cNvPr id="83551992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697328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DEF6F13" id="_x0000_s1031" style="position:absolute;margin-left:0;margin-top:0;width:610.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ZvgkQMAAJsKAAAOAAAAZHJzL2Uyb0RvYy54bWzUlttu3DYQhu8D9B0I3tc6rXYlwXLgbhI3&#10;QNoYsJN7rkQdWolUSa4l5+kzPEiy10kLxHCLYoEFRXFGM//MN9L566nv0B0VsuUsx8GZjxFlBS9b&#10;Vuf40+27nxOMpCKsJB1nNMf3VOLXFz+9Oh+HjIa84V1JBQInTGbjkONGqSHzPFk0tCfyjA+Uwc2K&#10;i54ouBS1Vwoygve+80Lf33ojF+UgeEGlhN039ia+MP6rihbqY1VJqlCXY4hNmX9h/g/637s4J1kt&#10;yNC0hQuD/EAUPWkZPHRx9YYogo6ifeKqbwvBJa/UWcF7j1dVW1CTA2QT+CfZXAl+HEwudTbWwyIT&#10;SHui0w+7LX6/uxLDzXAtbPSw/MCLPyXo4o1DnT28r69rexgdxt94CfUkR8VN4lMleu0CUkKT0fd+&#10;0ZdOChWwudvFURRDGQq4F6R+7LsCFA1UaTULNuluufPWGQdhGMfWNLJ2HsnsU02kLjJdeWgluaol&#10;n6fWTUMGaoogtRrXArUlRJ9sgiQI4gAjRnoQ4lYn+QufUBjrptJBwGktLFIT7IOJ0UlafRHj+4aw&#10;ml4KwceGkhLCDLQlJLOYWj9SO/knwQM/8SOMtLCbNAltY8/Cb+PUKhcmiXnGrBzJBiHVFeU90osc&#10;CyDGxEnuPkilw1mP6PIy/q7tOtgnWccebcBBvWPC1xHb2NV0mKxgsyoHXt5DPoJbFmF2wKLh4gtG&#10;I3CYY/nXkQiKUfeegSYa2nkh5sVhXhBWgGmOFUZ2uVcW7uMg2roBz1Z1xi+hUavWZKQFtlG4cKFb&#10;dLSuu+1yLXXkh5toE0XbudQGSxSZap0yoifAsxhCVdcOv85xP6LpARZzYR9AEUYLMg4mPXttP+xM&#10;1UlWNN+gyRn+lzQlURwHaRpCA1uadLUMeCjczY0DFdkzO6eKibk5tXBkTt/eD4DiI4ysiS759zEy&#10;mn8+0fypeqvoWzfDTqVbWXE4HShTe84YUMVFtIKlyalLlywp/4AxUvUdvHnuSIdgLC4DzmD49xSi&#10;McdpDGNHO5W8a0uNqLkQ9WHfCQROc3wZ65+j/9GxvlXwDu7aPseJfrTrIz2U3rLSsK5I29n1tzG3&#10;OM3Ty/H0L4zheJvuIj3UnvaNaXk3S1+qb8wQ05PXqKYld8AGYRyewre0j5+m7kX2Mv2TbncWeKjV&#10;/7d/1pe6mdLmC8iA4L7W9CfWw2tzav2mvPgKAAD//wMAUEsDBBQABgAIAAAAIQDwLbjk2wAAAAUB&#10;AAAPAAAAZHJzL2Rvd25yZXYueG1sTI/BTsMwEETvSP0Ha5G4UbspAhTiVIDKDYQoacvRjZc4arwO&#10;tpuGv8flApeRRrOaeVssRtuxAX1oHUmYTQUwpNrplhoJ1fvT5S2wEBVp1TlCCd8YYFFOzgqVa3ek&#10;NxxWsWGphEKuJJgY+5zzUBu0Kkxdj5SyT+etisn6hmuvjqncdjwT4ppb1VJaMKrHR4P1fnWwErKb&#10;9VVYfvSvDy/rr83wvK2MbyopL87H+ztgEcf4dwwn/IQOZWLauQPpwDoJ6ZH4q6csy2bJ7yTMhQBe&#10;Fvw/ffkDAAD//wMAUEsBAi0AFAAGAAgAAAAhALaDOJL+AAAA4QEAABMAAAAAAAAAAAAAAAAAAAAA&#10;AFtDb250ZW50X1R5cGVzXS54bWxQSwECLQAUAAYACAAAACEAOP0h/9YAAACUAQAACwAAAAAAAAAA&#10;AAAAAAAvAQAAX3JlbHMvLnJlbHNQSwECLQAUAAYACAAAACEAtAGb4JEDAACbCgAADgAAAAAAAAAA&#10;AAAAAAAuAgAAZHJzL2Uyb0RvYy54bWxQSwECLQAUAAYACAAAACEA8C245NsAAAAFAQAADwAAAAAA&#10;AAAAAAAAAADrBQAAZHJzL2Rvd25yZXYueG1sUEsFBgAAAAAEAAQA8wAAAPMGAAAAAA==&#10;">
                  <v:shapetype id="_x0000_t202" coordsize="21600,21600" o:spt="202" path="m,l,21600r21600,l21600,xe">
                    <v:stroke joinstyle="miter"/>
                    <v:path gradientshapeok="t" o:connecttype="rect"/>
                  </v:shapetype>
                  <v:shape id="Text Box 25"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x2TxwAAAOIAAAAPAAAAZHJzL2Rvd25yZXYueG1sRE9dS8Mw&#10;FH0X/A/hCr65NENH7ZaNMRQEQey6Bx/vmrs2rLmpTdzqvzfCYI+H871Yja4TJxqC9axBTTIQxLU3&#10;lhsNu+r1IQcRIrLBzjNp+KUAq+XtzQIL489c0mkbG5FCOBSooY2xL6QMdUsOw8T3xIk7+MFhTHBo&#10;pBnwnMJdJ6dZNpMOLaeGFnvatFQftz9Ow/qLyxf7/bH/LA+lrarnjN9nR63v78b1HESkMV7FF/eb&#10;SfPzR5Ur9aTg/1LCIJd/AAAA//8DAFBLAQItABQABgAIAAAAIQDb4fbL7gAAAIUBAAATAAAAAAAA&#10;AAAAAAAAAAAAAABbQ29udGVudF9UeXBlc10ueG1sUEsBAi0AFAAGAAgAAAAhAFr0LFu/AAAAFQEA&#10;AAsAAAAAAAAAAAAAAAAAHwEAAF9yZWxzLy5yZWxzUEsBAi0AFAAGAAgAAAAhABl7HZPHAAAA4gAA&#10;AA8AAAAAAAAAAAAAAAAABwIAAGRycy9kb3ducmV2LnhtbFBLBQYAAAAAAwADALcAAAD7AgAAAAA=&#10;" filled="f" stroked="f">
                    <v:textbox inset="0,0,0,0">
                      <w:txbxContent>
                        <w:p w14:paraId="0584FFE7" w14:textId="77777777" w:rsidR="00D20800" w:rsidRDefault="00D20800">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5gyQAAAOIAAAAPAAAAZHJzL2Rvd25yZXYueG1sRI9PawIx&#10;FMTvhX6H8Aq91aRukLI1ihQUkV7c/sHjY/O6G7p5WTaprt++EQSPw8z8hpkvR9+JIw3RBTbwPFEg&#10;iOtgHTcGPj/WTy8gYkK22AUmA2eKsFzc382xtOHEezpWqREZwrFEA21KfSllrFvyGCehJ87eTxg8&#10;piyHRtoBTxnuOzlVaiY9Os4LLfb01lL9W/15A18rp0l/H3bvqibaWnnYVE4b8/gwrl5BJBrTLXxt&#10;b62BQk11oYtiBpdL+Q7IxT8AAAD//wMAUEsBAi0AFAAGAAgAAAAhANvh9svuAAAAhQEAABMAAAAA&#10;AAAAAAAAAAAAAAAAAFtDb250ZW50X1R5cGVzXS54bWxQSwECLQAUAAYACAAAACEAWvQsW78AAAAV&#10;AQAACwAAAAAAAAAAAAAAAAAfAQAAX3JlbHMvLnJlbHNQSwECLQAUAAYACAAAACEA6tfuYMkAAADi&#10;AAAADwAAAAAAAAAAAAAAAAAHAgAAZHJzL2Rvd25yZXYueG1sUEsFBgAAAAADAAMAtwAAAP0C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c/ywAAAOIAAAAPAAAAZHJzL2Rvd25yZXYueG1sRI9Pa8JA&#10;FMTvBb/D8gQvohuViKauIkKJlx7qH+jxNfuaDWbfhuxWo5++Wyh4HGbmN8xq09laXKn1lWMFk3EC&#10;grhwuuJSwen4NlqA8AFZY+2YFNzJw2bde1lhpt2NP+h6CKWIEPYZKjAhNJmUvjBk0Y9dQxy9b9da&#10;DFG2pdQt3iLc1nKaJHNpseK4YLChnaHicvixCoY+keci/TT5MH//eugzn7Y2V2rQ77avIAJ14Rn+&#10;b++1gsUsTSfL5XQGf5fiHZDrXwAAAP//AwBQSwECLQAUAAYACAAAACEA2+H2y+4AAACFAQAAEwAA&#10;AAAAAAAAAAAAAAAAAAAAW0NvbnRlbnRfVHlwZXNdLnhtbFBLAQItABQABgAIAAAAIQBa9CxbvwAA&#10;ABUBAAALAAAAAAAAAAAAAAAAAB8BAABfcmVscy8ucmVsc1BLAQItABQABgAIAAAAIQCLZ/c/ywAA&#10;AOIAAAAPAAAAAAAAAAAAAAAAAAcCAABkcnMvZG93bnJldi54bWxQSwUGAAAAAAMAAwC3AAAA/wIA&#10;AAAA&#10;" strokecolor="#a5a5a5"/>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FKKyAAAAOEAAAAPAAAAZHJzL2Rvd25yZXYueG1sRE9Na8JA&#10;EL0L/odlBC+iG1NqbeoqYqgUpNCoF29Ddkyi2dmQXTX+++6h0OPjfS9WnanFnVpXWVYwnUQgiHOr&#10;Ky4UHA+f4zkI55E11pZJwZMcrJb93gITbR+c0X3vCxFC2CWooPS+SaR0eUkG3cQ2xIE729agD7At&#10;pG7xEcJNLeMomkmDFYeGEhvalJRf9zej4DvbHq8neUvjrlqPLrhLT5efVKnhoFt/gPDU+X/xn/tL&#10;K3idvb+9xPMwOTwKb0AufwEAAP//AwBQSwECLQAUAAYACAAAACEA2+H2y+4AAACFAQAAEwAAAAAA&#10;AAAAAAAAAAAAAAAAW0NvbnRlbnRfVHlwZXNdLnhtbFBLAQItABQABgAIAAAAIQBa9CxbvwAAABUB&#10;AAALAAAAAAAAAAAAAAAAAB8BAABfcmVscy8ucmVsc1BLAQItABQABgAIAAAAIQDYhFKKyAAAAOEA&#10;AAAPAAAAAAAAAAAAAAAAAAcCAABkcnMvZG93bnJldi54bWxQSwUGAAAAAAMAAwC3AAAA/AIAAAAA&#10;" adj="20904" strokecolor="#a5a5a5"/>
                  </v:group>
                  <w10:wrap anchorx="page" anchory="margin"/>
                </v:group>
              </w:pict>
            </mc:Fallback>
          </mc:AlternateConten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E541" w14:textId="77777777" w:rsidR="00BC19DD" w:rsidRPr="00FC4D54" w:rsidRDefault="00BC19DD" w:rsidP="00FC4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AB5E" w14:textId="77777777" w:rsidR="000B3CC8" w:rsidRDefault="000B3CC8">
      <w:r>
        <w:separator/>
      </w:r>
    </w:p>
  </w:footnote>
  <w:footnote w:type="continuationSeparator" w:id="0">
    <w:p w14:paraId="7B238811" w14:textId="77777777" w:rsidR="000B3CC8" w:rsidRDefault="000B3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660A" w14:textId="77777777" w:rsidR="00BC19DD" w:rsidRDefault="00BC19D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D360E" w14:textId="77777777" w:rsidR="00BC19DD" w:rsidRDefault="00BC19DD">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E540" w14:textId="77777777" w:rsidR="00BC19DD" w:rsidRPr="00FC4D54" w:rsidRDefault="00BC19DD" w:rsidP="00FC4D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0F63BA2"/>
    <w:lvl w:ilvl="0">
      <w:start w:val="1"/>
      <w:numFmt w:val="bullet"/>
      <w:pStyle w:val="bulet1"/>
      <w:lvlText w:val=""/>
      <w:lvlJc w:val="left"/>
      <w:pPr>
        <w:tabs>
          <w:tab w:val="num" w:pos="360"/>
        </w:tabs>
        <w:ind w:left="360" w:hanging="360"/>
      </w:pPr>
      <w:rPr>
        <w:rFonts w:ascii="Symbol" w:hAnsi="Symbol" w:hint="default"/>
      </w:rPr>
    </w:lvl>
  </w:abstractNum>
  <w:abstractNum w:abstractNumId="1" w15:restartNumberingAfterBreak="0">
    <w:nsid w:val="023F5F36"/>
    <w:multiLevelType w:val="hybridMultilevel"/>
    <w:tmpl w:val="1F86C240"/>
    <w:lvl w:ilvl="0" w:tplc="7C125D6C">
      <w:numFmt w:val="bullet"/>
      <w:lvlText w:val="―"/>
      <w:lvlJc w:val="left"/>
      <w:pPr>
        <w:ind w:left="720" w:hanging="360"/>
      </w:pPr>
      <w:rPr>
        <w:rFonts w:ascii="Tahoma" w:eastAsia="Times New Roman" w:hAnsi="Tahoma"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0B5EE9"/>
    <w:multiLevelType w:val="hybridMultilevel"/>
    <w:tmpl w:val="B79C835E"/>
    <w:lvl w:ilvl="0" w:tplc="7C125D6C">
      <w:numFmt w:val="bullet"/>
      <w:lvlText w:val="―"/>
      <w:lvlJc w:val="left"/>
      <w:pPr>
        <w:ind w:left="720" w:hanging="360"/>
      </w:pPr>
      <w:rPr>
        <w:rFonts w:ascii="Tahoma" w:eastAsia="Times New Roman" w:hAnsi="Tahoma"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A12A11"/>
    <w:multiLevelType w:val="hybridMultilevel"/>
    <w:tmpl w:val="85C66FE4"/>
    <w:lvl w:ilvl="0" w:tplc="916420CE">
      <w:start w:val="1"/>
      <w:numFmt w:val="bullet"/>
      <w:pStyle w:val="H2"/>
      <w:lvlText w:val=""/>
      <w:lvlJc w:val="left"/>
      <w:pPr>
        <w:tabs>
          <w:tab w:val="num" w:pos="360"/>
        </w:tabs>
        <w:ind w:left="284" w:hanging="28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FB6D29"/>
    <w:multiLevelType w:val="hybridMultilevel"/>
    <w:tmpl w:val="F3D82D3A"/>
    <w:lvl w:ilvl="0" w:tplc="7C125D6C">
      <w:numFmt w:val="bullet"/>
      <w:lvlText w:val="―"/>
      <w:lvlJc w:val="left"/>
      <w:pPr>
        <w:ind w:left="799" w:hanging="360"/>
      </w:pPr>
      <w:rPr>
        <w:rFonts w:ascii="Tahoma" w:eastAsia="Times New Roman" w:hAnsi="Tahoma" w:hint="default"/>
        <w:color w:val="auto"/>
      </w:rPr>
    </w:lvl>
    <w:lvl w:ilvl="1" w:tplc="04240003" w:tentative="1">
      <w:start w:val="1"/>
      <w:numFmt w:val="bullet"/>
      <w:lvlText w:val="o"/>
      <w:lvlJc w:val="left"/>
      <w:pPr>
        <w:ind w:left="1519" w:hanging="360"/>
      </w:pPr>
      <w:rPr>
        <w:rFonts w:ascii="Courier New" w:hAnsi="Courier New" w:cs="Courier New" w:hint="default"/>
      </w:rPr>
    </w:lvl>
    <w:lvl w:ilvl="2" w:tplc="04240005" w:tentative="1">
      <w:start w:val="1"/>
      <w:numFmt w:val="bullet"/>
      <w:lvlText w:val=""/>
      <w:lvlJc w:val="left"/>
      <w:pPr>
        <w:ind w:left="2239" w:hanging="360"/>
      </w:pPr>
      <w:rPr>
        <w:rFonts w:ascii="Wingdings" w:hAnsi="Wingdings" w:hint="default"/>
      </w:rPr>
    </w:lvl>
    <w:lvl w:ilvl="3" w:tplc="04240001" w:tentative="1">
      <w:start w:val="1"/>
      <w:numFmt w:val="bullet"/>
      <w:lvlText w:val=""/>
      <w:lvlJc w:val="left"/>
      <w:pPr>
        <w:ind w:left="2959" w:hanging="360"/>
      </w:pPr>
      <w:rPr>
        <w:rFonts w:ascii="Symbol" w:hAnsi="Symbol" w:hint="default"/>
      </w:rPr>
    </w:lvl>
    <w:lvl w:ilvl="4" w:tplc="04240003" w:tentative="1">
      <w:start w:val="1"/>
      <w:numFmt w:val="bullet"/>
      <w:lvlText w:val="o"/>
      <w:lvlJc w:val="left"/>
      <w:pPr>
        <w:ind w:left="3679" w:hanging="360"/>
      </w:pPr>
      <w:rPr>
        <w:rFonts w:ascii="Courier New" w:hAnsi="Courier New" w:cs="Courier New" w:hint="default"/>
      </w:rPr>
    </w:lvl>
    <w:lvl w:ilvl="5" w:tplc="04240005" w:tentative="1">
      <w:start w:val="1"/>
      <w:numFmt w:val="bullet"/>
      <w:lvlText w:val=""/>
      <w:lvlJc w:val="left"/>
      <w:pPr>
        <w:ind w:left="4399" w:hanging="360"/>
      </w:pPr>
      <w:rPr>
        <w:rFonts w:ascii="Wingdings" w:hAnsi="Wingdings" w:hint="default"/>
      </w:rPr>
    </w:lvl>
    <w:lvl w:ilvl="6" w:tplc="04240001" w:tentative="1">
      <w:start w:val="1"/>
      <w:numFmt w:val="bullet"/>
      <w:lvlText w:val=""/>
      <w:lvlJc w:val="left"/>
      <w:pPr>
        <w:ind w:left="5119" w:hanging="360"/>
      </w:pPr>
      <w:rPr>
        <w:rFonts w:ascii="Symbol" w:hAnsi="Symbol" w:hint="default"/>
      </w:rPr>
    </w:lvl>
    <w:lvl w:ilvl="7" w:tplc="04240003" w:tentative="1">
      <w:start w:val="1"/>
      <w:numFmt w:val="bullet"/>
      <w:lvlText w:val="o"/>
      <w:lvlJc w:val="left"/>
      <w:pPr>
        <w:ind w:left="5839" w:hanging="360"/>
      </w:pPr>
      <w:rPr>
        <w:rFonts w:ascii="Courier New" w:hAnsi="Courier New" w:cs="Courier New" w:hint="default"/>
      </w:rPr>
    </w:lvl>
    <w:lvl w:ilvl="8" w:tplc="04240005" w:tentative="1">
      <w:start w:val="1"/>
      <w:numFmt w:val="bullet"/>
      <w:lvlText w:val=""/>
      <w:lvlJc w:val="left"/>
      <w:pPr>
        <w:ind w:left="6559" w:hanging="360"/>
      </w:pPr>
      <w:rPr>
        <w:rFonts w:ascii="Wingdings" w:hAnsi="Wingdings" w:hint="default"/>
      </w:rPr>
    </w:lvl>
  </w:abstractNum>
  <w:abstractNum w:abstractNumId="5" w15:restartNumberingAfterBreak="0">
    <w:nsid w:val="07A62C0F"/>
    <w:multiLevelType w:val="hybridMultilevel"/>
    <w:tmpl w:val="C99AB582"/>
    <w:lvl w:ilvl="0" w:tplc="7C125D6C">
      <w:numFmt w:val="bullet"/>
      <w:lvlText w:val="―"/>
      <w:lvlJc w:val="left"/>
      <w:pPr>
        <w:ind w:left="720" w:hanging="360"/>
      </w:pPr>
      <w:rPr>
        <w:rFonts w:ascii="Tahoma" w:eastAsia="Times New Roman" w:hAnsi="Tahoma"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6C40F7"/>
    <w:multiLevelType w:val="hybridMultilevel"/>
    <w:tmpl w:val="CE264008"/>
    <w:lvl w:ilvl="0" w:tplc="7C125D6C">
      <w:numFmt w:val="bullet"/>
      <w:lvlText w:val="―"/>
      <w:lvlJc w:val="left"/>
      <w:pPr>
        <w:ind w:left="720" w:hanging="360"/>
      </w:pPr>
      <w:rPr>
        <w:rFonts w:ascii="Tahoma" w:eastAsia="Times New Roman" w:hAnsi="Tahoma"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75705D"/>
    <w:multiLevelType w:val="hybridMultilevel"/>
    <w:tmpl w:val="70587796"/>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8" w15:restartNumberingAfterBreak="0">
    <w:nsid w:val="0CED069A"/>
    <w:multiLevelType w:val="hybridMultilevel"/>
    <w:tmpl w:val="75E2C60E"/>
    <w:lvl w:ilvl="0" w:tplc="7C125D6C">
      <w:numFmt w:val="bullet"/>
      <w:lvlText w:val="―"/>
      <w:lvlJc w:val="left"/>
      <w:pPr>
        <w:ind w:left="720" w:hanging="360"/>
      </w:pPr>
      <w:rPr>
        <w:rFonts w:ascii="Tahoma" w:eastAsia="Times New Roman" w:hAnsi="Tahoma"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D04730C"/>
    <w:multiLevelType w:val="hybridMultilevel"/>
    <w:tmpl w:val="EDDA79DE"/>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D466F43"/>
    <w:multiLevelType w:val="hybridMultilevel"/>
    <w:tmpl w:val="40DA50AA"/>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11" w15:restartNumberingAfterBreak="0">
    <w:nsid w:val="14C876E2"/>
    <w:multiLevelType w:val="hybridMultilevel"/>
    <w:tmpl w:val="80629660"/>
    <w:lvl w:ilvl="0" w:tplc="7C125D6C">
      <w:numFmt w:val="bullet"/>
      <w:lvlText w:val="―"/>
      <w:lvlJc w:val="left"/>
      <w:pPr>
        <w:ind w:left="720" w:hanging="360"/>
      </w:pPr>
      <w:rPr>
        <w:rFonts w:ascii="Tahoma" w:eastAsia="Times New Roman" w:hAnsi="Tahoma"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5B160C3"/>
    <w:multiLevelType w:val="hybridMultilevel"/>
    <w:tmpl w:val="88709AD0"/>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13" w15:restartNumberingAfterBreak="0">
    <w:nsid w:val="16BD0204"/>
    <w:multiLevelType w:val="hybridMultilevel"/>
    <w:tmpl w:val="B2725B3C"/>
    <w:lvl w:ilvl="0" w:tplc="7C125D6C">
      <w:numFmt w:val="bullet"/>
      <w:lvlText w:val="―"/>
      <w:lvlJc w:val="left"/>
      <w:pPr>
        <w:ind w:left="720" w:hanging="360"/>
      </w:pPr>
      <w:rPr>
        <w:rFonts w:ascii="Tahoma" w:eastAsia="Times New Roman" w:hAnsi="Tahoma"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74F73CC"/>
    <w:multiLevelType w:val="hybridMultilevel"/>
    <w:tmpl w:val="D91E1758"/>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78217B7"/>
    <w:multiLevelType w:val="hybridMultilevel"/>
    <w:tmpl w:val="40985EDC"/>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16" w15:restartNumberingAfterBreak="0">
    <w:nsid w:val="1A281B4D"/>
    <w:multiLevelType w:val="hybridMultilevel"/>
    <w:tmpl w:val="B3125AC4"/>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17" w15:restartNumberingAfterBreak="0">
    <w:nsid w:val="1A83470E"/>
    <w:multiLevelType w:val="hybridMultilevel"/>
    <w:tmpl w:val="6D10820C"/>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18" w15:restartNumberingAfterBreak="0">
    <w:nsid w:val="1C077BF3"/>
    <w:multiLevelType w:val="hybridMultilevel"/>
    <w:tmpl w:val="806291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C08167D"/>
    <w:multiLevelType w:val="multilevel"/>
    <w:tmpl w:val="79123EC8"/>
    <w:lvl w:ilvl="0">
      <w:start w:val="1"/>
      <w:numFmt w:val="decimal"/>
      <w:pStyle w:val="Zamik2"/>
      <w:lvlText w:val="%1."/>
      <w:lvlJc w:val="left"/>
      <w:pPr>
        <w:tabs>
          <w:tab w:val="num" w:pos="360"/>
        </w:tabs>
        <w:ind w:left="360" w:hanging="360"/>
      </w:pPr>
      <w:rPr>
        <w:rFonts w:cs="Times New Roman" w:hint="default"/>
      </w:rPr>
    </w:lvl>
    <w:lvl w:ilvl="1">
      <w:start w:val="1"/>
      <w:numFmt w:val="decimal"/>
      <w:isLg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0" w15:restartNumberingAfterBreak="0">
    <w:nsid w:val="1C1926D7"/>
    <w:multiLevelType w:val="hybridMultilevel"/>
    <w:tmpl w:val="B1405BBA"/>
    <w:lvl w:ilvl="0" w:tplc="7C125D6C">
      <w:numFmt w:val="bullet"/>
      <w:lvlText w:val="―"/>
      <w:lvlJc w:val="left"/>
      <w:pPr>
        <w:ind w:left="720" w:hanging="360"/>
      </w:pPr>
      <w:rPr>
        <w:rFonts w:ascii="Tahoma" w:eastAsia="Times New Roman" w:hAnsi="Tahoma"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C1E6E4B"/>
    <w:multiLevelType w:val="hybridMultilevel"/>
    <w:tmpl w:val="477825BE"/>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22" w15:restartNumberingAfterBreak="0">
    <w:nsid w:val="1CA64C81"/>
    <w:multiLevelType w:val="hybridMultilevel"/>
    <w:tmpl w:val="3F224BC0"/>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23" w15:restartNumberingAfterBreak="0">
    <w:nsid w:val="21451020"/>
    <w:multiLevelType w:val="hybridMultilevel"/>
    <w:tmpl w:val="51D24060"/>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24" w15:restartNumberingAfterBreak="0">
    <w:nsid w:val="21D17D35"/>
    <w:multiLevelType w:val="hybridMultilevel"/>
    <w:tmpl w:val="48122B02"/>
    <w:lvl w:ilvl="0" w:tplc="7C125D6C">
      <w:numFmt w:val="bullet"/>
      <w:lvlText w:val="―"/>
      <w:lvlJc w:val="left"/>
      <w:pPr>
        <w:ind w:left="720" w:hanging="360"/>
      </w:pPr>
      <w:rPr>
        <w:rFonts w:ascii="Tahoma" w:eastAsia="Times New Roman" w:hAnsi="Tahoma"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5457D47"/>
    <w:multiLevelType w:val="hybridMultilevel"/>
    <w:tmpl w:val="5E32350A"/>
    <w:lvl w:ilvl="0" w:tplc="7C125D6C">
      <w:numFmt w:val="bullet"/>
      <w:lvlText w:val="―"/>
      <w:lvlJc w:val="left"/>
      <w:pPr>
        <w:ind w:left="720" w:hanging="360"/>
      </w:pPr>
      <w:rPr>
        <w:rFonts w:ascii="Tahoma" w:eastAsia="Times New Roman" w:hAnsi="Tahoma"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563061D"/>
    <w:multiLevelType w:val="hybridMultilevel"/>
    <w:tmpl w:val="FDBA8B5E"/>
    <w:lvl w:ilvl="0" w:tplc="E3BC4608">
      <w:start w:val="1"/>
      <w:numFmt w:val="decimal"/>
      <w:lvlText w:val="%1."/>
      <w:lvlJc w:val="left"/>
      <w:pPr>
        <w:ind w:left="720" w:hanging="360"/>
      </w:pPr>
      <w:rPr>
        <w:rFonts w:hint="default"/>
        <w:b/>
        <w:bCs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5851E20"/>
    <w:multiLevelType w:val="hybridMultilevel"/>
    <w:tmpl w:val="11100D52"/>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28" w15:restartNumberingAfterBreak="0">
    <w:nsid w:val="26DC71EF"/>
    <w:multiLevelType w:val="hybridMultilevel"/>
    <w:tmpl w:val="CFB843E0"/>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29" w15:restartNumberingAfterBreak="0">
    <w:nsid w:val="27791056"/>
    <w:multiLevelType w:val="hybridMultilevel"/>
    <w:tmpl w:val="89889ED2"/>
    <w:lvl w:ilvl="0" w:tplc="C4C2DCEC">
      <w:start w:val="1"/>
      <w:numFmt w:val="decimal"/>
      <w:pStyle w:val="tevilnatoka"/>
      <w:lvlText w:val="%1."/>
      <w:lvlJc w:val="left"/>
      <w:pPr>
        <w:tabs>
          <w:tab w:val="num" w:pos="397"/>
        </w:tabs>
        <w:ind w:left="397" w:hanging="397"/>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A0A03F7"/>
    <w:multiLevelType w:val="hybridMultilevel"/>
    <w:tmpl w:val="777EB3C6"/>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A523A30"/>
    <w:multiLevelType w:val="hybridMultilevel"/>
    <w:tmpl w:val="D2B629F4"/>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32" w15:restartNumberingAfterBreak="0">
    <w:nsid w:val="2AAA0877"/>
    <w:multiLevelType w:val="hybridMultilevel"/>
    <w:tmpl w:val="FE8C0056"/>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33" w15:restartNumberingAfterBreak="0">
    <w:nsid w:val="2CD93B2F"/>
    <w:multiLevelType w:val="hybridMultilevel"/>
    <w:tmpl w:val="9E48C630"/>
    <w:lvl w:ilvl="0" w:tplc="7C125D6C">
      <w:numFmt w:val="bullet"/>
      <w:lvlText w:val="―"/>
      <w:lvlJc w:val="left"/>
      <w:pPr>
        <w:ind w:left="720" w:hanging="360"/>
      </w:pPr>
      <w:rPr>
        <w:rFonts w:ascii="Tahoma" w:eastAsia="Times New Roman" w:hAnsi="Tahoma"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D3511FD"/>
    <w:multiLevelType w:val="hybridMultilevel"/>
    <w:tmpl w:val="ECDA2CCE"/>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35" w15:restartNumberingAfterBreak="0">
    <w:nsid w:val="2DC5282A"/>
    <w:multiLevelType w:val="hybridMultilevel"/>
    <w:tmpl w:val="1428B78A"/>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36" w15:restartNumberingAfterBreak="0">
    <w:nsid w:val="2F21336C"/>
    <w:multiLevelType w:val="hybridMultilevel"/>
    <w:tmpl w:val="54D02918"/>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37" w15:restartNumberingAfterBreak="0">
    <w:nsid w:val="2F297B98"/>
    <w:multiLevelType w:val="hybridMultilevel"/>
    <w:tmpl w:val="B1022258"/>
    <w:lvl w:ilvl="0" w:tplc="7C125D6C">
      <w:numFmt w:val="bullet"/>
      <w:lvlText w:val="―"/>
      <w:lvlJc w:val="left"/>
      <w:pPr>
        <w:ind w:left="795" w:hanging="360"/>
      </w:pPr>
      <w:rPr>
        <w:rFonts w:ascii="Tahoma" w:eastAsia="Times New Roman" w:hAnsi="Tahoma" w:hint="default"/>
        <w:color w:val="auto"/>
      </w:rPr>
    </w:lvl>
    <w:lvl w:ilvl="1" w:tplc="04240003" w:tentative="1">
      <w:start w:val="1"/>
      <w:numFmt w:val="bullet"/>
      <w:lvlText w:val="o"/>
      <w:lvlJc w:val="left"/>
      <w:pPr>
        <w:ind w:left="1515" w:hanging="360"/>
      </w:pPr>
      <w:rPr>
        <w:rFonts w:ascii="Courier New" w:hAnsi="Courier New" w:cs="Courier New" w:hint="default"/>
      </w:rPr>
    </w:lvl>
    <w:lvl w:ilvl="2" w:tplc="04240005" w:tentative="1">
      <w:start w:val="1"/>
      <w:numFmt w:val="bullet"/>
      <w:lvlText w:val=""/>
      <w:lvlJc w:val="left"/>
      <w:pPr>
        <w:ind w:left="2235" w:hanging="360"/>
      </w:pPr>
      <w:rPr>
        <w:rFonts w:ascii="Wingdings" w:hAnsi="Wingdings" w:hint="default"/>
      </w:rPr>
    </w:lvl>
    <w:lvl w:ilvl="3" w:tplc="04240001" w:tentative="1">
      <w:start w:val="1"/>
      <w:numFmt w:val="bullet"/>
      <w:lvlText w:val=""/>
      <w:lvlJc w:val="left"/>
      <w:pPr>
        <w:ind w:left="2955" w:hanging="360"/>
      </w:pPr>
      <w:rPr>
        <w:rFonts w:ascii="Symbol" w:hAnsi="Symbol" w:hint="default"/>
      </w:rPr>
    </w:lvl>
    <w:lvl w:ilvl="4" w:tplc="04240003" w:tentative="1">
      <w:start w:val="1"/>
      <w:numFmt w:val="bullet"/>
      <w:lvlText w:val="o"/>
      <w:lvlJc w:val="left"/>
      <w:pPr>
        <w:ind w:left="3675" w:hanging="360"/>
      </w:pPr>
      <w:rPr>
        <w:rFonts w:ascii="Courier New" w:hAnsi="Courier New" w:cs="Courier New" w:hint="default"/>
      </w:rPr>
    </w:lvl>
    <w:lvl w:ilvl="5" w:tplc="04240005" w:tentative="1">
      <w:start w:val="1"/>
      <w:numFmt w:val="bullet"/>
      <w:lvlText w:val=""/>
      <w:lvlJc w:val="left"/>
      <w:pPr>
        <w:ind w:left="4395" w:hanging="360"/>
      </w:pPr>
      <w:rPr>
        <w:rFonts w:ascii="Wingdings" w:hAnsi="Wingdings" w:hint="default"/>
      </w:rPr>
    </w:lvl>
    <w:lvl w:ilvl="6" w:tplc="04240001" w:tentative="1">
      <w:start w:val="1"/>
      <w:numFmt w:val="bullet"/>
      <w:lvlText w:val=""/>
      <w:lvlJc w:val="left"/>
      <w:pPr>
        <w:ind w:left="5115" w:hanging="360"/>
      </w:pPr>
      <w:rPr>
        <w:rFonts w:ascii="Symbol" w:hAnsi="Symbol" w:hint="default"/>
      </w:rPr>
    </w:lvl>
    <w:lvl w:ilvl="7" w:tplc="04240003" w:tentative="1">
      <w:start w:val="1"/>
      <w:numFmt w:val="bullet"/>
      <w:lvlText w:val="o"/>
      <w:lvlJc w:val="left"/>
      <w:pPr>
        <w:ind w:left="5835" w:hanging="360"/>
      </w:pPr>
      <w:rPr>
        <w:rFonts w:ascii="Courier New" w:hAnsi="Courier New" w:cs="Courier New" w:hint="default"/>
      </w:rPr>
    </w:lvl>
    <w:lvl w:ilvl="8" w:tplc="04240005" w:tentative="1">
      <w:start w:val="1"/>
      <w:numFmt w:val="bullet"/>
      <w:lvlText w:val=""/>
      <w:lvlJc w:val="left"/>
      <w:pPr>
        <w:ind w:left="6555" w:hanging="360"/>
      </w:pPr>
      <w:rPr>
        <w:rFonts w:ascii="Wingdings" w:hAnsi="Wingdings" w:hint="default"/>
      </w:rPr>
    </w:lvl>
  </w:abstractNum>
  <w:abstractNum w:abstractNumId="38" w15:restartNumberingAfterBreak="0">
    <w:nsid w:val="2FE92D5B"/>
    <w:multiLevelType w:val="hybridMultilevel"/>
    <w:tmpl w:val="4D5E9B64"/>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31106370"/>
    <w:multiLevelType w:val="hybridMultilevel"/>
    <w:tmpl w:val="6F82566C"/>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4560F29"/>
    <w:multiLevelType w:val="hybridMultilevel"/>
    <w:tmpl w:val="40EE6BBE"/>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571760B"/>
    <w:multiLevelType w:val="hybridMultilevel"/>
    <w:tmpl w:val="32926528"/>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42" w15:restartNumberingAfterBreak="0">
    <w:nsid w:val="35DC6982"/>
    <w:multiLevelType w:val="hybridMultilevel"/>
    <w:tmpl w:val="9E8E4AE0"/>
    <w:lvl w:ilvl="0" w:tplc="04240003">
      <w:start w:val="1"/>
      <w:numFmt w:val="bullet"/>
      <w:lvlText w:val="o"/>
      <w:lvlJc w:val="left"/>
      <w:pPr>
        <w:ind w:left="1080" w:hanging="360"/>
      </w:pPr>
      <w:rPr>
        <w:rFonts w:ascii="Courier New" w:hAnsi="Courier New" w:cs="Courier New" w:hint="default"/>
        <w:color w:val="auto"/>
      </w:rPr>
    </w:lvl>
    <w:lvl w:ilvl="1" w:tplc="CA76B442">
      <w:numFmt w:val="bullet"/>
      <w:lvlText w:val="-"/>
      <w:lvlJc w:val="left"/>
      <w:pPr>
        <w:ind w:left="2160" w:hanging="720"/>
      </w:pPr>
      <w:rPr>
        <w:rFonts w:ascii="Tahoma" w:eastAsia="Times New Roman" w:hAnsi="Tahoma" w:cs="Tahoma"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37A91CAF"/>
    <w:multiLevelType w:val="hybridMultilevel"/>
    <w:tmpl w:val="19008F6A"/>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4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5"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46" w15:restartNumberingAfterBreak="0">
    <w:nsid w:val="3A3A1403"/>
    <w:multiLevelType w:val="hybridMultilevel"/>
    <w:tmpl w:val="9A3A1D50"/>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47" w15:restartNumberingAfterBreak="0">
    <w:nsid w:val="3A662B35"/>
    <w:multiLevelType w:val="hybridMultilevel"/>
    <w:tmpl w:val="669E3468"/>
    <w:lvl w:ilvl="0" w:tplc="7C125D6C">
      <w:numFmt w:val="bullet"/>
      <w:lvlText w:val="―"/>
      <w:lvlJc w:val="left"/>
      <w:pPr>
        <w:ind w:left="720" w:hanging="360"/>
      </w:pPr>
      <w:rPr>
        <w:rFonts w:ascii="Tahoma" w:eastAsia="Times New Roman" w:hAnsi="Tahoma"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A760092"/>
    <w:multiLevelType w:val="hybridMultilevel"/>
    <w:tmpl w:val="791456AC"/>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49" w15:restartNumberingAfterBreak="0">
    <w:nsid w:val="3E7C6CA4"/>
    <w:multiLevelType w:val="multilevel"/>
    <w:tmpl w:val="62B05EB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408C7188"/>
    <w:multiLevelType w:val="hybridMultilevel"/>
    <w:tmpl w:val="2F842D5C"/>
    <w:lvl w:ilvl="0" w:tplc="0424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44F6560B"/>
    <w:multiLevelType w:val="hybridMultilevel"/>
    <w:tmpl w:val="BE28B7F2"/>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52" w15:restartNumberingAfterBreak="0">
    <w:nsid w:val="463476FE"/>
    <w:multiLevelType w:val="hybridMultilevel"/>
    <w:tmpl w:val="793A1AF8"/>
    <w:lvl w:ilvl="0" w:tplc="7C125D6C">
      <w:numFmt w:val="bullet"/>
      <w:lvlText w:val="―"/>
      <w:lvlJc w:val="left"/>
      <w:pPr>
        <w:ind w:left="720" w:hanging="360"/>
      </w:pPr>
      <w:rPr>
        <w:rFonts w:ascii="Tahoma" w:eastAsia="Times New Roman" w:hAnsi="Tahoma"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6B3087E"/>
    <w:multiLevelType w:val="hybridMultilevel"/>
    <w:tmpl w:val="806291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7001CBF"/>
    <w:multiLevelType w:val="hybridMultilevel"/>
    <w:tmpl w:val="DE3AD58A"/>
    <w:lvl w:ilvl="0" w:tplc="7C125D6C">
      <w:numFmt w:val="bullet"/>
      <w:lvlText w:val="―"/>
      <w:lvlJc w:val="left"/>
      <w:pPr>
        <w:ind w:left="439" w:hanging="360"/>
      </w:pPr>
      <w:rPr>
        <w:rFonts w:ascii="Tahoma" w:eastAsia="Times New Roman" w:hAnsi="Tahoma" w:hint="default"/>
        <w:color w:val="auto"/>
      </w:rPr>
    </w:lvl>
    <w:lvl w:ilvl="1" w:tplc="04240003" w:tentative="1">
      <w:start w:val="1"/>
      <w:numFmt w:val="bullet"/>
      <w:lvlText w:val="o"/>
      <w:lvlJc w:val="left"/>
      <w:pPr>
        <w:ind w:left="1159" w:hanging="360"/>
      </w:pPr>
      <w:rPr>
        <w:rFonts w:ascii="Courier New" w:hAnsi="Courier New" w:cs="Courier New" w:hint="default"/>
      </w:rPr>
    </w:lvl>
    <w:lvl w:ilvl="2" w:tplc="04240005" w:tentative="1">
      <w:start w:val="1"/>
      <w:numFmt w:val="bullet"/>
      <w:lvlText w:val=""/>
      <w:lvlJc w:val="left"/>
      <w:pPr>
        <w:ind w:left="1879" w:hanging="360"/>
      </w:pPr>
      <w:rPr>
        <w:rFonts w:ascii="Wingdings" w:hAnsi="Wingdings" w:hint="default"/>
      </w:rPr>
    </w:lvl>
    <w:lvl w:ilvl="3" w:tplc="04240001" w:tentative="1">
      <w:start w:val="1"/>
      <w:numFmt w:val="bullet"/>
      <w:lvlText w:val=""/>
      <w:lvlJc w:val="left"/>
      <w:pPr>
        <w:ind w:left="2599" w:hanging="360"/>
      </w:pPr>
      <w:rPr>
        <w:rFonts w:ascii="Symbol" w:hAnsi="Symbol" w:hint="default"/>
      </w:rPr>
    </w:lvl>
    <w:lvl w:ilvl="4" w:tplc="04240003" w:tentative="1">
      <w:start w:val="1"/>
      <w:numFmt w:val="bullet"/>
      <w:lvlText w:val="o"/>
      <w:lvlJc w:val="left"/>
      <w:pPr>
        <w:ind w:left="3319" w:hanging="360"/>
      </w:pPr>
      <w:rPr>
        <w:rFonts w:ascii="Courier New" w:hAnsi="Courier New" w:cs="Courier New" w:hint="default"/>
      </w:rPr>
    </w:lvl>
    <w:lvl w:ilvl="5" w:tplc="04240005" w:tentative="1">
      <w:start w:val="1"/>
      <w:numFmt w:val="bullet"/>
      <w:lvlText w:val=""/>
      <w:lvlJc w:val="left"/>
      <w:pPr>
        <w:ind w:left="4039" w:hanging="360"/>
      </w:pPr>
      <w:rPr>
        <w:rFonts w:ascii="Wingdings" w:hAnsi="Wingdings" w:hint="default"/>
      </w:rPr>
    </w:lvl>
    <w:lvl w:ilvl="6" w:tplc="04240001" w:tentative="1">
      <w:start w:val="1"/>
      <w:numFmt w:val="bullet"/>
      <w:lvlText w:val=""/>
      <w:lvlJc w:val="left"/>
      <w:pPr>
        <w:ind w:left="4759" w:hanging="360"/>
      </w:pPr>
      <w:rPr>
        <w:rFonts w:ascii="Symbol" w:hAnsi="Symbol" w:hint="default"/>
      </w:rPr>
    </w:lvl>
    <w:lvl w:ilvl="7" w:tplc="04240003" w:tentative="1">
      <w:start w:val="1"/>
      <w:numFmt w:val="bullet"/>
      <w:lvlText w:val="o"/>
      <w:lvlJc w:val="left"/>
      <w:pPr>
        <w:ind w:left="5479" w:hanging="360"/>
      </w:pPr>
      <w:rPr>
        <w:rFonts w:ascii="Courier New" w:hAnsi="Courier New" w:cs="Courier New" w:hint="default"/>
      </w:rPr>
    </w:lvl>
    <w:lvl w:ilvl="8" w:tplc="04240005" w:tentative="1">
      <w:start w:val="1"/>
      <w:numFmt w:val="bullet"/>
      <w:lvlText w:val=""/>
      <w:lvlJc w:val="left"/>
      <w:pPr>
        <w:ind w:left="6199" w:hanging="360"/>
      </w:pPr>
      <w:rPr>
        <w:rFonts w:ascii="Wingdings" w:hAnsi="Wingdings" w:hint="default"/>
      </w:rPr>
    </w:lvl>
  </w:abstractNum>
  <w:abstractNum w:abstractNumId="55" w15:restartNumberingAfterBreak="0">
    <w:nsid w:val="47497799"/>
    <w:multiLevelType w:val="hybridMultilevel"/>
    <w:tmpl w:val="3C4CB86A"/>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56" w15:restartNumberingAfterBreak="0">
    <w:nsid w:val="47803BC1"/>
    <w:multiLevelType w:val="hybridMultilevel"/>
    <w:tmpl w:val="4E86014A"/>
    <w:lvl w:ilvl="0" w:tplc="7C125D6C">
      <w:numFmt w:val="bullet"/>
      <w:lvlText w:val="―"/>
      <w:lvlJc w:val="left"/>
      <w:pPr>
        <w:ind w:left="720" w:hanging="360"/>
      </w:pPr>
      <w:rPr>
        <w:rFonts w:ascii="Tahoma" w:eastAsia="Times New Roman" w:hAnsi="Tahoma"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47AF4CBA"/>
    <w:multiLevelType w:val="hybridMultilevel"/>
    <w:tmpl w:val="806291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87E53AE"/>
    <w:multiLevelType w:val="hybridMultilevel"/>
    <w:tmpl w:val="0E4E315E"/>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8872930"/>
    <w:multiLevelType w:val="hybridMultilevel"/>
    <w:tmpl w:val="E0966B72"/>
    <w:lvl w:ilvl="0" w:tplc="7C125D6C">
      <w:numFmt w:val="bullet"/>
      <w:lvlText w:val="―"/>
      <w:lvlJc w:val="left"/>
      <w:pPr>
        <w:ind w:left="1080" w:hanging="360"/>
      </w:pPr>
      <w:rPr>
        <w:rFonts w:ascii="Tahoma" w:eastAsia="Times New Roman" w:hAnsi="Tahoma" w:hint="default"/>
        <w:b w:val="0"/>
        <w:i w:val="0"/>
        <w:color w:val="auto"/>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15:restartNumberingAfterBreak="0">
    <w:nsid w:val="48A40603"/>
    <w:multiLevelType w:val="hybridMultilevel"/>
    <w:tmpl w:val="D48A5ADE"/>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61" w15:restartNumberingAfterBreak="0">
    <w:nsid w:val="4AAB34A5"/>
    <w:multiLevelType w:val="hybridMultilevel"/>
    <w:tmpl w:val="BBE84E9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4BD3169A"/>
    <w:multiLevelType w:val="hybridMultilevel"/>
    <w:tmpl w:val="5FB40312"/>
    <w:lvl w:ilvl="0" w:tplc="7C125D6C">
      <w:numFmt w:val="bullet"/>
      <w:lvlText w:val="―"/>
      <w:lvlJc w:val="left"/>
      <w:pPr>
        <w:ind w:left="720" w:hanging="360"/>
      </w:pPr>
      <w:rPr>
        <w:rFonts w:ascii="Tahoma" w:eastAsia="Times New Roman" w:hAnsi="Tahoma"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4BEB4073"/>
    <w:multiLevelType w:val="hybridMultilevel"/>
    <w:tmpl w:val="B3D6BE84"/>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64" w15:restartNumberingAfterBreak="0">
    <w:nsid w:val="4C290E2F"/>
    <w:multiLevelType w:val="hybridMultilevel"/>
    <w:tmpl w:val="099026DE"/>
    <w:lvl w:ilvl="0" w:tplc="7C125D6C">
      <w:numFmt w:val="bullet"/>
      <w:lvlText w:val="―"/>
      <w:lvlJc w:val="left"/>
      <w:pPr>
        <w:tabs>
          <w:tab w:val="num" w:pos="360"/>
        </w:tabs>
        <w:ind w:left="360" w:hanging="360"/>
      </w:pPr>
      <w:rPr>
        <w:rFonts w:ascii="Tahoma" w:eastAsia="Times New Roman" w:hAnsi="Tahoma" w:hint="default"/>
        <w:color w:val="auto"/>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65" w15:restartNumberingAfterBreak="0">
    <w:nsid w:val="4C2A22B8"/>
    <w:multiLevelType w:val="hybridMultilevel"/>
    <w:tmpl w:val="B5646D5C"/>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66" w15:restartNumberingAfterBreak="0">
    <w:nsid w:val="4DBA223E"/>
    <w:multiLevelType w:val="hybridMultilevel"/>
    <w:tmpl w:val="1AAE0722"/>
    <w:lvl w:ilvl="0" w:tplc="470C1D08">
      <w:start w:val="1"/>
      <w:numFmt w:val="bullet"/>
      <w:pStyle w:val="Bu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55317D53"/>
    <w:multiLevelType w:val="hybridMultilevel"/>
    <w:tmpl w:val="806291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5364E64"/>
    <w:multiLevelType w:val="hybridMultilevel"/>
    <w:tmpl w:val="1AC8A90A"/>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60A1814"/>
    <w:multiLevelType w:val="hybridMultilevel"/>
    <w:tmpl w:val="CB24B26C"/>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70" w15:restartNumberingAfterBreak="0">
    <w:nsid w:val="567A4117"/>
    <w:multiLevelType w:val="hybridMultilevel"/>
    <w:tmpl w:val="0F82389C"/>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71" w15:restartNumberingAfterBreak="0">
    <w:nsid w:val="5A50675C"/>
    <w:multiLevelType w:val="hybridMultilevel"/>
    <w:tmpl w:val="177C6938"/>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5B050C0A"/>
    <w:multiLevelType w:val="hybridMultilevel"/>
    <w:tmpl w:val="26D072E0"/>
    <w:lvl w:ilvl="0" w:tplc="76AC1A70">
      <w:start w:val="49"/>
      <w:numFmt w:val="bullet"/>
      <w:pStyle w:val="BodyText31"/>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5CB7225C"/>
    <w:multiLevelType w:val="hybridMultilevel"/>
    <w:tmpl w:val="D1181BC4"/>
    <w:lvl w:ilvl="0" w:tplc="7C125D6C">
      <w:numFmt w:val="bullet"/>
      <w:lvlText w:val="―"/>
      <w:lvlJc w:val="left"/>
      <w:pPr>
        <w:ind w:left="720" w:hanging="360"/>
      </w:pPr>
      <w:rPr>
        <w:rFonts w:ascii="Tahoma" w:eastAsia="Times New Roman" w:hAnsi="Tahoma"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5D3F0DDF"/>
    <w:multiLevelType w:val="hybridMultilevel"/>
    <w:tmpl w:val="9B1E5DA6"/>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75" w15:restartNumberingAfterBreak="0">
    <w:nsid w:val="5F480EF2"/>
    <w:multiLevelType w:val="hybridMultilevel"/>
    <w:tmpl w:val="2A72B142"/>
    <w:lvl w:ilvl="0" w:tplc="7C125D6C">
      <w:numFmt w:val="bullet"/>
      <w:lvlText w:val="―"/>
      <w:lvlJc w:val="left"/>
      <w:pPr>
        <w:ind w:left="720" w:hanging="360"/>
      </w:pPr>
      <w:rPr>
        <w:rFonts w:ascii="Tahoma" w:eastAsia="Times New Roman" w:hAnsi="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5F8E2883"/>
    <w:multiLevelType w:val="hybridMultilevel"/>
    <w:tmpl w:val="0FD6CE8C"/>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77" w15:restartNumberingAfterBreak="0">
    <w:nsid w:val="5F906231"/>
    <w:multiLevelType w:val="hybridMultilevel"/>
    <w:tmpl w:val="72A6C578"/>
    <w:lvl w:ilvl="0" w:tplc="7C125D6C">
      <w:numFmt w:val="bullet"/>
      <w:lvlText w:val="―"/>
      <w:lvlJc w:val="left"/>
      <w:pPr>
        <w:ind w:left="720" w:hanging="360"/>
      </w:pPr>
      <w:rPr>
        <w:rFonts w:ascii="Tahoma" w:eastAsia="Times New Roman" w:hAnsi="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606F519C"/>
    <w:multiLevelType w:val="hybridMultilevel"/>
    <w:tmpl w:val="E318CDB6"/>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79" w15:restartNumberingAfterBreak="0">
    <w:nsid w:val="612E610B"/>
    <w:multiLevelType w:val="hybridMultilevel"/>
    <w:tmpl w:val="1EDE7530"/>
    <w:lvl w:ilvl="0" w:tplc="FFFFFFFF">
      <w:numFmt w:val="bullet"/>
      <w:lvlText w:val="―"/>
      <w:lvlJc w:val="left"/>
      <w:pPr>
        <w:ind w:left="720" w:hanging="360"/>
      </w:pPr>
      <w:rPr>
        <w:rFonts w:ascii="Tahoma" w:eastAsia="Times New Roman" w:hAnsi="Tahoma" w:hint="default"/>
        <w:color w:val="auto"/>
      </w:rPr>
    </w:lvl>
    <w:lvl w:ilvl="1" w:tplc="7C125D6C">
      <w:numFmt w:val="bullet"/>
      <w:lvlText w:val="―"/>
      <w:lvlJc w:val="left"/>
      <w:pPr>
        <w:ind w:left="439" w:hanging="360"/>
      </w:pPr>
      <w:rPr>
        <w:rFonts w:ascii="Tahoma" w:eastAsia="Times New Roman" w:hAnsi="Tahoma"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6288376B"/>
    <w:multiLevelType w:val="hybridMultilevel"/>
    <w:tmpl w:val="4D648114"/>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81" w15:restartNumberingAfterBreak="0">
    <w:nsid w:val="62F2395B"/>
    <w:multiLevelType w:val="hybridMultilevel"/>
    <w:tmpl w:val="52EA6752"/>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82" w15:restartNumberingAfterBreak="0">
    <w:nsid w:val="639A44A8"/>
    <w:multiLevelType w:val="hybridMultilevel"/>
    <w:tmpl w:val="363E4EE2"/>
    <w:lvl w:ilvl="0" w:tplc="7C125D6C">
      <w:numFmt w:val="bullet"/>
      <w:lvlText w:val="―"/>
      <w:lvlJc w:val="left"/>
      <w:pPr>
        <w:ind w:left="720" w:hanging="360"/>
      </w:pPr>
      <w:rPr>
        <w:rFonts w:ascii="Tahoma" w:eastAsia="Times New Roman" w:hAnsi="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6490306D"/>
    <w:multiLevelType w:val="hybridMultilevel"/>
    <w:tmpl w:val="683E889C"/>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84" w15:restartNumberingAfterBreak="0">
    <w:nsid w:val="66C02EE5"/>
    <w:multiLevelType w:val="hybridMultilevel"/>
    <w:tmpl w:val="553EA296"/>
    <w:lvl w:ilvl="0" w:tplc="7C125D6C">
      <w:numFmt w:val="bullet"/>
      <w:lvlText w:val="―"/>
      <w:lvlJc w:val="left"/>
      <w:pPr>
        <w:ind w:left="720" w:hanging="360"/>
      </w:pPr>
      <w:rPr>
        <w:rFonts w:ascii="Tahoma" w:eastAsia="Times New Roman" w:hAnsi="Tahoma"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68234914"/>
    <w:multiLevelType w:val="hybridMultilevel"/>
    <w:tmpl w:val="2B34D92C"/>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86" w15:restartNumberingAfterBreak="0">
    <w:nsid w:val="68D44C65"/>
    <w:multiLevelType w:val="hybridMultilevel"/>
    <w:tmpl w:val="93C8F6FC"/>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87" w15:restartNumberingAfterBreak="0">
    <w:nsid w:val="68F6006F"/>
    <w:multiLevelType w:val="hybridMultilevel"/>
    <w:tmpl w:val="ABC07D9E"/>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6C70646B"/>
    <w:multiLevelType w:val="hybridMultilevel"/>
    <w:tmpl w:val="760660F8"/>
    <w:lvl w:ilvl="0" w:tplc="7C125D6C">
      <w:numFmt w:val="bullet"/>
      <w:lvlText w:val="―"/>
      <w:lvlJc w:val="left"/>
      <w:pPr>
        <w:ind w:left="720" w:hanging="360"/>
      </w:pPr>
      <w:rPr>
        <w:rFonts w:ascii="Tahoma" w:eastAsia="Times New Roman" w:hAnsi="Tahoma" w:hint="default"/>
        <w:b w:val="0"/>
        <w:i w:val="0"/>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6D620C65"/>
    <w:multiLevelType w:val="hybridMultilevel"/>
    <w:tmpl w:val="70CCD912"/>
    <w:lvl w:ilvl="0" w:tplc="7C125D6C">
      <w:numFmt w:val="bullet"/>
      <w:lvlText w:val="―"/>
      <w:lvlJc w:val="left"/>
      <w:pPr>
        <w:ind w:left="720" w:hanging="360"/>
      </w:pPr>
      <w:rPr>
        <w:rFonts w:ascii="Tahoma" w:eastAsia="Times New Roman" w:hAnsi="Tahoma"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6E2B3465"/>
    <w:multiLevelType w:val="hybridMultilevel"/>
    <w:tmpl w:val="3C2A88D8"/>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91" w15:restartNumberingAfterBreak="0">
    <w:nsid w:val="6E8E7D06"/>
    <w:multiLevelType w:val="hybridMultilevel"/>
    <w:tmpl w:val="9ADC721E"/>
    <w:lvl w:ilvl="0" w:tplc="7C125D6C">
      <w:numFmt w:val="bullet"/>
      <w:lvlText w:val="―"/>
      <w:lvlJc w:val="left"/>
      <w:pPr>
        <w:ind w:left="1440" w:hanging="360"/>
      </w:pPr>
      <w:rPr>
        <w:rFonts w:ascii="Tahoma" w:eastAsia="Times New Roman" w:hAnsi="Tahoma"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2" w15:restartNumberingAfterBreak="0">
    <w:nsid w:val="6E9E03DC"/>
    <w:multiLevelType w:val="hybridMultilevel"/>
    <w:tmpl w:val="8D963484"/>
    <w:lvl w:ilvl="0" w:tplc="7C125D6C">
      <w:numFmt w:val="bullet"/>
      <w:lvlText w:val="―"/>
      <w:lvlJc w:val="left"/>
      <w:pPr>
        <w:ind w:left="720" w:hanging="360"/>
      </w:pPr>
      <w:rPr>
        <w:rFonts w:ascii="Tahoma" w:eastAsia="Times New Roman" w:hAnsi="Tahoma"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705D5E00"/>
    <w:multiLevelType w:val="hybridMultilevel"/>
    <w:tmpl w:val="3A009722"/>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94" w15:restartNumberingAfterBreak="0">
    <w:nsid w:val="719C2BA6"/>
    <w:multiLevelType w:val="hybridMultilevel"/>
    <w:tmpl w:val="090EE1FA"/>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95" w15:restartNumberingAfterBreak="0">
    <w:nsid w:val="71D416AF"/>
    <w:multiLevelType w:val="hybridMultilevel"/>
    <w:tmpl w:val="0C22D25A"/>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96" w15:restartNumberingAfterBreak="0">
    <w:nsid w:val="73723F9B"/>
    <w:multiLevelType w:val="hybridMultilevel"/>
    <w:tmpl w:val="1832A1EA"/>
    <w:lvl w:ilvl="0" w:tplc="7C125D6C">
      <w:numFmt w:val="bullet"/>
      <w:lvlText w:val="―"/>
      <w:lvlJc w:val="left"/>
      <w:pPr>
        <w:ind w:left="720" w:hanging="360"/>
      </w:pPr>
      <w:rPr>
        <w:rFonts w:ascii="Tahoma" w:eastAsia="Times New Roman" w:hAnsi="Tahoma"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74192A5E"/>
    <w:multiLevelType w:val="hybridMultilevel"/>
    <w:tmpl w:val="3BBE5670"/>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98" w15:restartNumberingAfterBreak="0">
    <w:nsid w:val="76F855F2"/>
    <w:multiLevelType w:val="multilevel"/>
    <w:tmpl w:val="D0AE216E"/>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2988"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99" w15:restartNumberingAfterBreak="0">
    <w:nsid w:val="77A67FC2"/>
    <w:multiLevelType w:val="hybridMultilevel"/>
    <w:tmpl w:val="30CA0494"/>
    <w:lvl w:ilvl="0" w:tplc="7C125D6C">
      <w:numFmt w:val="bullet"/>
      <w:lvlText w:val="―"/>
      <w:lvlJc w:val="left"/>
      <w:pPr>
        <w:ind w:left="720" w:hanging="360"/>
      </w:pPr>
      <w:rPr>
        <w:rFonts w:ascii="Tahoma" w:eastAsia="Times New Roman" w:hAnsi="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0" w15:restartNumberingAfterBreak="0">
    <w:nsid w:val="78BD2E1E"/>
    <w:multiLevelType w:val="hybridMultilevel"/>
    <w:tmpl w:val="9E86FF52"/>
    <w:lvl w:ilvl="0" w:tplc="7C125D6C">
      <w:numFmt w:val="bullet"/>
      <w:lvlText w:val="―"/>
      <w:lvlJc w:val="left"/>
      <w:pPr>
        <w:ind w:left="720" w:hanging="360"/>
      </w:pPr>
      <w:rPr>
        <w:rFonts w:ascii="Tahoma" w:eastAsia="Times New Roman" w:hAnsi="Tahoma"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791C7EFE"/>
    <w:multiLevelType w:val="hybridMultilevel"/>
    <w:tmpl w:val="50EE2FB6"/>
    <w:lvl w:ilvl="0" w:tplc="04240003">
      <w:start w:val="1"/>
      <w:numFmt w:val="bullet"/>
      <w:pStyle w:val="BodyText22"/>
      <w:lvlText w:val="o"/>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2" w15:restartNumberingAfterBreak="0">
    <w:nsid w:val="7B153478"/>
    <w:multiLevelType w:val="hybridMultilevel"/>
    <w:tmpl w:val="01C4FD0C"/>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103" w15:restartNumberingAfterBreak="0">
    <w:nsid w:val="7C935E04"/>
    <w:multiLevelType w:val="hybridMultilevel"/>
    <w:tmpl w:val="DDEE95D6"/>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104" w15:restartNumberingAfterBreak="0">
    <w:nsid w:val="7DD11F4A"/>
    <w:multiLevelType w:val="hybridMultilevel"/>
    <w:tmpl w:val="5BF8D0E2"/>
    <w:lvl w:ilvl="0" w:tplc="7C125D6C">
      <w:numFmt w:val="bullet"/>
      <w:lvlText w:val="―"/>
      <w:lvlJc w:val="left"/>
      <w:pPr>
        <w:ind w:left="720" w:hanging="360"/>
      </w:pPr>
      <w:rPr>
        <w:rFonts w:ascii="Tahoma" w:eastAsia="Times New Roman" w:hAnsi="Tahoma"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7EED280F"/>
    <w:multiLevelType w:val="hybridMultilevel"/>
    <w:tmpl w:val="30C2DBA8"/>
    <w:lvl w:ilvl="0" w:tplc="AF6E9972">
      <w:numFmt w:val="bullet"/>
      <w:lvlText w:val="-"/>
      <w:lvlJc w:val="left"/>
      <w:pPr>
        <w:ind w:left="439" w:hanging="360"/>
      </w:pPr>
      <w:rPr>
        <w:rFonts w:ascii="Arial" w:eastAsia="Times New Roman" w:hAnsi="Arial" w:cs="Arial" w:hint="default"/>
      </w:rPr>
    </w:lvl>
    <w:lvl w:ilvl="1" w:tplc="04240003" w:tentative="1">
      <w:start w:val="1"/>
      <w:numFmt w:val="bullet"/>
      <w:lvlText w:val="o"/>
      <w:lvlJc w:val="left"/>
      <w:pPr>
        <w:ind w:left="1159" w:hanging="360"/>
      </w:pPr>
      <w:rPr>
        <w:rFonts w:ascii="Courier New" w:hAnsi="Courier New" w:cs="Courier New" w:hint="default"/>
      </w:rPr>
    </w:lvl>
    <w:lvl w:ilvl="2" w:tplc="04240005" w:tentative="1">
      <w:start w:val="1"/>
      <w:numFmt w:val="bullet"/>
      <w:lvlText w:val=""/>
      <w:lvlJc w:val="left"/>
      <w:pPr>
        <w:ind w:left="1879" w:hanging="360"/>
      </w:pPr>
      <w:rPr>
        <w:rFonts w:ascii="Wingdings" w:hAnsi="Wingdings" w:hint="default"/>
      </w:rPr>
    </w:lvl>
    <w:lvl w:ilvl="3" w:tplc="04240001" w:tentative="1">
      <w:start w:val="1"/>
      <w:numFmt w:val="bullet"/>
      <w:lvlText w:val=""/>
      <w:lvlJc w:val="left"/>
      <w:pPr>
        <w:ind w:left="2599" w:hanging="360"/>
      </w:pPr>
      <w:rPr>
        <w:rFonts w:ascii="Symbol" w:hAnsi="Symbol" w:hint="default"/>
      </w:rPr>
    </w:lvl>
    <w:lvl w:ilvl="4" w:tplc="04240003" w:tentative="1">
      <w:start w:val="1"/>
      <w:numFmt w:val="bullet"/>
      <w:lvlText w:val="o"/>
      <w:lvlJc w:val="left"/>
      <w:pPr>
        <w:ind w:left="3319" w:hanging="360"/>
      </w:pPr>
      <w:rPr>
        <w:rFonts w:ascii="Courier New" w:hAnsi="Courier New" w:cs="Courier New" w:hint="default"/>
      </w:rPr>
    </w:lvl>
    <w:lvl w:ilvl="5" w:tplc="04240005" w:tentative="1">
      <w:start w:val="1"/>
      <w:numFmt w:val="bullet"/>
      <w:lvlText w:val=""/>
      <w:lvlJc w:val="left"/>
      <w:pPr>
        <w:ind w:left="4039" w:hanging="360"/>
      </w:pPr>
      <w:rPr>
        <w:rFonts w:ascii="Wingdings" w:hAnsi="Wingdings" w:hint="default"/>
      </w:rPr>
    </w:lvl>
    <w:lvl w:ilvl="6" w:tplc="04240001" w:tentative="1">
      <w:start w:val="1"/>
      <w:numFmt w:val="bullet"/>
      <w:lvlText w:val=""/>
      <w:lvlJc w:val="left"/>
      <w:pPr>
        <w:ind w:left="4759" w:hanging="360"/>
      </w:pPr>
      <w:rPr>
        <w:rFonts w:ascii="Symbol" w:hAnsi="Symbol" w:hint="default"/>
      </w:rPr>
    </w:lvl>
    <w:lvl w:ilvl="7" w:tplc="04240003" w:tentative="1">
      <w:start w:val="1"/>
      <w:numFmt w:val="bullet"/>
      <w:lvlText w:val="o"/>
      <w:lvlJc w:val="left"/>
      <w:pPr>
        <w:ind w:left="5479" w:hanging="360"/>
      </w:pPr>
      <w:rPr>
        <w:rFonts w:ascii="Courier New" w:hAnsi="Courier New" w:cs="Courier New" w:hint="default"/>
      </w:rPr>
    </w:lvl>
    <w:lvl w:ilvl="8" w:tplc="04240005" w:tentative="1">
      <w:start w:val="1"/>
      <w:numFmt w:val="bullet"/>
      <w:lvlText w:val=""/>
      <w:lvlJc w:val="left"/>
      <w:pPr>
        <w:ind w:left="6199" w:hanging="360"/>
      </w:pPr>
      <w:rPr>
        <w:rFonts w:ascii="Wingdings" w:hAnsi="Wingdings" w:hint="default"/>
      </w:rPr>
    </w:lvl>
  </w:abstractNum>
  <w:abstractNum w:abstractNumId="106" w15:restartNumberingAfterBreak="0">
    <w:nsid w:val="7F9B3210"/>
    <w:multiLevelType w:val="hybridMultilevel"/>
    <w:tmpl w:val="6B283E4A"/>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107" w15:restartNumberingAfterBreak="0">
    <w:nsid w:val="7FA35973"/>
    <w:multiLevelType w:val="hybridMultilevel"/>
    <w:tmpl w:val="C7E407D8"/>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108" w15:restartNumberingAfterBreak="0">
    <w:nsid w:val="7FD617AB"/>
    <w:multiLevelType w:val="multilevel"/>
    <w:tmpl w:val="61F8F10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2217849">
    <w:abstractNumId w:val="0"/>
  </w:num>
  <w:num w:numId="2" w16cid:durableId="929509359">
    <w:abstractNumId w:val="44"/>
  </w:num>
  <w:num w:numId="3" w16cid:durableId="445589635">
    <w:abstractNumId w:val="72"/>
  </w:num>
  <w:num w:numId="4" w16cid:durableId="2042515066">
    <w:abstractNumId w:val="45"/>
    <w:lvlOverride w:ilvl="0">
      <w:startOverride w:val="1"/>
    </w:lvlOverride>
  </w:num>
  <w:num w:numId="5" w16cid:durableId="1688435881">
    <w:abstractNumId w:val="29"/>
  </w:num>
  <w:num w:numId="6" w16cid:durableId="866527053">
    <w:abstractNumId w:val="101"/>
  </w:num>
  <w:num w:numId="7" w16cid:durableId="388696880">
    <w:abstractNumId w:val="19"/>
  </w:num>
  <w:num w:numId="8" w16cid:durableId="485560500">
    <w:abstractNumId w:val="3"/>
  </w:num>
  <w:num w:numId="9" w16cid:durableId="552349745">
    <w:abstractNumId w:val="66"/>
  </w:num>
  <w:num w:numId="10" w16cid:durableId="1503010274">
    <w:abstractNumId w:val="62"/>
  </w:num>
  <w:num w:numId="11" w16cid:durableId="1117215649">
    <w:abstractNumId w:val="64"/>
  </w:num>
  <w:num w:numId="12" w16cid:durableId="2022510506">
    <w:abstractNumId w:val="37"/>
  </w:num>
  <w:num w:numId="13" w16cid:durableId="139225751">
    <w:abstractNumId w:val="75"/>
  </w:num>
  <w:num w:numId="14" w16cid:durableId="1578437672">
    <w:abstractNumId w:val="105"/>
  </w:num>
  <w:num w:numId="15" w16cid:durableId="789393148">
    <w:abstractNumId w:val="88"/>
  </w:num>
  <w:num w:numId="16" w16cid:durableId="1623071879">
    <w:abstractNumId w:val="49"/>
  </w:num>
  <w:num w:numId="17" w16cid:durableId="512761793">
    <w:abstractNumId w:val="98"/>
  </w:num>
  <w:num w:numId="18" w16cid:durableId="1873766845">
    <w:abstractNumId w:val="68"/>
  </w:num>
  <w:num w:numId="19" w16cid:durableId="1699430202">
    <w:abstractNumId w:val="39"/>
  </w:num>
  <w:num w:numId="20" w16cid:durableId="125702027">
    <w:abstractNumId w:val="30"/>
  </w:num>
  <w:num w:numId="21" w16cid:durableId="1362170096">
    <w:abstractNumId w:val="14"/>
  </w:num>
  <w:num w:numId="22" w16cid:durableId="1161851187">
    <w:abstractNumId w:val="106"/>
  </w:num>
  <w:num w:numId="23" w16cid:durableId="1796481933">
    <w:abstractNumId w:val="94"/>
  </w:num>
  <w:num w:numId="24" w16cid:durableId="1181974244">
    <w:abstractNumId w:val="26"/>
  </w:num>
  <w:num w:numId="25" w16cid:durableId="1018627498">
    <w:abstractNumId w:val="57"/>
  </w:num>
  <w:num w:numId="26" w16cid:durableId="1632594793">
    <w:abstractNumId w:val="18"/>
  </w:num>
  <w:num w:numId="27" w16cid:durableId="1200044445">
    <w:abstractNumId w:val="108"/>
  </w:num>
  <w:num w:numId="28" w16cid:durableId="950010116">
    <w:abstractNumId w:val="67"/>
  </w:num>
  <w:num w:numId="29" w16cid:durableId="2056662332">
    <w:abstractNumId w:val="53"/>
  </w:num>
  <w:num w:numId="30" w16cid:durableId="789207214">
    <w:abstractNumId w:val="91"/>
  </w:num>
  <w:num w:numId="31" w16cid:durableId="876694770">
    <w:abstractNumId w:val="50"/>
  </w:num>
  <w:num w:numId="32" w16cid:durableId="1245846578">
    <w:abstractNumId w:val="71"/>
  </w:num>
  <w:num w:numId="33" w16cid:durableId="1441026891">
    <w:abstractNumId w:val="84"/>
  </w:num>
  <w:num w:numId="34" w16cid:durableId="930554309">
    <w:abstractNumId w:val="92"/>
  </w:num>
  <w:num w:numId="35" w16cid:durableId="671104061">
    <w:abstractNumId w:val="56"/>
  </w:num>
  <w:num w:numId="36" w16cid:durableId="2139906499">
    <w:abstractNumId w:val="8"/>
  </w:num>
  <w:num w:numId="37" w16cid:durableId="112135227">
    <w:abstractNumId w:val="77"/>
  </w:num>
  <w:num w:numId="38" w16cid:durableId="910578779">
    <w:abstractNumId w:val="20"/>
  </w:num>
  <w:num w:numId="39" w16cid:durableId="2015183498">
    <w:abstractNumId w:val="6"/>
  </w:num>
  <w:num w:numId="40" w16cid:durableId="1805658096">
    <w:abstractNumId w:val="73"/>
  </w:num>
  <w:num w:numId="41" w16cid:durableId="1704020620">
    <w:abstractNumId w:val="1"/>
  </w:num>
  <w:num w:numId="42" w16cid:durableId="992757999">
    <w:abstractNumId w:val="52"/>
  </w:num>
  <w:num w:numId="43" w16cid:durableId="164517991">
    <w:abstractNumId w:val="11"/>
  </w:num>
  <w:num w:numId="44" w16cid:durableId="1067537401">
    <w:abstractNumId w:val="47"/>
  </w:num>
  <w:num w:numId="45" w16cid:durableId="1645891057">
    <w:abstractNumId w:val="2"/>
  </w:num>
  <w:num w:numId="46" w16cid:durableId="138697445">
    <w:abstractNumId w:val="13"/>
  </w:num>
  <w:num w:numId="47" w16cid:durableId="1930195225">
    <w:abstractNumId w:val="25"/>
  </w:num>
  <w:num w:numId="48" w16cid:durableId="970785740">
    <w:abstractNumId w:val="33"/>
  </w:num>
  <w:num w:numId="49" w16cid:durableId="270088676">
    <w:abstractNumId w:val="104"/>
  </w:num>
  <w:num w:numId="50" w16cid:durableId="631205318">
    <w:abstractNumId w:val="24"/>
  </w:num>
  <w:num w:numId="51" w16cid:durableId="1381512979">
    <w:abstractNumId w:val="96"/>
  </w:num>
  <w:num w:numId="52" w16cid:durableId="860240547">
    <w:abstractNumId w:val="89"/>
  </w:num>
  <w:num w:numId="53" w16cid:durableId="1644650355">
    <w:abstractNumId w:val="70"/>
  </w:num>
  <w:num w:numId="54" w16cid:durableId="156583095">
    <w:abstractNumId w:val="103"/>
  </w:num>
  <w:num w:numId="55" w16cid:durableId="2060780893">
    <w:abstractNumId w:val="5"/>
  </w:num>
  <w:num w:numId="56" w16cid:durableId="1772778432">
    <w:abstractNumId w:val="100"/>
  </w:num>
  <w:num w:numId="57" w16cid:durableId="1409230892">
    <w:abstractNumId w:val="107"/>
  </w:num>
  <w:num w:numId="58" w16cid:durableId="1842816282">
    <w:abstractNumId w:val="27"/>
  </w:num>
  <w:num w:numId="59" w16cid:durableId="2054648186">
    <w:abstractNumId w:val="55"/>
  </w:num>
  <w:num w:numId="60" w16cid:durableId="149641010">
    <w:abstractNumId w:val="82"/>
  </w:num>
  <w:num w:numId="61" w16cid:durableId="1671371713">
    <w:abstractNumId w:val="69"/>
  </w:num>
  <w:num w:numId="62" w16cid:durableId="10764567">
    <w:abstractNumId w:val="86"/>
  </w:num>
  <w:num w:numId="63" w16cid:durableId="156265903">
    <w:abstractNumId w:val="81"/>
  </w:num>
  <w:num w:numId="64" w16cid:durableId="2100635917">
    <w:abstractNumId w:val="32"/>
  </w:num>
  <w:num w:numId="65" w16cid:durableId="1564608802">
    <w:abstractNumId w:val="41"/>
  </w:num>
  <w:num w:numId="66" w16cid:durableId="568878873">
    <w:abstractNumId w:val="78"/>
  </w:num>
  <w:num w:numId="67" w16cid:durableId="1157384358">
    <w:abstractNumId w:val="87"/>
  </w:num>
  <w:num w:numId="68" w16cid:durableId="1365400709">
    <w:abstractNumId w:val="40"/>
  </w:num>
  <w:num w:numId="69" w16cid:durableId="39787494">
    <w:abstractNumId w:val="58"/>
  </w:num>
  <w:num w:numId="70" w16cid:durableId="801582283">
    <w:abstractNumId w:val="22"/>
  </w:num>
  <w:num w:numId="71" w16cid:durableId="799422981">
    <w:abstractNumId w:val="10"/>
  </w:num>
  <w:num w:numId="72" w16cid:durableId="1380592184">
    <w:abstractNumId w:val="59"/>
  </w:num>
  <w:num w:numId="73" w16cid:durableId="1624535896">
    <w:abstractNumId w:val="74"/>
  </w:num>
  <w:num w:numId="74" w16cid:durableId="1884442959">
    <w:abstractNumId w:val="93"/>
  </w:num>
  <w:num w:numId="75" w16cid:durableId="1942180083">
    <w:abstractNumId w:val="42"/>
  </w:num>
  <w:num w:numId="76" w16cid:durableId="670370301">
    <w:abstractNumId w:val="65"/>
  </w:num>
  <w:num w:numId="77" w16cid:durableId="1750611160">
    <w:abstractNumId w:val="95"/>
  </w:num>
  <w:num w:numId="78" w16cid:durableId="168177263">
    <w:abstractNumId w:val="15"/>
  </w:num>
  <w:num w:numId="79" w16cid:durableId="681471456">
    <w:abstractNumId w:val="102"/>
  </w:num>
  <w:num w:numId="80" w16cid:durableId="292374312">
    <w:abstractNumId w:val="97"/>
  </w:num>
  <w:num w:numId="81" w16cid:durableId="1023243552">
    <w:abstractNumId w:val="90"/>
  </w:num>
  <w:num w:numId="82" w16cid:durableId="1227104709">
    <w:abstractNumId w:val="23"/>
  </w:num>
  <w:num w:numId="83" w16cid:durableId="1029143056">
    <w:abstractNumId w:val="85"/>
  </w:num>
  <w:num w:numId="84" w16cid:durableId="356467620">
    <w:abstractNumId w:val="48"/>
  </w:num>
  <w:num w:numId="85" w16cid:durableId="1308239209">
    <w:abstractNumId w:val="34"/>
  </w:num>
  <w:num w:numId="86" w16cid:durableId="1418013884">
    <w:abstractNumId w:val="60"/>
  </w:num>
  <w:num w:numId="87" w16cid:durableId="1425109357">
    <w:abstractNumId w:val="12"/>
  </w:num>
  <w:num w:numId="88" w16cid:durableId="704061239">
    <w:abstractNumId w:val="17"/>
  </w:num>
  <w:num w:numId="89" w16cid:durableId="948394743">
    <w:abstractNumId w:val="9"/>
  </w:num>
  <w:num w:numId="90" w16cid:durableId="8027759">
    <w:abstractNumId w:val="38"/>
  </w:num>
  <w:num w:numId="91" w16cid:durableId="1014725747">
    <w:abstractNumId w:val="79"/>
  </w:num>
  <w:num w:numId="92" w16cid:durableId="996375018">
    <w:abstractNumId w:val="63"/>
  </w:num>
  <w:num w:numId="93" w16cid:durableId="81879484">
    <w:abstractNumId w:val="21"/>
  </w:num>
  <w:num w:numId="94" w16cid:durableId="404374539">
    <w:abstractNumId w:val="43"/>
  </w:num>
  <w:num w:numId="95" w16cid:durableId="1915966382">
    <w:abstractNumId w:val="99"/>
  </w:num>
  <w:num w:numId="96" w16cid:durableId="222298437">
    <w:abstractNumId w:val="16"/>
  </w:num>
  <w:num w:numId="97" w16cid:durableId="327710336">
    <w:abstractNumId w:val="31"/>
  </w:num>
  <w:num w:numId="98" w16cid:durableId="672955866">
    <w:abstractNumId w:val="51"/>
  </w:num>
  <w:num w:numId="99" w16cid:durableId="2111470123">
    <w:abstractNumId w:val="35"/>
  </w:num>
  <w:num w:numId="100" w16cid:durableId="1120419610">
    <w:abstractNumId w:val="4"/>
  </w:num>
  <w:num w:numId="101" w16cid:durableId="233710751">
    <w:abstractNumId w:val="83"/>
  </w:num>
  <w:num w:numId="102" w16cid:durableId="1032615180">
    <w:abstractNumId w:val="80"/>
  </w:num>
  <w:num w:numId="103" w16cid:durableId="1840535061">
    <w:abstractNumId w:val="7"/>
  </w:num>
  <w:num w:numId="104" w16cid:durableId="851146158">
    <w:abstractNumId w:val="28"/>
  </w:num>
  <w:num w:numId="105" w16cid:durableId="1763842921">
    <w:abstractNumId w:val="46"/>
  </w:num>
  <w:num w:numId="106" w16cid:durableId="1768648944">
    <w:abstractNumId w:val="76"/>
  </w:num>
  <w:num w:numId="107" w16cid:durableId="1637878601">
    <w:abstractNumId w:val="36"/>
  </w:num>
  <w:num w:numId="108" w16cid:durableId="179856879">
    <w:abstractNumId w:val="61"/>
  </w:num>
  <w:num w:numId="109" w16cid:durableId="221260834">
    <w:abstractNumId w:val="5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BD"/>
    <w:rsid w:val="000004B5"/>
    <w:rsid w:val="00000854"/>
    <w:rsid w:val="000012BB"/>
    <w:rsid w:val="0000162A"/>
    <w:rsid w:val="00003E12"/>
    <w:rsid w:val="000043B3"/>
    <w:rsid w:val="00005011"/>
    <w:rsid w:val="00006355"/>
    <w:rsid w:val="00007613"/>
    <w:rsid w:val="000079DD"/>
    <w:rsid w:val="00011C6F"/>
    <w:rsid w:val="000129D1"/>
    <w:rsid w:val="00013654"/>
    <w:rsid w:val="0001478F"/>
    <w:rsid w:val="00014BBF"/>
    <w:rsid w:val="00014F08"/>
    <w:rsid w:val="0001550E"/>
    <w:rsid w:val="000161AA"/>
    <w:rsid w:val="00016D7B"/>
    <w:rsid w:val="00016F1D"/>
    <w:rsid w:val="00017EB9"/>
    <w:rsid w:val="000224F6"/>
    <w:rsid w:val="00022E85"/>
    <w:rsid w:val="00023754"/>
    <w:rsid w:val="00023A12"/>
    <w:rsid w:val="00023A88"/>
    <w:rsid w:val="00023F7D"/>
    <w:rsid w:val="00025134"/>
    <w:rsid w:val="0002517F"/>
    <w:rsid w:val="000275DC"/>
    <w:rsid w:val="00027744"/>
    <w:rsid w:val="00027EF6"/>
    <w:rsid w:val="000325C3"/>
    <w:rsid w:val="0003419C"/>
    <w:rsid w:val="000342B5"/>
    <w:rsid w:val="00034324"/>
    <w:rsid w:val="00034977"/>
    <w:rsid w:val="00034D26"/>
    <w:rsid w:val="00035910"/>
    <w:rsid w:val="0003740E"/>
    <w:rsid w:val="0004067E"/>
    <w:rsid w:val="0004119C"/>
    <w:rsid w:val="000413B8"/>
    <w:rsid w:val="000424F3"/>
    <w:rsid w:val="00043BB7"/>
    <w:rsid w:val="00043E83"/>
    <w:rsid w:val="00044143"/>
    <w:rsid w:val="00044621"/>
    <w:rsid w:val="00045F39"/>
    <w:rsid w:val="00045F44"/>
    <w:rsid w:val="00046E6C"/>
    <w:rsid w:val="00047A9C"/>
    <w:rsid w:val="00047F44"/>
    <w:rsid w:val="000512F3"/>
    <w:rsid w:val="000516EE"/>
    <w:rsid w:val="0005289E"/>
    <w:rsid w:val="000528E2"/>
    <w:rsid w:val="00052ACF"/>
    <w:rsid w:val="00053226"/>
    <w:rsid w:val="000532C8"/>
    <w:rsid w:val="0005362B"/>
    <w:rsid w:val="00053B86"/>
    <w:rsid w:val="000540CF"/>
    <w:rsid w:val="00056320"/>
    <w:rsid w:val="00056643"/>
    <w:rsid w:val="000571F5"/>
    <w:rsid w:val="000578CA"/>
    <w:rsid w:val="00060076"/>
    <w:rsid w:val="00062116"/>
    <w:rsid w:val="00062DA8"/>
    <w:rsid w:val="00066C12"/>
    <w:rsid w:val="00067B4D"/>
    <w:rsid w:val="000700C9"/>
    <w:rsid w:val="00072C70"/>
    <w:rsid w:val="0007495B"/>
    <w:rsid w:val="000774BC"/>
    <w:rsid w:val="0007784E"/>
    <w:rsid w:val="00077BC4"/>
    <w:rsid w:val="00080846"/>
    <w:rsid w:val="000808CD"/>
    <w:rsid w:val="00081ED2"/>
    <w:rsid w:val="0008238B"/>
    <w:rsid w:val="00082862"/>
    <w:rsid w:val="00082907"/>
    <w:rsid w:val="000853E2"/>
    <w:rsid w:val="00087F50"/>
    <w:rsid w:val="00090A99"/>
    <w:rsid w:val="00090C60"/>
    <w:rsid w:val="00091DC7"/>
    <w:rsid w:val="000921BE"/>
    <w:rsid w:val="00093DD3"/>
    <w:rsid w:val="00094E9E"/>
    <w:rsid w:val="00095B78"/>
    <w:rsid w:val="0009653F"/>
    <w:rsid w:val="000A0DFB"/>
    <w:rsid w:val="000A17A7"/>
    <w:rsid w:val="000A17CB"/>
    <w:rsid w:val="000A1DCD"/>
    <w:rsid w:val="000A4AC4"/>
    <w:rsid w:val="000A4C4C"/>
    <w:rsid w:val="000A5663"/>
    <w:rsid w:val="000A5670"/>
    <w:rsid w:val="000A5DDC"/>
    <w:rsid w:val="000A5E33"/>
    <w:rsid w:val="000A6E36"/>
    <w:rsid w:val="000A7238"/>
    <w:rsid w:val="000A73D6"/>
    <w:rsid w:val="000B0820"/>
    <w:rsid w:val="000B1881"/>
    <w:rsid w:val="000B1A81"/>
    <w:rsid w:val="000B3CC8"/>
    <w:rsid w:val="000B5A43"/>
    <w:rsid w:val="000B633D"/>
    <w:rsid w:val="000B6818"/>
    <w:rsid w:val="000B772D"/>
    <w:rsid w:val="000B78C9"/>
    <w:rsid w:val="000B7B75"/>
    <w:rsid w:val="000C194A"/>
    <w:rsid w:val="000C1B37"/>
    <w:rsid w:val="000C223A"/>
    <w:rsid w:val="000C2EDC"/>
    <w:rsid w:val="000C3703"/>
    <w:rsid w:val="000C62AD"/>
    <w:rsid w:val="000C7380"/>
    <w:rsid w:val="000C7481"/>
    <w:rsid w:val="000D03C0"/>
    <w:rsid w:val="000D05CA"/>
    <w:rsid w:val="000D0947"/>
    <w:rsid w:val="000D1614"/>
    <w:rsid w:val="000D1D48"/>
    <w:rsid w:val="000D3499"/>
    <w:rsid w:val="000D62BE"/>
    <w:rsid w:val="000D6316"/>
    <w:rsid w:val="000D697A"/>
    <w:rsid w:val="000D74DB"/>
    <w:rsid w:val="000E1264"/>
    <w:rsid w:val="000E2360"/>
    <w:rsid w:val="000E3A5B"/>
    <w:rsid w:val="000E58F0"/>
    <w:rsid w:val="000E61A5"/>
    <w:rsid w:val="000E71BB"/>
    <w:rsid w:val="000E77FA"/>
    <w:rsid w:val="000E7D31"/>
    <w:rsid w:val="000F0BE5"/>
    <w:rsid w:val="000F1745"/>
    <w:rsid w:val="000F1762"/>
    <w:rsid w:val="000F2AE7"/>
    <w:rsid w:val="000F33E1"/>
    <w:rsid w:val="000F381A"/>
    <w:rsid w:val="000F3BE0"/>
    <w:rsid w:val="000F3C48"/>
    <w:rsid w:val="000F43BD"/>
    <w:rsid w:val="000F5294"/>
    <w:rsid w:val="000F5A59"/>
    <w:rsid w:val="000F629B"/>
    <w:rsid w:val="0010138C"/>
    <w:rsid w:val="001016BA"/>
    <w:rsid w:val="001018FD"/>
    <w:rsid w:val="00101C66"/>
    <w:rsid w:val="00103147"/>
    <w:rsid w:val="00103A53"/>
    <w:rsid w:val="00103F3A"/>
    <w:rsid w:val="0010461C"/>
    <w:rsid w:val="00104F9F"/>
    <w:rsid w:val="0010519D"/>
    <w:rsid w:val="001061B6"/>
    <w:rsid w:val="00107767"/>
    <w:rsid w:val="00107F0F"/>
    <w:rsid w:val="00107F88"/>
    <w:rsid w:val="00110CBD"/>
    <w:rsid w:val="001110F5"/>
    <w:rsid w:val="0011202B"/>
    <w:rsid w:val="00112493"/>
    <w:rsid w:val="00112CA9"/>
    <w:rsid w:val="0011357D"/>
    <w:rsid w:val="00113712"/>
    <w:rsid w:val="00114496"/>
    <w:rsid w:val="00114B6C"/>
    <w:rsid w:val="00114B8C"/>
    <w:rsid w:val="00115528"/>
    <w:rsid w:val="001158EC"/>
    <w:rsid w:val="00116AA1"/>
    <w:rsid w:val="0011752F"/>
    <w:rsid w:val="00120F45"/>
    <w:rsid w:val="00121B31"/>
    <w:rsid w:val="0012214B"/>
    <w:rsid w:val="00122F4D"/>
    <w:rsid w:val="00123EA5"/>
    <w:rsid w:val="00124869"/>
    <w:rsid w:val="001253C2"/>
    <w:rsid w:val="00125C98"/>
    <w:rsid w:val="00126496"/>
    <w:rsid w:val="00126F06"/>
    <w:rsid w:val="00126FFA"/>
    <w:rsid w:val="00127437"/>
    <w:rsid w:val="00127559"/>
    <w:rsid w:val="00127667"/>
    <w:rsid w:val="00127FCD"/>
    <w:rsid w:val="00130669"/>
    <w:rsid w:val="00130B9F"/>
    <w:rsid w:val="001314BB"/>
    <w:rsid w:val="001329D2"/>
    <w:rsid w:val="001331D7"/>
    <w:rsid w:val="00133F97"/>
    <w:rsid w:val="001346AC"/>
    <w:rsid w:val="0013478F"/>
    <w:rsid w:val="00134BB8"/>
    <w:rsid w:val="001357B2"/>
    <w:rsid w:val="00135FE0"/>
    <w:rsid w:val="00136B6A"/>
    <w:rsid w:val="00137448"/>
    <w:rsid w:val="00140180"/>
    <w:rsid w:val="00140C28"/>
    <w:rsid w:val="00140F6A"/>
    <w:rsid w:val="00141D86"/>
    <w:rsid w:val="00142281"/>
    <w:rsid w:val="001447AD"/>
    <w:rsid w:val="00146711"/>
    <w:rsid w:val="00146E40"/>
    <w:rsid w:val="00147143"/>
    <w:rsid w:val="00147704"/>
    <w:rsid w:val="00150B92"/>
    <w:rsid w:val="00151318"/>
    <w:rsid w:val="00151B18"/>
    <w:rsid w:val="001521C9"/>
    <w:rsid w:val="00152851"/>
    <w:rsid w:val="001545F8"/>
    <w:rsid w:val="00155722"/>
    <w:rsid w:val="00155757"/>
    <w:rsid w:val="00155A15"/>
    <w:rsid w:val="001571B8"/>
    <w:rsid w:val="00157637"/>
    <w:rsid w:val="00160162"/>
    <w:rsid w:val="001614C8"/>
    <w:rsid w:val="00162756"/>
    <w:rsid w:val="00163611"/>
    <w:rsid w:val="00163F77"/>
    <w:rsid w:val="00164BE3"/>
    <w:rsid w:val="00165368"/>
    <w:rsid w:val="001664E6"/>
    <w:rsid w:val="00166A42"/>
    <w:rsid w:val="001670E3"/>
    <w:rsid w:val="00171C58"/>
    <w:rsid w:val="00171E94"/>
    <w:rsid w:val="00174203"/>
    <w:rsid w:val="00175A89"/>
    <w:rsid w:val="00176C86"/>
    <w:rsid w:val="001770B5"/>
    <w:rsid w:val="00184328"/>
    <w:rsid w:val="00184482"/>
    <w:rsid w:val="00185AAD"/>
    <w:rsid w:val="00185DB9"/>
    <w:rsid w:val="001864F6"/>
    <w:rsid w:val="00187293"/>
    <w:rsid w:val="0018740A"/>
    <w:rsid w:val="0018782D"/>
    <w:rsid w:val="00187FB4"/>
    <w:rsid w:val="00190288"/>
    <w:rsid w:val="0019093A"/>
    <w:rsid w:val="001916B0"/>
    <w:rsid w:val="00191BF9"/>
    <w:rsid w:val="00192F71"/>
    <w:rsid w:val="00193DD1"/>
    <w:rsid w:val="001941FB"/>
    <w:rsid w:val="00194C74"/>
    <w:rsid w:val="0019521C"/>
    <w:rsid w:val="001968BF"/>
    <w:rsid w:val="001969E5"/>
    <w:rsid w:val="00196AF2"/>
    <w:rsid w:val="00196EAF"/>
    <w:rsid w:val="00197B32"/>
    <w:rsid w:val="001A0E89"/>
    <w:rsid w:val="001A17D9"/>
    <w:rsid w:val="001A1955"/>
    <w:rsid w:val="001A4792"/>
    <w:rsid w:val="001A6406"/>
    <w:rsid w:val="001A6844"/>
    <w:rsid w:val="001A7289"/>
    <w:rsid w:val="001B0AEB"/>
    <w:rsid w:val="001B0B9D"/>
    <w:rsid w:val="001B0CE9"/>
    <w:rsid w:val="001B13DA"/>
    <w:rsid w:val="001B2924"/>
    <w:rsid w:val="001B495C"/>
    <w:rsid w:val="001B53A4"/>
    <w:rsid w:val="001B5C8E"/>
    <w:rsid w:val="001B7999"/>
    <w:rsid w:val="001B7EB2"/>
    <w:rsid w:val="001C1514"/>
    <w:rsid w:val="001C1818"/>
    <w:rsid w:val="001C25FC"/>
    <w:rsid w:val="001C3A2F"/>
    <w:rsid w:val="001C44E5"/>
    <w:rsid w:val="001C616B"/>
    <w:rsid w:val="001C70E1"/>
    <w:rsid w:val="001C797A"/>
    <w:rsid w:val="001D092A"/>
    <w:rsid w:val="001D0E1C"/>
    <w:rsid w:val="001D1370"/>
    <w:rsid w:val="001D215C"/>
    <w:rsid w:val="001D2A97"/>
    <w:rsid w:val="001D3281"/>
    <w:rsid w:val="001D3930"/>
    <w:rsid w:val="001D47B0"/>
    <w:rsid w:val="001D5154"/>
    <w:rsid w:val="001D5243"/>
    <w:rsid w:val="001D53FA"/>
    <w:rsid w:val="001D584D"/>
    <w:rsid w:val="001D5875"/>
    <w:rsid w:val="001D5D3C"/>
    <w:rsid w:val="001D60D7"/>
    <w:rsid w:val="001D6AF9"/>
    <w:rsid w:val="001E155E"/>
    <w:rsid w:val="001E2F3F"/>
    <w:rsid w:val="001E344D"/>
    <w:rsid w:val="001E359D"/>
    <w:rsid w:val="001E3B58"/>
    <w:rsid w:val="001E4070"/>
    <w:rsid w:val="001E46A7"/>
    <w:rsid w:val="001E51BF"/>
    <w:rsid w:val="001E5408"/>
    <w:rsid w:val="001E5A63"/>
    <w:rsid w:val="001E5E26"/>
    <w:rsid w:val="001E6340"/>
    <w:rsid w:val="001E674E"/>
    <w:rsid w:val="001E7240"/>
    <w:rsid w:val="001F07BB"/>
    <w:rsid w:val="001F14DD"/>
    <w:rsid w:val="001F1BF5"/>
    <w:rsid w:val="001F2450"/>
    <w:rsid w:val="001F3EF9"/>
    <w:rsid w:val="001F4C14"/>
    <w:rsid w:val="001F617D"/>
    <w:rsid w:val="001F670D"/>
    <w:rsid w:val="0020000F"/>
    <w:rsid w:val="00200545"/>
    <w:rsid w:val="002011B9"/>
    <w:rsid w:val="0020137F"/>
    <w:rsid w:val="00202666"/>
    <w:rsid w:val="002028A7"/>
    <w:rsid w:val="00202989"/>
    <w:rsid w:val="00202A77"/>
    <w:rsid w:val="00202F89"/>
    <w:rsid w:val="002031E0"/>
    <w:rsid w:val="002034DE"/>
    <w:rsid w:val="0020566F"/>
    <w:rsid w:val="00205FE7"/>
    <w:rsid w:val="00206C08"/>
    <w:rsid w:val="00207CCF"/>
    <w:rsid w:val="0021018C"/>
    <w:rsid w:val="00211BA1"/>
    <w:rsid w:val="00211BE9"/>
    <w:rsid w:val="00211E79"/>
    <w:rsid w:val="00212527"/>
    <w:rsid w:val="00212582"/>
    <w:rsid w:val="0021301C"/>
    <w:rsid w:val="00213677"/>
    <w:rsid w:val="002136DD"/>
    <w:rsid w:val="002139D1"/>
    <w:rsid w:val="002140FF"/>
    <w:rsid w:val="00214255"/>
    <w:rsid w:val="00214C8A"/>
    <w:rsid w:val="00215069"/>
    <w:rsid w:val="002158D0"/>
    <w:rsid w:val="00215DFF"/>
    <w:rsid w:val="00216563"/>
    <w:rsid w:val="002167D6"/>
    <w:rsid w:val="00217DBE"/>
    <w:rsid w:val="00217E61"/>
    <w:rsid w:val="002201BD"/>
    <w:rsid w:val="00220D59"/>
    <w:rsid w:val="00220F0B"/>
    <w:rsid w:val="002219EB"/>
    <w:rsid w:val="002224C1"/>
    <w:rsid w:val="002238CC"/>
    <w:rsid w:val="00224672"/>
    <w:rsid w:val="0022474B"/>
    <w:rsid w:val="00224F4D"/>
    <w:rsid w:val="0022529F"/>
    <w:rsid w:val="002256B9"/>
    <w:rsid w:val="00225E34"/>
    <w:rsid w:val="00226797"/>
    <w:rsid w:val="0022725F"/>
    <w:rsid w:val="00227570"/>
    <w:rsid w:val="00227A4D"/>
    <w:rsid w:val="00230255"/>
    <w:rsid w:val="002302DF"/>
    <w:rsid w:val="00230885"/>
    <w:rsid w:val="00231405"/>
    <w:rsid w:val="00233F3C"/>
    <w:rsid w:val="00234519"/>
    <w:rsid w:val="00234AB3"/>
    <w:rsid w:val="00236DB7"/>
    <w:rsid w:val="002402A7"/>
    <w:rsid w:val="00240973"/>
    <w:rsid w:val="00242111"/>
    <w:rsid w:val="00243E14"/>
    <w:rsid w:val="00244C7A"/>
    <w:rsid w:val="0024578D"/>
    <w:rsid w:val="00245984"/>
    <w:rsid w:val="00247283"/>
    <w:rsid w:val="00247358"/>
    <w:rsid w:val="00247645"/>
    <w:rsid w:val="00247769"/>
    <w:rsid w:val="00247E08"/>
    <w:rsid w:val="00247F70"/>
    <w:rsid w:val="00250779"/>
    <w:rsid w:val="0025145A"/>
    <w:rsid w:val="00251862"/>
    <w:rsid w:val="00252525"/>
    <w:rsid w:val="00253345"/>
    <w:rsid w:val="002534BA"/>
    <w:rsid w:val="00253ADD"/>
    <w:rsid w:val="00254C9B"/>
    <w:rsid w:val="002552E3"/>
    <w:rsid w:val="00255C34"/>
    <w:rsid w:val="0025658E"/>
    <w:rsid w:val="0025669C"/>
    <w:rsid w:val="00256FA5"/>
    <w:rsid w:val="0025723D"/>
    <w:rsid w:val="002572DF"/>
    <w:rsid w:val="0025777B"/>
    <w:rsid w:val="002579DA"/>
    <w:rsid w:val="00257CE0"/>
    <w:rsid w:val="0026057C"/>
    <w:rsid w:val="00261EC9"/>
    <w:rsid w:val="002625FD"/>
    <w:rsid w:val="00262938"/>
    <w:rsid w:val="00262966"/>
    <w:rsid w:val="0026385A"/>
    <w:rsid w:val="002657F5"/>
    <w:rsid w:val="00265CE3"/>
    <w:rsid w:val="00266E83"/>
    <w:rsid w:val="00267597"/>
    <w:rsid w:val="002704B4"/>
    <w:rsid w:val="002711E8"/>
    <w:rsid w:val="00271CE5"/>
    <w:rsid w:val="00272250"/>
    <w:rsid w:val="00272FF1"/>
    <w:rsid w:val="002739B2"/>
    <w:rsid w:val="00273ACE"/>
    <w:rsid w:val="00274D8D"/>
    <w:rsid w:val="0027643F"/>
    <w:rsid w:val="002802EF"/>
    <w:rsid w:val="00282020"/>
    <w:rsid w:val="0028298B"/>
    <w:rsid w:val="00283DA1"/>
    <w:rsid w:val="00284ABB"/>
    <w:rsid w:val="002862A5"/>
    <w:rsid w:val="00286AA9"/>
    <w:rsid w:val="00286DA0"/>
    <w:rsid w:val="00286FA5"/>
    <w:rsid w:val="00287DC7"/>
    <w:rsid w:val="00290331"/>
    <w:rsid w:val="00290CD7"/>
    <w:rsid w:val="002933F8"/>
    <w:rsid w:val="002947C7"/>
    <w:rsid w:val="00295C13"/>
    <w:rsid w:val="002968BB"/>
    <w:rsid w:val="00296BAD"/>
    <w:rsid w:val="00296D6C"/>
    <w:rsid w:val="00296E44"/>
    <w:rsid w:val="002A0191"/>
    <w:rsid w:val="002A0E3B"/>
    <w:rsid w:val="002A1E2C"/>
    <w:rsid w:val="002A36AA"/>
    <w:rsid w:val="002A3E17"/>
    <w:rsid w:val="002A45C0"/>
    <w:rsid w:val="002A4AC8"/>
    <w:rsid w:val="002A4E52"/>
    <w:rsid w:val="002A52F5"/>
    <w:rsid w:val="002A76AC"/>
    <w:rsid w:val="002B01DE"/>
    <w:rsid w:val="002B03E4"/>
    <w:rsid w:val="002B2869"/>
    <w:rsid w:val="002B28FB"/>
    <w:rsid w:val="002B419D"/>
    <w:rsid w:val="002B445F"/>
    <w:rsid w:val="002B552A"/>
    <w:rsid w:val="002B5B20"/>
    <w:rsid w:val="002B60B1"/>
    <w:rsid w:val="002B61C8"/>
    <w:rsid w:val="002B658E"/>
    <w:rsid w:val="002B68D4"/>
    <w:rsid w:val="002B7A82"/>
    <w:rsid w:val="002B7E7F"/>
    <w:rsid w:val="002C0D5C"/>
    <w:rsid w:val="002C127B"/>
    <w:rsid w:val="002C1297"/>
    <w:rsid w:val="002C1B55"/>
    <w:rsid w:val="002C1FAB"/>
    <w:rsid w:val="002C2211"/>
    <w:rsid w:val="002C421A"/>
    <w:rsid w:val="002C468B"/>
    <w:rsid w:val="002C4E92"/>
    <w:rsid w:val="002C6303"/>
    <w:rsid w:val="002C652F"/>
    <w:rsid w:val="002C6B5D"/>
    <w:rsid w:val="002D1010"/>
    <w:rsid w:val="002D2FB7"/>
    <w:rsid w:val="002D2FD6"/>
    <w:rsid w:val="002D334D"/>
    <w:rsid w:val="002D3D19"/>
    <w:rsid w:val="002D4013"/>
    <w:rsid w:val="002D4E78"/>
    <w:rsid w:val="002D5AEA"/>
    <w:rsid w:val="002D65DE"/>
    <w:rsid w:val="002D6FE7"/>
    <w:rsid w:val="002E06E2"/>
    <w:rsid w:val="002E0BAF"/>
    <w:rsid w:val="002E1949"/>
    <w:rsid w:val="002E2634"/>
    <w:rsid w:val="002E3551"/>
    <w:rsid w:val="002E3C7D"/>
    <w:rsid w:val="002E49FE"/>
    <w:rsid w:val="002E5B89"/>
    <w:rsid w:val="002E7BD8"/>
    <w:rsid w:val="002F06BE"/>
    <w:rsid w:val="002F0B9D"/>
    <w:rsid w:val="002F0FBB"/>
    <w:rsid w:val="002F22B5"/>
    <w:rsid w:val="002F2B4B"/>
    <w:rsid w:val="002F3923"/>
    <w:rsid w:val="002F475E"/>
    <w:rsid w:val="002F6756"/>
    <w:rsid w:val="002F6857"/>
    <w:rsid w:val="002F6CD7"/>
    <w:rsid w:val="0030043F"/>
    <w:rsid w:val="0030215F"/>
    <w:rsid w:val="003030D6"/>
    <w:rsid w:val="00303D69"/>
    <w:rsid w:val="003050E5"/>
    <w:rsid w:val="00305362"/>
    <w:rsid w:val="00305D8B"/>
    <w:rsid w:val="00306510"/>
    <w:rsid w:val="00310ED4"/>
    <w:rsid w:val="0031287E"/>
    <w:rsid w:val="0031435A"/>
    <w:rsid w:val="003145F7"/>
    <w:rsid w:val="00314CEF"/>
    <w:rsid w:val="0031658F"/>
    <w:rsid w:val="00317820"/>
    <w:rsid w:val="00317EF2"/>
    <w:rsid w:val="003209A5"/>
    <w:rsid w:val="00321ACD"/>
    <w:rsid w:val="00321EB2"/>
    <w:rsid w:val="003222EB"/>
    <w:rsid w:val="0032279A"/>
    <w:rsid w:val="003231FA"/>
    <w:rsid w:val="003233D3"/>
    <w:rsid w:val="003235D5"/>
    <w:rsid w:val="00323661"/>
    <w:rsid w:val="00323AB2"/>
    <w:rsid w:val="00324255"/>
    <w:rsid w:val="003245BB"/>
    <w:rsid w:val="00324FAC"/>
    <w:rsid w:val="003251AE"/>
    <w:rsid w:val="00325576"/>
    <w:rsid w:val="003265CF"/>
    <w:rsid w:val="003266E9"/>
    <w:rsid w:val="00326824"/>
    <w:rsid w:val="003272F4"/>
    <w:rsid w:val="00327382"/>
    <w:rsid w:val="00330904"/>
    <w:rsid w:val="00330C95"/>
    <w:rsid w:val="00332189"/>
    <w:rsid w:val="003329F4"/>
    <w:rsid w:val="00334DB1"/>
    <w:rsid w:val="00334F2D"/>
    <w:rsid w:val="00335A11"/>
    <w:rsid w:val="00335ACC"/>
    <w:rsid w:val="003367CA"/>
    <w:rsid w:val="00337330"/>
    <w:rsid w:val="00337EFA"/>
    <w:rsid w:val="00341B40"/>
    <w:rsid w:val="00341D6E"/>
    <w:rsid w:val="003421FE"/>
    <w:rsid w:val="00342951"/>
    <w:rsid w:val="00342AE9"/>
    <w:rsid w:val="00342E30"/>
    <w:rsid w:val="0034317C"/>
    <w:rsid w:val="003443BD"/>
    <w:rsid w:val="00344C3C"/>
    <w:rsid w:val="00346550"/>
    <w:rsid w:val="00347265"/>
    <w:rsid w:val="0034745B"/>
    <w:rsid w:val="00347656"/>
    <w:rsid w:val="0035051C"/>
    <w:rsid w:val="0035082D"/>
    <w:rsid w:val="00350BE7"/>
    <w:rsid w:val="003525C7"/>
    <w:rsid w:val="0035261D"/>
    <w:rsid w:val="003536CF"/>
    <w:rsid w:val="00353D38"/>
    <w:rsid w:val="0035497E"/>
    <w:rsid w:val="00356439"/>
    <w:rsid w:val="00356C2D"/>
    <w:rsid w:val="00356D6F"/>
    <w:rsid w:val="003609D9"/>
    <w:rsid w:val="00361872"/>
    <w:rsid w:val="003620A5"/>
    <w:rsid w:val="003636BF"/>
    <w:rsid w:val="00363AE2"/>
    <w:rsid w:val="00364419"/>
    <w:rsid w:val="00364944"/>
    <w:rsid w:val="003649E3"/>
    <w:rsid w:val="003654B6"/>
    <w:rsid w:val="003656D7"/>
    <w:rsid w:val="00365F10"/>
    <w:rsid w:val="00366069"/>
    <w:rsid w:val="003668BD"/>
    <w:rsid w:val="003676C1"/>
    <w:rsid w:val="003709CD"/>
    <w:rsid w:val="003716D2"/>
    <w:rsid w:val="00371E61"/>
    <w:rsid w:val="00372882"/>
    <w:rsid w:val="00373DF8"/>
    <w:rsid w:val="003741DF"/>
    <w:rsid w:val="003744FB"/>
    <w:rsid w:val="0037479F"/>
    <w:rsid w:val="0037539A"/>
    <w:rsid w:val="00375CB8"/>
    <w:rsid w:val="003764BD"/>
    <w:rsid w:val="00377A70"/>
    <w:rsid w:val="00380163"/>
    <w:rsid w:val="003821F0"/>
    <w:rsid w:val="003825A1"/>
    <w:rsid w:val="00382AD6"/>
    <w:rsid w:val="003834A7"/>
    <w:rsid w:val="00383753"/>
    <w:rsid w:val="0038383C"/>
    <w:rsid w:val="00383E07"/>
    <w:rsid w:val="00383FCB"/>
    <w:rsid w:val="00384300"/>
    <w:rsid w:val="003845B4"/>
    <w:rsid w:val="003848B8"/>
    <w:rsid w:val="00384A4A"/>
    <w:rsid w:val="00386C81"/>
    <w:rsid w:val="00386F9D"/>
    <w:rsid w:val="00387446"/>
    <w:rsid w:val="00387B1A"/>
    <w:rsid w:val="00387E23"/>
    <w:rsid w:val="00390615"/>
    <w:rsid w:val="00390872"/>
    <w:rsid w:val="0039105B"/>
    <w:rsid w:val="00393A62"/>
    <w:rsid w:val="00396940"/>
    <w:rsid w:val="00396B47"/>
    <w:rsid w:val="00397382"/>
    <w:rsid w:val="00397636"/>
    <w:rsid w:val="00397955"/>
    <w:rsid w:val="00397975"/>
    <w:rsid w:val="003A130F"/>
    <w:rsid w:val="003A3ABD"/>
    <w:rsid w:val="003A3EEF"/>
    <w:rsid w:val="003A3FF0"/>
    <w:rsid w:val="003A47EA"/>
    <w:rsid w:val="003A4D1A"/>
    <w:rsid w:val="003A5146"/>
    <w:rsid w:val="003A5852"/>
    <w:rsid w:val="003B046B"/>
    <w:rsid w:val="003B08CD"/>
    <w:rsid w:val="003B0B73"/>
    <w:rsid w:val="003B0BDE"/>
    <w:rsid w:val="003B1353"/>
    <w:rsid w:val="003B29AE"/>
    <w:rsid w:val="003B390C"/>
    <w:rsid w:val="003B3DEC"/>
    <w:rsid w:val="003B45AE"/>
    <w:rsid w:val="003B5D9D"/>
    <w:rsid w:val="003B5E58"/>
    <w:rsid w:val="003B7348"/>
    <w:rsid w:val="003B7E56"/>
    <w:rsid w:val="003C04AD"/>
    <w:rsid w:val="003C310D"/>
    <w:rsid w:val="003C34DA"/>
    <w:rsid w:val="003C4814"/>
    <w:rsid w:val="003C5247"/>
    <w:rsid w:val="003C6471"/>
    <w:rsid w:val="003C6AA3"/>
    <w:rsid w:val="003D1E19"/>
    <w:rsid w:val="003D1E68"/>
    <w:rsid w:val="003D2EF7"/>
    <w:rsid w:val="003D625B"/>
    <w:rsid w:val="003D6F09"/>
    <w:rsid w:val="003E0923"/>
    <w:rsid w:val="003E0C0E"/>
    <w:rsid w:val="003E0E30"/>
    <w:rsid w:val="003E1263"/>
    <w:rsid w:val="003E1A8E"/>
    <w:rsid w:val="003E1C74"/>
    <w:rsid w:val="003E1C8E"/>
    <w:rsid w:val="003E3EDF"/>
    <w:rsid w:val="003E4D44"/>
    <w:rsid w:val="003E4F33"/>
    <w:rsid w:val="003E6560"/>
    <w:rsid w:val="003F030F"/>
    <w:rsid w:val="003F0559"/>
    <w:rsid w:val="003F1A6D"/>
    <w:rsid w:val="003F1D60"/>
    <w:rsid w:val="003F3474"/>
    <w:rsid w:val="003F4536"/>
    <w:rsid w:val="003F54DF"/>
    <w:rsid w:val="003F57A1"/>
    <w:rsid w:val="003F5B20"/>
    <w:rsid w:val="003F74C5"/>
    <w:rsid w:val="00400D02"/>
    <w:rsid w:val="004011DD"/>
    <w:rsid w:val="00402AA0"/>
    <w:rsid w:val="00403F36"/>
    <w:rsid w:val="0040455C"/>
    <w:rsid w:val="004048C0"/>
    <w:rsid w:val="00405C3F"/>
    <w:rsid w:val="00410417"/>
    <w:rsid w:val="004109EB"/>
    <w:rsid w:val="00415497"/>
    <w:rsid w:val="00416FA1"/>
    <w:rsid w:val="00417C29"/>
    <w:rsid w:val="00422121"/>
    <w:rsid w:val="004221A4"/>
    <w:rsid w:val="00422ECB"/>
    <w:rsid w:val="00423938"/>
    <w:rsid w:val="00425034"/>
    <w:rsid w:val="004257D4"/>
    <w:rsid w:val="00425E89"/>
    <w:rsid w:val="004275C1"/>
    <w:rsid w:val="00430E5A"/>
    <w:rsid w:val="00431174"/>
    <w:rsid w:val="00432892"/>
    <w:rsid w:val="00433E16"/>
    <w:rsid w:val="004350A5"/>
    <w:rsid w:val="00436A62"/>
    <w:rsid w:val="00440EA0"/>
    <w:rsid w:val="00442427"/>
    <w:rsid w:val="00442DE2"/>
    <w:rsid w:val="004433D5"/>
    <w:rsid w:val="004437AF"/>
    <w:rsid w:val="00443F00"/>
    <w:rsid w:val="00444508"/>
    <w:rsid w:val="00444940"/>
    <w:rsid w:val="00445D80"/>
    <w:rsid w:val="004470C7"/>
    <w:rsid w:val="004471C5"/>
    <w:rsid w:val="00447514"/>
    <w:rsid w:val="00450801"/>
    <w:rsid w:val="004512C1"/>
    <w:rsid w:val="00452051"/>
    <w:rsid w:val="00452671"/>
    <w:rsid w:val="00452AD0"/>
    <w:rsid w:val="0045303C"/>
    <w:rsid w:val="004534D0"/>
    <w:rsid w:val="00455498"/>
    <w:rsid w:val="004574C7"/>
    <w:rsid w:val="00461D94"/>
    <w:rsid w:val="004621B8"/>
    <w:rsid w:val="004626C1"/>
    <w:rsid w:val="00463A3B"/>
    <w:rsid w:val="00464C76"/>
    <w:rsid w:val="00465ABB"/>
    <w:rsid w:val="00465F97"/>
    <w:rsid w:val="004676F5"/>
    <w:rsid w:val="00467C80"/>
    <w:rsid w:val="00470463"/>
    <w:rsid w:val="00470B5A"/>
    <w:rsid w:val="00470EFC"/>
    <w:rsid w:val="004710F3"/>
    <w:rsid w:val="004716B0"/>
    <w:rsid w:val="00471B46"/>
    <w:rsid w:val="004725AA"/>
    <w:rsid w:val="00472842"/>
    <w:rsid w:val="0047332E"/>
    <w:rsid w:val="004734DA"/>
    <w:rsid w:val="0047645E"/>
    <w:rsid w:val="004800DC"/>
    <w:rsid w:val="00480728"/>
    <w:rsid w:val="00480E6B"/>
    <w:rsid w:val="00481E24"/>
    <w:rsid w:val="004846E4"/>
    <w:rsid w:val="0048483F"/>
    <w:rsid w:val="00485199"/>
    <w:rsid w:val="0048646F"/>
    <w:rsid w:val="0048762C"/>
    <w:rsid w:val="00487EA3"/>
    <w:rsid w:val="00490549"/>
    <w:rsid w:val="0049173B"/>
    <w:rsid w:val="004918C0"/>
    <w:rsid w:val="00491CBD"/>
    <w:rsid w:val="00492924"/>
    <w:rsid w:val="00493342"/>
    <w:rsid w:val="004944E6"/>
    <w:rsid w:val="0049455A"/>
    <w:rsid w:val="00494CF6"/>
    <w:rsid w:val="004963CF"/>
    <w:rsid w:val="00496615"/>
    <w:rsid w:val="00496960"/>
    <w:rsid w:val="004969A7"/>
    <w:rsid w:val="00497023"/>
    <w:rsid w:val="004A0CAA"/>
    <w:rsid w:val="004A0E29"/>
    <w:rsid w:val="004A1693"/>
    <w:rsid w:val="004A1CC9"/>
    <w:rsid w:val="004A4C00"/>
    <w:rsid w:val="004A5A6E"/>
    <w:rsid w:val="004A6A54"/>
    <w:rsid w:val="004A77EF"/>
    <w:rsid w:val="004B0949"/>
    <w:rsid w:val="004B3053"/>
    <w:rsid w:val="004B545B"/>
    <w:rsid w:val="004B5C7C"/>
    <w:rsid w:val="004B65C3"/>
    <w:rsid w:val="004C0FDE"/>
    <w:rsid w:val="004C1542"/>
    <w:rsid w:val="004C247D"/>
    <w:rsid w:val="004C2E8E"/>
    <w:rsid w:val="004C38A5"/>
    <w:rsid w:val="004C5845"/>
    <w:rsid w:val="004C5988"/>
    <w:rsid w:val="004C6A3A"/>
    <w:rsid w:val="004C6EF5"/>
    <w:rsid w:val="004C6FC2"/>
    <w:rsid w:val="004C77D2"/>
    <w:rsid w:val="004D0C1D"/>
    <w:rsid w:val="004D1B1C"/>
    <w:rsid w:val="004D2E56"/>
    <w:rsid w:val="004D3A5F"/>
    <w:rsid w:val="004D4435"/>
    <w:rsid w:val="004D5125"/>
    <w:rsid w:val="004D5E07"/>
    <w:rsid w:val="004D715D"/>
    <w:rsid w:val="004E0529"/>
    <w:rsid w:val="004E0B38"/>
    <w:rsid w:val="004E1626"/>
    <w:rsid w:val="004E1AF7"/>
    <w:rsid w:val="004E23A1"/>
    <w:rsid w:val="004E2628"/>
    <w:rsid w:val="004E33C4"/>
    <w:rsid w:val="004E3F3E"/>
    <w:rsid w:val="004E4E93"/>
    <w:rsid w:val="004E620D"/>
    <w:rsid w:val="004F1BFD"/>
    <w:rsid w:val="004F1E69"/>
    <w:rsid w:val="004F275B"/>
    <w:rsid w:val="004F399A"/>
    <w:rsid w:val="004F45F1"/>
    <w:rsid w:val="004F4E95"/>
    <w:rsid w:val="004F536C"/>
    <w:rsid w:val="004F5ADB"/>
    <w:rsid w:val="004F5FCA"/>
    <w:rsid w:val="004F6046"/>
    <w:rsid w:val="004F64E3"/>
    <w:rsid w:val="004F6956"/>
    <w:rsid w:val="004F6B95"/>
    <w:rsid w:val="004F7C10"/>
    <w:rsid w:val="00500931"/>
    <w:rsid w:val="00501297"/>
    <w:rsid w:val="0050195F"/>
    <w:rsid w:val="00501D82"/>
    <w:rsid w:val="0050238F"/>
    <w:rsid w:val="00502A8F"/>
    <w:rsid w:val="005044D4"/>
    <w:rsid w:val="00504980"/>
    <w:rsid w:val="00504D0D"/>
    <w:rsid w:val="00505479"/>
    <w:rsid w:val="0050595D"/>
    <w:rsid w:val="00507124"/>
    <w:rsid w:val="005111F2"/>
    <w:rsid w:val="00511261"/>
    <w:rsid w:val="00511901"/>
    <w:rsid w:val="0051368E"/>
    <w:rsid w:val="00514B4E"/>
    <w:rsid w:val="005165D8"/>
    <w:rsid w:val="00517BDF"/>
    <w:rsid w:val="00520A04"/>
    <w:rsid w:val="00522631"/>
    <w:rsid w:val="00522BA8"/>
    <w:rsid w:val="0052301F"/>
    <w:rsid w:val="00523B51"/>
    <w:rsid w:val="005257F8"/>
    <w:rsid w:val="00525CC1"/>
    <w:rsid w:val="005261FB"/>
    <w:rsid w:val="00526246"/>
    <w:rsid w:val="00526C06"/>
    <w:rsid w:val="00527DD7"/>
    <w:rsid w:val="00531B2D"/>
    <w:rsid w:val="00531CED"/>
    <w:rsid w:val="00531ECC"/>
    <w:rsid w:val="0053210D"/>
    <w:rsid w:val="00533029"/>
    <w:rsid w:val="00533277"/>
    <w:rsid w:val="00534F65"/>
    <w:rsid w:val="00537121"/>
    <w:rsid w:val="00537192"/>
    <w:rsid w:val="00537738"/>
    <w:rsid w:val="005378F2"/>
    <w:rsid w:val="0054092B"/>
    <w:rsid w:val="00540BC4"/>
    <w:rsid w:val="00541381"/>
    <w:rsid w:val="00541C13"/>
    <w:rsid w:val="00541FE1"/>
    <w:rsid w:val="00542748"/>
    <w:rsid w:val="005430AF"/>
    <w:rsid w:val="005472BF"/>
    <w:rsid w:val="00547E42"/>
    <w:rsid w:val="00550817"/>
    <w:rsid w:val="00551109"/>
    <w:rsid w:val="005514F9"/>
    <w:rsid w:val="0055190C"/>
    <w:rsid w:val="00552819"/>
    <w:rsid w:val="005528F3"/>
    <w:rsid w:val="00552ADE"/>
    <w:rsid w:val="005547F9"/>
    <w:rsid w:val="00555C2F"/>
    <w:rsid w:val="00556621"/>
    <w:rsid w:val="00557023"/>
    <w:rsid w:val="00560D5B"/>
    <w:rsid w:val="005612B3"/>
    <w:rsid w:val="00561B94"/>
    <w:rsid w:val="00563E10"/>
    <w:rsid w:val="005652BD"/>
    <w:rsid w:val="00565F74"/>
    <w:rsid w:val="00566441"/>
    <w:rsid w:val="00566CD6"/>
    <w:rsid w:val="00567106"/>
    <w:rsid w:val="00571A12"/>
    <w:rsid w:val="00572991"/>
    <w:rsid w:val="00572EBC"/>
    <w:rsid w:val="005742A1"/>
    <w:rsid w:val="00575208"/>
    <w:rsid w:val="00575598"/>
    <w:rsid w:val="00576150"/>
    <w:rsid w:val="005768F8"/>
    <w:rsid w:val="00577431"/>
    <w:rsid w:val="00577AFE"/>
    <w:rsid w:val="005814FA"/>
    <w:rsid w:val="00582367"/>
    <w:rsid w:val="00582932"/>
    <w:rsid w:val="0058311A"/>
    <w:rsid w:val="00583872"/>
    <w:rsid w:val="00583E83"/>
    <w:rsid w:val="00584100"/>
    <w:rsid w:val="0058528A"/>
    <w:rsid w:val="00585EB0"/>
    <w:rsid w:val="00586139"/>
    <w:rsid w:val="005863CC"/>
    <w:rsid w:val="00586564"/>
    <w:rsid w:val="00586814"/>
    <w:rsid w:val="005873CF"/>
    <w:rsid w:val="00587741"/>
    <w:rsid w:val="00590B3B"/>
    <w:rsid w:val="0059298D"/>
    <w:rsid w:val="005931B3"/>
    <w:rsid w:val="00593614"/>
    <w:rsid w:val="00593ADE"/>
    <w:rsid w:val="00594ACD"/>
    <w:rsid w:val="00594DFA"/>
    <w:rsid w:val="00595486"/>
    <w:rsid w:val="005958CA"/>
    <w:rsid w:val="00596BF1"/>
    <w:rsid w:val="005A072E"/>
    <w:rsid w:val="005A07E9"/>
    <w:rsid w:val="005A0FC5"/>
    <w:rsid w:val="005A128B"/>
    <w:rsid w:val="005A2E66"/>
    <w:rsid w:val="005A4127"/>
    <w:rsid w:val="005A47F0"/>
    <w:rsid w:val="005A5706"/>
    <w:rsid w:val="005A7513"/>
    <w:rsid w:val="005A7C4D"/>
    <w:rsid w:val="005A7C61"/>
    <w:rsid w:val="005A7CB5"/>
    <w:rsid w:val="005B0E29"/>
    <w:rsid w:val="005B2724"/>
    <w:rsid w:val="005B311D"/>
    <w:rsid w:val="005B454A"/>
    <w:rsid w:val="005B4CAE"/>
    <w:rsid w:val="005B6647"/>
    <w:rsid w:val="005B6ACF"/>
    <w:rsid w:val="005C01D7"/>
    <w:rsid w:val="005C0291"/>
    <w:rsid w:val="005C1189"/>
    <w:rsid w:val="005C1D4F"/>
    <w:rsid w:val="005C3038"/>
    <w:rsid w:val="005C3403"/>
    <w:rsid w:val="005C38A0"/>
    <w:rsid w:val="005C3C6F"/>
    <w:rsid w:val="005C51E2"/>
    <w:rsid w:val="005C5BBE"/>
    <w:rsid w:val="005C5F9F"/>
    <w:rsid w:val="005C60FD"/>
    <w:rsid w:val="005C6608"/>
    <w:rsid w:val="005C6C69"/>
    <w:rsid w:val="005C6D03"/>
    <w:rsid w:val="005C6E8E"/>
    <w:rsid w:val="005C720A"/>
    <w:rsid w:val="005C76E3"/>
    <w:rsid w:val="005C7F85"/>
    <w:rsid w:val="005D010E"/>
    <w:rsid w:val="005D02A1"/>
    <w:rsid w:val="005D0621"/>
    <w:rsid w:val="005D09D8"/>
    <w:rsid w:val="005D0C84"/>
    <w:rsid w:val="005D0FE0"/>
    <w:rsid w:val="005D103B"/>
    <w:rsid w:val="005D1DF3"/>
    <w:rsid w:val="005D3A9E"/>
    <w:rsid w:val="005D46B1"/>
    <w:rsid w:val="005D5202"/>
    <w:rsid w:val="005D5985"/>
    <w:rsid w:val="005D6441"/>
    <w:rsid w:val="005D6E93"/>
    <w:rsid w:val="005D7733"/>
    <w:rsid w:val="005D7C23"/>
    <w:rsid w:val="005E05AB"/>
    <w:rsid w:val="005E092A"/>
    <w:rsid w:val="005E0FC9"/>
    <w:rsid w:val="005E198D"/>
    <w:rsid w:val="005E1D3C"/>
    <w:rsid w:val="005E1E9D"/>
    <w:rsid w:val="005E1F7C"/>
    <w:rsid w:val="005E2615"/>
    <w:rsid w:val="005E3847"/>
    <w:rsid w:val="005E3931"/>
    <w:rsid w:val="005E595A"/>
    <w:rsid w:val="005E5A42"/>
    <w:rsid w:val="005E5C54"/>
    <w:rsid w:val="005E60D8"/>
    <w:rsid w:val="005E6CC0"/>
    <w:rsid w:val="005E6D69"/>
    <w:rsid w:val="005E7999"/>
    <w:rsid w:val="005F2016"/>
    <w:rsid w:val="005F4184"/>
    <w:rsid w:val="005F54CE"/>
    <w:rsid w:val="005F6A72"/>
    <w:rsid w:val="005F7D7E"/>
    <w:rsid w:val="00601346"/>
    <w:rsid w:val="0060238F"/>
    <w:rsid w:val="00602535"/>
    <w:rsid w:val="006043B2"/>
    <w:rsid w:val="00605358"/>
    <w:rsid w:val="0060545A"/>
    <w:rsid w:val="00605EF1"/>
    <w:rsid w:val="006067E1"/>
    <w:rsid w:val="00606894"/>
    <w:rsid w:val="00606BB4"/>
    <w:rsid w:val="006109E2"/>
    <w:rsid w:val="00610B31"/>
    <w:rsid w:val="00610E46"/>
    <w:rsid w:val="00611465"/>
    <w:rsid w:val="00612C2E"/>
    <w:rsid w:val="00613A05"/>
    <w:rsid w:val="00614042"/>
    <w:rsid w:val="00615353"/>
    <w:rsid w:val="006156A1"/>
    <w:rsid w:val="00615833"/>
    <w:rsid w:val="00616A04"/>
    <w:rsid w:val="00616ACF"/>
    <w:rsid w:val="00617540"/>
    <w:rsid w:val="0062030B"/>
    <w:rsid w:val="00620643"/>
    <w:rsid w:val="00620ACA"/>
    <w:rsid w:val="00620CA0"/>
    <w:rsid w:val="00621DCB"/>
    <w:rsid w:val="006227C0"/>
    <w:rsid w:val="00623252"/>
    <w:rsid w:val="006235CC"/>
    <w:rsid w:val="00623DF6"/>
    <w:rsid w:val="00624289"/>
    <w:rsid w:val="00624350"/>
    <w:rsid w:val="00624AB3"/>
    <w:rsid w:val="00624DC9"/>
    <w:rsid w:val="00625F45"/>
    <w:rsid w:val="0062754F"/>
    <w:rsid w:val="006277C6"/>
    <w:rsid w:val="00627C58"/>
    <w:rsid w:val="0063001E"/>
    <w:rsid w:val="00630D68"/>
    <w:rsid w:val="00631031"/>
    <w:rsid w:val="00631699"/>
    <w:rsid w:val="00631726"/>
    <w:rsid w:val="00632253"/>
    <w:rsid w:val="00632C3E"/>
    <w:rsid w:val="00632D6D"/>
    <w:rsid w:val="006335C2"/>
    <w:rsid w:val="006338C3"/>
    <w:rsid w:val="00634633"/>
    <w:rsid w:val="00634CAE"/>
    <w:rsid w:val="00635982"/>
    <w:rsid w:val="00635F97"/>
    <w:rsid w:val="00636952"/>
    <w:rsid w:val="00637A8F"/>
    <w:rsid w:val="006413A8"/>
    <w:rsid w:val="00641D37"/>
    <w:rsid w:val="0064201C"/>
    <w:rsid w:val="00642714"/>
    <w:rsid w:val="006427C2"/>
    <w:rsid w:val="00643E59"/>
    <w:rsid w:val="006455CE"/>
    <w:rsid w:val="00645CC3"/>
    <w:rsid w:val="00645D01"/>
    <w:rsid w:val="00646207"/>
    <w:rsid w:val="006463D0"/>
    <w:rsid w:val="00646B11"/>
    <w:rsid w:val="00647527"/>
    <w:rsid w:val="006501E8"/>
    <w:rsid w:val="00651E72"/>
    <w:rsid w:val="00652147"/>
    <w:rsid w:val="006522F2"/>
    <w:rsid w:val="00652CC1"/>
    <w:rsid w:val="00653AF8"/>
    <w:rsid w:val="00653B9D"/>
    <w:rsid w:val="0065443E"/>
    <w:rsid w:val="00655819"/>
    <w:rsid w:val="00656172"/>
    <w:rsid w:val="006566F2"/>
    <w:rsid w:val="00656DB5"/>
    <w:rsid w:val="0066144E"/>
    <w:rsid w:val="006616B0"/>
    <w:rsid w:val="00662E97"/>
    <w:rsid w:val="0066318B"/>
    <w:rsid w:val="00663225"/>
    <w:rsid w:val="006644F3"/>
    <w:rsid w:val="0066462D"/>
    <w:rsid w:val="006647C3"/>
    <w:rsid w:val="00665AA6"/>
    <w:rsid w:val="0066743A"/>
    <w:rsid w:val="00667E7A"/>
    <w:rsid w:val="0067144D"/>
    <w:rsid w:val="00671F43"/>
    <w:rsid w:val="0067232A"/>
    <w:rsid w:val="00672CCE"/>
    <w:rsid w:val="006735F8"/>
    <w:rsid w:val="006757C5"/>
    <w:rsid w:val="00675D93"/>
    <w:rsid w:val="0067632C"/>
    <w:rsid w:val="00677197"/>
    <w:rsid w:val="0068342C"/>
    <w:rsid w:val="006839B6"/>
    <w:rsid w:val="00683B60"/>
    <w:rsid w:val="006848CE"/>
    <w:rsid w:val="00684A89"/>
    <w:rsid w:val="0068538B"/>
    <w:rsid w:val="00685A0F"/>
    <w:rsid w:val="006875AF"/>
    <w:rsid w:val="006877E6"/>
    <w:rsid w:val="00690F3E"/>
    <w:rsid w:val="00691287"/>
    <w:rsid w:val="006927B2"/>
    <w:rsid w:val="0069280E"/>
    <w:rsid w:val="006934A3"/>
    <w:rsid w:val="00693B66"/>
    <w:rsid w:val="00693B6F"/>
    <w:rsid w:val="0069511A"/>
    <w:rsid w:val="00695F96"/>
    <w:rsid w:val="006961E9"/>
    <w:rsid w:val="00696335"/>
    <w:rsid w:val="0069662E"/>
    <w:rsid w:val="006971BA"/>
    <w:rsid w:val="00697393"/>
    <w:rsid w:val="006A0215"/>
    <w:rsid w:val="006A048A"/>
    <w:rsid w:val="006A06C0"/>
    <w:rsid w:val="006A0EF6"/>
    <w:rsid w:val="006A1AF3"/>
    <w:rsid w:val="006A20C3"/>
    <w:rsid w:val="006A2594"/>
    <w:rsid w:val="006A3E8D"/>
    <w:rsid w:val="006A4E1D"/>
    <w:rsid w:val="006A5511"/>
    <w:rsid w:val="006A6602"/>
    <w:rsid w:val="006B0E4C"/>
    <w:rsid w:val="006B146B"/>
    <w:rsid w:val="006B1617"/>
    <w:rsid w:val="006B1A9A"/>
    <w:rsid w:val="006B2795"/>
    <w:rsid w:val="006B40B0"/>
    <w:rsid w:val="006B4E74"/>
    <w:rsid w:val="006B4F0E"/>
    <w:rsid w:val="006B502E"/>
    <w:rsid w:val="006B5DB2"/>
    <w:rsid w:val="006B6400"/>
    <w:rsid w:val="006B7781"/>
    <w:rsid w:val="006B7C67"/>
    <w:rsid w:val="006C0038"/>
    <w:rsid w:val="006C0AE7"/>
    <w:rsid w:val="006C15EF"/>
    <w:rsid w:val="006C2765"/>
    <w:rsid w:val="006C2E16"/>
    <w:rsid w:val="006C329D"/>
    <w:rsid w:val="006C33F3"/>
    <w:rsid w:val="006C33FD"/>
    <w:rsid w:val="006C43FF"/>
    <w:rsid w:val="006C55C7"/>
    <w:rsid w:val="006C5BF0"/>
    <w:rsid w:val="006C6AAD"/>
    <w:rsid w:val="006C6DCE"/>
    <w:rsid w:val="006C73C6"/>
    <w:rsid w:val="006C7635"/>
    <w:rsid w:val="006D09B9"/>
    <w:rsid w:val="006D0ADC"/>
    <w:rsid w:val="006D0C47"/>
    <w:rsid w:val="006D12B1"/>
    <w:rsid w:val="006D291E"/>
    <w:rsid w:val="006D29F7"/>
    <w:rsid w:val="006D2D43"/>
    <w:rsid w:val="006D37D6"/>
    <w:rsid w:val="006D3A9C"/>
    <w:rsid w:val="006D42D9"/>
    <w:rsid w:val="006D44AD"/>
    <w:rsid w:val="006D51DC"/>
    <w:rsid w:val="006D60EC"/>
    <w:rsid w:val="006D612D"/>
    <w:rsid w:val="006D671C"/>
    <w:rsid w:val="006D69BD"/>
    <w:rsid w:val="006D72CC"/>
    <w:rsid w:val="006D74F7"/>
    <w:rsid w:val="006D76FA"/>
    <w:rsid w:val="006D7E3B"/>
    <w:rsid w:val="006E1145"/>
    <w:rsid w:val="006E1934"/>
    <w:rsid w:val="006E2B82"/>
    <w:rsid w:val="006E35A5"/>
    <w:rsid w:val="006E4C16"/>
    <w:rsid w:val="006E4E6F"/>
    <w:rsid w:val="006E5588"/>
    <w:rsid w:val="006E5F6C"/>
    <w:rsid w:val="006E61C8"/>
    <w:rsid w:val="006E6673"/>
    <w:rsid w:val="006F008C"/>
    <w:rsid w:val="006F17C2"/>
    <w:rsid w:val="006F371C"/>
    <w:rsid w:val="006F45D4"/>
    <w:rsid w:val="006F57BC"/>
    <w:rsid w:val="006F6A2A"/>
    <w:rsid w:val="00702FCC"/>
    <w:rsid w:val="00703407"/>
    <w:rsid w:val="00703945"/>
    <w:rsid w:val="00704440"/>
    <w:rsid w:val="007046C4"/>
    <w:rsid w:val="00704E1B"/>
    <w:rsid w:val="0070607B"/>
    <w:rsid w:val="007064F3"/>
    <w:rsid w:val="0070717E"/>
    <w:rsid w:val="00707E69"/>
    <w:rsid w:val="00711A15"/>
    <w:rsid w:val="00712D1B"/>
    <w:rsid w:val="00713382"/>
    <w:rsid w:val="00714D52"/>
    <w:rsid w:val="0071528C"/>
    <w:rsid w:val="007153F4"/>
    <w:rsid w:val="007157B8"/>
    <w:rsid w:val="00715D9C"/>
    <w:rsid w:val="007169DE"/>
    <w:rsid w:val="00716E32"/>
    <w:rsid w:val="00717443"/>
    <w:rsid w:val="00717B1B"/>
    <w:rsid w:val="00721D8B"/>
    <w:rsid w:val="00721E8B"/>
    <w:rsid w:val="00723271"/>
    <w:rsid w:val="00724819"/>
    <w:rsid w:val="007257CC"/>
    <w:rsid w:val="007260D4"/>
    <w:rsid w:val="00727F2F"/>
    <w:rsid w:val="00730FF2"/>
    <w:rsid w:val="00731128"/>
    <w:rsid w:val="0073186B"/>
    <w:rsid w:val="00731ACD"/>
    <w:rsid w:val="00732297"/>
    <w:rsid w:val="007323FE"/>
    <w:rsid w:val="00733017"/>
    <w:rsid w:val="00733101"/>
    <w:rsid w:val="00734647"/>
    <w:rsid w:val="00734B63"/>
    <w:rsid w:val="007364C7"/>
    <w:rsid w:val="00736F5D"/>
    <w:rsid w:val="00741048"/>
    <w:rsid w:val="00741C42"/>
    <w:rsid w:val="00741ED0"/>
    <w:rsid w:val="00742284"/>
    <w:rsid w:val="0074228F"/>
    <w:rsid w:val="0074312E"/>
    <w:rsid w:val="00743E5E"/>
    <w:rsid w:val="00744247"/>
    <w:rsid w:val="00744646"/>
    <w:rsid w:val="00744EF8"/>
    <w:rsid w:val="007454D3"/>
    <w:rsid w:val="007460E8"/>
    <w:rsid w:val="007463D4"/>
    <w:rsid w:val="00746E1C"/>
    <w:rsid w:val="0074768E"/>
    <w:rsid w:val="007476EE"/>
    <w:rsid w:val="00750FE8"/>
    <w:rsid w:val="00751476"/>
    <w:rsid w:val="0075155F"/>
    <w:rsid w:val="00753853"/>
    <w:rsid w:val="00754D11"/>
    <w:rsid w:val="00755277"/>
    <w:rsid w:val="007556CA"/>
    <w:rsid w:val="0076037B"/>
    <w:rsid w:val="007608C9"/>
    <w:rsid w:val="00760F5C"/>
    <w:rsid w:val="007610F1"/>
    <w:rsid w:val="00761E6D"/>
    <w:rsid w:val="007620AE"/>
    <w:rsid w:val="007627C3"/>
    <w:rsid w:val="0076281C"/>
    <w:rsid w:val="00762C83"/>
    <w:rsid w:val="0076341D"/>
    <w:rsid w:val="00763874"/>
    <w:rsid w:val="00763EE0"/>
    <w:rsid w:val="0076588B"/>
    <w:rsid w:val="00770C3A"/>
    <w:rsid w:val="00770E5A"/>
    <w:rsid w:val="00770F84"/>
    <w:rsid w:val="00771923"/>
    <w:rsid w:val="007743D5"/>
    <w:rsid w:val="00777341"/>
    <w:rsid w:val="007808A0"/>
    <w:rsid w:val="00781A3E"/>
    <w:rsid w:val="00782476"/>
    <w:rsid w:val="00782542"/>
    <w:rsid w:val="00782D70"/>
    <w:rsid w:val="00783310"/>
    <w:rsid w:val="00784A2C"/>
    <w:rsid w:val="00786364"/>
    <w:rsid w:val="00786B79"/>
    <w:rsid w:val="00787150"/>
    <w:rsid w:val="00787177"/>
    <w:rsid w:val="00787245"/>
    <w:rsid w:val="007873FB"/>
    <w:rsid w:val="007901E7"/>
    <w:rsid w:val="00791467"/>
    <w:rsid w:val="00791B5D"/>
    <w:rsid w:val="00791F19"/>
    <w:rsid w:val="0079278D"/>
    <w:rsid w:val="0079341F"/>
    <w:rsid w:val="0079355E"/>
    <w:rsid w:val="00794B50"/>
    <w:rsid w:val="00795910"/>
    <w:rsid w:val="00797B0D"/>
    <w:rsid w:val="007A0984"/>
    <w:rsid w:val="007A1354"/>
    <w:rsid w:val="007A1B16"/>
    <w:rsid w:val="007A3218"/>
    <w:rsid w:val="007A45C1"/>
    <w:rsid w:val="007A4A6D"/>
    <w:rsid w:val="007A4EBE"/>
    <w:rsid w:val="007A5727"/>
    <w:rsid w:val="007A6781"/>
    <w:rsid w:val="007A70C0"/>
    <w:rsid w:val="007A7126"/>
    <w:rsid w:val="007A739F"/>
    <w:rsid w:val="007A78D3"/>
    <w:rsid w:val="007B1673"/>
    <w:rsid w:val="007B23A3"/>
    <w:rsid w:val="007B2B1A"/>
    <w:rsid w:val="007B3233"/>
    <w:rsid w:val="007B4893"/>
    <w:rsid w:val="007B5FE1"/>
    <w:rsid w:val="007B612E"/>
    <w:rsid w:val="007C1179"/>
    <w:rsid w:val="007C12DC"/>
    <w:rsid w:val="007C1EFE"/>
    <w:rsid w:val="007C2429"/>
    <w:rsid w:val="007C3769"/>
    <w:rsid w:val="007C3951"/>
    <w:rsid w:val="007C418D"/>
    <w:rsid w:val="007C509B"/>
    <w:rsid w:val="007C524E"/>
    <w:rsid w:val="007C63E4"/>
    <w:rsid w:val="007C6DFE"/>
    <w:rsid w:val="007C7744"/>
    <w:rsid w:val="007D1A32"/>
    <w:rsid w:val="007D1BB9"/>
    <w:rsid w:val="007D1BCF"/>
    <w:rsid w:val="007D7371"/>
    <w:rsid w:val="007D75CF"/>
    <w:rsid w:val="007D7A29"/>
    <w:rsid w:val="007D7F27"/>
    <w:rsid w:val="007E0D35"/>
    <w:rsid w:val="007E1030"/>
    <w:rsid w:val="007E1C9E"/>
    <w:rsid w:val="007E2C25"/>
    <w:rsid w:val="007E345B"/>
    <w:rsid w:val="007E3722"/>
    <w:rsid w:val="007E433C"/>
    <w:rsid w:val="007E476B"/>
    <w:rsid w:val="007E57C7"/>
    <w:rsid w:val="007E6754"/>
    <w:rsid w:val="007E6DC5"/>
    <w:rsid w:val="007E7DB6"/>
    <w:rsid w:val="007F1044"/>
    <w:rsid w:val="007F155A"/>
    <w:rsid w:val="007F1C4E"/>
    <w:rsid w:val="007F278C"/>
    <w:rsid w:val="007F37C1"/>
    <w:rsid w:val="007F3839"/>
    <w:rsid w:val="007F3E3B"/>
    <w:rsid w:val="007F3EBC"/>
    <w:rsid w:val="007F439B"/>
    <w:rsid w:val="007F7458"/>
    <w:rsid w:val="007F769D"/>
    <w:rsid w:val="007F7B8B"/>
    <w:rsid w:val="00800143"/>
    <w:rsid w:val="008005FE"/>
    <w:rsid w:val="008017CA"/>
    <w:rsid w:val="0080189E"/>
    <w:rsid w:val="00801E56"/>
    <w:rsid w:val="00802FC9"/>
    <w:rsid w:val="008048B7"/>
    <w:rsid w:val="00805AA7"/>
    <w:rsid w:val="0080662C"/>
    <w:rsid w:val="00806A0D"/>
    <w:rsid w:val="00806DA2"/>
    <w:rsid w:val="008070EF"/>
    <w:rsid w:val="0080777A"/>
    <w:rsid w:val="00807824"/>
    <w:rsid w:val="00807D3C"/>
    <w:rsid w:val="008136ED"/>
    <w:rsid w:val="00813D87"/>
    <w:rsid w:val="00821037"/>
    <w:rsid w:val="00821C73"/>
    <w:rsid w:val="00822908"/>
    <w:rsid w:val="00823DA4"/>
    <w:rsid w:val="00823E10"/>
    <w:rsid w:val="00823EB3"/>
    <w:rsid w:val="00823FEB"/>
    <w:rsid w:val="0082426D"/>
    <w:rsid w:val="0082449E"/>
    <w:rsid w:val="008259EA"/>
    <w:rsid w:val="00825B9F"/>
    <w:rsid w:val="0082617B"/>
    <w:rsid w:val="0082790E"/>
    <w:rsid w:val="00827A5E"/>
    <w:rsid w:val="00827E7E"/>
    <w:rsid w:val="0083226F"/>
    <w:rsid w:val="00832405"/>
    <w:rsid w:val="00833F9A"/>
    <w:rsid w:val="00835BDB"/>
    <w:rsid w:val="00836C09"/>
    <w:rsid w:val="008379E6"/>
    <w:rsid w:val="00837E61"/>
    <w:rsid w:val="00840102"/>
    <w:rsid w:val="008401C9"/>
    <w:rsid w:val="00841351"/>
    <w:rsid w:val="00842982"/>
    <w:rsid w:val="008429B3"/>
    <w:rsid w:val="0084445A"/>
    <w:rsid w:val="00845703"/>
    <w:rsid w:val="00845E52"/>
    <w:rsid w:val="008506D6"/>
    <w:rsid w:val="00851798"/>
    <w:rsid w:val="00851A02"/>
    <w:rsid w:val="008522B9"/>
    <w:rsid w:val="008534F4"/>
    <w:rsid w:val="008546E6"/>
    <w:rsid w:val="00854CD3"/>
    <w:rsid w:val="00854DEF"/>
    <w:rsid w:val="0085677A"/>
    <w:rsid w:val="00856B0C"/>
    <w:rsid w:val="00856D11"/>
    <w:rsid w:val="00860258"/>
    <w:rsid w:val="00860E19"/>
    <w:rsid w:val="00861B2D"/>
    <w:rsid w:val="0086308C"/>
    <w:rsid w:val="00863491"/>
    <w:rsid w:val="00864EB5"/>
    <w:rsid w:val="008656D5"/>
    <w:rsid w:val="00870486"/>
    <w:rsid w:val="00871EA6"/>
    <w:rsid w:val="008721F6"/>
    <w:rsid w:val="00872C4C"/>
    <w:rsid w:val="00873E5F"/>
    <w:rsid w:val="008773C1"/>
    <w:rsid w:val="0088043C"/>
    <w:rsid w:val="00880910"/>
    <w:rsid w:val="008827D6"/>
    <w:rsid w:val="008829FA"/>
    <w:rsid w:val="00887476"/>
    <w:rsid w:val="008874BC"/>
    <w:rsid w:val="00887AAE"/>
    <w:rsid w:val="00887C48"/>
    <w:rsid w:val="00887D04"/>
    <w:rsid w:val="008902F0"/>
    <w:rsid w:val="0089047A"/>
    <w:rsid w:val="008906C9"/>
    <w:rsid w:val="008907DD"/>
    <w:rsid w:val="0089098A"/>
    <w:rsid w:val="00891485"/>
    <w:rsid w:val="00892610"/>
    <w:rsid w:val="00893BE1"/>
    <w:rsid w:val="008950B1"/>
    <w:rsid w:val="00897035"/>
    <w:rsid w:val="008973B9"/>
    <w:rsid w:val="008A0FA3"/>
    <w:rsid w:val="008A2586"/>
    <w:rsid w:val="008A4BDF"/>
    <w:rsid w:val="008A4F5A"/>
    <w:rsid w:val="008A5480"/>
    <w:rsid w:val="008A6F46"/>
    <w:rsid w:val="008A6F9D"/>
    <w:rsid w:val="008A7009"/>
    <w:rsid w:val="008A7990"/>
    <w:rsid w:val="008A7ECA"/>
    <w:rsid w:val="008B013D"/>
    <w:rsid w:val="008B0A5C"/>
    <w:rsid w:val="008B0FFE"/>
    <w:rsid w:val="008B1421"/>
    <w:rsid w:val="008B1454"/>
    <w:rsid w:val="008B189F"/>
    <w:rsid w:val="008B244E"/>
    <w:rsid w:val="008B26ED"/>
    <w:rsid w:val="008B32D6"/>
    <w:rsid w:val="008B3780"/>
    <w:rsid w:val="008B3FE1"/>
    <w:rsid w:val="008B4014"/>
    <w:rsid w:val="008B5126"/>
    <w:rsid w:val="008B5336"/>
    <w:rsid w:val="008B5FC2"/>
    <w:rsid w:val="008B71DD"/>
    <w:rsid w:val="008C1236"/>
    <w:rsid w:val="008C27FF"/>
    <w:rsid w:val="008C2A3F"/>
    <w:rsid w:val="008C3AF3"/>
    <w:rsid w:val="008C4493"/>
    <w:rsid w:val="008C4E19"/>
    <w:rsid w:val="008C5738"/>
    <w:rsid w:val="008C63C0"/>
    <w:rsid w:val="008C77F1"/>
    <w:rsid w:val="008D04F0"/>
    <w:rsid w:val="008D0AC4"/>
    <w:rsid w:val="008D11FE"/>
    <w:rsid w:val="008D1725"/>
    <w:rsid w:val="008D1A28"/>
    <w:rsid w:val="008D1CB4"/>
    <w:rsid w:val="008D20C5"/>
    <w:rsid w:val="008D2184"/>
    <w:rsid w:val="008D21AE"/>
    <w:rsid w:val="008D238A"/>
    <w:rsid w:val="008D27F0"/>
    <w:rsid w:val="008D2CA5"/>
    <w:rsid w:val="008D43DB"/>
    <w:rsid w:val="008D4609"/>
    <w:rsid w:val="008D4853"/>
    <w:rsid w:val="008D4ED8"/>
    <w:rsid w:val="008D5FA6"/>
    <w:rsid w:val="008D6A70"/>
    <w:rsid w:val="008E059D"/>
    <w:rsid w:val="008E06F7"/>
    <w:rsid w:val="008E31A0"/>
    <w:rsid w:val="008E32FF"/>
    <w:rsid w:val="008E4014"/>
    <w:rsid w:val="008E4191"/>
    <w:rsid w:val="008E42AC"/>
    <w:rsid w:val="008E4FF3"/>
    <w:rsid w:val="008E5532"/>
    <w:rsid w:val="008E5D55"/>
    <w:rsid w:val="008E7855"/>
    <w:rsid w:val="008F04AA"/>
    <w:rsid w:val="008F0B05"/>
    <w:rsid w:val="008F0F4E"/>
    <w:rsid w:val="008F1E0B"/>
    <w:rsid w:val="008F2337"/>
    <w:rsid w:val="008F3500"/>
    <w:rsid w:val="008F3C7D"/>
    <w:rsid w:val="008F3FA0"/>
    <w:rsid w:val="008F40F2"/>
    <w:rsid w:val="008F60D0"/>
    <w:rsid w:val="008F6868"/>
    <w:rsid w:val="008F7379"/>
    <w:rsid w:val="008F7C47"/>
    <w:rsid w:val="00901543"/>
    <w:rsid w:val="00901ECE"/>
    <w:rsid w:val="0090233D"/>
    <w:rsid w:val="009026F1"/>
    <w:rsid w:val="00903C7F"/>
    <w:rsid w:val="0090477F"/>
    <w:rsid w:val="0090579B"/>
    <w:rsid w:val="00906030"/>
    <w:rsid w:val="00906179"/>
    <w:rsid w:val="0091125D"/>
    <w:rsid w:val="00911546"/>
    <w:rsid w:val="00911619"/>
    <w:rsid w:val="0091579A"/>
    <w:rsid w:val="00917D6E"/>
    <w:rsid w:val="00920252"/>
    <w:rsid w:val="009205C4"/>
    <w:rsid w:val="009214AC"/>
    <w:rsid w:val="0092228D"/>
    <w:rsid w:val="0092247A"/>
    <w:rsid w:val="0092286F"/>
    <w:rsid w:val="00923514"/>
    <w:rsid w:val="00924690"/>
    <w:rsid w:val="00924E3C"/>
    <w:rsid w:val="00925D30"/>
    <w:rsid w:val="00925D3C"/>
    <w:rsid w:val="009260F0"/>
    <w:rsid w:val="009266F0"/>
    <w:rsid w:val="00926E49"/>
    <w:rsid w:val="00927AF8"/>
    <w:rsid w:val="00927CA9"/>
    <w:rsid w:val="00930074"/>
    <w:rsid w:val="0093059C"/>
    <w:rsid w:val="00930F78"/>
    <w:rsid w:val="00931055"/>
    <w:rsid w:val="00934E5A"/>
    <w:rsid w:val="00936DDE"/>
    <w:rsid w:val="0093775D"/>
    <w:rsid w:val="0094013B"/>
    <w:rsid w:val="009404DD"/>
    <w:rsid w:val="00940C63"/>
    <w:rsid w:val="00940E81"/>
    <w:rsid w:val="009417BA"/>
    <w:rsid w:val="0094403A"/>
    <w:rsid w:val="0094481B"/>
    <w:rsid w:val="009468DB"/>
    <w:rsid w:val="00947AD8"/>
    <w:rsid w:val="00947BE0"/>
    <w:rsid w:val="00951291"/>
    <w:rsid w:val="009517EE"/>
    <w:rsid w:val="0095254D"/>
    <w:rsid w:val="00952E4E"/>
    <w:rsid w:val="00953E02"/>
    <w:rsid w:val="0095557F"/>
    <w:rsid w:val="00955B02"/>
    <w:rsid w:val="00956619"/>
    <w:rsid w:val="0095789C"/>
    <w:rsid w:val="00960D47"/>
    <w:rsid w:val="00960DF1"/>
    <w:rsid w:val="009612BB"/>
    <w:rsid w:val="00961DD3"/>
    <w:rsid w:val="00962094"/>
    <w:rsid w:val="009628B1"/>
    <w:rsid w:val="009664CF"/>
    <w:rsid w:val="00967846"/>
    <w:rsid w:val="009679CB"/>
    <w:rsid w:val="00971319"/>
    <w:rsid w:val="00971DDD"/>
    <w:rsid w:val="00974BAA"/>
    <w:rsid w:val="0097541B"/>
    <w:rsid w:val="00975906"/>
    <w:rsid w:val="009762AE"/>
    <w:rsid w:val="00976647"/>
    <w:rsid w:val="00976924"/>
    <w:rsid w:val="00977D6A"/>
    <w:rsid w:val="00980873"/>
    <w:rsid w:val="00980EF0"/>
    <w:rsid w:val="009825B1"/>
    <w:rsid w:val="00984BA2"/>
    <w:rsid w:val="00984E14"/>
    <w:rsid w:val="00985D0D"/>
    <w:rsid w:val="00990942"/>
    <w:rsid w:val="00990A87"/>
    <w:rsid w:val="00990CB4"/>
    <w:rsid w:val="009926F9"/>
    <w:rsid w:val="00994597"/>
    <w:rsid w:val="009947EC"/>
    <w:rsid w:val="00994953"/>
    <w:rsid w:val="00996950"/>
    <w:rsid w:val="009974DD"/>
    <w:rsid w:val="00997A31"/>
    <w:rsid w:val="009A13A1"/>
    <w:rsid w:val="009A15A5"/>
    <w:rsid w:val="009A246D"/>
    <w:rsid w:val="009A3754"/>
    <w:rsid w:val="009A3BEA"/>
    <w:rsid w:val="009A4608"/>
    <w:rsid w:val="009A466E"/>
    <w:rsid w:val="009A504F"/>
    <w:rsid w:val="009A757B"/>
    <w:rsid w:val="009A75BB"/>
    <w:rsid w:val="009B010D"/>
    <w:rsid w:val="009B01B9"/>
    <w:rsid w:val="009B149D"/>
    <w:rsid w:val="009B2851"/>
    <w:rsid w:val="009B323D"/>
    <w:rsid w:val="009B3874"/>
    <w:rsid w:val="009B39B5"/>
    <w:rsid w:val="009B39DD"/>
    <w:rsid w:val="009B3B38"/>
    <w:rsid w:val="009B3EDC"/>
    <w:rsid w:val="009B4BEF"/>
    <w:rsid w:val="009B4F4C"/>
    <w:rsid w:val="009B5A1D"/>
    <w:rsid w:val="009B6741"/>
    <w:rsid w:val="009B6B16"/>
    <w:rsid w:val="009B706D"/>
    <w:rsid w:val="009B720C"/>
    <w:rsid w:val="009B7A61"/>
    <w:rsid w:val="009B7E9D"/>
    <w:rsid w:val="009C14CC"/>
    <w:rsid w:val="009C20A5"/>
    <w:rsid w:val="009C24BA"/>
    <w:rsid w:val="009C3CE5"/>
    <w:rsid w:val="009C457C"/>
    <w:rsid w:val="009C4D41"/>
    <w:rsid w:val="009C5958"/>
    <w:rsid w:val="009C612C"/>
    <w:rsid w:val="009C630A"/>
    <w:rsid w:val="009C644D"/>
    <w:rsid w:val="009C67E0"/>
    <w:rsid w:val="009C768E"/>
    <w:rsid w:val="009D00AD"/>
    <w:rsid w:val="009D1186"/>
    <w:rsid w:val="009D234C"/>
    <w:rsid w:val="009D24A1"/>
    <w:rsid w:val="009D278F"/>
    <w:rsid w:val="009D3A4F"/>
    <w:rsid w:val="009D4770"/>
    <w:rsid w:val="009D603E"/>
    <w:rsid w:val="009D6EA6"/>
    <w:rsid w:val="009D6F93"/>
    <w:rsid w:val="009E0AE5"/>
    <w:rsid w:val="009E0B07"/>
    <w:rsid w:val="009E280D"/>
    <w:rsid w:val="009E41F5"/>
    <w:rsid w:val="009E4850"/>
    <w:rsid w:val="009E7DCB"/>
    <w:rsid w:val="009F01B9"/>
    <w:rsid w:val="009F0742"/>
    <w:rsid w:val="009F07F4"/>
    <w:rsid w:val="009F301D"/>
    <w:rsid w:val="009F4294"/>
    <w:rsid w:val="009F6EF9"/>
    <w:rsid w:val="009F738E"/>
    <w:rsid w:val="009F7FAE"/>
    <w:rsid w:val="00A0083B"/>
    <w:rsid w:val="00A00BE2"/>
    <w:rsid w:val="00A01601"/>
    <w:rsid w:val="00A02F4F"/>
    <w:rsid w:val="00A06094"/>
    <w:rsid w:val="00A06E2D"/>
    <w:rsid w:val="00A0714C"/>
    <w:rsid w:val="00A10B11"/>
    <w:rsid w:val="00A11027"/>
    <w:rsid w:val="00A112FE"/>
    <w:rsid w:val="00A125C5"/>
    <w:rsid w:val="00A13AA3"/>
    <w:rsid w:val="00A14BB7"/>
    <w:rsid w:val="00A17233"/>
    <w:rsid w:val="00A17F58"/>
    <w:rsid w:val="00A20E88"/>
    <w:rsid w:val="00A220A8"/>
    <w:rsid w:val="00A222E2"/>
    <w:rsid w:val="00A22EBB"/>
    <w:rsid w:val="00A2488D"/>
    <w:rsid w:val="00A24BA1"/>
    <w:rsid w:val="00A26291"/>
    <w:rsid w:val="00A268A3"/>
    <w:rsid w:val="00A27096"/>
    <w:rsid w:val="00A301FE"/>
    <w:rsid w:val="00A3048B"/>
    <w:rsid w:val="00A30A3E"/>
    <w:rsid w:val="00A30CF8"/>
    <w:rsid w:val="00A311AA"/>
    <w:rsid w:val="00A31909"/>
    <w:rsid w:val="00A32D26"/>
    <w:rsid w:val="00A33038"/>
    <w:rsid w:val="00A334DB"/>
    <w:rsid w:val="00A34413"/>
    <w:rsid w:val="00A34C65"/>
    <w:rsid w:val="00A35190"/>
    <w:rsid w:val="00A3611E"/>
    <w:rsid w:val="00A363BB"/>
    <w:rsid w:val="00A3752C"/>
    <w:rsid w:val="00A37B45"/>
    <w:rsid w:val="00A40B62"/>
    <w:rsid w:val="00A40C6E"/>
    <w:rsid w:val="00A410D0"/>
    <w:rsid w:val="00A414DA"/>
    <w:rsid w:val="00A41A41"/>
    <w:rsid w:val="00A41E6A"/>
    <w:rsid w:val="00A42C46"/>
    <w:rsid w:val="00A42E26"/>
    <w:rsid w:val="00A433FA"/>
    <w:rsid w:val="00A43AFD"/>
    <w:rsid w:val="00A4424D"/>
    <w:rsid w:val="00A44AFF"/>
    <w:rsid w:val="00A473E3"/>
    <w:rsid w:val="00A47932"/>
    <w:rsid w:val="00A47F5F"/>
    <w:rsid w:val="00A5039D"/>
    <w:rsid w:val="00A52312"/>
    <w:rsid w:val="00A523CA"/>
    <w:rsid w:val="00A52D57"/>
    <w:rsid w:val="00A53EAF"/>
    <w:rsid w:val="00A54458"/>
    <w:rsid w:val="00A54825"/>
    <w:rsid w:val="00A5531C"/>
    <w:rsid w:val="00A572CC"/>
    <w:rsid w:val="00A57B30"/>
    <w:rsid w:val="00A6090C"/>
    <w:rsid w:val="00A60DCB"/>
    <w:rsid w:val="00A61D8F"/>
    <w:rsid w:val="00A625E4"/>
    <w:rsid w:val="00A62D5D"/>
    <w:rsid w:val="00A63BCE"/>
    <w:rsid w:val="00A63E12"/>
    <w:rsid w:val="00A648AE"/>
    <w:rsid w:val="00A65863"/>
    <w:rsid w:val="00A65EE7"/>
    <w:rsid w:val="00A66193"/>
    <w:rsid w:val="00A66A7F"/>
    <w:rsid w:val="00A676C6"/>
    <w:rsid w:val="00A67DC5"/>
    <w:rsid w:val="00A70133"/>
    <w:rsid w:val="00A7077D"/>
    <w:rsid w:val="00A70D22"/>
    <w:rsid w:val="00A7267A"/>
    <w:rsid w:val="00A72BC8"/>
    <w:rsid w:val="00A72E72"/>
    <w:rsid w:val="00A730A6"/>
    <w:rsid w:val="00A731D6"/>
    <w:rsid w:val="00A7333A"/>
    <w:rsid w:val="00A737C1"/>
    <w:rsid w:val="00A7568B"/>
    <w:rsid w:val="00A75885"/>
    <w:rsid w:val="00A75CB5"/>
    <w:rsid w:val="00A77040"/>
    <w:rsid w:val="00A77BDB"/>
    <w:rsid w:val="00A80CE9"/>
    <w:rsid w:val="00A80FE6"/>
    <w:rsid w:val="00A810D0"/>
    <w:rsid w:val="00A81B07"/>
    <w:rsid w:val="00A82BE7"/>
    <w:rsid w:val="00A8336E"/>
    <w:rsid w:val="00A833FC"/>
    <w:rsid w:val="00A83D08"/>
    <w:rsid w:val="00A84C9F"/>
    <w:rsid w:val="00A861CB"/>
    <w:rsid w:val="00A87D27"/>
    <w:rsid w:val="00A87DC7"/>
    <w:rsid w:val="00A9179D"/>
    <w:rsid w:val="00A91C13"/>
    <w:rsid w:val="00A9530C"/>
    <w:rsid w:val="00A95E35"/>
    <w:rsid w:val="00A976B0"/>
    <w:rsid w:val="00A978A9"/>
    <w:rsid w:val="00AA0B66"/>
    <w:rsid w:val="00AA29BA"/>
    <w:rsid w:val="00AA373A"/>
    <w:rsid w:val="00AA4602"/>
    <w:rsid w:val="00AA4E2E"/>
    <w:rsid w:val="00AA57E4"/>
    <w:rsid w:val="00AA67A0"/>
    <w:rsid w:val="00AA6AB7"/>
    <w:rsid w:val="00AB06D6"/>
    <w:rsid w:val="00AB1025"/>
    <w:rsid w:val="00AB2090"/>
    <w:rsid w:val="00AB2157"/>
    <w:rsid w:val="00AB229E"/>
    <w:rsid w:val="00AB32F9"/>
    <w:rsid w:val="00AB48AD"/>
    <w:rsid w:val="00AB49FE"/>
    <w:rsid w:val="00AB7B11"/>
    <w:rsid w:val="00AC06E9"/>
    <w:rsid w:val="00AC1619"/>
    <w:rsid w:val="00AC2047"/>
    <w:rsid w:val="00AC20E9"/>
    <w:rsid w:val="00AC2465"/>
    <w:rsid w:val="00AC32B1"/>
    <w:rsid w:val="00AC3554"/>
    <w:rsid w:val="00AC356D"/>
    <w:rsid w:val="00AC4000"/>
    <w:rsid w:val="00AC4D60"/>
    <w:rsid w:val="00AC4E18"/>
    <w:rsid w:val="00AC5002"/>
    <w:rsid w:val="00AC5418"/>
    <w:rsid w:val="00AC731A"/>
    <w:rsid w:val="00AC7350"/>
    <w:rsid w:val="00AC77C4"/>
    <w:rsid w:val="00AD089C"/>
    <w:rsid w:val="00AD1CC4"/>
    <w:rsid w:val="00AD2364"/>
    <w:rsid w:val="00AD3BD9"/>
    <w:rsid w:val="00AD6254"/>
    <w:rsid w:val="00AD63E7"/>
    <w:rsid w:val="00AD72BD"/>
    <w:rsid w:val="00AE0FAE"/>
    <w:rsid w:val="00AE23E6"/>
    <w:rsid w:val="00AE2F19"/>
    <w:rsid w:val="00AE4C56"/>
    <w:rsid w:val="00AF0B66"/>
    <w:rsid w:val="00AF2310"/>
    <w:rsid w:val="00AF3AE5"/>
    <w:rsid w:val="00AF448B"/>
    <w:rsid w:val="00AF44A9"/>
    <w:rsid w:val="00AF459C"/>
    <w:rsid w:val="00AF4B79"/>
    <w:rsid w:val="00AF50FD"/>
    <w:rsid w:val="00AF5A50"/>
    <w:rsid w:val="00AF5A66"/>
    <w:rsid w:val="00AF6546"/>
    <w:rsid w:val="00AF65DF"/>
    <w:rsid w:val="00B0106C"/>
    <w:rsid w:val="00B01476"/>
    <w:rsid w:val="00B01751"/>
    <w:rsid w:val="00B01AC6"/>
    <w:rsid w:val="00B01D20"/>
    <w:rsid w:val="00B02368"/>
    <w:rsid w:val="00B042B0"/>
    <w:rsid w:val="00B051F0"/>
    <w:rsid w:val="00B0572C"/>
    <w:rsid w:val="00B06101"/>
    <w:rsid w:val="00B079AA"/>
    <w:rsid w:val="00B105A9"/>
    <w:rsid w:val="00B124AA"/>
    <w:rsid w:val="00B12BDE"/>
    <w:rsid w:val="00B133ED"/>
    <w:rsid w:val="00B13EEF"/>
    <w:rsid w:val="00B1419D"/>
    <w:rsid w:val="00B15693"/>
    <w:rsid w:val="00B16451"/>
    <w:rsid w:val="00B16858"/>
    <w:rsid w:val="00B16EEA"/>
    <w:rsid w:val="00B17141"/>
    <w:rsid w:val="00B17BB0"/>
    <w:rsid w:val="00B217EC"/>
    <w:rsid w:val="00B21819"/>
    <w:rsid w:val="00B22830"/>
    <w:rsid w:val="00B23345"/>
    <w:rsid w:val="00B23768"/>
    <w:rsid w:val="00B23A6F"/>
    <w:rsid w:val="00B244E5"/>
    <w:rsid w:val="00B25244"/>
    <w:rsid w:val="00B279CA"/>
    <w:rsid w:val="00B30173"/>
    <w:rsid w:val="00B30C7F"/>
    <w:rsid w:val="00B30EEF"/>
    <w:rsid w:val="00B31239"/>
    <w:rsid w:val="00B3138F"/>
    <w:rsid w:val="00B31575"/>
    <w:rsid w:val="00B31B42"/>
    <w:rsid w:val="00B3285C"/>
    <w:rsid w:val="00B32A71"/>
    <w:rsid w:val="00B339B0"/>
    <w:rsid w:val="00B33AB1"/>
    <w:rsid w:val="00B34581"/>
    <w:rsid w:val="00B35560"/>
    <w:rsid w:val="00B375AA"/>
    <w:rsid w:val="00B3761F"/>
    <w:rsid w:val="00B4113E"/>
    <w:rsid w:val="00B43E76"/>
    <w:rsid w:val="00B44524"/>
    <w:rsid w:val="00B4473E"/>
    <w:rsid w:val="00B447AA"/>
    <w:rsid w:val="00B47443"/>
    <w:rsid w:val="00B500F5"/>
    <w:rsid w:val="00B518CC"/>
    <w:rsid w:val="00B51E16"/>
    <w:rsid w:val="00B51FF9"/>
    <w:rsid w:val="00B55411"/>
    <w:rsid w:val="00B55EF5"/>
    <w:rsid w:val="00B57490"/>
    <w:rsid w:val="00B57DCE"/>
    <w:rsid w:val="00B60B28"/>
    <w:rsid w:val="00B618DD"/>
    <w:rsid w:val="00B61AC7"/>
    <w:rsid w:val="00B61AD0"/>
    <w:rsid w:val="00B64040"/>
    <w:rsid w:val="00B6421F"/>
    <w:rsid w:val="00B644F5"/>
    <w:rsid w:val="00B646C9"/>
    <w:rsid w:val="00B658D4"/>
    <w:rsid w:val="00B66CA1"/>
    <w:rsid w:val="00B66E84"/>
    <w:rsid w:val="00B670F8"/>
    <w:rsid w:val="00B70B07"/>
    <w:rsid w:val="00B72000"/>
    <w:rsid w:val="00B7267A"/>
    <w:rsid w:val="00B72CD5"/>
    <w:rsid w:val="00B74484"/>
    <w:rsid w:val="00B74962"/>
    <w:rsid w:val="00B75B55"/>
    <w:rsid w:val="00B75DD2"/>
    <w:rsid w:val="00B7613F"/>
    <w:rsid w:val="00B7632E"/>
    <w:rsid w:val="00B765F8"/>
    <w:rsid w:val="00B80CCF"/>
    <w:rsid w:val="00B81438"/>
    <w:rsid w:val="00B8198A"/>
    <w:rsid w:val="00B82656"/>
    <w:rsid w:val="00B829F1"/>
    <w:rsid w:val="00B83891"/>
    <w:rsid w:val="00B83A4F"/>
    <w:rsid w:val="00B845B2"/>
    <w:rsid w:val="00B8547D"/>
    <w:rsid w:val="00B8554F"/>
    <w:rsid w:val="00B865E7"/>
    <w:rsid w:val="00B86C49"/>
    <w:rsid w:val="00B87031"/>
    <w:rsid w:val="00B87C04"/>
    <w:rsid w:val="00B91077"/>
    <w:rsid w:val="00B91567"/>
    <w:rsid w:val="00B919A5"/>
    <w:rsid w:val="00B91BD8"/>
    <w:rsid w:val="00B9532E"/>
    <w:rsid w:val="00B95595"/>
    <w:rsid w:val="00B96FD9"/>
    <w:rsid w:val="00B97D59"/>
    <w:rsid w:val="00BA13BC"/>
    <w:rsid w:val="00BA199C"/>
    <w:rsid w:val="00BA31B0"/>
    <w:rsid w:val="00BA34DB"/>
    <w:rsid w:val="00BA34EA"/>
    <w:rsid w:val="00BA537A"/>
    <w:rsid w:val="00BA6F53"/>
    <w:rsid w:val="00BB372C"/>
    <w:rsid w:val="00BB392E"/>
    <w:rsid w:val="00BB3FCA"/>
    <w:rsid w:val="00BB4742"/>
    <w:rsid w:val="00BB4AC7"/>
    <w:rsid w:val="00BB541D"/>
    <w:rsid w:val="00BB5761"/>
    <w:rsid w:val="00BB60EF"/>
    <w:rsid w:val="00BB644A"/>
    <w:rsid w:val="00BB6DCB"/>
    <w:rsid w:val="00BB737F"/>
    <w:rsid w:val="00BB7B32"/>
    <w:rsid w:val="00BC0D5B"/>
    <w:rsid w:val="00BC0F55"/>
    <w:rsid w:val="00BC0F6E"/>
    <w:rsid w:val="00BC13F0"/>
    <w:rsid w:val="00BC19DD"/>
    <w:rsid w:val="00BC2443"/>
    <w:rsid w:val="00BC2B07"/>
    <w:rsid w:val="00BC2B9E"/>
    <w:rsid w:val="00BC2C02"/>
    <w:rsid w:val="00BC2DD8"/>
    <w:rsid w:val="00BC34D0"/>
    <w:rsid w:val="00BC3865"/>
    <w:rsid w:val="00BC3B1C"/>
    <w:rsid w:val="00BC4AD2"/>
    <w:rsid w:val="00BC4E24"/>
    <w:rsid w:val="00BC57C1"/>
    <w:rsid w:val="00BC58A7"/>
    <w:rsid w:val="00BC6F23"/>
    <w:rsid w:val="00BC6F57"/>
    <w:rsid w:val="00BC6F9F"/>
    <w:rsid w:val="00BC720F"/>
    <w:rsid w:val="00BD0299"/>
    <w:rsid w:val="00BD039E"/>
    <w:rsid w:val="00BD04E5"/>
    <w:rsid w:val="00BD120E"/>
    <w:rsid w:val="00BD1607"/>
    <w:rsid w:val="00BD19EE"/>
    <w:rsid w:val="00BD2803"/>
    <w:rsid w:val="00BD2987"/>
    <w:rsid w:val="00BD2E94"/>
    <w:rsid w:val="00BD2EFE"/>
    <w:rsid w:val="00BD30D4"/>
    <w:rsid w:val="00BD3389"/>
    <w:rsid w:val="00BD3E4F"/>
    <w:rsid w:val="00BD6FCB"/>
    <w:rsid w:val="00BD79D0"/>
    <w:rsid w:val="00BE063C"/>
    <w:rsid w:val="00BE08FB"/>
    <w:rsid w:val="00BE12F1"/>
    <w:rsid w:val="00BE18E1"/>
    <w:rsid w:val="00BE2F1B"/>
    <w:rsid w:val="00BE51B5"/>
    <w:rsid w:val="00BE5771"/>
    <w:rsid w:val="00BF0C93"/>
    <w:rsid w:val="00BF1429"/>
    <w:rsid w:val="00BF1444"/>
    <w:rsid w:val="00BF2087"/>
    <w:rsid w:val="00BF30DA"/>
    <w:rsid w:val="00BF44F1"/>
    <w:rsid w:val="00BF486E"/>
    <w:rsid w:val="00BF51A4"/>
    <w:rsid w:val="00BF5685"/>
    <w:rsid w:val="00BF5B7A"/>
    <w:rsid w:val="00BF699C"/>
    <w:rsid w:val="00BF77CF"/>
    <w:rsid w:val="00BF7B24"/>
    <w:rsid w:val="00BF7FA7"/>
    <w:rsid w:val="00C00FDC"/>
    <w:rsid w:val="00C01551"/>
    <w:rsid w:val="00C01ACF"/>
    <w:rsid w:val="00C02259"/>
    <w:rsid w:val="00C04309"/>
    <w:rsid w:val="00C04BF5"/>
    <w:rsid w:val="00C052E5"/>
    <w:rsid w:val="00C05B59"/>
    <w:rsid w:val="00C05EE5"/>
    <w:rsid w:val="00C060EA"/>
    <w:rsid w:val="00C0685E"/>
    <w:rsid w:val="00C07FAF"/>
    <w:rsid w:val="00C10E13"/>
    <w:rsid w:val="00C1155F"/>
    <w:rsid w:val="00C11EAE"/>
    <w:rsid w:val="00C1380B"/>
    <w:rsid w:val="00C143CE"/>
    <w:rsid w:val="00C149FE"/>
    <w:rsid w:val="00C15277"/>
    <w:rsid w:val="00C1606D"/>
    <w:rsid w:val="00C174FA"/>
    <w:rsid w:val="00C177D9"/>
    <w:rsid w:val="00C2256A"/>
    <w:rsid w:val="00C2287A"/>
    <w:rsid w:val="00C22922"/>
    <w:rsid w:val="00C23F88"/>
    <w:rsid w:val="00C24065"/>
    <w:rsid w:val="00C24D0E"/>
    <w:rsid w:val="00C250D5"/>
    <w:rsid w:val="00C257AD"/>
    <w:rsid w:val="00C25C1D"/>
    <w:rsid w:val="00C25CED"/>
    <w:rsid w:val="00C26DCE"/>
    <w:rsid w:val="00C27F64"/>
    <w:rsid w:val="00C31292"/>
    <w:rsid w:val="00C32B20"/>
    <w:rsid w:val="00C334B5"/>
    <w:rsid w:val="00C3371C"/>
    <w:rsid w:val="00C33D59"/>
    <w:rsid w:val="00C34169"/>
    <w:rsid w:val="00C36F0F"/>
    <w:rsid w:val="00C37007"/>
    <w:rsid w:val="00C379E2"/>
    <w:rsid w:val="00C40086"/>
    <w:rsid w:val="00C4071E"/>
    <w:rsid w:val="00C417E3"/>
    <w:rsid w:val="00C43770"/>
    <w:rsid w:val="00C450D8"/>
    <w:rsid w:val="00C45380"/>
    <w:rsid w:val="00C453C9"/>
    <w:rsid w:val="00C4547E"/>
    <w:rsid w:val="00C45E4A"/>
    <w:rsid w:val="00C464D8"/>
    <w:rsid w:val="00C52240"/>
    <w:rsid w:val="00C52AED"/>
    <w:rsid w:val="00C52CB0"/>
    <w:rsid w:val="00C52ED4"/>
    <w:rsid w:val="00C53E36"/>
    <w:rsid w:val="00C54255"/>
    <w:rsid w:val="00C54D58"/>
    <w:rsid w:val="00C54E21"/>
    <w:rsid w:val="00C55A82"/>
    <w:rsid w:val="00C5651A"/>
    <w:rsid w:val="00C56639"/>
    <w:rsid w:val="00C57D2C"/>
    <w:rsid w:val="00C57DF2"/>
    <w:rsid w:val="00C61227"/>
    <w:rsid w:val="00C6136F"/>
    <w:rsid w:val="00C61A66"/>
    <w:rsid w:val="00C62B2D"/>
    <w:rsid w:val="00C63643"/>
    <w:rsid w:val="00C637E9"/>
    <w:rsid w:val="00C63877"/>
    <w:rsid w:val="00C65093"/>
    <w:rsid w:val="00C65860"/>
    <w:rsid w:val="00C666B5"/>
    <w:rsid w:val="00C67722"/>
    <w:rsid w:val="00C70633"/>
    <w:rsid w:val="00C709AC"/>
    <w:rsid w:val="00C70A02"/>
    <w:rsid w:val="00C70E4C"/>
    <w:rsid w:val="00C71EB5"/>
    <w:rsid w:val="00C720A7"/>
    <w:rsid w:val="00C72F9A"/>
    <w:rsid w:val="00C72FD5"/>
    <w:rsid w:val="00C732E6"/>
    <w:rsid w:val="00C75522"/>
    <w:rsid w:val="00C769A6"/>
    <w:rsid w:val="00C76CC1"/>
    <w:rsid w:val="00C76D25"/>
    <w:rsid w:val="00C7700B"/>
    <w:rsid w:val="00C771F9"/>
    <w:rsid w:val="00C773BE"/>
    <w:rsid w:val="00C81BC3"/>
    <w:rsid w:val="00C8345F"/>
    <w:rsid w:val="00C83D1B"/>
    <w:rsid w:val="00C83FF2"/>
    <w:rsid w:val="00C842E4"/>
    <w:rsid w:val="00C85B1B"/>
    <w:rsid w:val="00C85F77"/>
    <w:rsid w:val="00C86FE2"/>
    <w:rsid w:val="00C8717E"/>
    <w:rsid w:val="00C8730F"/>
    <w:rsid w:val="00C87649"/>
    <w:rsid w:val="00C87D5B"/>
    <w:rsid w:val="00C90D3B"/>
    <w:rsid w:val="00C92898"/>
    <w:rsid w:val="00C93EFC"/>
    <w:rsid w:val="00C941D9"/>
    <w:rsid w:val="00C94E6B"/>
    <w:rsid w:val="00C94F56"/>
    <w:rsid w:val="00C95BBC"/>
    <w:rsid w:val="00C96058"/>
    <w:rsid w:val="00C9753A"/>
    <w:rsid w:val="00CA0161"/>
    <w:rsid w:val="00CA0BD8"/>
    <w:rsid w:val="00CA0D67"/>
    <w:rsid w:val="00CA3F87"/>
    <w:rsid w:val="00CA4C52"/>
    <w:rsid w:val="00CA506A"/>
    <w:rsid w:val="00CA51A6"/>
    <w:rsid w:val="00CA610B"/>
    <w:rsid w:val="00CA678E"/>
    <w:rsid w:val="00CA6D8D"/>
    <w:rsid w:val="00CA73A0"/>
    <w:rsid w:val="00CA75CD"/>
    <w:rsid w:val="00CB037B"/>
    <w:rsid w:val="00CB04BD"/>
    <w:rsid w:val="00CB0CB2"/>
    <w:rsid w:val="00CB125F"/>
    <w:rsid w:val="00CB3E54"/>
    <w:rsid w:val="00CB66C3"/>
    <w:rsid w:val="00CB6B79"/>
    <w:rsid w:val="00CB6F43"/>
    <w:rsid w:val="00CC0AA5"/>
    <w:rsid w:val="00CC0D42"/>
    <w:rsid w:val="00CC13C8"/>
    <w:rsid w:val="00CC268A"/>
    <w:rsid w:val="00CC4547"/>
    <w:rsid w:val="00CC4C1B"/>
    <w:rsid w:val="00CC573F"/>
    <w:rsid w:val="00CC5F6F"/>
    <w:rsid w:val="00CC7AC6"/>
    <w:rsid w:val="00CC7E57"/>
    <w:rsid w:val="00CD08B8"/>
    <w:rsid w:val="00CD1138"/>
    <w:rsid w:val="00CD1940"/>
    <w:rsid w:val="00CD3D22"/>
    <w:rsid w:val="00CD3D48"/>
    <w:rsid w:val="00CD4EB9"/>
    <w:rsid w:val="00CD522C"/>
    <w:rsid w:val="00CD585B"/>
    <w:rsid w:val="00CD5FA3"/>
    <w:rsid w:val="00CD6C94"/>
    <w:rsid w:val="00CE04ED"/>
    <w:rsid w:val="00CE15B9"/>
    <w:rsid w:val="00CE3096"/>
    <w:rsid w:val="00CE3C17"/>
    <w:rsid w:val="00CE40F2"/>
    <w:rsid w:val="00CE41C4"/>
    <w:rsid w:val="00CE438C"/>
    <w:rsid w:val="00CE46FC"/>
    <w:rsid w:val="00CE5076"/>
    <w:rsid w:val="00CE5590"/>
    <w:rsid w:val="00CE57EA"/>
    <w:rsid w:val="00CE58E9"/>
    <w:rsid w:val="00CE59C8"/>
    <w:rsid w:val="00CE5E12"/>
    <w:rsid w:val="00CE7514"/>
    <w:rsid w:val="00CF0352"/>
    <w:rsid w:val="00CF04EF"/>
    <w:rsid w:val="00CF1025"/>
    <w:rsid w:val="00CF35C6"/>
    <w:rsid w:val="00CF384F"/>
    <w:rsid w:val="00CF3F16"/>
    <w:rsid w:val="00CF3FB0"/>
    <w:rsid w:val="00CF4580"/>
    <w:rsid w:val="00CF4CCF"/>
    <w:rsid w:val="00CF6311"/>
    <w:rsid w:val="00CF6F8B"/>
    <w:rsid w:val="00D00BB3"/>
    <w:rsid w:val="00D023B6"/>
    <w:rsid w:val="00D024CA"/>
    <w:rsid w:val="00D02AA5"/>
    <w:rsid w:val="00D02C3C"/>
    <w:rsid w:val="00D02C6B"/>
    <w:rsid w:val="00D03160"/>
    <w:rsid w:val="00D03B2A"/>
    <w:rsid w:val="00D03C1E"/>
    <w:rsid w:val="00D03F64"/>
    <w:rsid w:val="00D07432"/>
    <w:rsid w:val="00D0747F"/>
    <w:rsid w:val="00D07C38"/>
    <w:rsid w:val="00D1002D"/>
    <w:rsid w:val="00D1002E"/>
    <w:rsid w:val="00D10579"/>
    <w:rsid w:val="00D113C8"/>
    <w:rsid w:val="00D117CE"/>
    <w:rsid w:val="00D13384"/>
    <w:rsid w:val="00D134F5"/>
    <w:rsid w:val="00D139F9"/>
    <w:rsid w:val="00D158E9"/>
    <w:rsid w:val="00D16253"/>
    <w:rsid w:val="00D1794F"/>
    <w:rsid w:val="00D17CF3"/>
    <w:rsid w:val="00D20800"/>
    <w:rsid w:val="00D20B08"/>
    <w:rsid w:val="00D2208C"/>
    <w:rsid w:val="00D22B8F"/>
    <w:rsid w:val="00D233DE"/>
    <w:rsid w:val="00D2407B"/>
    <w:rsid w:val="00D241AB"/>
    <w:rsid w:val="00D248DE"/>
    <w:rsid w:val="00D24C41"/>
    <w:rsid w:val="00D2588E"/>
    <w:rsid w:val="00D25E38"/>
    <w:rsid w:val="00D3004F"/>
    <w:rsid w:val="00D304F1"/>
    <w:rsid w:val="00D31065"/>
    <w:rsid w:val="00D33B51"/>
    <w:rsid w:val="00D3418D"/>
    <w:rsid w:val="00D34D02"/>
    <w:rsid w:val="00D34F0A"/>
    <w:rsid w:val="00D35AF1"/>
    <w:rsid w:val="00D371AC"/>
    <w:rsid w:val="00D373F3"/>
    <w:rsid w:val="00D37FD5"/>
    <w:rsid w:val="00D40647"/>
    <w:rsid w:val="00D40735"/>
    <w:rsid w:val="00D41066"/>
    <w:rsid w:val="00D42E8F"/>
    <w:rsid w:val="00D431F7"/>
    <w:rsid w:val="00D449C8"/>
    <w:rsid w:val="00D44A0F"/>
    <w:rsid w:val="00D45216"/>
    <w:rsid w:val="00D459DD"/>
    <w:rsid w:val="00D45C8E"/>
    <w:rsid w:val="00D465EA"/>
    <w:rsid w:val="00D469D8"/>
    <w:rsid w:val="00D46F09"/>
    <w:rsid w:val="00D47B70"/>
    <w:rsid w:val="00D506E7"/>
    <w:rsid w:val="00D50921"/>
    <w:rsid w:val="00D50948"/>
    <w:rsid w:val="00D50D5D"/>
    <w:rsid w:val="00D510CE"/>
    <w:rsid w:val="00D51728"/>
    <w:rsid w:val="00D518E7"/>
    <w:rsid w:val="00D526BE"/>
    <w:rsid w:val="00D526DA"/>
    <w:rsid w:val="00D52E9D"/>
    <w:rsid w:val="00D53072"/>
    <w:rsid w:val="00D5319B"/>
    <w:rsid w:val="00D55425"/>
    <w:rsid w:val="00D56075"/>
    <w:rsid w:val="00D57EDF"/>
    <w:rsid w:val="00D60728"/>
    <w:rsid w:val="00D60E7A"/>
    <w:rsid w:val="00D60EE1"/>
    <w:rsid w:val="00D61611"/>
    <w:rsid w:val="00D61732"/>
    <w:rsid w:val="00D61824"/>
    <w:rsid w:val="00D620BB"/>
    <w:rsid w:val="00D62694"/>
    <w:rsid w:val="00D64403"/>
    <w:rsid w:val="00D644F2"/>
    <w:rsid w:val="00D658BD"/>
    <w:rsid w:val="00D66B37"/>
    <w:rsid w:val="00D6713B"/>
    <w:rsid w:val="00D71EEC"/>
    <w:rsid w:val="00D72DF3"/>
    <w:rsid w:val="00D732E3"/>
    <w:rsid w:val="00D73311"/>
    <w:rsid w:val="00D74112"/>
    <w:rsid w:val="00D74724"/>
    <w:rsid w:val="00D747F1"/>
    <w:rsid w:val="00D75721"/>
    <w:rsid w:val="00D7602D"/>
    <w:rsid w:val="00D7616B"/>
    <w:rsid w:val="00D8055B"/>
    <w:rsid w:val="00D80803"/>
    <w:rsid w:val="00D80934"/>
    <w:rsid w:val="00D821EF"/>
    <w:rsid w:val="00D84C68"/>
    <w:rsid w:val="00D8542D"/>
    <w:rsid w:val="00D858AE"/>
    <w:rsid w:val="00D8644B"/>
    <w:rsid w:val="00D86838"/>
    <w:rsid w:val="00D870FC"/>
    <w:rsid w:val="00D90D4B"/>
    <w:rsid w:val="00D9275E"/>
    <w:rsid w:val="00D942E0"/>
    <w:rsid w:val="00D943E4"/>
    <w:rsid w:val="00D96E1E"/>
    <w:rsid w:val="00D97702"/>
    <w:rsid w:val="00DA1081"/>
    <w:rsid w:val="00DA2E2B"/>
    <w:rsid w:val="00DA2F01"/>
    <w:rsid w:val="00DA4E03"/>
    <w:rsid w:val="00DA55DE"/>
    <w:rsid w:val="00DA684F"/>
    <w:rsid w:val="00DB081E"/>
    <w:rsid w:val="00DB2B1D"/>
    <w:rsid w:val="00DB2F04"/>
    <w:rsid w:val="00DB30EB"/>
    <w:rsid w:val="00DB34A8"/>
    <w:rsid w:val="00DB606C"/>
    <w:rsid w:val="00DB665B"/>
    <w:rsid w:val="00DB6F36"/>
    <w:rsid w:val="00DC044E"/>
    <w:rsid w:val="00DC2E9A"/>
    <w:rsid w:val="00DC4C41"/>
    <w:rsid w:val="00DC55D7"/>
    <w:rsid w:val="00DC692A"/>
    <w:rsid w:val="00DC6A71"/>
    <w:rsid w:val="00DD009E"/>
    <w:rsid w:val="00DD0391"/>
    <w:rsid w:val="00DD1B13"/>
    <w:rsid w:val="00DD32F8"/>
    <w:rsid w:val="00DD46E1"/>
    <w:rsid w:val="00DD50B9"/>
    <w:rsid w:val="00DD777C"/>
    <w:rsid w:val="00DE1905"/>
    <w:rsid w:val="00DE1E06"/>
    <w:rsid w:val="00DE43E7"/>
    <w:rsid w:val="00DE5B46"/>
    <w:rsid w:val="00DE70F3"/>
    <w:rsid w:val="00DE797A"/>
    <w:rsid w:val="00DF0844"/>
    <w:rsid w:val="00DF1580"/>
    <w:rsid w:val="00DF3E65"/>
    <w:rsid w:val="00DF47D6"/>
    <w:rsid w:val="00DF4E27"/>
    <w:rsid w:val="00DF5049"/>
    <w:rsid w:val="00DF568F"/>
    <w:rsid w:val="00DF6428"/>
    <w:rsid w:val="00DF69DC"/>
    <w:rsid w:val="00DF73A8"/>
    <w:rsid w:val="00DF7CBC"/>
    <w:rsid w:val="00E00BB5"/>
    <w:rsid w:val="00E01CA0"/>
    <w:rsid w:val="00E01DFA"/>
    <w:rsid w:val="00E0357D"/>
    <w:rsid w:val="00E04B71"/>
    <w:rsid w:val="00E05E20"/>
    <w:rsid w:val="00E064B7"/>
    <w:rsid w:val="00E06F04"/>
    <w:rsid w:val="00E1155B"/>
    <w:rsid w:val="00E12ED3"/>
    <w:rsid w:val="00E1327A"/>
    <w:rsid w:val="00E14D64"/>
    <w:rsid w:val="00E15EDE"/>
    <w:rsid w:val="00E1602A"/>
    <w:rsid w:val="00E161E3"/>
    <w:rsid w:val="00E165A1"/>
    <w:rsid w:val="00E17BEE"/>
    <w:rsid w:val="00E20B48"/>
    <w:rsid w:val="00E213AC"/>
    <w:rsid w:val="00E2208C"/>
    <w:rsid w:val="00E248A5"/>
    <w:rsid w:val="00E24EC2"/>
    <w:rsid w:val="00E2542E"/>
    <w:rsid w:val="00E2544B"/>
    <w:rsid w:val="00E25B56"/>
    <w:rsid w:val="00E25F67"/>
    <w:rsid w:val="00E26609"/>
    <w:rsid w:val="00E27F17"/>
    <w:rsid w:val="00E30EA7"/>
    <w:rsid w:val="00E31C54"/>
    <w:rsid w:val="00E3224C"/>
    <w:rsid w:val="00E32358"/>
    <w:rsid w:val="00E32773"/>
    <w:rsid w:val="00E33D97"/>
    <w:rsid w:val="00E35801"/>
    <w:rsid w:val="00E36A64"/>
    <w:rsid w:val="00E37696"/>
    <w:rsid w:val="00E37B1E"/>
    <w:rsid w:val="00E400B5"/>
    <w:rsid w:val="00E401EB"/>
    <w:rsid w:val="00E409BB"/>
    <w:rsid w:val="00E4229C"/>
    <w:rsid w:val="00E42767"/>
    <w:rsid w:val="00E43099"/>
    <w:rsid w:val="00E43BC7"/>
    <w:rsid w:val="00E44973"/>
    <w:rsid w:val="00E44ECF"/>
    <w:rsid w:val="00E4528A"/>
    <w:rsid w:val="00E45781"/>
    <w:rsid w:val="00E45B17"/>
    <w:rsid w:val="00E46689"/>
    <w:rsid w:val="00E520D0"/>
    <w:rsid w:val="00E53D87"/>
    <w:rsid w:val="00E55455"/>
    <w:rsid w:val="00E5636A"/>
    <w:rsid w:val="00E56D8A"/>
    <w:rsid w:val="00E56FD9"/>
    <w:rsid w:val="00E572E6"/>
    <w:rsid w:val="00E57785"/>
    <w:rsid w:val="00E60702"/>
    <w:rsid w:val="00E60A2B"/>
    <w:rsid w:val="00E62E1B"/>
    <w:rsid w:val="00E67272"/>
    <w:rsid w:val="00E6742D"/>
    <w:rsid w:val="00E67DBE"/>
    <w:rsid w:val="00E67F1C"/>
    <w:rsid w:val="00E707E6"/>
    <w:rsid w:val="00E72CAE"/>
    <w:rsid w:val="00E72E26"/>
    <w:rsid w:val="00E73C9E"/>
    <w:rsid w:val="00E73FB6"/>
    <w:rsid w:val="00E74A64"/>
    <w:rsid w:val="00E75A65"/>
    <w:rsid w:val="00E811C6"/>
    <w:rsid w:val="00E811C7"/>
    <w:rsid w:val="00E8271B"/>
    <w:rsid w:val="00E8367B"/>
    <w:rsid w:val="00E84117"/>
    <w:rsid w:val="00E84338"/>
    <w:rsid w:val="00E84677"/>
    <w:rsid w:val="00E8494D"/>
    <w:rsid w:val="00E8568D"/>
    <w:rsid w:val="00E879DE"/>
    <w:rsid w:val="00E87F1D"/>
    <w:rsid w:val="00E93AFC"/>
    <w:rsid w:val="00E94E17"/>
    <w:rsid w:val="00E95E51"/>
    <w:rsid w:val="00E96041"/>
    <w:rsid w:val="00E9605E"/>
    <w:rsid w:val="00E97619"/>
    <w:rsid w:val="00E979FD"/>
    <w:rsid w:val="00EA04C3"/>
    <w:rsid w:val="00EA168A"/>
    <w:rsid w:val="00EA1AC9"/>
    <w:rsid w:val="00EA248C"/>
    <w:rsid w:val="00EA2BCB"/>
    <w:rsid w:val="00EA2D3C"/>
    <w:rsid w:val="00EA34A4"/>
    <w:rsid w:val="00EA56F6"/>
    <w:rsid w:val="00EA5723"/>
    <w:rsid w:val="00EA7884"/>
    <w:rsid w:val="00EB077E"/>
    <w:rsid w:val="00EB0958"/>
    <w:rsid w:val="00EB0BB4"/>
    <w:rsid w:val="00EB29D6"/>
    <w:rsid w:val="00EB31ED"/>
    <w:rsid w:val="00EB5279"/>
    <w:rsid w:val="00EB594A"/>
    <w:rsid w:val="00EB5F4F"/>
    <w:rsid w:val="00EB6C42"/>
    <w:rsid w:val="00EB6FF3"/>
    <w:rsid w:val="00EC104B"/>
    <w:rsid w:val="00EC1CD2"/>
    <w:rsid w:val="00EC2EEF"/>
    <w:rsid w:val="00EC4E6A"/>
    <w:rsid w:val="00EC5AE8"/>
    <w:rsid w:val="00EC64D1"/>
    <w:rsid w:val="00EC7216"/>
    <w:rsid w:val="00EC7645"/>
    <w:rsid w:val="00ED0C6A"/>
    <w:rsid w:val="00ED10F2"/>
    <w:rsid w:val="00ED1514"/>
    <w:rsid w:val="00ED462B"/>
    <w:rsid w:val="00ED49E0"/>
    <w:rsid w:val="00ED63A6"/>
    <w:rsid w:val="00ED79D5"/>
    <w:rsid w:val="00EE00D4"/>
    <w:rsid w:val="00EE11DA"/>
    <w:rsid w:val="00EE1416"/>
    <w:rsid w:val="00EE1599"/>
    <w:rsid w:val="00EE201D"/>
    <w:rsid w:val="00EE3FEB"/>
    <w:rsid w:val="00EE42AF"/>
    <w:rsid w:val="00EE5579"/>
    <w:rsid w:val="00EE57E7"/>
    <w:rsid w:val="00EE5AD9"/>
    <w:rsid w:val="00EE6698"/>
    <w:rsid w:val="00EE6F61"/>
    <w:rsid w:val="00EE774F"/>
    <w:rsid w:val="00EF0B07"/>
    <w:rsid w:val="00EF0DD7"/>
    <w:rsid w:val="00EF1386"/>
    <w:rsid w:val="00EF183C"/>
    <w:rsid w:val="00EF3030"/>
    <w:rsid w:val="00EF450A"/>
    <w:rsid w:val="00EF50CF"/>
    <w:rsid w:val="00EF5BC6"/>
    <w:rsid w:val="00EF621C"/>
    <w:rsid w:val="00EF63E6"/>
    <w:rsid w:val="00EF7174"/>
    <w:rsid w:val="00EF7922"/>
    <w:rsid w:val="00F02B8D"/>
    <w:rsid w:val="00F02C0E"/>
    <w:rsid w:val="00F031EE"/>
    <w:rsid w:val="00F03866"/>
    <w:rsid w:val="00F03A2C"/>
    <w:rsid w:val="00F040BB"/>
    <w:rsid w:val="00F046D8"/>
    <w:rsid w:val="00F046EC"/>
    <w:rsid w:val="00F04DAD"/>
    <w:rsid w:val="00F06076"/>
    <w:rsid w:val="00F105B4"/>
    <w:rsid w:val="00F108F1"/>
    <w:rsid w:val="00F115BD"/>
    <w:rsid w:val="00F1170F"/>
    <w:rsid w:val="00F11A74"/>
    <w:rsid w:val="00F13383"/>
    <w:rsid w:val="00F137BF"/>
    <w:rsid w:val="00F14052"/>
    <w:rsid w:val="00F1538A"/>
    <w:rsid w:val="00F17968"/>
    <w:rsid w:val="00F211C5"/>
    <w:rsid w:val="00F22EB9"/>
    <w:rsid w:val="00F22EE6"/>
    <w:rsid w:val="00F23209"/>
    <w:rsid w:val="00F2361C"/>
    <w:rsid w:val="00F2388B"/>
    <w:rsid w:val="00F23FAC"/>
    <w:rsid w:val="00F240BB"/>
    <w:rsid w:val="00F25603"/>
    <w:rsid w:val="00F259B6"/>
    <w:rsid w:val="00F25CEB"/>
    <w:rsid w:val="00F27F84"/>
    <w:rsid w:val="00F30232"/>
    <w:rsid w:val="00F313E9"/>
    <w:rsid w:val="00F313EE"/>
    <w:rsid w:val="00F316A1"/>
    <w:rsid w:val="00F319F8"/>
    <w:rsid w:val="00F321FE"/>
    <w:rsid w:val="00F32B36"/>
    <w:rsid w:val="00F34437"/>
    <w:rsid w:val="00F35FA0"/>
    <w:rsid w:val="00F37695"/>
    <w:rsid w:val="00F376C0"/>
    <w:rsid w:val="00F408BC"/>
    <w:rsid w:val="00F41960"/>
    <w:rsid w:val="00F437CC"/>
    <w:rsid w:val="00F45C61"/>
    <w:rsid w:val="00F46574"/>
    <w:rsid w:val="00F46724"/>
    <w:rsid w:val="00F507B2"/>
    <w:rsid w:val="00F50C40"/>
    <w:rsid w:val="00F51817"/>
    <w:rsid w:val="00F52BF8"/>
    <w:rsid w:val="00F53E04"/>
    <w:rsid w:val="00F5596D"/>
    <w:rsid w:val="00F55AF1"/>
    <w:rsid w:val="00F57ECD"/>
    <w:rsid w:val="00F57FED"/>
    <w:rsid w:val="00F60EFE"/>
    <w:rsid w:val="00F61835"/>
    <w:rsid w:val="00F62A45"/>
    <w:rsid w:val="00F6359D"/>
    <w:rsid w:val="00F63DD3"/>
    <w:rsid w:val="00F64586"/>
    <w:rsid w:val="00F64EC0"/>
    <w:rsid w:val="00F64FC5"/>
    <w:rsid w:val="00F67EE4"/>
    <w:rsid w:val="00F71EC3"/>
    <w:rsid w:val="00F72BCF"/>
    <w:rsid w:val="00F72C11"/>
    <w:rsid w:val="00F75476"/>
    <w:rsid w:val="00F76525"/>
    <w:rsid w:val="00F76681"/>
    <w:rsid w:val="00F77A95"/>
    <w:rsid w:val="00F77DDD"/>
    <w:rsid w:val="00F80438"/>
    <w:rsid w:val="00F8092F"/>
    <w:rsid w:val="00F825A3"/>
    <w:rsid w:val="00F82F22"/>
    <w:rsid w:val="00F84A95"/>
    <w:rsid w:val="00F84F74"/>
    <w:rsid w:val="00F85B13"/>
    <w:rsid w:val="00F85CDC"/>
    <w:rsid w:val="00F86A94"/>
    <w:rsid w:val="00F87B06"/>
    <w:rsid w:val="00F90810"/>
    <w:rsid w:val="00F90A15"/>
    <w:rsid w:val="00F92327"/>
    <w:rsid w:val="00F92927"/>
    <w:rsid w:val="00F944C6"/>
    <w:rsid w:val="00F959F7"/>
    <w:rsid w:val="00F976B5"/>
    <w:rsid w:val="00F97D48"/>
    <w:rsid w:val="00FA3197"/>
    <w:rsid w:val="00FA3F27"/>
    <w:rsid w:val="00FA44E9"/>
    <w:rsid w:val="00FA4E15"/>
    <w:rsid w:val="00FA5260"/>
    <w:rsid w:val="00FA62A6"/>
    <w:rsid w:val="00FB0B60"/>
    <w:rsid w:val="00FB1CFA"/>
    <w:rsid w:val="00FB248B"/>
    <w:rsid w:val="00FB2F43"/>
    <w:rsid w:val="00FB4EE2"/>
    <w:rsid w:val="00FB4FFA"/>
    <w:rsid w:val="00FB6EF4"/>
    <w:rsid w:val="00FC11CC"/>
    <w:rsid w:val="00FC21E6"/>
    <w:rsid w:val="00FC2FFF"/>
    <w:rsid w:val="00FC4D54"/>
    <w:rsid w:val="00FC52B0"/>
    <w:rsid w:val="00FC57B1"/>
    <w:rsid w:val="00FC5931"/>
    <w:rsid w:val="00FC5967"/>
    <w:rsid w:val="00FC5D1E"/>
    <w:rsid w:val="00FC7952"/>
    <w:rsid w:val="00FD08F6"/>
    <w:rsid w:val="00FD2FA0"/>
    <w:rsid w:val="00FD3C14"/>
    <w:rsid w:val="00FD723E"/>
    <w:rsid w:val="00FD754D"/>
    <w:rsid w:val="00FE1EDC"/>
    <w:rsid w:val="00FE2436"/>
    <w:rsid w:val="00FE330B"/>
    <w:rsid w:val="00FE6595"/>
    <w:rsid w:val="00FF0969"/>
    <w:rsid w:val="00FF2079"/>
    <w:rsid w:val="00FF2AC5"/>
    <w:rsid w:val="00FF59ED"/>
    <w:rsid w:val="00FF5D5F"/>
    <w:rsid w:val="00FF6068"/>
    <w:rsid w:val="00FF6244"/>
    <w:rsid w:val="00FF68BC"/>
    <w:rsid w:val="00FF782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C7E3D8"/>
  <w14:defaultImageDpi w14:val="0"/>
  <w15:docId w15:val="{61B53304-BBB2-4CD5-9A70-9F2C2C98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526DA"/>
    <w:pPr>
      <w:spacing w:line="260" w:lineRule="exact"/>
    </w:pPr>
    <w:rPr>
      <w:rFonts w:ascii="Arial" w:hAnsi="Arial"/>
      <w:sz w:val="20"/>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9"/>
    <w:qFormat/>
    <w:rsid w:val="00D747F1"/>
    <w:pPr>
      <w:keepNext/>
      <w:numPr>
        <w:numId w:val="17"/>
      </w:numPr>
      <w:spacing w:before="240" w:after="60"/>
      <w:outlineLvl w:val="0"/>
    </w:pPr>
    <w:rPr>
      <w:rFonts w:ascii="Tahoma" w:hAnsi="Tahoma" w:cs="Tahoma"/>
      <w:b/>
      <w:color w:val="000000" w:themeColor="text1"/>
      <w:kern w:val="32"/>
      <w:sz w:val="22"/>
      <w:szCs w:val="22"/>
      <w:lang w:eastAsia="sl-SI"/>
    </w:rPr>
  </w:style>
  <w:style w:type="paragraph" w:styleId="Naslov2">
    <w:name w:val="heading 2"/>
    <w:aliases w:val="HD2"/>
    <w:basedOn w:val="Navaden"/>
    <w:next w:val="Navaden"/>
    <w:link w:val="Naslov2Znak"/>
    <w:uiPriority w:val="99"/>
    <w:qFormat/>
    <w:rsid w:val="0094013B"/>
    <w:pPr>
      <w:widowControl w:val="0"/>
      <w:numPr>
        <w:ilvl w:val="1"/>
        <w:numId w:val="17"/>
      </w:numPr>
      <w:suppressAutoHyphens/>
      <w:spacing w:line="240" w:lineRule="auto"/>
      <w:outlineLvl w:val="1"/>
    </w:pPr>
    <w:rPr>
      <w:rFonts w:ascii="Times New Roman" w:hAnsi="Times New Roman"/>
      <w:sz w:val="24"/>
    </w:rPr>
  </w:style>
  <w:style w:type="paragraph" w:styleId="Naslov3">
    <w:name w:val="heading 3"/>
    <w:aliases w:val="APEK-3"/>
    <w:basedOn w:val="Navaden"/>
    <w:next w:val="Navaden"/>
    <w:link w:val="Naslov3Znak"/>
    <w:uiPriority w:val="99"/>
    <w:qFormat/>
    <w:locked/>
    <w:rsid w:val="0094013B"/>
    <w:pPr>
      <w:keepNext/>
      <w:numPr>
        <w:ilvl w:val="2"/>
        <w:numId w:val="17"/>
      </w:numPr>
      <w:spacing w:before="240" w:after="60" w:line="240" w:lineRule="auto"/>
      <w:outlineLvl w:val="2"/>
    </w:pPr>
    <w:rPr>
      <w:rFonts w:cs="Arial"/>
      <w:b/>
      <w:bCs/>
      <w:sz w:val="26"/>
      <w:szCs w:val="26"/>
    </w:rPr>
  </w:style>
  <w:style w:type="paragraph" w:styleId="Naslov4">
    <w:name w:val="heading 4"/>
    <w:basedOn w:val="Navaden"/>
    <w:next w:val="Navaden"/>
    <w:link w:val="Naslov4Znak"/>
    <w:uiPriority w:val="99"/>
    <w:qFormat/>
    <w:locked/>
    <w:rsid w:val="0094013B"/>
    <w:pPr>
      <w:keepNext/>
      <w:numPr>
        <w:ilvl w:val="3"/>
        <w:numId w:val="17"/>
      </w:numPr>
      <w:spacing w:before="240" w:after="60" w:line="260" w:lineRule="atLeast"/>
      <w:outlineLvl w:val="3"/>
    </w:pPr>
    <w:rPr>
      <w:rFonts w:ascii="Times New Roman" w:hAnsi="Times New Roman"/>
      <w:b/>
      <w:bCs/>
      <w:sz w:val="28"/>
      <w:szCs w:val="28"/>
    </w:rPr>
  </w:style>
  <w:style w:type="paragraph" w:styleId="Naslov5">
    <w:name w:val="heading 5"/>
    <w:basedOn w:val="Navaden"/>
    <w:next w:val="Navaden"/>
    <w:link w:val="Naslov5Znak"/>
    <w:uiPriority w:val="99"/>
    <w:qFormat/>
    <w:locked/>
    <w:rsid w:val="0094013B"/>
    <w:pPr>
      <w:numPr>
        <w:ilvl w:val="4"/>
        <w:numId w:val="17"/>
      </w:numPr>
      <w:spacing w:before="240" w:after="60" w:line="260" w:lineRule="atLeast"/>
      <w:outlineLvl w:val="4"/>
    </w:pPr>
    <w:rPr>
      <w:b/>
      <w:bCs/>
      <w:i/>
      <w:iCs/>
      <w:sz w:val="26"/>
      <w:szCs w:val="26"/>
    </w:rPr>
  </w:style>
  <w:style w:type="paragraph" w:styleId="Naslov6">
    <w:name w:val="heading 6"/>
    <w:basedOn w:val="Navaden"/>
    <w:next w:val="Navaden"/>
    <w:link w:val="Naslov6Znak"/>
    <w:uiPriority w:val="99"/>
    <w:qFormat/>
    <w:locked/>
    <w:rsid w:val="0094013B"/>
    <w:pPr>
      <w:numPr>
        <w:ilvl w:val="5"/>
        <w:numId w:val="17"/>
      </w:numPr>
      <w:suppressAutoHyphens/>
      <w:spacing w:before="240" w:after="60" w:line="240" w:lineRule="auto"/>
      <w:outlineLvl w:val="5"/>
    </w:pPr>
    <w:rPr>
      <w:rFonts w:ascii="Times New Roman" w:hAnsi="Times New Roman"/>
      <w:b/>
      <w:bCs/>
      <w:sz w:val="22"/>
      <w:szCs w:val="22"/>
      <w:lang w:eastAsia="ar-SA"/>
    </w:rPr>
  </w:style>
  <w:style w:type="paragraph" w:styleId="Naslov7">
    <w:name w:val="heading 7"/>
    <w:basedOn w:val="Navaden"/>
    <w:next w:val="Navaden"/>
    <w:link w:val="Naslov7Znak"/>
    <w:uiPriority w:val="99"/>
    <w:qFormat/>
    <w:locked/>
    <w:rsid w:val="0094013B"/>
    <w:pPr>
      <w:widowControl w:val="0"/>
      <w:numPr>
        <w:ilvl w:val="6"/>
        <w:numId w:val="17"/>
      </w:numPr>
      <w:suppressAutoHyphens/>
      <w:spacing w:before="240" w:after="60" w:line="240" w:lineRule="auto"/>
      <w:outlineLvl w:val="6"/>
    </w:pPr>
    <w:rPr>
      <w:rFonts w:ascii="Times New Roman" w:hAnsi="Times New Roman"/>
      <w:sz w:val="24"/>
    </w:rPr>
  </w:style>
  <w:style w:type="paragraph" w:styleId="Naslov8">
    <w:name w:val="heading 8"/>
    <w:basedOn w:val="Navaden"/>
    <w:next w:val="Navaden"/>
    <w:link w:val="Naslov8Znak"/>
    <w:uiPriority w:val="99"/>
    <w:qFormat/>
    <w:locked/>
    <w:rsid w:val="0094013B"/>
    <w:pPr>
      <w:numPr>
        <w:ilvl w:val="7"/>
        <w:numId w:val="17"/>
      </w:numPr>
      <w:spacing w:before="240" w:after="60" w:line="240" w:lineRule="auto"/>
      <w:outlineLvl w:val="7"/>
    </w:pPr>
    <w:rPr>
      <w:rFonts w:ascii="Times New Roman" w:hAnsi="Times New Roman"/>
      <w:i/>
      <w:iCs/>
      <w:sz w:val="24"/>
    </w:rPr>
  </w:style>
  <w:style w:type="paragraph" w:styleId="Naslov9">
    <w:name w:val="heading 9"/>
    <w:basedOn w:val="Navaden"/>
    <w:next w:val="Navaden"/>
    <w:link w:val="Naslov9Znak"/>
    <w:uiPriority w:val="99"/>
    <w:qFormat/>
    <w:locked/>
    <w:rsid w:val="0094013B"/>
    <w:pPr>
      <w:widowControl w:val="0"/>
      <w:numPr>
        <w:ilvl w:val="8"/>
        <w:numId w:val="17"/>
      </w:numPr>
      <w:suppressAutoHyphens/>
      <w:spacing w:before="240" w:after="60" w:line="240" w:lineRule="auto"/>
      <w:outlineLvl w:val="8"/>
    </w:pPr>
    <w:rPr>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uiPriority w:val="99"/>
    <w:locked/>
    <w:rsid w:val="00D747F1"/>
    <w:rPr>
      <w:rFonts w:ascii="Tahoma" w:hAnsi="Tahoma" w:cs="Tahoma"/>
      <w:b/>
      <w:color w:val="000000" w:themeColor="text1"/>
      <w:kern w:val="32"/>
    </w:rPr>
  </w:style>
  <w:style w:type="character" w:customStyle="1" w:styleId="Naslov2Znak">
    <w:name w:val="Naslov 2 Znak"/>
    <w:aliases w:val="HD2 Znak"/>
    <w:basedOn w:val="Privzetapisavaodstavka"/>
    <w:link w:val="Naslov2"/>
    <w:uiPriority w:val="99"/>
    <w:locked/>
    <w:rsid w:val="00211BA1"/>
    <w:rPr>
      <w:sz w:val="24"/>
      <w:szCs w:val="24"/>
      <w:lang w:eastAsia="en-US"/>
    </w:rPr>
  </w:style>
  <w:style w:type="character" w:customStyle="1" w:styleId="Naslov3Znak">
    <w:name w:val="Naslov 3 Znak"/>
    <w:aliases w:val="APEK-3 Znak"/>
    <w:basedOn w:val="Privzetapisavaodstavka"/>
    <w:link w:val="Naslov3"/>
    <w:uiPriority w:val="99"/>
    <w:locked/>
    <w:rsid w:val="0094013B"/>
    <w:rPr>
      <w:rFonts w:ascii="Arial" w:hAnsi="Arial" w:cs="Arial"/>
      <w:b/>
      <w:bCs/>
      <w:sz w:val="26"/>
      <w:szCs w:val="26"/>
      <w:lang w:eastAsia="en-US"/>
    </w:rPr>
  </w:style>
  <w:style w:type="character" w:customStyle="1" w:styleId="Naslov4Znak">
    <w:name w:val="Naslov 4 Znak"/>
    <w:basedOn w:val="Privzetapisavaodstavka"/>
    <w:link w:val="Naslov4"/>
    <w:uiPriority w:val="99"/>
    <w:locked/>
    <w:rsid w:val="0094013B"/>
    <w:rPr>
      <w:b/>
      <w:bCs/>
      <w:sz w:val="28"/>
      <w:szCs w:val="28"/>
      <w:lang w:eastAsia="en-US"/>
    </w:rPr>
  </w:style>
  <w:style w:type="character" w:customStyle="1" w:styleId="Naslov5Znak">
    <w:name w:val="Naslov 5 Znak"/>
    <w:basedOn w:val="Privzetapisavaodstavka"/>
    <w:link w:val="Naslov5"/>
    <w:uiPriority w:val="99"/>
    <w:locked/>
    <w:rsid w:val="0094013B"/>
    <w:rPr>
      <w:rFonts w:ascii="Arial" w:hAnsi="Arial"/>
      <w:b/>
      <w:bCs/>
      <w:i/>
      <w:iCs/>
      <w:sz w:val="26"/>
      <w:szCs w:val="26"/>
      <w:lang w:eastAsia="en-US"/>
    </w:rPr>
  </w:style>
  <w:style w:type="character" w:customStyle="1" w:styleId="Naslov6Znak">
    <w:name w:val="Naslov 6 Znak"/>
    <w:basedOn w:val="Privzetapisavaodstavka"/>
    <w:link w:val="Naslov6"/>
    <w:uiPriority w:val="99"/>
    <w:locked/>
    <w:rsid w:val="0094013B"/>
    <w:rPr>
      <w:b/>
      <w:bCs/>
      <w:lang w:eastAsia="ar-SA"/>
    </w:rPr>
  </w:style>
  <w:style w:type="character" w:customStyle="1" w:styleId="Naslov7Znak">
    <w:name w:val="Naslov 7 Znak"/>
    <w:basedOn w:val="Privzetapisavaodstavka"/>
    <w:link w:val="Naslov7"/>
    <w:uiPriority w:val="99"/>
    <w:locked/>
    <w:rsid w:val="0094013B"/>
    <w:rPr>
      <w:sz w:val="24"/>
      <w:szCs w:val="24"/>
      <w:lang w:eastAsia="en-US"/>
    </w:rPr>
  </w:style>
  <w:style w:type="character" w:customStyle="1" w:styleId="Naslov8Znak">
    <w:name w:val="Naslov 8 Znak"/>
    <w:basedOn w:val="Privzetapisavaodstavka"/>
    <w:link w:val="Naslov8"/>
    <w:uiPriority w:val="99"/>
    <w:locked/>
    <w:rsid w:val="0094013B"/>
    <w:rPr>
      <w:i/>
      <w:iCs/>
      <w:sz w:val="24"/>
      <w:szCs w:val="24"/>
      <w:lang w:eastAsia="en-US"/>
    </w:rPr>
  </w:style>
  <w:style w:type="character" w:customStyle="1" w:styleId="Naslov9Znak">
    <w:name w:val="Naslov 9 Znak"/>
    <w:basedOn w:val="Privzetapisavaodstavka"/>
    <w:link w:val="Naslov9"/>
    <w:uiPriority w:val="99"/>
    <w:locked/>
    <w:rsid w:val="0094013B"/>
    <w:rPr>
      <w:rFonts w:ascii="Arial" w:hAnsi="Arial"/>
      <w:lang w:eastAsia="en-US"/>
    </w:rPr>
  </w:style>
  <w:style w:type="paragraph" w:styleId="Glava">
    <w:name w:val="header"/>
    <w:aliases w:val="Header1,APEK-4"/>
    <w:basedOn w:val="Navaden"/>
    <w:link w:val="GlavaZnak"/>
    <w:rsid w:val="00EA168A"/>
    <w:pPr>
      <w:tabs>
        <w:tab w:val="center" w:pos="4320"/>
        <w:tab w:val="right" w:pos="8640"/>
      </w:tabs>
    </w:pPr>
    <w:rPr>
      <w:sz w:val="24"/>
      <w:lang w:val="en-US"/>
    </w:rPr>
  </w:style>
  <w:style w:type="character" w:customStyle="1" w:styleId="GlavaZnak">
    <w:name w:val="Glava Znak"/>
    <w:aliases w:val="Header1 Znak,APEK-4 Znak"/>
    <w:basedOn w:val="Privzetapisavaodstavka"/>
    <w:link w:val="Glava"/>
    <w:locked/>
    <w:rsid w:val="008D1A28"/>
    <w:rPr>
      <w:rFonts w:ascii="Arial" w:hAnsi="Arial"/>
      <w:sz w:val="24"/>
      <w:lang w:val="en-US" w:eastAsia="en-US"/>
    </w:rPr>
  </w:style>
  <w:style w:type="paragraph" w:styleId="Noga">
    <w:name w:val="footer"/>
    <w:basedOn w:val="Navaden"/>
    <w:link w:val="NogaZnak"/>
    <w:uiPriority w:val="99"/>
    <w:rsid w:val="00EA168A"/>
    <w:pPr>
      <w:tabs>
        <w:tab w:val="center" w:pos="4320"/>
        <w:tab w:val="right" w:pos="8640"/>
      </w:tabs>
    </w:pPr>
    <w:rPr>
      <w:sz w:val="24"/>
      <w:szCs w:val="20"/>
    </w:rPr>
  </w:style>
  <w:style w:type="character" w:customStyle="1" w:styleId="NogaZnak">
    <w:name w:val="Noga Znak"/>
    <w:basedOn w:val="Privzetapisavaodstavka"/>
    <w:link w:val="Noga"/>
    <w:uiPriority w:val="99"/>
    <w:locked/>
    <w:rsid w:val="00211BA1"/>
    <w:rPr>
      <w:rFonts w:ascii="Arial" w:hAnsi="Arial"/>
      <w:sz w:val="24"/>
      <w:lang w:val="x-none" w:eastAsia="en-US"/>
    </w:rPr>
  </w:style>
  <w:style w:type="paragraph" w:styleId="Zgradbadokumenta">
    <w:name w:val="Document Map"/>
    <w:basedOn w:val="Navaden"/>
    <w:link w:val="ZgradbadokumentaZnak"/>
    <w:uiPriority w:val="99"/>
    <w:rsid w:val="00B31575"/>
    <w:rPr>
      <w:rFonts w:ascii="Tahoma" w:hAnsi="Tahoma"/>
      <w:sz w:val="16"/>
      <w:szCs w:val="20"/>
      <w:lang w:val="en-US"/>
    </w:rPr>
  </w:style>
  <w:style w:type="character" w:customStyle="1" w:styleId="ZgradbadokumentaZnak">
    <w:name w:val="Zgradba dokumenta Znak"/>
    <w:basedOn w:val="Privzetapisavaodstavka"/>
    <w:link w:val="Zgradbadokumenta"/>
    <w:uiPriority w:val="99"/>
    <w:locked/>
    <w:rsid w:val="00B31575"/>
    <w:rPr>
      <w:rFonts w:ascii="Tahoma" w:hAnsi="Tahoma"/>
      <w:sz w:val="16"/>
      <w:lang w:val="en-US" w:eastAsia="en-US"/>
    </w:rPr>
  </w:style>
  <w:style w:type="table" w:styleId="Tabelamrea">
    <w:name w:val="Table Grid"/>
    <w:basedOn w:val="Navadnatabela"/>
    <w:uiPriority w:val="99"/>
    <w:rsid w:val="0073301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rFonts w:cs="Times New Roman"/>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aliases w:val="naslov 1,Bullet 1,Bullet Points,Bullet layer,Colorful List - Accent 11,Dot pt,F5 List Paragraph,Indicator Text,Issue Action POC,List Paragraph Char Char Char,MAIN CONTENT,No Spacing1,Normal numbered,K1,3,Bullet,Numbered Para 1,Paragraph"/>
    <w:basedOn w:val="Navaden"/>
    <w:link w:val="OdstavekseznamaZnak"/>
    <w:uiPriority w:val="34"/>
    <w:qFormat/>
    <w:rsid w:val="004626C1"/>
    <w:pPr>
      <w:ind w:left="720"/>
      <w:contextualSpacing/>
    </w:pPr>
  </w:style>
  <w:style w:type="paragraph" w:customStyle="1" w:styleId="Telobesedila21">
    <w:name w:val="Telo besedila 21"/>
    <w:basedOn w:val="Navaden"/>
    <w:uiPriority w:val="99"/>
    <w:rsid w:val="001110F5"/>
    <w:pPr>
      <w:widowControl w:val="0"/>
      <w:overflowPunct w:val="0"/>
      <w:autoSpaceDE w:val="0"/>
      <w:autoSpaceDN w:val="0"/>
      <w:adjustRightInd w:val="0"/>
      <w:spacing w:line="240" w:lineRule="auto"/>
      <w:jc w:val="both"/>
      <w:textAlignment w:val="baseline"/>
    </w:pPr>
    <w:rPr>
      <w:b/>
      <w:sz w:val="24"/>
      <w:szCs w:val="20"/>
      <w:lang w:eastAsia="sl-SI"/>
    </w:rPr>
  </w:style>
  <w:style w:type="character" w:customStyle="1" w:styleId="datum1">
    <w:name w:val="datum1"/>
    <w:uiPriority w:val="99"/>
    <w:rsid w:val="001110F5"/>
    <w:rPr>
      <w:rFonts w:ascii="Verdana" w:hAnsi="Verdana"/>
      <w:color w:val="000000"/>
      <w:sz w:val="15"/>
      <w:u w:val="none"/>
      <w:effect w:val="none"/>
    </w:rPr>
  </w:style>
  <w:style w:type="paragraph" w:styleId="Navadensplet">
    <w:name w:val="Normal (Web)"/>
    <w:basedOn w:val="Navaden"/>
    <w:uiPriority w:val="99"/>
    <w:rsid w:val="001110F5"/>
    <w:pPr>
      <w:spacing w:after="212" w:line="240" w:lineRule="auto"/>
    </w:pPr>
    <w:rPr>
      <w:rFonts w:ascii="Times New Roman" w:hAnsi="Times New Roman"/>
      <w:color w:val="333333"/>
      <w:sz w:val="18"/>
      <w:szCs w:val="18"/>
      <w:lang w:eastAsia="sl-SI"/>
    </w:rPr>
  </w:style>
  <w:style w:type="character" w:styleId="Poudarek">
    <w:name w:val="Emphasis"/>
    <w:basedOn w:val="Privzetapisavaodstavka"/>
    <w:uiPriority w:val="99"/>
    <w:qFormat/>
    <w:rsid w:val="00D52E9D"/>
    <w:rPr>
      <w:rFonts w:cs="Times New Roman"/>
      <w:i/>
    </w:rPr>
  </w:style>
  <w:style w:type="paragraph" w:customStyle="1" w:styleId="Default">
    <w:name w:val="Default"/>
    <w:uiPriority w:val="99"/>
    <w:rsid w:val="00D52E9D"/>
    <w:pPr>
      <w:autoSpaceDE w:val="0"/>
      <w:autoSpaceDN w:val="0"/>
      <w:adjustRightInd w:val="0"/>
    </w:pPr>
    <w:rPr>
      <w:rFonts w:ascii="Arial" w:hAnsi="Arial" w:cs="Arial"/>
      <w:color w:val="000000"/>
      <w:sz w:val="24"/>
      <w:szCs w:val="24"/>
    </w:rPr>
  </w:style>
  <w:style w:type="paragraph" w:customStyle="1" w:styleId="Neotevilenodstavek">
    <w:name w:val="Neoštevilčen odstavek"/>
    <w:basedOn w:val="Navaden"/>
    <w:link w:val="NeotevilenodstavekZnak"/>
    <w:uiPriority w:val="99"/>
    <w:rsid w:val="00D52E9D"/>
    <w:pPr>
      <w:overflowPunct w:val="0"/>
      <w:autoSpaceDE w:val="0"/>
      <w:autoSpaceDN w:val="0"/>
      <w:adjustRightInd w:val="0"/>
      <w:spacing w:before="60" w:after="60" w:line="200" w:lineRule="exact"/>
      <w:jc w:val="both"/>
      <w:textAlignment w:val="baseline"/>
    </w:pPr>
    <w:rPr>
      <w:sz w:val="22"/>
      <w:szCs w:val="20"/>
      <w:lang w:eastAsia="sl-SI"/>
    </w:rPr>
  </w:style>
  <w:style w:type="character" w:customStyle="1" w:styleId="NeotevilenodstavekZnak">
    <w:name w:val="Neoštevilčen odstavek Znak"/>
    <w:link w:val="Neotevilenodstavek"/>
    <w:uiPriority w:val="99"/>
    <w:locked/>
    <w:rsid w:val="00D52E9D"/>
    <w:rPr>
      <w:rFonts w:ascii="Arial" w:hAnsi="Arial"/>
      <w:sz w:val="22"/>
    </w:rPr>
  </w:style>
  <w:style w:type="paragraph" w:styleId="Telobesedila">
    <w:name w:val="Body Text"/>
    <w:aliases w:val="Znak Znak Znak,Body,Znak,Body Text Char"/>
    <w:basedOn w:val="Navaden"/>
    <w:link w:val="TelobesedilaZnak"/>
    <w:uiPriority w:val="99"/>
    <w:rsid w:val="00951291"/>
    <w:pPr>
      <w:tabs>
        <w:tab w:val="left" w:pos="284"/>
      </w:tabs>
      <w:spacing w:line="240" w:lineRule="auto"/>
      <w:jc w:val="both"/>
    </w:pPr>
    <w:rPr>
      <w:rFonts w:ascii="Times New Roman" w:hAnsi="Times New Roman"/>
      <w:b/>
      <w:sz w:val="22"/>
      <w:szCs w:val="20"/>
      <w:lang w:eastAsia="sl-SI"/>
    </w:rPr>
  </w:style>
  <w:style w:type="character" w:customStyle="1" w:styleId="BodyTextChar1">
    <w:name w:val="Body Text Char1"/>
    <w:aliases w:val="Znak Znak Znak Char,Body Char,Znak Char,Body Text Char Char"/>
    <w:basedOn w:val="Privzetapisavaodstavka"/>
    <w:uiPriority w:val="99"/>
    <w:semiHidden/>
    <w:locked/>
    <w:rsid w:val="006D12B1"/>
    <w:rPr>
      <w:rFonts w:ascii="Arial" w:hAnsi="Arial"/>
      <w:sz w:val="24"/>
      <w:lang w:val="x-none" w:eastAsia="en-US"/>
    </w:rPr>
  </w:style>
  <w:style w:type="character" w:customStyle="1" w:styleId="TelobesedilaZnak">
    <w:name w:val="Telo besedila Znak"/>
    <w:aliases w:val="Znak Znak Znak Znak,Body Znak,Znak Znak1,Body Text Char Znak"/>
    <w:link w:val="Telobesedila"/>
    <w:uiPriority w:val="99"/>
    <w:locked/>
    <w:rsid w:val="00951291"/>
    <w:rPr>
      <w:b/>
      <w:sz w:val="22"/>
    </w:rPr>
  </w:style>
  <w:style w:type="paragraph" w:customStyle="1" w:styleId="Vrstapredpisa">
    <w:name w:val="Vrsta predpisa"/>
    <w:basedOn w:val="Navaden"/>
    <w:link w:val="VrstapredpisaZnak"/>
    <w:uiPriority w:val="99"/>
    <w:rsid w:val="00375CB8"/>
    <w:pPr>
      <w:suppressAutoHyphens/>
      <w:overflowPunct w:val="0"/>
      <w:autoSpaceDE w:val="0"/>
      <w:autoSpaceDN w:val="0"/>
      <w:adjustRightInd w:val="0"/>
      <w:spacing w:before="360" w:line="220" w:lineRule="exact"/>
      <w:jc w:val="center"/>
      <w:textAlignment w:val="baseline"/>
    </w:pPr>
    <w:rPr>
      <w:b/>
      <w:color w:val="000000"/>
      <w:spacing w:val="40"/>
      <w:sz w:val="22"/>
      <w:szCs w:val="20"/>
      <w:lang w:eastAsia="sl-SI"/>
    </w:rPr>
  </w:style>
  <w:style w:type="character" w:customStyle="1" w:styleId="VrstapredpisaZnak">
    <w:name w:val="Vrsta predpisa Znak"/>
    <w:link w:val="Vrstapredpisa"/>
    <w:uiPriority w:val="99"/>
    <w:locked/>
    <w:rsid w:val="00375CB8"/>
    <w:rPr>
      <w:rFonts w:ascii="Arial" w:hAnsi="Arial"/>
      <w:b/>
      <w:color w:val="000000"/>
      <w:spacing w:val="40"/>
      <w:sz w:val="22"/>
    </w:rPr>
  </w:style>
  <w:style w:type="paragraph" w:customStyle="1" w:styleId="Naslovpredpisa">
    <w:name w:val="Naslov_predpisa"/>
    <w:basedOn w:val="Navaden"/>
    <w:link w:val="NaslovpredpisaZnak"/>
    <w:uiPriority w:val="99"/>
    <w:rsid w:val="00375CB8"/>
    <w:pPr>
      <w:suppressAutoHyphens/>
      <w:overflowPunct w:val="0"/>
      <w:autoSpaceDE w:val="0"/>
      <w:autoSpaceDN w:val="0"/>
      <w:adjustRightInd w:val="0"/>
      <w:spacing w:before="120" w:after="160" w:line="200" w:lineRule="exact"/>
      <w:jc w:val="center"/>
      <w:textAlignment w:val="baseline"/>
    </w:pPr>
    <w:rPr>
      <w:b/>
      <w:sz w:val="22"/>
      <w:szCs w:val="20"/>
      <w:lang w:eastAsia="sl-SI"/>
    </w:rPr>
  </w:style>
  <w:style w:type="character" w:customStyle="1" w:styleId="NaslovpredpisaZnak">
    <w:name w:val="Naslov_predpisa Znak"/>
    <w:link w:val="Naslovpredpisa"/>
    <w:uiPriority w:val="99"/>
    <w:locked/>
    <w:rsid w:val="00375CB8"/>
    <w:rPr>
      <w:rFonts w:ascii="Arial" w:hAnsi="Arial"/>
      <w:b/>
      <w:sz w:val="22"/>
    </w:rPr>
  </w:style>
  <w:style w:type="paragraph" w:customStyle="1" w:styleId="Oddelek">
    <w:name w:val="Oddelek"/>
    <w:basedOn w:val="Navaden"/>
    <w:link w:val="OddelekZnak1"/>
    <w:uiPriority w:val="99"/>
    <w:rsid w:val="00375CB8"/>
    <w:pPr>
      <w:numPr>
        <w:numId w:val="2"/>
      </w:numPr>
      <w:suppressAutoHyphens/>
      <w:overflowPunct w:val="0"/>
      <w:autoSpaceDE w:val="0"/>
      <w:autoSpaceDN w:val="0"/>
      <w:adjustRightInd w:val="0"/>
      <w:spacing w:before="280" w:after="60" w:line="200" w:lineRule="exact"/>
      <w:jc w:val="center"/>
      <w:textAlignment w:val="baseline"/>
      <w:outlineLvl w:val="3"/>
    </w:pPr>
    <w:rPr>
      <w:b/>
      <w:szCs w:val="20"/>
      <w:lang w:eastAsia="sl-SI"/>
    </w:rPr>
  </w:style>
  <w:style w:type="character" w:customStyle="1" w:styleId="OddelekZnak1">
    <w:name w:val="Oddelek Znak1"/>
    <w:link w:val="Oddelek"/>
    <w:uiPriority w:val="99"/>
    <w:locked/>
    <w:rsid w:val="00375CB8"/>
    <w:rPr>
      <w:rFonts w:ascii="Arial" w:hAnsi="Arial"/>
      <w:b/>
      <w:sz w:val="20"/>
      <w:szCs w:val="20"/>
    </w:rPr>
  </w:style>
  <w:style w:type="paragraph" w:customStyle="1" w:styleId="Alineazaodstavkom">
    <w:name w:val="Alinea za odstavkom"/>
    <w:basedOn w:val="Navaden"/>
    <w:link w:val="AlineazaodstavkomZnak"/>
    <w:uiPriority w:val="99"/>
    <w:rsid w:val="00375CB8"/>
    <w:pPr>
      <w:tabs>
        <w:tab w:val="num" w:pos="360"/>
      </w:tabs>
      <w:overflowPunct w:val="0"/>
      <w:autoSpaceDE w:val="0"/>
      <w:autoSpaceDN w:val="0"/>
      <w:adjustRightInd w:val="0"/>
      <w:spacing w:line="200" w:lineRule="exact"/>
      <w:ind w:left="709" w:hanging="284"/>
      <w:jc w:val="both"/>
      <w:textAlignment w:val="baseline"/>
    </w:pPr>
    <w:rPr>
      <w:sz w:val="22"/>
      <w:szCs w:val="20"/>
      <w:lang w:eastAsia="sl-SI"/>
    </w:rPr>
  </w:style>
  <w:style w:type="character" w:customStyle="1" w:styleId="AlineazaodstavkomZnak">
    <w:name w:val="Alinea za odstavkom Znak"/>
    <w:link w:val="Alineazaodstavkom"/>
    <w:uiPriority w:val="99"/>
    <w:locked/>
    <w:rsid w:val="00375CB8"/>
    <w:rPr>
      <w:rFonts w:ascii="Arial" w:hAnsi="Arial"/>
      <w:sz w:val="22"/>
    </w:rPr>
  </w:style>
  <w:style w:type="paragraph" w:customStyle="1" w:styleId="OddelekZnak">
    <w:name w:val="Oddelek Znak"/>
    <w:basedOn w:val="Navaden"/>
    <w:uiPriority w:val="99"/>
    <w:rsid w:val="00375CB8"/>
    <w:pPr>
      <w:suppressAutoHyphens/>
      <w:overflowPunct w:val="0"/>
      <w:autoSpaceDE w:val="0"/>
      <w:autoSpaceDN w:val="0"/>
      <w:adjustRightInd w:val="0"/>
      <w:spacing w:before="280" w:after="60" w:line="200" w:lineRule="exact"/>
      <w:jc w:val="center"/>
      <w:textAlignment w:val="baseline"/>
      <w:outlineLvl w:val="3"/>
    </w:pPr>
    <w:rPr>
      <w:rFonts w:cs="Arial"/>
      <w:b/>
      <w:sz w:val="24"/>
      <w:lang w:eastAsia="sl-SI"/>
    </w:rPr>
  </w:style>
  <w:style w:type="paragraph" w:customStyle="1" w:styleId="Poglavje">
    <w:name w:val="Poglavje"/>
    <w:basedOn w:val="Navaden"/>
    <w:uiPriority w:val="99"/>
    <w:rsid w:val="00F1170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character" w:customStyle="1" w:styleId="rkovnatokazaodstavkomZnak">
    <w:name w:val="Črkovna točka_za odstavkom Znak"/>
    <w:link w:val="rkovnatokazaodstavkom"/>
    <w:uiPriority w:val="99"/>
    <w:locked/>
    <w:rsid w:val="009A504F"/>
    <w:rPr>
      <w:rFonts w:ascii="Arial" w:hAnsi="Arial"/>
      <w:sz w:val="20"/>
      <w:szCs w:val="20"/>
    </w:rPr>
  </w:style>
  <w:style w:type="paragraph" w:customStyle="1" w:styleId="rkovnatokazaodstavkom">
    <w:name w:val="Črkovna točka_za odstavkom"/>
    <w:basedOn w:val="Navaden"/>
    <w:link w:val="rkovnatokazaodstavkomZnak"/>
    <w:uiPriority w:val="99"/>
    <w:rsid w:val="009A504F"/>
    <w:pPr>
      <w:numPr>
        <w:numId w:val="4"/>
      </w:numPr>
      <w:overflowPunct w:val="0"/>
      <w:autoSpaceDE w:val="0"/>
      <w:autoSpaceDN w:val="0"/>
      <w:adjustRightInd w:val="0"/>
      <w:spacing w:line="200" w:lineRule="exact"/>
      <w:jc w:val="both"/>
      <w:textAlignment w:val="baseline"/>
    </w:pPr>
    <w:rPr>
      <w:szCs w:val="20"/>
      <w:lang w:eastAsia="sl-SI"/>
    </w:rPr>
  </w:style>
  <w:style w:type="paragraph" w:customStyle="1" w:styleId="Odstavekseznama1">
    <w:name w:val="Odstavek seznama1"/>
    <w:basedOn w:val="Navaden"/>
    <w:uiPriority w:val="99"/>
    <w:rsid w:val="00211BA1"/>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uiPriority w:val="99"/>
    <w:rsid w:val="00211BA1"/>
    <w:pPr>
      <w:tabs>
        <w:tab w:val="num" w:pos="360"/>
      </w:tabs>
      <w:overflowPunct w:val="0"/>
      <w:autoSpaceDE w:val="0"/>
      <w:autoSpaceDN w:val="0"/>
      <w:adjustRightInd w:val="0"/>
      <w:spacing w:line="200" w:lineRule="exact"/>
      <w:jc w:val="both"/>
      <w:textAlignment w:val="baseline"/>
    </w:pPr>
    <w:rPr>
      <w:sz w:val="22"/>
      <w:szCs w:val="20"/>
      <w:lang w:eastAsia="sl-SI"/>
    </w:rPr>
  </w:style>
  <w:style w:type="character" w:customStyle="1" w:styleId="AlineazatokoZnak">
    <w:name w:val="Alinea za točko Znak"/>
    <w:link w:val="Alineazatoko"/>
    <w:uiPriority w:val="99"/>
    <w:locked/>
    <w:rsid w:val="00211BA1"/>
    <w:rPr>
      <w:rFonts w:ascii="Arial" w:hAnsi="Arial"/>
      <w:sz w:val="22"/>
    </w:rPr>
  </w:style>
  <w:style w:type="paragraph" w:customStyle="1" w:styleId="Odsek">
    <w:name w:val="Odsek"/>
    <w:basedOn w:val="Oddelek"/>
    <w:link w:val="OdsekZnak"/>
    <w:uiPriority w:val="99"/>
    <w:rsid w:val="00211BA1"/>
    <w:pPr>
      <w:tabs>
        <w:tab w:val="num" w:pos="720"/>
      </w:tabs>
      <w:ind w:left="720"/>
    </w:pPr>
    <w:rPr>
      <w:sz w:val="22"/>
    </w:rPr>
  </w:style>
  <w:style w:type="character" w:customStyle="1" w:styleId="OdsekZnak">
    <w:name w:val="Odsek Znak"/>
    <w:link w:val="Odsek"/>
    <w:uiPriority w:val="99"/>
    <w:locked/>
    <w:rsid w:val="00211BA1"/>
    <w:rPr>
      <w:rFonts w:ascii="Arial" w:hAnsi="Arial"/>
      <w:b/>
      <w:szCs w:val="20"/>
    </w:rPr>
  </w:style>
  <w:style w:type="paragraph" w:customStyle="1" w:styleId="esegmentt">
    <w:name w:val="esegment_t"/>
    <w:basedOn w:val="Navaden"/>
    <w:uiPriority w:val="99"/>
    <w:rsid w:val="00211BA1"/>
    <w:pPr>
      <w:spacing w:after="140" w:line="360" w:lineRule="atLeast"/>
      <w:jc w:val="center"/>
    </w:pPr>
    <w:rPr>
      <w:rFonts w:ascii="Times New Roman" w:hAnsi="Times New Roman"/>
      <w:b/>
      <w:bCs/>
      <w:color w:val="6B7E9D"/>
      <w:sz w:val="31"/>
      <w:szCs w:val="31"/>
      <w:lang w:eastAsia="sl-SI"/>
    </w:rPr>
  </w:style>
  <w:style w:type="paragraph" w:customStyle="1" w:styleId="esegmentp1">
    <w:name w:val="esegment_p1"/>
    <w:basedOn w:val="Navaden"/>
    <w:uiPriority w:val="99"/>
    <w:rsid w:val="00211BA1"/>
    <w:pPr>
      <w:spacing w:after="140" w:line="240" w:lineRule="auto"/>
      <w:jc w:val="center"/>
    </w:pPr>
    <w:rPr>
      <w:rFonts w:ascii="Times New Roman" w:hAnsi="Times New Roman"/>
      <w:color w:val="333333"/>
      <w:sz w:val="12"/>
      <w:szCs w:val="12"/>
      <w:lang w:eastAsia="sl-SI"/>
    </w:rPr>
  </w:style>
  <w:style w:type="paragraph" w:customStyle="1" w:styleId="esegmenth4">
    <w:name w:val="esegment_h4"/>
    <w:basedOn w:val="Navaden"/>
    <w:uiPriority w:val="99"/>
    <w:rsid w:val="00211BA1"/>
    <w:pPr>
      <w:spacing w:after="140" w:line="240" w:lineRule="auto"/>
      <w:jc w:val="center"/>
    </w:pPr>
    <w:rPr>
      <w:rFonts w:ascii="Times New Roman" w:hAnsi="Times New Roman"/>
      <w:b/>
      <w:bCs/>
      <w:color w:val="333333"/>
      <w:sz w:val="12"/>
      <w:szCs w:val="12"/>
      <w:lang w:eastAsia="sl-SI"/>
    </w:rPr>
  </w:style>
  <w:style w:type="paragraph" w:customStyle="1" w:styleId="esegmentc1">
    <w:name w:val="esegment_c1"/>
    <w:basedOn w:val="Navaden"/>
    <w:uiPriority w:val="99"/>
    <w:rsid w:val="00211BA1"/>
    <w:pPr>
      <w:spacing w:after="140" w:line="240" w:lineRule="auto"/>
    </w:pPr>
    <w:rPr>
      <w:rFonts w:ascii="Times New Roman" w:hAnsi="Times New Roman"/>
      <w:color w:val="333333"/>
      <w:sz w:val="12"/>
      <w:szCs w:val="12"/>
      <w:lang w:eastAsia="sl-SI"/>
    </w:rPr>
  </w:style>
  <w:style w:type="paragraph" w:customStyle="1" w:styleId="len">
    <w:name w:val="Člen"/>
    <w:basedOn w:val="Navaden"/>
    <w:link w:val="lenZnak"/>
    <w:uiPriority w:val="99"/>
    <w:rsid w:val="00211BA1"/>
    <w:pPr>
      <w:suppressAutoHyphens/>
      <w:overflowPunct w:val="0"/>
      <w:autoSpaceDE w:val="0"/>
      <w:autoSpaceDN w:val="0"/>
      <w:adjustRightInd w:val="0"/>
      <w:spacing w:before="480" w:line="240" w:lineRule="auto"/>
      <w:jc w:val="center"/>
      <w:textAlignment w:val="baseline"/>
    </w:pPr>
    <w:rPr>
      <w:b/>
      <w:sz w:val="22"/>
      <w:szCs w:val="20"/>
      <w:lang w:eastAsia="sl-SI"/>
    </w:rPr>
  </w:style>
  <w:style w:type="character" w:customStyle="1" w:styleId="lenZnak">
    <w:name w:val="Člen Znak"/>
    <w:link w:val="len"/>
    <w:uiPriority w:val="99"/>
    <w:locked/>
    <w:rsid w:val="00211BA1"/>
    <w:rPr>
      <w:rFonts w:ascii="Arial" w:hAnsi="Arial"/>
      <w:b/>
      <w:sz w:val="22"/>
    </w:rPr>
  </w:style>
  <w:style w:type="paragraph" w:customStyle="1" w:styleId="Odstavek">
    <w:name w:val="Odstavek"/>
    <w:basedOn w:val="Navaden"/>
    <w:link w:val="OdstavekZnak"/>
    <w:uiPriority w:val="99"/>
    <w:rsid w:val="00211BA1"/>
    <w:pPr>
      <w:overflowPunct w:val="0"/>
      <w:autoSpaceDE w:val="0"/>
      <w:autoSpaceDN w:val="0"/>
      <w:adjustRightInd w:val="0"/>
      <w:spacing w:before="240" w:line="240" w:lineRule="auto"/>
      <w:ind w:firstLine="1021"/>
      <w:jc w:val="both"/>
      <w:textAlignment w:val="baseline"/>
    </w:pPr>
    <w:rPr>
      <w:sz w:val="22"/>
      <w:szCs w:val="20"/>
      <w:lang w:eastAsia="sl-SI"/>
    </w:rPr>
  </w:style>
  <w:style w:type="character" w:customStyle="1" w:styleId="OdstavekZnak">
    <w:name w:val="Odstavek Znak"/>
    <w:link w:val="Odstavek"/>
    <w:uiPriority w:val="99"/>
    <w:locked/>
    <w:rsid w:val="00211BA1"/>
    <w:rPr>
      <w:rFonts w:ascii="Arial" w:hAnsi="Arial"/>
      <w:sz w:val="22"/>
    </w:rPr>
  </w:style>
  <w:style w:type="paragraph" w:customStyle="1" w:styleId="Alineazatevilnotoko">
    <w:name w:val="Alinea za številčno točko"/>
    <w:basedOn w:val="Alineazaodstavkom"/>
    <w:link w:val="AlineazatevilnotokoZnak"/>
    <w:uiPriority w:val="99"/>
    <w:rsid w:val="00211BA1"/>
    <w:pPr>
      <w:tabs>
        <w:tab w:val="clear" w:pos="360"/>
        <w:tab w:val="num" w:pos="397"/>
        <w:tab w:val="left" w:pos="540"/>
        <w:tab w:val="left" w:pos="900"/>
      </w:tabs>
      <w:overflowPunct/>
      <w:autoSpaceDE/>
      <w:autoSpaceDN/>
      <w:adjustRightInd/>
      <w:spacing w:line="240" w:lineRule="auto"/>
      <w:ind w:left="567" w:hanging="170"/>
      <w:textAlignment w:val="auto"/>
    </w:pPr>
  </w:style>
  <w:style w:type="paragraph" w:customStyle="1" w:styleId="tevilnatoka">
    <w:name w:val="Številčna točka"/>
    <w:basedOn w:val="Navaden"/>
    <w:link w:val="tevilnatokaZnak"/>
    <w:uiPriority w:val="99"/>
    <w:rsid w:val="00211BA1"/>
    <w:pPr>
      <w:numPr>
        <w:numId w:val="5"/>
      </w:numPr>
      <w:tabs>
        <w:tab w:val="left" w:pos="540"/>
        <w:tab w:val="left" w:pos="900"/>
      </w:tabs>
      <w:spacing w:line="240" w:lineRule="auto"/>
      <w:jc w:val="both"/>
    </w:pPr>
    <w:rPr>
      <w:szCs w:val="20"/>
      <w:lang w:eastAsia="sl-SI"/>
    </w:rPr>
  </w:style>
  <w:style w:type="character" w:customStyle="1" w:styleId="AlineazatevilnotokoZnak">
    <w:name w:val="Alinea za številčno točko Znak"/>
    <w:link w:val="Alineazatevilnotoko"/>
    <w:uiPriority w:val="99"/>
    <w:locked/>
    <w:rsid w:val="00211BA1"/>
    <w:rPr>
      <w:rFonts w:ascii="Arial" w:hAnsi="Arial"/>
      <w:sz w:val="22"/>
    </w:rPr>
  </w:style>
  <w:style w:type="character" w:customStyle="1" w:styleId="tevilnatokaZnak">
    <w:name w:val="Številčna točka Znak"/>
    <w:link w:val="tevilnatoka"/>
    <w:uiPriority w:val="99"/>
    <w:locked/>
    <w:rsid w:val="00211BA1"/>
    <w:rPr>
      <w:rFonts w:ascii="Arial" w:hAnsi="Arial"/>
      <w:sz w:val="20"/>
      <w:szCs w:val="20"/>
    </w:rPr>
  </w:style>
  <w:style w:type="paragraph" w:customStyle="1" w:styleId="lennaslov">
    <w:name w:val="Člen_naslov"/>
    <w:basedOn w:val="len"/>
    <w:uiPriority w:val="99"/>
    <w:rsid w:val="00211BA1"/>
    <w:pPr>
      <w:spacing w:before="0"/>
    </w:pPr>
  </w:style>
  <w:style w:type="paragraph" w:styleId="Besedilooblaka">
    <w:name w:val="Balloon Text"/>
    <w:basedOn w:val="Navaden"/>
    <w:link w:val="BesedilooblakaZnak"/>
    <w:uiPriority w:val="99"/>
    <w:rsid w:val="00211BA1"/>
    <w:pPr>
      <w:suppressAutoHyphens/>
      <w:spacing w:line="240" w:lineRule="auto"/>
    </w:pPr>
    <w:rPr>
      <w:rFonts w:ascii="Tahoma" w:hAnsi="Tahoma"/>
      <w:sz w:val="16"/>
      <w:szCs w:val="16"/>
      <w:lang w:eastAsia="ar-SA"/>
    </w:rPr>
  </w:style>
  <w:style w:type="character" w:customStyle="1" w:styleId="BesedilooblakaZnak">
    <w:name w:val="Besedilo oblačka Znak"/>
    <w:basedOn w:val="Privzetapisavaodstavka"/>
    <w:link w:val="Besedilooblaka"/>
    <w:uiPriority w:val="99"/>
    <w:locked/>
    <w:rsid w:val="00211BA1"/>
    <w:rPr>
      <w:rFonts w:ascii="Tahoma" w:hAnsi="Tahoma"/>
      <w:sz w:val="16"/>
      <w:lang w:val="x-none" w:eastAsia="ar-SA" w:bidi="ar-SA"/>
    </w:rPr>
  </w:style>
  <w:style w:type="character" w:styleId="Pripombasklic">
    <w:name w:val="annotation reference"/>
    <w:basedOn w:val="Privzetapisavaodstavka"/>
    <w:uiPriority w:val="99"/>
    <w:rsid w:val="00211BA1"/>
    <w:rPr>
      <w:rFonts w:cs="Times New Roman"/>
      <w:sz w:val="16"/>
    </w:rPr>
  </w:style>
  <w:style w:type="paragraph" w:styleId="Pripombabesedilo">
    <w:name w:val="annotation text"/>
    <w:basedOn w:val="Navaden"/>
    <w:link w:val="PripombabesediloZnak"/>
    <w:uiPriority w:val="99"/>
    <w:rsid w:val="00211BA1"/>
    <w:pPr>
      <w:suppressAutoHyphens/>
      <w:spacing w:line="240" w:lineRule="auto"/>
    </w:pPr>
    <w:rPr>
      <w:rFonts w:ascii="Times New Roman" w:hAnsi="Times New Roman"/>
      <w:szCs w:val="20"/>
      <w:lang w:eastAsia="ar-SA"/>
    </w:rPr>
  </w:style>
  <w:style w:type="character" w:customStyle="1" w:styleId="PripombabesediloZnak">
    <w:name w:val="Pripomba – besedilo Znak"/>
    <w:basedOn w:val="Privzetapisavaodstavka"/>
    <w:link w:val="Pripombabesedilo"/>
    <w:uiPriority w:val="99"/>
    <w:locked/>
    <w:rsid w:val="00211BA1"/>
    <w:rPr>
      <w:lang w:val="x-none" w:eastAsia="ar-SA" w:bidi="ar-SA"/>
    </w:rPr>
  </w:style>
  <w:style w:type="paragraph" w:styleId="Zadevapripombe">
    <w:name w:val="annotation subject"/>
    <w:basedOn w:val="Pripombabesedilo"/>
    <w:next w:val="Pripombabesedilo"/>
    <w:link w:val="ZadevapripombeZnak"/>
    <w:uiPriority w:val="99"/>
    <w:rsid w:val="00211BA1"/>
    <w:rPr>
      <w:b/>
      <w:bCs/>
    </w:rPr>
  </w:style>
  <w:style w:type="character" w:customStyle="1" w:styleId="ZadevapripombeZnak">
    <w:name w:val="Zadeva pripombe Znak"/>
    <w:basedOn w:val="PripombabesediloZnak"/>
    <w:link w:val="Zadevapripombe"/>
    <w:uiPriority w:val="99"/>
    <w:locked/>
    <w:rsid w:val="00211BA1"/>
    <w:rPr>
      <w:b/>
      <w:lang w:val="x-none" w:eastAsia="ar-SA" w:bidi="ar-SA"/>
    </w:rPr>
  </w:style>
  <w:style w:type="paragraph" w:customStyle="1" w:styleId="esegmenth41">
    <w:name w:val="esegment_h41"/>
    <w:basedOn w:val="Navaden"/>
    <w:uiPriority w:val="99"/>
    <w:rsid w:val="00211BA1"/>
    <w:pPr>
      <w:spacing w:after="210" w:line="240" w:lineRule="auto"/>
      <w:jc w:val="center"/>
    </w:pPr>
    <w:rPr>
      <w:rFonts w:ascii="Times New Roman" w:hAnsi="Times New Roman"/>
      <w:b/>
      <w:bCs/>
      <w:color w:val="333333"/>
      <w:sz w:val="18"/>
      <w:szCs w:val="18"/>
      <w:lang w:eastAsia="sl-SI"/>
    </w:rPr>
  </w:style>
  <w:style w:type="paragraph" w:customStyle="1" w:styleId="esegmentp11">
    <w:name w:val="esegment_p11"/>
    <w:basedOn w:val="Navaden"/>
    <w:uiPriority w:val="99"/>
    <w:rsid w:val="00211BA1"/>
    <w:pPr>
      <w:spacing w:after="210" w:line="240" w:lineRule="auto"/>
      <w:jc w:val="center"/>
    </w:pPr>
    <w:rPr>
      <w:rFonts w:ascii="Times New Roman" w:hAnsi="Times New Roman"/>
      <w:color w:val="333333"/>
      <w:sz w:val="18"/>
      <w:szCs w:val="18"/>
      <w:lang w:eastAsia="sl-SI"/>
    </w:rPr>
  </w:style>
  <w:style w:type="character" w:customStyle="1" w:styleId="st1">
    <w:name w:val="st1"/>
    <w:uiPriority w:val="99"/>
    <w:rsid w:val="00211BA1"/>
  </w:style>
  <w:style w:type="paragraph" w:styleId="HTML-oblikovano">
    <w:name w:val="HTML Preformatted"/>
    <w:basedOn w:val="Navaden"/>
    <w:link w:val="HTML-oblikovanoZnak"/>
    <w:uiPriority w:val="99"/>
    <w:rsid w:val="00211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olor w:val="000000"/>
      <w:sz w:val="18"/>
      <w:szCs w:val="18"/>
      <w:lang w:val="en-GB"/>
    </w:rPr>
  </w:style>
  <w:style w:type="character" w:customStyle="1" w:styleId="HTML-oblikovanoZnak">
    <w:name w:val="HTML-oblikovano Znak"/>
    <w:basedOn w:val="Privzetapisavaodstavka"/>
    <w:link w:val="HTML-oblikovano"/>
    <w:uiPriority w:val="99"/>
    <w:locked/>
    <w:rsid w:val="00211BA1"/>
    <w:rPr>
      <w:rFonts w:ascii="Courier New" w:hAnsi="Courier New"/>
      <w:color w:val="000000"/>
      <w:sz w:val="18"/>
      <w:lang w:val="en-GB" w:eastAsia="en-US"/>
    </w:rPr>
  </w:style>
  <w:style w:type="paragraph" w:styleId="Seznam">
    <w:name w:val="List"/>
    <w:basedOn w:val="Telobesedila"/>
    <w:uiPriority w:val="99"/>
    <w:rsid w:val="00211BA1"/>
    <w:pPr>
      <w:tabs>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b w:val="0"/>
      <w:w w:val="90"/>
    </w:rPr>
  </w:style>
  <w:style w:type="character" w:customStyle="1" w:styleId="ZnakZnak3">
    <w:name w:val="Znak Znak3"/>
    <w:uiPriority w:val="99"/>
    <w:rsid w:val="00211BA1"/>
    <w:rPr>
      <w:sz w:val="16"/>
      <w:lang w:val="en-US" w:eastAsia="en-US"/>
    </w:rPr>
  </w:style>
  <w:style w:type="paragraph" w:customStyle="1" w:styleId="NeotevilenodstavekZnakZnakZnak">
    <w:name w:val="Neoštevilčen odstavek Znak Znak Znak"/>
    <w:basedOn w:val="Navaden"/>
    <w:uiPriority w:val="99"/>
    <w:rsid w:val="00211BA1"/>
    <w:pPr>
      <w:overflowPunct w:val="0"/>
      <w:autoSpaceDE w:val="0"/>
      <w:autoSpaceDN w:val="0"/>
      <w:adjustRightInd w:val="0"/>
      <w:spacing w:before="60" w:after="60" w:line="200" w:lineRule="exact"/>
      <w:jc w:val="both"/>
      <w:textAlignment w:val="baseline"/>
    </w:pPr>
    <w:rPr>
      <w:rFonts w:cs="Arial"/>
      <w:sz w:val="22"/>
      <w:szCs w:val="22"/>
      <w:lang w:eastAsia="sl-SI"/>
    </w:rPr>
  </w:style>
  <w:style w:type="paragraph" w:customStyle="1" w:styleId="Odstavekseznama2">
    <w:name w:val="Odstavek seznama2"/>
    <w:basedOn w:val="Navaden"/>
    <w:uiPriority w:val="99"/>
    <w:rsid w:val="00211BA1"/>
    <w:pPr>
      <w:spacing w:line="240" w:lineRule="auto"/>
      <w:ind w:left="720"/>
      <w:contextualSpacing/>
    </w:pPr>
    <w:rPr>
      <w:rFonts w:ascii="Times New Roman" w:hAnsi="Times New Roman"/>
      <w:sz w:val="24"/>
      <w:lang w:eastAsia="sl-SI"/>
    </w:rPr>
  </w:style>
  <w:style w:type="paragraph" w:customStyle="1" w:styleId="Pa3">
    <w:name w:val="Pa3"/>
    <w:basedOn w:val="Navaden"/>
    <w:next w:val="Navaden"/>
    <w:uiPriority w:val="99"/>
    <w:rsid w:val="00211BA1"/>
    <w:pPr>
      <w:autoSpaceDE w:val="0"/>
      <w:autoSpaceDN w:val="0"/>
      <w:adjustRightInd w:val="0"/>
      <w:spacing w:line="171" w:lineRule="atLeast"/>
    </w:pPr>
    <w:rPr>
      <w:sz w:val="24"/>
      <w:lang w:eastAsia="sl-SI"/>
    </w:rPr>
  </w:style>
  <w:style w:type="paragraph" w:styleId="Sprotnaopomba-besedilo">
    <w:name w:val="footnote text"/>
    <w:basedOn w:val="Navaden"/>
    <w:link w:val="Sprotnaopomba-besediloZnak"/>
    <w:uiPriority w:val="99"/>
    <w:rsid w:val="00211BA1"/>
    <w:pPr>
      <w:spacing w:line="240" w:lineRule="auto"/>
    </w:pPr>
    <w:rPr>
      <w:rFonts w:ascii="Times New Roman" w:hAnsi="Times New Roman"/>
      <w:szCs w:val="20"/>
    </w:rPr>
  </w:style>
  <w:style w:type="character" w:customStyle="1" w:styleId="Sprotnaopomba-besediloZnak">
    <w:name w:val="Sprotna opomba - besedilo Znak"/>
    <w:basedOn w:val="Privzetapisavaodstavka"/>
    <w:link w:val="Sprotnaopomba-besedilo"/>
    <w:uiPriority w:val="99"/>
    <w:locked/>
    <w:rsid w:val="00211BA1"/>
    <w:rPr>
      <w:lang w:val="x-none" w:eastAsia="en-US"/>
    </w:rPr>
  </w:style>
  <w:style w:type="character" w:styleId="Sprotnaopomba-sklic">
    <w:name w:val="footnote reference"/>
    <w:basedOn w:val="Privzetapisavaodstavka"/>
    <w:uiPriority w:val="99"/>
    <w:rsid w:val="00211BA1"/>
    <w:rPr>
      <w:rFonts w:cs="Times New Roman"/>
      <w:vertAlign w:val="superscript"/>
    </w:rPr>
  </w:style>
  <w:style w:type="paragraph" w:styleId="Telobesedila3">
    <w:name w:val="Body Text 3"/>
    <w:basedOn w:val="Navaden"/>
    <w:link w:val="Telobesedila3Znak"/>
    <w:uiPriority w:val="99"/>
    <w:rsid w:val="00211BA1"/>
    <w:pPr>
      <w:suppressAutoHyphens/>
      <w:spacing w:after="120" w:line="240" w:lineRule="auto"/>
    </w:pPr>
    <w:rPr>
      <w:rFonts w:ascii="Times New Roman" w:hAnsi="Times New Roman"/>
      <w:sz w:val="16"/>
      <w:szCs w:val="16"/>
      <w:lang w:eastAsia="ar-SA"/>
    </w:rPr>
  </w:style>
  <w:style w:type="character" w:customStyle="1" w:styleId="Telobesedila3Znak">
    <w:name w:val="Telo besedila 3 Znak"/>
    <w:basedOn w:val="Privzetapisavaodstavka"/>
    <w:link w:val="Telobesedila3"/>
    <w:uiPriority w:val="99"/>
    <w:locked/>
    <w:rsid w:val="00211BA1"/>
    <w:rPr>
      <w:sz w:val="16"/>
      <w:lang w:val="x-none" w:eastAsia="ar-SA" w:bidi="ar-SA"/>
    </w:rPr>
  </w:style>
  <w:style w:type="character" w:styleId="tevilkastrani">
    <w:name w:val="page number"/>
    <w:basedOn w:val="Privzetapisavaodstavka"/>
    <w:uiPriority w:val="99"/>
    <w:rsid w:val="00211BA1"/>
    <w:rPr>
      <w:rFonts w:cs="Times New Roman"/>
    </w:rPr>
  </w:style>
  <w:style w:type="character" w:customStyle="1" w:styleId="ZnakZnak31">
    <w:name w:val="Znak Znak31"/>
    <w:uiPriority w:val="99"/>
    <w:rsid w:val="00736F5D"/>
    <w:rPr>
      <w:sz w:val="16"/>
      <w:lang w:val="en-US" w:eastAsia="en-US"/>
    </w:rPr>
  </w:style>
  <w:style w:type="paragraph" w:customStyle="1" w:styleId="ListParagraph1">
    <w:name w:val="List Paragraph1"/>
    <w:basedOn w:val="Navaden"/>
    <w:uiPriority w:val="99"/>
    <w:rsid w:val="00736F5D"/>
    <w:pPr>
      <w:spacing w:line="240" w:lineRule="auto"/>
      <w:ind w:left="720"/>
      <w:contextualSpacing/>
    </w:pPr>
    <w:rPr>
      <w:rFonts w:ascii="Times New Roman" w:hAnsi="Times New Roman"/>
      <w:sz w:val="24"/>
      <w:lang w:eastAsia="sl-SI"/>
    </w:rPr>
  </w:style>
  <w:style w:type="character" w:customStyle="1" w:styleId="TelobesedilaZnak1">
    <w:name w:val="Telo besedila Znak1"/>
    <w:uiPriority w:val="99"/>
    <w:semiHidden/>
    <w:rsid w:val="00CD6C94"/>
    <w:rPr>
      <w:rFonts w:ascii="Arial" w:hAnsi="Arial"/>
      <w:sz w:val="24"/>
      <w:lang w:val="x-none" w:eastAsia="en-US"/>
    </w:rPr>
  </w:style>
  <w:style w:type="paragraph" w:styleId="Telobesedila-zamik">
    <w:name w:val="Body Text Indent"/>
    <w:basedOn w:val="Navaden"/>
    <w:link w:val="Telobesedila-zamikZnak"/>
    <w:uiPriority w:val="99"/>
    <w:semiHidden/>
    <w:rsid w:val="00F61835"/>
    <w:pPr>
      <w:spacing w:after="120"/>
      <w:ind w:left="283"/>
    </w:pPr>
  </w:style>
  <w:style w:type="character" w:customStyle="1" w:styleId="Telobesedila-zamikZnak">
    <w:name w:val="Telo besedila - zamik Znak"/>
    <w:basedOn w:val="Privzetapisavaodstavka"/>
    <w:link w:val="Telobesedila-zamik"/>
    <w:uiPriority w:val="99"/>
    <w:semiHidden/>
    <w:locked/>
    <w:rsid w:val="00F61835"/>
    <w:rPr>
      <w:rFonts w:ascii="Arial" w:hAnsi="Arial"/>
      <w:sz w:val="24"/>
      <w:lang w:val="x-none" w:eastAsia="en-US"/>
    </w:rPr>
  </w:style>
  <w:style w:type="character" w:customStyle="1" w:styleId="ZnakZnak">
    <w:name w:val="Znak Znak"/>
    <w:uiPriority w:val="99"/>
    <w:rsid w:val="0094013B"/>
    <w:rPr>
      <w:sz w:val="24"/>
      <w:lang w:val="x-none" w:eastAsia="ar-SA" w:bidi="ar-SA"/>
    </w:rPr>
  </w:style>
  <w:style w:type="paragraph" w:customStyle="1" w:styleId="BodyText24">
    <w:name w:val="Body Text 24"/>
    <w:basedOn w:val="Navaden"/>
    <w:rsid w:val="0094013B"/>
    <w:pPr>
      <w:widowControl w:val="0"/>
      <w:tabs>
        <w:tab w:val="left" w:pos="720"/>
        <w:tab w:val="right" w:pos="6451"/>
      </w:tabs>
      <w:suppressAutoHyphens/>
      <w:overflowPunct w:val="0"/>
      <w:autoSpaceDE w:val="0"/>
      <w:spacing w:line="240" w:lineRule="auto"/>
      <w:textAlignment w:val="baseline"/>
    </w:pPr>
    <w:rPr>
      <w:rFonts w:ascii="Times New Roman" w:hAnsi="Times New Roman"/>
      <w:sz w:val="22"/>
    </w:rPr>
  </w:style>
  <w:style w:type="paragraph" w:customStyle="1" w:styleId="BodyText28">
    <w:name w:val="Body Text 28"/>
    <w:basedOn w:val="Navaden"/>
    <w:uiPriority w:val="99"/>
    <w:rsid w:val="0094013B"/>
    <w:pPr>
      <w:overflowPunct w:val="0"/>
      <w:autoSpaceDE w:val="0"/>
      <w:autoSpaceDN w:val="0"/>
      <w:adjustRightInd w:val="0"/>
      <w:spacing w:line="240" w:lineRule="auto"/>
      <w:jc w:val="both"/>
      <w:textAlignment w:val="baseline"/>
    </w:pPr>
    <w:rPr>
      <w:sz w:val="22"/>
      <w:szCs w:val="20"/>
      <w:lang w:eastAsia="sl-SI"/>
    </w:rPr>
  </w:style>
  <w:style w:type="paragraph" w:styleId="Telobesedila2">
    <w:name w:val="Body Text 2"/>
    <w:basedOn w:val="Navaden"/>
    <w:link w:val="Telobesedila2Znak"/>
    <w:uiPriority w:val="99"/>
    <w:semiHidden/>
    <w:rsid w:val="0094013B"/>
    <w:pPr>
      <w:spacing w:after="120" w:line="480" w:lineRule="auto"/>
    </w:pPr>
    <w:rPr>
      <w:rFonts w:ascii="Times New Roman" w:hAnsi="Times New Roman"/>
      <w:sz w:val="24"/>
    </w:rPr>
  </w:style>
  <w:style w:type="character" w:customStyle="1" w:styleId="Telobesedila2Znak">
    <w:name w:val="Telo besedila 2 Znak"/>
    <w:basedOn w:val="Privzetapisavaodstavka"/>
    <w:link w:val="Telobesedila2"/>
    <w:uiPriority w:val="99"/>
    <w:semiHidden/>
    <w:locked/>
    <w:rsid w:val="0094013B"/>
    <w:rPr>
      <w:sz w:val="24"/>
      <w:lang w:val="x-none" w:eastAsia="en-US"/>
    </w:rPr>
  </w:style>
  <w:style w:type="paragraph" w:customStyle="1" w:styleId="BodyText21">
    <w:name w:val="Body Text 21"/>
    <w:basedOn w:val="Navaden"/>
    <w:uiPriority w:val="99"/>
    <w:rsid w:val="0094013B"/>
    <w:pPr>
      <w:widowControl w:val="0"/>
      <w:overflowPunct w:val="0"/>
      <w:autoSpaceDE w:val="0"/>
      <w:autoSpaceDN w:val="0"/>
      <w:adjustRightInd w:val="0"/>
      <w:spacing w:line="240" w:lineRule="auto"/>
      <w:jc w:val="both"/>
      <w:textAlignment w:val="baseline"/>
    </w:pPr>
    <w:rPr>
      <w:rFonts w:ascii="Times New Roman" w:hAnsi="Times New Roman"/>
      <w:sz w:val="24"/>
      <w:szCs w:val="20"/>
      <w:lang w:eastAsia="sl-SI"/>
    </w:rPr>
  </w:style>
  <w:style w:type="character" w:customStyle="1" w:styleId="postbody1">
    <w:name w:val="postbody1"/>
    <w:uiPriority w:val="99"/>
    <w:rsid w:val="0094013B"/>
    <w:rPr>
      <w:sz w:val="18"/>
    </w:rPr>
  </w:style>
  <w:style w:type="paragraph" w:customStyle="1" w:styleId="BodyText32">
    <w:name w:val="Body Text 32"/>
    <w:basedOn w:val="Navaden"/>
    <w:uiPriority w:val="99"/>
    <w:rsid w:val="0094013B"/>
    <w:pPr>
      <w:overflowPunct w:val="0"/>
      <w:autoSpaceDE w:val="0"/>
      <w:autoSpaceDN w:val="0"/>
      <w:adjustRightInd w:val="0"/>
      <w:spacing w:line="240" w:lineRule="auto"/>
      <w:jc w:val="both"/>
      <w:textAlignment w:val="baseline"/>
    </w:pPr>
    <w:rPr>
      <w:rFonts w:ascii="Tahoma" w:hAnsi="Tahoma"/>
      <w:sz w:val="22"/>
      <w:szCs w:val="20"/>
      <w:lang w:eastAsia="sl-SI"/>
    </w:rPr>
  </w:style>
  <w:style w:type="paragraph" w:styleId="Telobesedila-zamik2">
    <w:name w:val="Body Text Indent 2"/>
    <w:basedOn w:val="Navaden"/>
    <w:link w:val="Telobesedila-zamik2Znak"/>
    <w:uiPriority w:val="99"/>
    <w:semiHidden/>
    <w:rsid w:val="0094013B"/>
    <w:pPr>
      <w:spacing w:after="120" w:line="480" w:lineRule="auto"/>
      <w:ind w:left="283"/>
    </w:pPr>
    <w:rPr>
      <w:rFonts w:ascii="Times New Roman" w:hAnsi="Times New Roman"/>
      <w:sz w:val="24"/>
    </w:rPr>
  </w:style>
  <w:style w:type="character" w:customStyle="1" w:styleId="Telobesedila-zamik2Znak">
    <w:name w:val="Telo besedila - zamik 2 Znak"/>
    <w:basedOn w:val="Privzetapisavaodstavka"/>
    <w:link w:val="Telobesedila-zamik2"/>
    <w:uiPriority w:val="99"/>
    <w:semiHidden/>
    <w:locked/>
    <w:rsid w:val="0094013B"/>
    <w:rPr>
      <w:sz w:val="24"/>
      <w:lang w:val="x-none" w:eastAsia="en-US"/>
    </w:rPr>
  </w:style>
  <w:style w:type="character" w:customStyle="1" w:styleId="WW8Num2z0">
    <w:name w:val="WW8Num2z0"/>
    <w:uiPriority w:val="99"/>
    <w:rsid w:val="0094013B"/>
    <w:rPr>
      <w:rFonts w:ascii="Symbol" w:hAnsi="Symbol"/>
    </w:rPr>
  </w:style>
  <w:style w:type="character" w:customStyle="1" w:styleId="Absatz-Standardschriftart">
    <w:name w:val="Absatz-Standardschriftart"/>
    <w:uiPriority w:val="99"/>
    <w:rsid w:val="0094013B"/>
  </w:style>
  <w:style w:type="character" w:customStyle="1" w:styleId="WW8Num3z0">
    <w:name w:val="WW8Num3z0"/>
    <w:uiPriority w:val="99"/>
    <w:rsid w:val="0094013B"/>
    <w:rPr>
      <w:rFonts w:ascii="Symbol" w:hAnsi="Symbol"/>
    </w:rPr>
  </w:style>
  <w:style w:type="character" w:customStyle="1" w:styleId="WW8Num4z0">
    <w:name w:val="WW8Num4z0"/>
    <w:uiPriority w:val="99"/>
    <w:rsid w:val="0094013B"/>
    <w:rPr>
      <w:rFonts w:ascii="Symbol" w:hAnsi="Symbol"/>
    </w:rPr>
  </w:style>
  <w:style w:type="character" w:customStyle="1" w:styleId="WW8Num5z0">
    <w:name w:val="WW8Num5z0"/>
    <w:uiPriority w:val="99"/>
    <w:rsid w:val="0094013B"/>
    <w:rPr>
      <w:rFonts w:ascii="Symbol" w:hAnsi="Symbol"/>
    </w:rPr>
  </w:style>
  <w:style w:type="character" w:customStyle="1" w:styleId="WW8Num5z1">
    <w:name w:val="WW8Num5z1"/>
    <w:uiPriority w:val="99"/>
    <w:rsid w:val="0094013B"/>
    <w:rPr>
      <w:rFonts w:ascii="Courier New" w:hAnsi="Courier New"/>
    </w:rPr>
  </w:style>
  <w:style w:type="character" w:customStyle="1" w:styleId="WW8Num5z2">
    <w:name w:val="WW8Num5z2"/>
    <w:uiPriority w:val="99"/>
    <w:rsid w:val="0094013B"/>
    <w:rPr>
      <w:rFonts w:ascii="Wingdings" w:hAnsi="Wingdings"/>
    </w:rPr>
  </w:style>
  <w:style w:type="character" w:customStyle="1" w:styleId="WW-Absatz-Standardschriftart">
    <w:name w:val="WW-Absatz-Standardschriftart"/>
    <w:uiPriority w:val="99"/>
    <w:rsid w:val="0094013B"/>
  </w:style>
  <w:style w:type="character" w:customStyle="1" w:styleId="WW-Absatz-Standardschriftart1">
    <w:name w:val="WW-Absatz-Standardschriftart1"/>
    <w:uiPriority w:val="99"/>
    <w:rsid w:val="0094013B"/>
  </w:style>
  <w:style w:type="character" w:customStyle="1" w:styleId="WW-Absatz-Standardschriftart11">
    <w:name w:val="WW-Absatz-Standardschriftart11"/>
    <w:uiPriority w:val="99"/>
    <w:rsid w:val="0094013B"/>
  </w:style>
  <w:style w:type="character" w:customStyle="1" w:styleId="WW-Absatz-Standardschriftart111">
    <w:name w:val="WW-Absatz-Standardschriftart111"/>
    <w:uiPriority w:val="99"/>
    <w:rsid w:val="0094013B"/>
  </w:style>
  <w:style w:type="character" w:customStyle="1" w:styleId="WW-Absatz-Standardschriftart1111">
    <w:name w:val="WW-Absatz-Standardschriftart1111"/>
    <w:uiPriority w:val="99"/>
    <w:rsid w:val="0094013B"/>
  </w:style>
  <w:style w:type="character" w:customStyle="1" w:styleId="WW8Num49z0">
    <w:name w:val="WW8Num49z0"/>
    <w:uiPriority w:val="99"/>
    <w:rsid w:val="0094013B"/>
    <w:rPr>
      <w:rFonts w:ascii="Symbol" w:hAnsi="Symbol"/>
    </w:rPr>
  </w:style>
  <w:style w:type="character" w:customStyle="1" w:styleId="WW8Num49z1">
    <w:name w:val="WW8Num49z1"/>
    <w:uiPriority w:val="99"/>
    <w:rsid w:val="0094013B"/>
    <w:rPr>
      <w:rFonts w:ascii="Courier New" w:hAnsi="Courier New"/>
    </w:rPr>
  </w:style>
  <w:style w:type="character" w:customStyle="1" w:styleId="WW8Num49z2">
    <w:name w:val="WW8Num49z2"/>
    <w:uiPriority w:val="99"/>
    <w:rsid w:val="0094013B"/>
    <w:rPr>
      <w:rFonts w:ascii="Wingdings" w:hAnsi="Wingdings"/>
    </w:rPr>
  </w:style>
  <w:style w:type="character" w:customStyle="1" w:styleId="WW8Num14z0">
    <w:name w:val="WW8Num14z0"/>
    <w:uiPriority w:val="99"/>
    <w:rsid w:val="0094013B"/>
    <w:rPr>
      <w:rFonts w:ascii="Symbol" w:hAnsi="Symbol"/>
    </w:rPr>
  </w:style>
  <w:style w:type="character" w:customStyle="1" w:styleId="WW8Num14z1">
    <w:name w:val="WW8Num14z1"/>
    <w:uiPriority w:val="99"/>
    <w:rsid w:val="0094013B"/>
    <w:rPr>
      <w:rFonts w:ascii="Courier New" w:hAnsi="Courier New"/>
    </w:rPr>
  </w:style>
  <w:style w:type="character" w:customStyle="1" w:styleId="WW8Num14z2">
    <w:name w:val="WW8Num14z2"/>
    <w:uiPriority w:val="99"/>
    <w:rsid w:val="0094013B"/>
    <w:rPr>
      <w:rFonts w:ascii="Wingdings" w:hAnsi="Wingdings"/>
    </w:rPr>
  </w:style>
  <w:style w:type="character" w:customStyle="1" w:styleId="WW8Num47z0">
    <w:name w:val="WW8Num47z0"/>
    <w:uiPriority w:val="99"/>
    <w:rsid w:val="0094013B"/>
    <w:rPr>
      <w:rFonts w:ascii="Symbol" w:hAnsi="Symbol"/>
    </w:rPr>
  </w:style>
  <w:style w:type="character" w:customStyle="1" w:styleId="WW8Num47z1">
    <w:name w:val="WW8Num47z1"/>
    <w:uiPriority w:val="99"/>
    <w:rsid w:val="0094013B"/>
    <w:rPr>
      <w:rFonts w:ascii="Courier New" w:hAnsi="Courier New"/>
    </w:rPr>
  </w:style>
  <w:style w:type="character" w:customStyle="1" w:styleId="WW8Num47z2">
    <w:name w:val="WW8Num47z2"/>
    <w:uiPriority w:val="99"/>
    <w:rsid w:val="0094013B"/>
    <w:rPr>
      <w:rFonts w:ascii="Wingdings" w:hAnsi="Wingdings"/>
    </w:rPr>
  </w:style>
  <w:style w:type="paragraph" w:customStyle="1" w:styleId="Heading">
    <w:name w:val="Heading"/>
    <w:basedOn w:val="Navaden"/>
    <w:next w:val="Telobesedila"/>
    <w:uiPriority w:val="99"/>
    <w:rsid w:val="0094013B"/>
    <w:pPr>
      <w:keepNext/>
      <w:widowControl w:val="0"/>
      <w:suppressAutoHyphens/>
      <w:spacing w:before="240" w:after="120" w:line="240" w:lineRule="auto"/>
    </w:pPr>
    <w:rPr>
      <w:rFonts w:cs="Arial"/>
      <w:sz w:val="28"/>
      <w:szCs w:val="28"/>
    </w:rPr>
  </w:style>
  <w:style w:type="paragraph" w:customStyle="1" w:styleId="Index">
    <w:name w:val="Index"/>
    <w:basedOn w:val="Navaden"/>
    <w:uiPriority w:val="99"/>
    <w:rsid w:val="0094013B"/>
    <w:pPr>
      <w:widowControl w:val="0"/>
      <w:suppressLineNumbers/>
      <w:suppressAutoHyphens/>
      <w:spacing w:line="240" w:lineRule="auto"/>
    </w:pPr>
    <w:rPr>
      <w:rFonts w:ascii="Times New Roman" w:hAnsi="Times New Roman"/>
      <w:sz w:val="24"/>
    </w:rPr>
  </w:style>
  <w:style w:type="paragraph" w:customStyle="1" w:styleId="BodyText25">
    <w:name w:val="Body Text 25"/>
    <w:basedOn w:val="Navaden"/>
    <w:uiPriority w:val="99"/>
    <w:rsid w:val="0094013B"/>
    <w:pPr>
      <w:widowControl w:val="0"/>
      <w:suppressAutoHyphens/>
      <w:overflowPunct w:val="0"/>
      <w:autoSpaceDE w:val="0"/>
      <w:spacing w:line="240" w:lineRule="auto"/>
      <w:textAlignment w:val="baseline"/>
    </w:pPr>
    <w:rPr>
      <w:rFonts w:ascii="Times New Roman" w:hAnsi="Times New Roman"/>
      <w:sz w:val="22"/>
    </w:rPr>
  </w:style>
  <w:style w:type="paragraph" w:customStyle="1" w:styleId="WW-BodyText2">
    <w:name w:val="WW-Body Text 2"/>
    <w:basedOn w:val="Navaden"/>
    <w:uiPriority w:val="99"/>
    <w:rsid w:val="0094013B"/>
    <w:pPr>
      <w:widowControl w:val="0"/>
      <w:suppressAutoHyphens/>
      <w:overflowPunct w:val="0"/>
      <w:autoSpaceDE w:val="0"/>
      <w:spacing w:line="240" w:lineRule="auto"/>
      <w:textAlignment w:val="baseline"/>
    </w:pPr>
    <w:rPr>
      <w:sz w:val="24"/>
      <w:szCs w:val="20"/>
    </w:rPr>
  </w:style>
  <w:style w:type="paragraph" w:customStyle="1" w:styleId="TableContents">
    <w:name w:val="Table Contents"/>
    <w:basedOn w:val="Navaden"/>
    <w:uiPriority w:val="99"/>
    <w:rsid w:val="0094013B"/>
    <w:pPr>
      <w:widowControl w:val="0"/>
      <w:suppressLineNumbers/>
      <w:suppressAutoHyphens/>
      <w:spacing w:line="240" w:lineRule="auto"/>
    </w:pPr>
    <w:rPr>
      <w:rFonts w:ascii="Times New Roman" w:hAnsi="Times New Roman"/>
      <w:sz w:val="24"/>
    </w:rPr>
  </w:style>
  <w:style w:type="paragraph" w:customStyle="1" w:styleId="TableHeading">
    <w:name w:val="Table Heading"/>
    <w:basedOn w:val="TableContents"/>
    <w:uiPriority w:val="99"/>
    <w:rsid w:val="0094013B"/>
    <w:pPr>
      <w:jc w:val="center"/>
    </w:pPr>
    <w:rPr>
      <w:b/>
      <w:bCs/>
    </w:rPr>
  </w:style>
  <w:style w:type="paragraph" w:customStyle="1" w:styleId="Framecontents">
    <w:name w:val="Frame contents"/>
    <w:basedOn w:val="Telobesedila"/>
    <w:uiPriority w:val="99"/>
    <w:rsid w:val="0094013B"/>
    <w:pPr>
      <w:widowControl w:val="0"/>
      <w:tabs>
        <w:tab w:val="clear" w:pos="284"/>
      </w:tabs>
      <w:suppressAutoHyphens/>
      <w:spacing w:after="120"/>
      <w:jc w:val="left"/>
    </w:pPr>
    <w:rPr>
      <w:b w:val="0"/>
      <w:sz w:val="24"/>
      <w:szCs w:val="24"/>
    </w:rPr>
  </w:style>
  <w:style w:type="character" w:styleId="Krepko">
    <w:name w:val="Strong"/>
    <w:basedOn w:val="Privzetapisavaodstavka"/>
    <w:uiPriority w:val="99"/>
    <w:qFormat/>
    <w:locked/>
    <w:rsid w:val="0094013B"/>
    <w:rPr>
      <w:rFonts w:cs="Times New Roman"/>
      <w:b/>
    </w:rPr>
  </w:style>
  <w:style w:type="paragraph" w:customStyle="1" w:styleId="Slog1">
    <w:name w:val="Slog1"/>
    <w:basedOn w:val="Naslov1"/>
    <w:uiPriority w:val="99"/>
    <w:rsid w:val="0094013B"/>
    <w:pPr>
      <w:widowControl w:val="0"/>
      <w:suppressAutoHyphens/>
      <w:spacing w:before="0" w:after="0" w:line="240" w:lineRule="auto"/>
      <w:ind w:left="1068" w:hanging="360"/>
    </w:pPr>
    <w:rPr>
      <w:rFonts w:ascii="Times New Roman" w:hAnsi="Times New Roman"/>
      <w:b w:val="0"/>
      <w:i/>
      <w:kern w:val="0"/>
      <w:u w:val="single"/>
    </w:rPr>
  </w:style>
  <w:style w:type="paragraph" w:customStyle="1" w:styleId="Natevanje2">
    <w:name w:val="Naštevanje2"/>
    <w:basedOn w:val="Navaden"/>
    <w:uiPriority w:val="99"/>
    <w:rsid w:val="0094013B"/>
    <w:pPr>
      <w:spacing w:after="160" w:line="240" w:lineRule="auto"/>
      <w:ind w:left="454" w:hanging="454"/>
    </w:pPr>
    <w:rPr>
      <w:rFonts w:ascii="Times New Roman" w:hAnsi="Times New Roman"/>
      <w:b/>
      <w:sz w:val="24"/>
      <w:szCs w:val="20"/>
    </w:rPr>
  </w:style>
  <w:style w:type="paragraph" w:customStyle="1" w:styleId="Zamik1">
    <w:name w:val="Zamik1"/>
    <w:basedOn w:val="Zamik2"/>
    <w:uiPriority w:val="99"/>
    <w:rsid w:val="0094013B"/>
    <w:pPr>
      <w:numPr>
        <w:numId w:val="0"/>
      </w:numPr>
      <w:tabs>
        <w:tab w:val="num" w:pos="397"/>
        <w:tab w:val="num" w:pos="720"/>
        <w:tab w:val="num" w:pos="928"/>
      </w:tabs>
      <w:ind w:left="284" w:hanging="360"/>
    </w:pPr>
  </w:style>
  <w:style w:type="paragraph" w:customStyle="1" w:styleId="Zamik2">
    <w:name w:val="Zamik2"/>
    <w:basedOn w:val="Navaden"/>
    <w:uiPriority w:val="99"/>
    <w:rsid w:val="0094013B"/>
    <w:pPr>
      <w:numPr>
        <w:numId w:val="7"/>
      </w:numPr>
      <w:tabs>
        <w:tab w:val="clear" w:pos="360"/>
        <w:tab w:val="left" w:pos="3969"/>
        <w:tab w:val="left" w:pos="5103"/>
      </w:tabs>
      <w:spacing w:line="240" w:lineRule="auto"/>
      <w:ind w:left="794" w:hanging="284"/>
    </w:pPr>
    <w:rPr>
      <w:rFonts w:ascii="Times New Roman" w:hAnsi="Times New Roman"/>
      <w:sz w:val="24"/>
      <w:szCs w:val="20"/>
    </w:rPr>
  </w:style>
  <w:style w:type="paragraph" w:customStyle="1" w:styleId="Natevanje1">
    <w:name w:val="Naštevanje1"/>
    <w:basedOn w:val="Navaden"/>
    <w:uiPriority w:val="99"/>
    <w:rsid w:val="0094013B"/>
    <w:pPr>
      <w:spacing w:line="240" w:lineRule="auto"/>
      <w:ind w:left="454" w:hanging="454"/>
    </w:pPr>
    <w:rPr>
      <w:rFonts w:ascii="Times New Roman" w:hAnsi="Times New Roman"/>
      <w:sz w:val="24"/>
      <w:szCs w:val="20"/>
    </w:rPr>
  </w:style>
  <w:style w:type="paragraph" w:customStyle="1" w:styleId="Zamik3">
    <w:name w:val="Zamik3"/>
    <w:basedOn w:val="Zamik2"/>
    <w:uiPriority w:val="99"/>
    <w:rsid w:val="0094013B"/>
    <w:pPr>
      <w:ind w:left="1135"/>
    </w:pPr>
  </w:style>
  <w:style w:type="paragraph" w:customStyle="1" w:styleId="Zamik4">
    <w:name w:val="Zamik4"/>
    <w:basedOn w:val="Zamik2"/>
    <w:uiPriority w:val="99"/>
    <w:rsid w:val="0094013B"/>
    <w:pPr>
      <w:tabs>
        <w:tab w:val="clear" w:pos="3969"/>
        <w:tab w:val="clear" w:pos="5103"/>
      </w:tabs>
      <w:ind w:left="454" w:hanging="454"/>
      <w:jc w:val="both"/>
    </w:pPr>
  </w:style>
  <w:style w:type="paragraph" w:customStyle="1" w:styleId="Natevanje123">
    <w:name w:val="Naštevanje 1. 2. 3."/>
    <w:basedOn w:val="Navaden"/>
    <w:uiPriority w:val="99"/>
    <w:rsid w:val="0094013B"/>
    <w:pPr>
      <w:tabs>
        <w:tab w:val="left" w:pos="567"/>
      </w:tabs>
      <w:spacing w:line="240" w:lineRule="auto"/>
      <w:jc w:val="both"/>
    </w:pPr>
    <w:rPr>
      <w:rFonts w:ascii="Times New Roman" w:hAnsi="Times New Roman"/>
      <w:sz w:val="22"/>
      <w:szCs w:val="20"/>
      <w:lang w:eastAsia="sl-SI"/>
    </w:rPr>
  </w:style>
  <w:style w:type="paragraph" w:customStyle="1" w:styleId="p">
    <w:name w:val="p"/>
    <w:basedOn w:val="Navaden"/>
    <w:uiPriority w:val="99"/>
    <w:rsid w:val="0094013B"/>
    <w:pPr>
      <w:spacing w:before="60" w:after="15" w:line="240" w:lineRule="auto"/>
      <w:ind w:left="15" w:right="15" w:firstLine="240"/>
      <w:jc w:val="both"/>
    </w:pPr>
    <w:rPr>
      <w:color w:val="222222"/>
      <w:sz w:val="22"/>
      <w:szCs w:val="22"/>
      <w:lang w:eastAsia="sl-SI"/>
    </w:rPr>
  </w:style>
  <w:style w:type="paragraph" w:customStyle="1" w:styleId="odstbrezpresledka">
    <w:name w:val="odst. brez presledka"/>
    <w:uiPriority w:val="99"/>
    <w:rsid w:val="0094013B"/>
    <w:pPr>
      <w:widowControl w:val="0"/>
      <w:overflowPunct w:val="0"/>
      <w:autoSpaceDE w:val="0"/>
      <w:autoSpaceDN w:val="0"/>
      <w:adjustRightInd w:val="0"/>
      <w:spacing w:line="240" w:lineRule="exact"/>
      <w:textAlignment w:val="baseline"/>
    </w:pPr>
    <w:rPr>
      <w:rFonts w:ascii="SL Dutch" w:hAnsi="SL Dutch"/>
      <w:sz w:val="24"/>
      <w:szCs w:val="20"/>
    </w:rPr>
  </w:style>
  <w:style w:type="paragraph" w:customStyle="1" w:styleId="Preformatted">
    <w:name w:val="Preformatted"/>
    <w:basedOn w:val="Navaden"/>
    <w:uiPriority w:val="99"/>
    <w:rsid w:val="0094013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cs="Courier New"/>
      <w:szCs w:val="20"/>
      <w:lang w:eastAsia="sl-SI"/>
    </w:rPr>
  </w:style>
  <w:style w:type="character" w:customStyle="1" w:styleId="a131">
    <w:name w:val="a131"/>
    <w:uiPriority w:val="99"/>
    <w:rsid w:val="0094013B"/>
    <w:rPr>
      <w:rFonts w:ascii="Verdana" w:hAnsi="Verdana"/>
      <w:color w:val="000000"/>
      <w:sz w:val="20"/>
    </w:rPr>
  </w:style>
  <w:style w:type="paragraph" w:styleId="Telobesedila-zamik3">
    <w:name w:val="Body Text Indent 3"/>
    <w:basedOn w:val="Navaden"/>
    <w:link w:val="Telobesedila-zamik3Znak"/>
    <w:uiPriority w:val="99"/>
    <w:semiHidden/>
    <w:rsid w:val="0094013B"/>
    <w:pPr>
      <w:spacing w:line="240" w:lineRule="auto"/>
      <w:ind w:left="540"/>
      <w:jc w:val="both"/>
    </w:pPr>
    <w:rPr>
      <w:sz w:val="24"/>
      <w:szCs w:val="22"/>
      <w:lang w:val="de-DE"/>
    </w:rPr>
  </w:style>
  <w:style w:type="character" w:customStyle="1" w:styleId="Telobesedila-zamik3Znak">
    <w:name w:val="Telo besedila - zamik 3 Znak"/>
    <w:basedOn w:val="Privzetapisavaodstavka"/>
    <w:link w:val="Telobesedila-zamik3"/>
    <w:uiPriority w:val="99"/>
    <w:semiHidden/>
    <w:locked/>
    <w:rsid w:val="0094013B"/>
    <w:rPr>
      <w:rFonts w:ascii="Arial" w:hAnsi="Arial"/>
      <w:sz w:val="22"/>
      <w:lang w:val="de-DE" w:eastAsia="en-US"/>
    </w:rPr>
  </w:style>
  <w:style w:type="paragraph" w:customStyle="1" w:styleId="Oznac">
    <w:name w:val="Oznac"/>
    <w:basedOn w:val="Navaden"/>
    <w:uiPriority w:val="99"/>
    <w:rsid w:val="0094013B"/>
    <w:pPr>
      <w:tabs>
        <w:tab w:val="num" w:pos="720"/>
      </w:tabs>
      <w:spacing w:line="240" w:lineRule="auto"/>
      <w:ind w:left="720" w:hanging="360"/>
    </w:pPr>
    <w:rPr>
      <w:rFonts w:ascii="Times New Roman" w:hAnsi="Times New Roman"/>
      <w:sz w:val="24"/>
      <w:lang w:eastAsia="sl-SI"/>
    </w:rPr>
  </w:style>
  <w:style w:type="paragraph" w:customStyle="1" w:styleId="BodyText31">
    <w:name w:val="Body Text 31"/>
    <w:basedOn w:val="Navaden"/>
    <w:uiPriority w:val="99"/>
    <w:rsid w:val="0094013B"/>
    <w:pPr>
      <w:widowControl w:val="0"/>
      <w:numPr>
        <w:numId w:val="3"/>
      </w:numPr>
      <w:tabs>
        <w:tab w:val="num" w:pos="397"/>
        <w:tab w:val="num" w:pos="720"/>
      </w:tabs>
      <w:overflowPunct w:val="0"/>
      <w:autoSpaceDE w:val="0"/>
      <w:autoSpaceDN w:val="0"/>
      <w:adjustRightInd w:val="0"/>
      <w:spacing w:line="240" w:lineRule="auto"/>
      <w:jc w:val="both"/>
      <w:textAlignment w:val="baseline"/>
    </w:pPr>
    <w:rPr>
      <w:rFonts w:ascii="Times New Roman" w:hAnsi="Times New Roman"/>
      <w:sz w:val="22"/>
      <w:szCs w:val="22"/>
      <w:lang w:eastAsia="sl-SI"/>
    </w:rPr>
  </w:style>
  <w:style w:type="paragraph" w:customStyle="1" w:styleId="Pika">
    <w:name w:val="Pika"/>
    <w:basedOn w:val="Navaden"/>
    <w:uiPriority w:val="99"/>
    <w:rsid w:val="0094013B"/>
    <w:pPr>
      <w:tabs>
        <w:tab w:val="left" w:pos="360"/>
      </w:tabs>
      <w:spacing w:line="240" w:lineRule="auto"/>
      <w:ind w:left="360" w:hanging="360"/>
    </w:pPr>
    <w:rPr>
      <w:rFonts w:cs="Arial"/>
      <w:sz w:val="22"/>
      <w:szCs w:val="22"/>
      <w:lang w:eastAsia="sl-SI"/>
    </w:rPr>
  </w:style>
  <w:style w:type="paragraph" w:customStyle="1" w:styleId="BodyText22">
    <w:name w:val="Body Text 22"/>
    <w:basedOn w:val="Navaden"/>
    <w:uiPriority w:val="99"/>
    <w:rsid w:val="0094013B"/>
    <w:pPr>
      <w:widowControl w:val="0"/>
      <w:numPr>
        <w:numId w:val="6"/>
      </w:numPr>
      <w:tabs>
        <w:tab w:val="left" w:pos="720"/>
        <w:tab w:val="right" w:pos="6451"/>
      </w:tabs>
      <w:overflowPunct w:val="0"/>
      <w:autoSpaceDE w:val="0"/>
      <w:autoSpaceDN w:val="0"/>
      <w:adjustRightInd w:val="0"/>
      <w:spacing w:line="240" w:lineRule="auto"/>
      <w:textAlignment w:val="baseline"/>
    </w:pPr>
    <w:rPr>
      <w:rFonts w:ascii="Times New Roman" w:hAnsi="Times New Roman"/>
      <w:sz w:val="22"/>
      <w:szCs w:val="22"/>
      <w:lang w:eastAsia="sl-SI"/>
    </w:rPr>
  </w:style>
  <w:style w:type="paragraph" w:customStyle="1" w:styleId="H2">
    <w:name w:val="H2"/>
    <w:basedOn w:val="Navaden"/>
    <w:next w:val="Navaden"/>
    <w:uiPriority w:val="99"/>
    <w:rsid w:val="0094013B"/>
    <w:pPr>
      <w:keepNext/>
      <w:widowControl w:val="0"/>
      <w:numPr>
        <w:numId w:val="8"/>
      </w:numPr>
      <w:tabs>
        <w:tab w:val="clear" w:pos="360"/>
      </w:tabs>
      <w:overflowPunct w:val="0"/>
      <w:autoSpaceDE w:val="0"/>
      <w:autoSpaceDN w:val="0"/>
      <w:adjustRightInd w:val="0"/>
      <w:spacing w:before="100" w:after="100" w:line="240" w:lineRule="auto"/>
      <w:ind w:left="0" w:firstLine="0"/>
      <w:textAlignment w:val="baseline"/>
    </w:pPr>
    <w:rPr>
      <w:rFonts w:ascii="Times New Roman" w:hAnsi="Times New Roman"/>
      <w:b/>
      <w:bCs/>
      <w:sz w:val="36"/>
      <w:szCs w:val="36"/>
      <w:lang w:eastAsia="sl-SI"/>
    </w:rPr>
  </w:style>
  <w:style w:type="paragraph" w:customStyle="1" w:styleId="pika0">
    <w:name w:val="pika"/>
    <w:basedOn w:val="Navaden"/>
    <w:uiPriority w:val="99"/>
    <w:rsid w:val="0094013B"/>
    <w:pPr>
      <w:spacing w:before="100" w:beforeAutospacing="1" w:after="100" w:afterAutospacing="1" w:line="240" w:lineRule="auto"/>
    </w:pPr>
    <w:rPr>
      <w:rFonts w:ascii="Arial Unicode MS" w:eastAsia="Arial Unicode MS" w:hAnsi="Arial Unicode MS" w:cs="Arial Unicode MS"/>
      <w:sz w:val="24"/>
      <w:lang w:val="en-GB"/>
    </w:rPr>
  </w:style>
  <w:style w:type="paragraph" w:customStyle="1" w:styleId="ostevilcba">
    <w:name w:val="ostevilcba"/>
    <w:basedOn w:val="Navaden"/>
    <w:uiPriority w:val="99"/>
    <w:rsid w:val="0094013B"/>
    <w:pPr>
      <w:tabs>
        <w:tab w:val="num" w:pos="720"/>
      </w:tabs>
      <w:spacing w:line="240" w:lineRule="auto"/>
      <w:ind w:left="720" w:hanging="360"/>
    </w:pPr>
    <w:rPr>
      <w:rFonts w:ascii="Times New Roman" w:hAnsi="Times New Roman"/>
      <w:sz w:val="24"/>
    </w:rPr>
  </w:style>
  <w:style w:type="paragraph" w:customStyle="1" w:styleId="bodytext240">
    <w:name w:val="bodytext24"/>
    <w:basedOn w:val="Navaden"/>
    <w:uiPriority w:val="99"/>
    <w:rsid w:val="0094013B"/>
    <w:pPr>
      <w:spacing w:before="100" w:beforeAutospacing="1" w:after="100" w:afterAutospacing="1" w:line="240" w:lineRule="auto"/>
    </w:pPr>
    <w:rPr>
      <w:rFonts w:ascii="Times New Roman" w:hAnsi="Times New Roman"/>
      <w:sz w:val="24"/>
      <w:lang w:val="en-GB"/>
    </w:rPr>
  </w:style>
  <w:style w:type="paragraph" w:styleId="Blokbesedila">
    <w:name w:val="Block Text"/>
    <w:basedOn w:val="Navaden"/>
    <w:uiPriority w:val="99"/>
    <w:semiHidden/>
    <w:rsid w:val="0094013B"/>
    <w:pPr>
      <w:keepNext/>
      <w:keepLines/>
      <w:autoSpaceDE w:val="0"/>
      <w:autoSpaceDN w:val="0"/>
      <w:adjustRightInd w:val="0"/>
      <w:spacing w:line="240" w:lineRule="atLeast"/>
      <w:ind w:left="15" w:right="71"/>
      <w:jc w:val="both"/>
    </w:pPr>
    <w:rPr>
      <w:rFonts w:ascii="Times New Roman" w:hAnsi="Times New Roman"/>
      <w:sz w:val="22"/>
      <w:szCs w:val="22"/>
      <w:lang w:eastAsia="sl-SI"/>
    </w:rPr>
  </w:style>
  <w:style w:type="paragraph" w:customStyle="1" w:styleId="navadno">
    <w:name w:val="navadno"/>
    <w:basedOn w:val="Telobesedila"/>
    <w:uiPriority w:val="99"/>
    <w:rsid w:val="0094013B"/>
    <w:pPr>
      <w:tabs>
        <w:tab w:val="clear" w:pos="284"/>
      </w:tabs>
      <w:spacing w:line="288" w:lineRule="auto"/>
    </w:pPr>
    <w:rPr>
      <w:b w:val="0"/>
      <w:szCs w:val="22"/>
      <w:lang w:eastAsia="en-US"/>
    </w:rPr>
  </w:style>
  <w:style w:type="paragraph" w:styleId="Oznaenseznam">
    <w:name w:val="List Bullet"/>
    <w:basedOn w:val="Navaden"/>
    <w:autoRedefine/>
    <w:uiPriority w:val="99"/>
    <w:semiHidden/>
    <w:rsid w:val="0094013B"/>
    <w:pPr>
      <w:tabs>
        <w:tab w:val="num" w:pos="425"/>
        <w:tab w:val="num" w:pos="900"/>
      </w:tabs>
      <w:spacing w:line="240" w:lineRule="auto"/>
      <w:ind w:left="360" w:hanging="425"/>
      <w:jc w:val="both"/>
    </w:pPr>
    <w:rPr>
      <w:rFonts w:cs="Arial"/>
      <w:sz w:val="22"/>
      <w:szCs w:val="22"/>
      <w:lang w:eastAsia="sl-SI"/>
    </w:rPr>
  </w:style>
  <w:style w:type="paragraph" w:styleId="Naslov">
    <w:name w:val="Title"/>
    <w:basedOn w:val="Naslov1"/>
    <w:link w:val="NaslovZnak"/>
    <w:uiPriority w:val="99"/>
    <w:qFormat/>
    <w:locked/>
    <w:rsid w:val="0094013B"/>
    <w:pPr>
      <w:spacing w:line="240" w:lineRule="auto"/>
      <w:jc w:val="center"/>
      <w:outlineLvl w:val="9"/>
    </w:pPr>
    <w:rPr>
      <w:rFonts w:ascii="Times New Roman" w:hAnsi="Times New Roman"/>
      <w:b w:val="0"/>
      <w:i/>
      <w:kern w:val="28"/>
      <w:szCs w:val="28"/>
      <w:u w:val="single"/>
      <w:lang w:eastAsia="en-US"/>
    </w:rPr>
  </w:style>
  <w:style w:type="character" w:customStyle="1" w:styleId="NaslovZnak">
    <w:name w:val="Naslov Znak"/>
    <w:basedOn w:val="Privzetapisavaodstavka"/>
    <w:link w:val="Naslov"/>
    <w:uiPriority w:val="99"/>
    <w:locked/>
    <w:rsid w:val="0094013B"/>
    <w:rPr>
      <w:rFonts w:cs="Tahoma"/>
      <w:i/>
      <w:color w:val="000000" w:themeColor="text1"/>
      <w:kern w:val="28"/>
      <w:szCs w:val="28"/>
      <w:u w:val="single"/>
      <w:lang w:eastAsia="en-US"/>
    </w:rPr>
  </w:style>
  <w:style w:type="paragraph" w:customStyle="1" w:styleId="BodyText26">
    <w:name w:val="Body Text 26"/>
    <w:basedOn w:val="Navaden"/>
    <w:uiPriority w:val="99"/>
    <w:rsid w:val="0094013B"/>
    <w:pPr>
      <w:widowControl w:val="0"/>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tevilkastraniDa44GyXc">
    <w:name w:val="Številka straniDa4&amp;4&amp;/â„/Gyú/Xc"/>
    <w:uiPriority w:val="99"/>
    <w:rsid w:val="0094013B"/>
    <w:rPr>
      <w:sz w:val="20"/>
    </w:rPr>
  </w:style>
  <w:style w:type="paragraph" w:customStyle="1" w:styleId="BodyText27">
    <w:name w:val="Body Text 27"/>
    <w:basedOn w:val="Navaden"/>
    <w:uiPriority w:val="99"/>
    <w:rsid w:val="0094013B"/>
    <w:pPr>
      <w:widowControl w:val="0"/>
      <w:overflowPunct w:val="0"/>
      <w:autoSpaceDE w:val="0"/>
      <w:autoSpaceDN w:val="0"/>
      <w:adjustRightInd w:val="0"/>
      <w:spacing w:line="240" w:lineRule="auto"/>
      <w:jc w:val="center"/>
      <w:textAlignment w:val="baseline"/>
    </w:pPr>
    <w:rPr>
      <w:rFonts w:cs="Arial"/>
      <w:b/>
      <w:bCs/>
      <w:sz w:val="32"/>
      <w:szCs w:val="32"/>
      <w:lang w:eastAsia="sl-SI"/>
    </w:rPr>
  </w:style>
  <w:style w:type="character" w:customStyle="1" w:styleId="Hyperlink1">
    <w:name w:val="Hyperlink1"/>
    <w:uiPriority w:val="99"/>
    <w:rsid w:val="0094013B"/>
    <w:rPr>
      <w:color w:val="0000FF"/>
      <w:sz w:val="20"/>
      <w:u w:val="single"/>
    </w:rPr>
  </w:style>
  <w:style w:type="paragraph" w:customStyle="1" w:styleId="BodyText23">
    <w:name w:val="Body Text 23"/>
    <w:basedOn w:val="Navaden"/>
    <w:uiPriority w:val="99"/>
    <w:rsid w:val="0094013B"/>
    <w:pPr>
      <w:widowControl w:val="0"/>
      <w:overflowPunct w:val="0"/>
      <w:autoSpaceDE w:val="0"/>
      <w:autoSpaceDN w:val="0"/>
      <w:adjustRightInd w:val="0"/>
      <w:spacing w:line="240" w:lineRule="auto"/>
      <w:jc w:val="both"/>
      <w:textAlignment w:val="baseline"/>
    </w:pPr>
    <w:rPr>
      <w:rFonts w:ascii="Times New Roman" w:hAnsi="Times New Roman"/>
      <w:szCs w:val="20"/>
      <w:lang w:eastAsia="sl-SI"/>
    </w:rPr>
  </w:style>
  <w:style w:type="paragraph" w:customStyle="1" w:styleId="BlockQuotation1">
    <w:name w:val="Block Quotation1"/>
    <w:basedOn w:val="Navaden"/>
    <w:uiPriority w:val="99"/>
    <w:rsid w:val="0094013B"/>
    <w:pPr>
      <w:widowControl w:val="0"/>
      <w:overflowPunct w:val="0"/>
      <w:autoSpaceDE w:val="0"/>
      <w:autoSpaceDN w:val="0"/>
      <w:adjustRightInd w:val="0"/>
      <w:spacing w:line="240" w:lineRule="atLeast"/>
      <w:ind w:left="743" w:right="311" w:hanging="34"/>
      <w:jc w:val="both"/>
      <w:textAlignment w:val="baseline"/>
    </w:pPr>
    <w:rPr>
      <w:rFonts w:ascii="Times New Roman" w:hAnsi="Times New Roman"/>
      <w:i/>
      <w:iCs/>
      <w:color w:val="000000"/>
      <w:sz w:val="24"/>
      <w:lang w:eastAsia="sl-SI"/>
    </w:rPr>
  </w:style>
  <w:style w:type="paragraph" w:customStyle="1" w:styleId="xl27">
    <w:name w:val="xl27"/>
    <w:basedOn w:val="Navaden"/>
    <w:uiPriority w:val="99"/>
    <w:rsid w:val="0094013B"/>
    <w:pPr>
      <w:pBdr>
        <w:bottom w:val="single" w:sz="4" w:space="0" w:color="auto"/>
        <w:right w:val="single" w:sz="4" w:space="0" w:color="auto"/>
      </w:pBdr>
      <w:spacing w:before="100" w:after="100" w:line="240" w:lineRule="auto"/>
      <w:jc w:val="right"/>
      <w:textAlignment w:val="top"/>
    </w:pPr>
    <w:rPr>
      <w:rFonts w:eastAsia="Arial Unicode MS" w:cs="Arial"/>
      <w:sz w:val="16"/>
      <w:szCs w:val="16"/>
      <w:lang w:val="en-GB" w:eastAsia="sl-SI"/>
    </w:rPr>
  </w:style>
  <w:style w:type="paragraph" w:customStyle="1" w:styleId="font5">
    <w:name w:val="font5"/>
    <w:basedOn w:val="Navaden"/>
    <w:uiPriority w:val="99"/>
    <w:rsid w:val="0094013B"/>
    <w:pPr>
      <w:spacing w:before="100" w:beforeAutospacing="1" w:after="100" w:afterAutospacing="1" w:line="240" w:lineRule="auto"/>
    </w:pPr>
    <w:rPr>
      <w:rFonts w:ascii="Tahoma" w:eastAsia="Arial Unicode MS" w:hAnsi="Tahoma" w:cs="Tahoma"/>
      <w:color w:val="000000"/>
      <w:sz w:val="16"/>
      <w:szCs w:val="16"/>
      <w:lang w:eastAsia="sl-SI"/>
    </w:rPr>
  </w:style>
  <w:style w:type="paragraph" w:customStyle="1" w:styleId="xl24">
    <w:name w:val="xl24"/>
    <w:basedOn w:val="Navaden"/>
    <w:uiPriority w:val="99"/>
    <w:rsid w:val="0094013B"/>
    <w:pPr>
      <w:pBdr>
        <w:top w:val="single" w:sz="4" w:space="0" w:color="auto"/>
        <w:right w:val="single" w:sz="4" w:space="0" w:color="auto"/>
      </w:pBdr>
      <w:spacing w:before="100" w:beforeAutospacing="1" w:after="100" w:afterAutospacing="1" w:line="240" w:lineRule="auto"/>
      <w:textAlignment w:val="top"/>
    </w:pPr>
    <w:rPr>
      <w:rFonts w:eastAsia="Arial Unicode MS" w:cs="Arial"/>
      <w:sz w:val="16"/>
      <w:szCs w:val="16"/>
      <w:lang w:eastAsia="sl-SI"/>
    </w:rPr>
  </w:style>
  <w:style w:type="paragraph" w:customStyle="1" w:styleId="xl25">
    <w:name w:val="xl25"/>
    <w:basedOn w:val="Navaden"/>
    <w:uiPriority w:val="99"/>
    <w:rsid w:val="0094013B"/>
    <w:pPr>
      <w:pBdr>
        <w:top w:val="single" w:sz="4" w:space="0" w:color="auto"/>
        <w:righ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26">
    <w:name w:val="xl26"/>
    <w:basedOn w:val="Navaden"/>
    <w:uiPriority w:val="99"/>
    <w:rsid w:val="0094013B"/>
    <w:pPr>
      <w:pBdr>
        <w:bottom w:val="single" w:sz="4" w:space="0" w:color="auto"/>
        <w:right w:val="single" w:sz="4" w:space="0" w:color="auto"/>
      </w:pBdr>
      <w:spacing w:before="100" w:beforeAutospacing="1" w:after="100" w:afterAutospacing="1" w:line="240" w:lineRule="auto"/>
      <w:textAlignment w:val="top"/>
    </w:pPr>
    <w:rPr>
      <w:rFonts w:eastAsia="Arial Unicode MS" w:cs="Arial"/>
      <w:sz w:val="16"/>
      <w:szCs w:val="16"/>
      <w:lang w:eastAsia="sl-SI"/>
    </w:rPr>
  </w:style>
  <w:style w:type="paragraph" w:customStyle="1" w:styleId="xl28">
    <w:name w:val="xl28"/>
    <w:basedOn w:val="Navaden"/>
    <w:uiPriority w:val="99"/>
    <w:rsid w:val="0094013B"/>
    <w:pPr>
      <w:pBdr>
        <w:top w:val="single" w:sz="4" w:space="0" w:color="auto"/>
        <w:lef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29">
    <w:name w:val="xl29"/>
    <w:basedOn w:val="Navaden"/>
    <w:uiPriority w:val="99"/>
    <w:rsid w:val="0094013B"/>
    <w:pPr>
      <w:pBdr>
        <w:left w:val="single" w:sz="4" w:space="0" w:color="auto"/>
        <w:bottom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30">
    <w:name w:val="xl30"/>
    <w:basedOn w:val="Navaden"/>
    <w:uiPriority w:val="99"/>
    <w:rsid w:val="0094013B"/>
    <w:pPr>
      <w:spacing w:before="100" w:beforeAutospacing="1" w:after="100" w:afterAutospacing="1" w:line="240" w:lineRule="auto"/>
    </w:pPr>
    <w:rPr>
      <w:rFonts w:eastAsia="Arial Unicode MS" w:cs="Arial"/>
      <w:sz w:val="16"/>
      <w:szCs w:val="16"/>
      <w:lang w:eastAsia="sl-SI"/>
    </w:rPr>
  </w:style>
  <w:style w:type="paragraph" w:customStyle="1" w:styleId="xl31">
    <w:name w:val="xl31"/>
    <w:basedOn w:val="Navaden"/>
    <w:uiPriority w:val="99"/>
    <w:rsid w:val="0094013B"/>
    <w:pPr>
      <w:pBdr>
        <w:lef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32">
    <w:name w:val="xl32"/>
    <w:basedOn w:val="Navaden"/>
    <w:uiPriority w:val="99"/>
    <w:rsid w:val="0094013B"/>
    <w:pPr>
      <w:pBdr>
        <w:right w:val="single" w:sz="4" w:space="0" w:color="auto"/>
      </w:pBdr>
      <w:spacing w:before="100" w:beforeAutospacing="1" w:after="100" w:afterAutospacing="1" w:line="240" w:lineRule="auto"/>
      <w:textAlignment w:val="top"/>
    </w:pPr>
    <w:rPr>
      <w:rFonts w:eastAsia="Arial Unicode MS" w:cs="Arial"/>
      <w:sz w:val="16"/>
      <w:szCs w:val="16"/>
      <w:lang w:eastAsia="sl-SI"/>
    </w:rPr>
  </w:style>
  <w:style w:type="paragraph" w:customStyle="1" w:styleId="xl33">
    <w:name w:val="xl33"/>
    <w:basedOn w:val="Navaden"/>
    <w:uiPriority w:val="99"/>
    <w:rsid w:val="0094013B"/>
    <w:pP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34">
    <w:name w:val="xl34"/>
    <w:basedOn w:val="Navaden"/>
    <w:uiPriority w:val="99"/>
    <w:rsid w:val="0094013B"/>
    <w:pPr>
      <w:pBdr>
        <w:bottom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35">
    <w:name w:val="xl35"/>
    <w:basedOn w:val="Navaden"/>
    <w:uiPriority w:val="99"/>
    <w:rsid w:val="0094013B"/>
    <w:pP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36">
    <w:name w:val="xl36"/>
    <w:basedOn w:val="Navaden"/>
    <w:uiPriority w:val="99"/>
    <w:rsid w:val="0094013B"/>
    <w:pPr>
      <w:spacing w:before="100" w:beforeAutospacing="1" w:after="100" w:afterAutospacing="1" w:line="240" w:lineRule="auto"/>
      <w:textAlignment w:val="top"/>
    </w:pPr>
    <w:rPr>
      <w:rFonts w:eastAsia="Arial Unicode MS" w:cs="Arial"/>
      <w:sz w:val="16"/>
      <w:szCs w:val="16"/>
      <w:lang w:eastAsia="sl-SI"/>
    </w:rPr>
  </w:style>
  <w:style w:type="paragraph" w:customStyle="1" w:styleId="xl37">
    <w:name w:val="xl37"/>
    <w:basedOn w:val="Navaden"/>
    <w:uiPriority w:val="99"/>
    <w:rsid w:val="0094013B"/>
    <w:pP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38">
    <w:name w:val="xl38"/>
    <w:basedOn w:val="Navaden"/>
    <w:uiPriority w:val="99"/>
    <w:rsid w:val="0094013B"/>
    <w:pPr>
      <w:pBdr>
        <w:bottom w:val="single" w:sz="4" w:space="0" w:color="auto"/>
      </w:pBdr>
      <w:spacing w:before="100" w:beforeAutospacing="1" w:after="100" w:afterAutospacing="1" w:line="240" w:lineRule="auto"/>
      <w:jc w:val="right"/>
      <w:textAlignment w:val="top"/>
    </w:pPr>
    <w:rPr>
      <w:rFonts w:eastAsia="Arial Unicode MS" w:cs="Arial"/>
      <w:i/>
      <w:iCs/>
      <w:sz w:val="16"/>
      <w:szCs w:val="16"/>
      <w:lang w:eastAsia="sl-SI"/>
    </w:rPr>
  </w:style>
  <w:style w:type="paragraph" w:customStyle="1" w:styleId="xl39">
    <w:name w:val="xl39"/>
    <w:basedOn w:val="Navaden"/>
    <w:uiPriority w:val="99"/>
    <w:rsid w:val="0094013B"/>
    <w:pPr>
      <w:spacing w:before="100" w:beforeAutospacing="1" w:after="100" w:afterAutospacing="1" w:line="240" w:lineRule="auto"/>
      <w:jc w:val="right"/>
      <w:textAlignment w:val="top"/>
    </w:pPr>
    <w:rPr>
      <w:rFonts w:eastAsia="Arial Unicode MS" w:cs="Arial"/>
      <w:i/>
      <w:iCs/>
      <w:sz w:val="16"/>
      <w:szCs w:val="16"/>
      <w:lang w:eastAsia="sl-SI"/>
    </w:rPr>
  </w:style>
  <w:style w:type="paragraph" w:customStyle="1" w:styleId="xl40">
    <w:name w:val="xl40"/>
    <w:basedOn w:val="Navaden"/>
    <w:uiPriority w:val="99"/>
    <w:rsid w:val="0094013B"/>
    <w:pPr>
      <w:pBdr>
        <w:right w:val="single" w:sz="4" w:space="0" w:color="auto"/>
      </w:pBdr>
      <w:spacing w:before="100" w:beforeAutospacing="1" w:after="100" w:afterAutospacing="1" w:line="240" w:lineRule="auto"/>
      <w:textAlignment w:val="top"/>
    </w:pPr>
    <w:rPr>
      <w:rFonts w:eastAsia="Arial Unicode MS" w:cs="Arial"/>
      <w:i/>
      <w:iCs/>
      <w:sz w:val="16"/>
      <w:szCs w:val="16"/>
      <w:lang w:eastAsia="sl-SI"/>
    </w:rPr>
  </w:style>
  <w:style w:type="paragraph" w:customStyle="1" w:styleId="xl41">
    <w:name w:val="xl41"/>
    <w:basedOn w:val="Navaden"/>
    <w:uiPriority w:val="99"/>
    <w:rsid w:val="0094013B"/>
    <w:pPr>
      <w:pBdr>
        <w:top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42">
    <w:name w:val="xl42"/>
    <w:basedOn w:val="Navaden"/>
    <w:uiPriority w:val="99"/>
    <w:rsid w:val="0094013B"/>
    <w:pPr>
      <w:pBdr>
        <w:right w:val="single" w:sz="4" w:space="0" w:color="auto"/>
      </w:pBdr>
      <w:spacing w:before="100" w:beforeAutospacing="1" w:after="100" w:afterAutospacing="1" w:line="240" w:lineRule="auto"/>
      <w:ind w:firstLineChars="700" w:firstLine="700"/>
      <w:textAlignment w:val="top"/>
    </w:pPr>
    <w:rPr>
      <w:rFonts w:eastAsia="Arial Unicode MS" w:cs="Arial"/>
      <w:sz w:val="16"/>
      <w:szCs w:val="16"/>
      <w:lang w:eastAsia="sl-SI"/>
    </w:rPr>
  </w:style>
  <w:style w:type="paragraph" w:customStyle="1" w:styleId="xl43">
    <w:name w:val="xl43"/>
    <w:basedOn w:val="Navaden"/>
    <w:uiPriority w:val="99"/>
    <w:rsid w:val="0094013B"/>
    <w:pPr>
      <w:pBdr>
        <w:bottom w:val="single" w:sz="4" w:space="0" w:color="auto"/>
      </w:pBdr>
      <w:spacing w:before="100" w:beforeAutospacing="1" w:after="100" w:afterAutospacing="1" w:line="240" w:lineRule="auto"/>
    </w:pPr>
    <w:rPr>
      <w:rFonts w:eastAsia="Arial Unicode MS" w:cs="Arial"/>
      <w:sz w:val="16"/>
      <w:szCs w:val="16"/>
      <w:lang w:eastAsia="sl-SI"/>
    </w:rPr>
  </w:style>
  <w:style w:type="paragraph" w:customStyle="1" w:styleId="xl44">
    <w:name w:val="xl44"/>
    <w:basedOn w:val="Navaden"/>
    <w:uiPriority w:val="99"/>
    <w:rsid w:val="0094013B"/>
    <w:pPr>
      <w:pBdr>
        <w:bottom w:val="single" w:sz="4" w:space="0" w:color="auto"/>
        <w:right w:val="single" w:sz="4" w:space="0" w:color="auto"/>
      </w:pBdr>
      <w:spacing w:before="100" w:beforeAutospacing="1" w:after="100" w:afterAutospacing="1" w:line="240" w:lineRule="auto"/>
      <w:textAlignment w:val="top"/>
    </w:pPr>
    <w:rPr>
      <w:rFonts w:eastAsia="Arial Unicode MS" w:cs="Arial"/>
      <w:i/>
      <w:iCs/>
      <w:sz w:val="16"/>
      <w:szCs w:val="16"/>
      <w:lang w:eastAsia="sl-SI"/>
    </w:rPr>
  </w:style>
  <w:style w:type="paragraph" w:customStyle="1" w:styleId="xl45">
    <w:name w:val="xl45"/>
    <w:basedOn w:val="Navaden"/>
    <w:uiPriority w:val="99"/>
    <w:rsid w:val="0094013B"/>
    <w:pPr>
      <w:pBdr>
        <w:righ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46">
    <w:name w:val="xl46"/>
    <w:basedOn w:val="Navaden"/>
    <w:uiPriority w:val="99"/>
    <w:rsid w:val="0094013B"/>
    <w:pPr>
      <w:pBdr>
        <w:top w:val="single" w:sz="4" w:space="0" w:color="auto"/>
        <w:left w:val="single" w:sz="4" w:space="0" w:color="auto"/>
      </w:pBdr>
      <w:spacing w:before="100" w:beforeAutospacing="1" w:after="100" w:afterAutospacing="1" w:line="240" w:lineRule="auto"/>
    </w:pPr>
    <w:rPr>
      <w:rFonts w:eastAsia="Arial Unicode MS" w:cs="Arial"/>
      <w:sz w:val="16"/>
      <w:szCs w:val="16"/>
      <w:lang w:eastAsia="sl-SI"/>
    </w:rPr>
  </w:style>
  <w:style w:type="paragraph" w:customStyle="1" w:styleId="xl47">
    <w:name w:val="xl47"/>
    <w:basedOn w:val="Navaden"/>
    <w:uiPriority w:val="99"/>
    <w:rsid w:val="0094013B"/>
    <w:pPr>
      <w:pBdr>
        <w:top w:val="single" w:sz="4" w:space="0" w:color="auto"/>
        <w:right w:val="single" w:sz="4" w:space="0" w:color="auto"/>
      </w:pBdr>
      <w:spacing w:before="100" w:beforeAutospacing="1" w:after="100" w:afterAutospacing="1" w:line="240" w:lineRule="auto"/>
    </w:pPr>
    <w:rPr>
      <w:rFonts w:eastAsia="Arial Unicode MS" w:cs="Arial"/>
      <w:sz w:val="16"/>
      <w:szCs w:val="16"/>
      <w:lang w:eastAsia="sl-SI"/>
    </w:rPr>
  </w:style>
  <w:style w:type="paragraph" w:customStyle="1" w:styleId="xl48">
    <w:name w:val="xl48"/>
    <w:basedOn w:val="Navaden"/>
    <w:uiPriority w:val="99"/>
    <w:rsid w:val="0094013B"/>
    <w:pPr>
      <w:pBdr>
        <w:top w:val="single" w:sz="4" w:space="0" w:color="auto"/>
        <w:bottom w:val="double" w:sz="6" w:space="0" w:color="auto"/>
      </w:pBdr>
      <w:spacing w:before="100" w:beforeAutospacing="1" w:after="100" w:afterAutospacing="1" w:line="240" w:lineRule="auto"/>
    </w:pPr>
    <w:rPr>
      <w:rFonts w:eastAsia="Arial Unicode MS" w:cs="Arial"/>
      <w:sz w:val="16"/>
      <w:szCs w:val="16"/>
      <w:lang w:eastAsia="sl-SI"/>
    </w:rPr>
  </w:style>
  <w:style w:type="paragraph" w:customStyle="1" w:styleId="xl49">
    <w:name w:val="xl49"/>
    <w:basedOn w:val="Navaden"/>
    <w:uiPriority w:val="99"/>
    <w:rsid w:val="0094013B"/>
    <w:pPr>
      <w:spacing w:before="100" w:beforeAutospacing="1" w:after="100" w:afterAutospacing="1" w:line="240" w:lineRule="auto"/>
      <w:jc w:val="right"/>
    </w:pPr>
    <w:rPr>
      <w:rFonts w:eastAsia="Arial Unicode MS" w:cs="Arial"/>
      <w:sz w:val="16"/>
      <w:szCs w:val="16"/>
      <w:lang w:eastAsia="sl-SI"/>
    </w:rPr>
  </w:style>
  <w:style w:type="paragraph" w:customStyle="1" w:styleId="xl50">
    <w:name w:val="xl50"/>
    <w:basedOn w:val="Navaden"/>
    <w:uiPriority w:val="99"/>
    <w:rsid w:val="0094013B"/>
    <w:pPr>
      <w:pBdr>
        <w:left w:val="single" w:sz="4" w:space="0" w:color="auto"/>
        <w:righ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51">
    <w:name w:val="xl51"/>
    <w:basedOn w:val="Navaden"/>
    <w:uiPriority w:val="99"/>
    <w:rsid w:val="0094013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52">
    <w:name w:val="xl52"/>
    <w:basedOn w:val="Navaden"/>
    <w:uiPriority w:val="99"/>
    <w:rsid w:val="0094013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Arial Unicode MS" w:cs="Arial"/>
      <w:sz w:val="16"/>
      <w:szCs w:val="16"/>
      <w:lang w:eastAsia="sl-SI"/>
    </w:rPr>
  </w:style>
  <w:style w:type="paragraph" w:customStyle="1" w:styleId="xl53">
    <w:name w:val="xl53"/>
    <w:basedOn w:val="Navaden"/>
    <w:uiPriority w:val="99"/>
    <w:rsid w:val="0094013B"/>
    <w:pPr>
      <w:pBdr>
        <w:lef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54">
    <w:name w:val="xl54"/>
    <w:basedOn w:val="Navaden"/>
    <w:uiPriority w:val="99"/>
    <w:rsid w:val="0094013B"/>
    <w:pPr>
      <w:pBdr>
        <w:righ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55">
    <w:name w:val="xl55"/>
    <w:basedOn w:val="Navaden"/>
    <w:uiPriority w:val="99"/>
    <w:rsid w:val="0094013B"/>
    <w:pPr>
      <w:pBdr>
        <w:left w:val="single" w:sz="4" w:space="0" w:color="auto"/>
        <w:bottom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56">
    <w:name w:val="xl56"/>
    <w:basedOn w:val="Navaden"/>
    <w:uiPriority w:val="99"/>
    <w:rsid w:val="0094013B"/>
    <w:pPr>
      <w:pBdr>
        <w:bottom w:val="single" w:sz="4" w:space="0" w:color="auto"/>
        <w:righ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57">
    <w:name w:val="xl57"/>
    <w:basedOn w:val="Navaden"/>
    <w:uiPriority w:val="99"/>
    <w:rsid w:val="0094013B"/>
    <w:pPr>
      <w:pBdr>
        <w:left w:val="single" w:sz="4" w:space="0" w:color="auto"/>
      </w:pBdr>
      <w:spacing w:before="100" w:beforeAutospacing="1" w:after="100" w:afterAutospacing="1" w:line="240" w:lineRule="auto"/>
      <w:jc w:val="right"/>
      <w:textAlignment w:val="top"/>
    </w:pPr>
    <w:rPr>
      <w:rFonts w:eastAsia="Arial Unicode MS" w:cs="Arial"/>
      <w:i/>
      <w:iCs/>
      <w:sz w:val="16"/>
      <w:szCs w:val="16"/>
      <w:lang w:eastAsia="sl-SI"/>
    </w:rPr>
  </w:style>
  <w:style w:type="paragraph" w:customStyle="1" w:styleId="xl58">
    <w:name w:val="xl58"/>
    <w:basedOn w:val="Navaden"/>
    <w:uiPriority w:val="99"/>
    <w:rsid w:val="0094013B"/>
    <w:pPr>
      <w:pBdr>
        <w:right w:val="single" w:sz="4" w:space="0" w:color="auto"/>
      </w:pBdr>
      <w:spacing w:before="100" w:beforeAutospacing="1" w:after="100" w:afterAutospacing="1" w:line="240" w:lineRule="auto"/>
      <w:jc w:val="right"/>
      <w:textAlignment w:val="top"/>
    </w:pPr>
    <w:rPr>
      <w:rFonts w:eastAsia="Arial Unicode MS" w:cs="Arial"/>
      <w:i/>
      <w:iCs/>
      <w:sz w:val="16"/>
      <w:szCs w:val="16"/>
      <w:lang w:eastAsia="sl-SI"/>
    </w:rPr>
  </w:style>
  <w:style w:type="paragraph" w:customStyle="1" w:styleId="xl59">
    <w:name w:val="xl59"/>
    <w:basedOn w:val="Navaden"/>
    <w:uiPriority w:val="99"/>
    <w:rsid w:val="0094013B"/>
    <w:pPr>
      <w:pBdr>
        <w:left w:val="single" w:sz="4" w:space="0" w:color="auto"/>
        <w:bottom w:val="single" w:sz="4" w:space="0" w:color="auto"/>
      </w:pBdr>
      <w:spacing w:before="100" w:beforeAutospacing="1" w:after="100" w:afterAutospacing="1" w:line="240" w:lineRule="auto"/>
      <w:jc w:val="right"/>
      <w:textAlignment w:val="top"/>
    </w:pPr>
    <w:rPr>
      <w:rFonts w:eastAsia="Arial Unicode MS" w:cs="Arial"/>
      <w:i/>
      <w:iCs/>
      <w:sz w:val="16"/>
      <w:szCs w:val="16"/>
      <w:lang w:eastAsia="sl-SI"/>
    </w:rPr>
  </w:style>
  <w:style w:type="paragraph" w:customStyle="1" w:styleId="xl60">
    <w:name w:val="xl60"/>
    <w:basedOn w:val="Navaden"/>
    <w:uiPriority w:val="99"/>
    <w:rsid w:val="0094013B"/>
    <w:pPr>
      <w:pBdr>
        <w:bottom w:val="single" w:sz="4" w:space="0" w:color="auto"/>
        <w:right w:val="single" w:sz="4" w:space="0" w:color="auto"/>
      </w:pBdr>
      <w:spacing w:before="100" w:beforeAutospacing="1" w:after="100" w:afterAutospacing="1" w:line="240" w:lineRule="auto"/>
      <w:jc w:val="right"/>
      <w:textAlignment w:val="top"/>
    </w:pPr>
    <w:rPr>
      <w:rFonts w:eastAsia="Arial Unicode MS" w:cs="Arial"/>
      <w:i/>
      <w:iCs/>
      <w:sz w:val="16"/>
      <w:szCs w:val="16"/>
      <w:lang w:eastAsia="sl-SI"/>
    </w:rPr>
  </w:style>
  <w:style w:type="paragraph" w:customStyle="1" w:styleId="xl61">
    <w:name w:val="xl61"/>
    <w:basedOn w:val="Navaden"/>
    <w:uiPriority w:val="99"/>
    <w:rsid w:val="0094013B"/>
    <w:pPr>
      <w:pBdr>
        <w:left w:val="single" w:sz="4" w:space="0" w:color="auto"/>
        <w:right w:val="single" w:sz="4" w:space="0" w:color="auto"/>
      </w:pBdr>
      <w:spacing w:before="100" w:beforeAutospacing="1" w:after="100" w:afterAutospacing="1" w:line="240" w:lineRule="auto"/>
      <w:jc w:val="center"/>
      <w:textAlignment w:val="top"/>
    </w:pPr>
    <w:rPr>
      <w:rFonts w:eastAsia="Arial Unicode MS" w:cs="Arial"/>
      <w:sz w:val="16"/>
      <w:szCs w:val="16"/>
      <w:lang w:eastAsia="sl-SI"/>
    </w:rPr>
  </w:style>
  <w:style w:type="paragraph" w:customStyle="1" w:styleId="xl62">
    <w:name w:val="xl62"/>
    <w:basedOn w:val="Navaden"/>
    <w:uiPriority w:val="99"/>
    <w:rsid w:val="0094013B"/>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63">
    <w:name w:val="xl63"/>
    <w:basedOn w:val="Navaden"/>
    <w:uiPriority w:val="99"/>
    <w:rsid w:val="0094013B"/>
    <w:pPr>
      <w:pBdr>
        <w:top w:val="single" w:sz="4" w:space="0" w:color="auto"/>
        <w:bottom w:val="single" w:sz="4" w:space="0" w:color="auto"/>
        <w:right w:val="single" w:sz="4" w:space="0" w:color="auto"/>
      </w:pBdr>
      <w:shd w:val="clear" w:color="auto" w:fill="C0C0C0"/>
      <w:spacing w:before="100" w:beforeAutospacing="1" w:after="100" w:afterAutospacing="1" w:line="240" w:lineRule="auto"/>
      <w:textAlignment w:val="top"/>
    </w:pPr>
    <w:rPr>
      <w:rFonts w:eastAsia="Arial Unicode MS" w:cs="Arial"/>
      <w:b/>
      <w:bCs/>
      <w:sz w:val="16"/>
      <w:szCs w:val="16"/>
      <w:lang w:eastAsia="sl-SI"/>
    </w:rPr>
  </w:style>
  <w:style w:type="paragraph" w:customStyle="1" w:styleId="xl64">
    <w:name w:val="xl64"/>
    <w:basedOn w:val="Navaden"/>
    <w:uiPriority w:val="99"/>
    <w:rsid w:val="0094013B"/>
    <w:pPr>
      <w:pBdr>
        <w:top w:val="single" w:sz="4" w:space="0" w:color="auto"/>
        <w:bottom w:val="single" w:sz="4" w:space="0" w:color="auto"/>
      </w:pBdr>
      <w:shd w:val="clear" w:color="auto" w:fill="C0C0C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65">
    <w:name w:val="xl65"/>
    <w:basedOn w:val="Navaden"/>
    <w:uiPriority w:val="99"/>
    <w:rsid w:val="0094013B"/>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66">
    <w:name w:val="xl66"/>
    <w:basedOn w:val="Navaden"/>
    <w:uiPriority w:val="99"/>
    <w:rsid w:val="0094013B"/>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67">
    <w:name w:val="xl67"/>
    <w:basedOn w:val="Navaden"/>
    <w:uiPriority w:val="99"/>
    <w:rsid w:val="0094013B"/>
    <w:pPr>
      <w:pBdr>
        <w:top w:val="single" w:sz="4" w:space="0" w:color="auto"/>
        <w:bottom w:val="single" w:sz="4" w:space="0" w:color="auto"/>
        <w:right w:val="single" w:sz="4" w:space="0" w:color="auto"/>
      </w:pBdr>
      <w:shd w:val="clear" w:color="auto" w:fill="C0C0C0"/>
      <w:spacing w:before="100" w:beforeAutospacing="1" w:after="100" w:afterAutospacing="1" w:line="240" w:lineRule="auto"/>
      <w:textAlignment w:val="top"/>
    </w:pPr>
    <w:rPr>
      <w:rFonts w:eastAsia="Arial Unicode MS" w:cs="Arial"/>
      <w:sz w:val="16"/>
      <w:szCs w:val="16"/>
      <w:lang w:eastAsia="sl-SI"/>
    </w:rPr>
  </w:style>
  <w:style w:type="paragraph" w:customStyle="1" w:styleId="xl68">
    <w:name w:val="xl68"/>
    <w:basedOn w:val="Navaden"/>
    <w:uiPriority w:val="99"/>
    <w:rsid w:val="0094013B"/>
    <w:pPr>
      <w:pBdr>
        <w:left w:val="single" w:sz="4" w:space="0" w:color="auto"/>
        <w:bottom w:val="single" w:sz="4" w:space="0" w:color="auto"/>
      </w:pBdr>
      <w:shd w:val="clear" w:color="auto" w:fill="C0C0C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69">
    <w:name w:val="xl69"/>
    <w:basedOn w:val="Navaden"/>
    <w:uiPriority w:val="99"/>
    <w:rsid w:val="0094013B"/>
    <w:pPr>
      <w:pBdr>
        <w:bottom w:val="single" w:sz="4" w:space="0" w:color="auto"/>
        <w:right w:val="single" w:sz="4" w:space="0" w:color="auto"/>
      </w:pBdr>
      <w:shd w:val="clear" w:color="auto" w:fill="C0C0C0"/>
      <w:spacing w:before="100" w:beforeAutospacing="1" w:after="100" w:afterAutospacing="1" w:line="240" w:lineRule="auto"/>
      <w:textAlignment w:val="top"/>
    </w:pPr>
    <w:rPr>
      <w:rFonts w:eastAsia="Arial Unicode MS" w:cs="Arial"/>
      <w:b/>
      <w:bCs/>
      <w:sz w:val="16"/>
      <w:szCs w:val="16"/>
      <w:lang w:eastAsia="sl-SI"/>
    </w:rPr>
  </w:style>
  <w:style w:type="paragraph" w:customStyle="1" w:styleId="xl70">
    <w:name w:val="xl70"/>
    <w:basedOn w:val="Navaden"/>
    <w:uiPriority w:val="99"/>
    <w:rsid w:val="0094013B"/>
    <w:pPr>
      <w:pBdr>
        <w:bottom w:val="single" w:sz="4" w:space="0" w:color="auto"/>
      </w:pBdr>
      <w:shd w:val="clear" w:color="auto" w:fill="C0C0C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71">
    <w:name w:val="xl71"/>
    <w:basedOn w:val="Navaden"/>
    <w:uiPriority w:val="99"/>
    <w:rsid w:val="0094013B"/>
    <w:pPr>
      <w:pBdr>
        <w:bottom w:val="single" w:sz="4" w:space="0" w:color="auto"/>
        <w:right w:val="single" w:sz="4" w:space="0" w:color="auto"/>
      </w:pBdr>
      <w:shd w:val="clear" w:color="auto" w:fill="C0C0C0"/>
      <w:spacing w:before="100" w:beforeAutospacing="1" w:after="100" w:afterAutospacing="1" w:line="240" w:lineRule="auto"/>
      <w:textAlignment w:val="top"/>
    </w:pPr>
    <w:rPr>
      <w:rFonts w:eastAsia="Arial Unicode MS" w:cs="Arial"/>
      <w:sz w:val="16"/>
      <w:szCs w:val="16"/>
      <w:lang w:eastAsia="sl-SI"/>
    </w:rPr>
  </w:style>
  <w:style w:type="paragraph" w:customStyle="1" w:styleId="xl72">
    <w:name w:val="xl72"/>
    <w:basedOn w:val="Navaden"/>
    <w:uiPriority w:val="99"/>
    <w:rsid w:val="0094013B"/>
    <w:pPr>
      <w:pBdr>
        <w:bottom w:val="single" w:sz="4" w:space="0" w:color="auto"/>
        <w:right w:val="single" w:sz="4" w:space="0" w:color="auto"/>
      </w:pBdr>
      <w:shd w:val="clear" w:color="auto" w:fill="C0C0C0"/>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73">
    <w:name w:val="xl73"/>
    <w:basedOn w:val="Navaden"/>
    <w:uiPriority w:val="99"/>
    <w:rsid w:val="0094013B"/>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74">
    <w:name w:val="xl74"/>
    <w:basedOn w:val="Navaden"/>
    <w:uiPriority w:val="99"/>
    <w:rsid w:val="0094013B"/>
    <w:pPr>
      <w:pBdr>
        <w:left w:val="single" w:sz="4" w:space="0" w:color="auto"/>
        <w:bottom w:val="single" w:sz="4" w:space="0" w:color="auto"/>
      </w:pBdr>
      <w:spacing w:before="100" w:beforeAutospacing="1" w:after="100" w:afterAutospacing="1" w:line="240" w:lineRule="auto"/>
    </w:pPr>
    <w:rPr>
      <w:rFonts w:eastAsia="Arial Unicode MS" w:cs="Arial"/>
      <w:sz w:val="16"/>
      <w:szCs w:val="16"/>
      <w:lang w:eastAsia="sl-SI"/>
    </w:rPr>
  </w:style>
  <w:style w:type="paragraph" w:customStyle="1" w:styleId="xl75">
    <w:name w:val="xl75"/>
    <w:basedOn w:val="Navaden"/>
    <w:uiPriority w:val="99"/>
    <w:rsid w:val="0094013B"/>
    <w:pPr>
      <w:pBdr>
        <w:top w:val="single" w:sz="4" w:space="0" w:color="auto"/>
        <w:left w:val="single" w:sz="4" w:space="0" w:color="auto"/>
        <w:bottom w:val="double" w:sz="6" w:space="0" w:color="auto"/>
      </w:pBdr>
      <w:spacing w:before="100" w:beforeAutospacing="1" w:after="100" w:afterAutospacing="1" w:line="240" w:lineRule="auto"/>
    </w:pPr>
    <w:rPr>
      <w:rFonts w:eastAsia="Arial Unicode MS" w:cs="Arial"/>
      <w:sz w:val="16"/>
      <w:szCs w:val="16"/>
      <w:lang w:eastAsia="sl-SI"/>
    </w:rPr>
  </w:style>
  <w:style w:type="paragraph" w:customStyle="1" w:styleId="xl76">
    <w:name w:val="xl76"/>
    <w:basedOn w:val="Navaden"/>
    <w:uiPriority w:val="99"/>
    <w:rsid w:val="0094013B"/>
    <w:pPr>
      <w:pBdr>
        <w:top w:val="single" w:sz="4" w:space="0" w:color="auto"/>
        <w:bottom w:val="double" w:sz="6" w:space="0" w:color="auto"/>
        <w:right w:val="single" w:sz="4" w:space="0" w:color="auto"/>
      </w:pBdr>
      <w:spacing w:before="100" w:beforeAutospacing="1" w:after="100" w:afterAutospacing="1" w:line="240" w:lineRule="auto"/>
    </w:pPr>
    <w:rPr>
      <w:rFonts w:eastAsia="Arial Unicode MS" w:cs="Arial"/>
      <w:sz w:val="16"/>
      <w:szCs w:val="16"/>
      <w:lang w:eastAsia="sl-SI"/>
    </w:rPr>
  </w:style>
  <w:style w:type="paragraph" w:customStyle="1" w:styleId="xl77">
    <w:name w:val="xl77"/>
    <w:basedOn w:val="Navaden"/>
    <w:uiPriority w:val="99"/>
    <w:rsid w:val="0094013B"/>
    <w:pPr>
      <w:pBdr>
        <w:top w:val="single" w:sz="4" w:space="0" w:color="auto"/>
        <w:left w:val="single" w:sz="4" w:space="0" w:color="auto"/>
      </w:pBdr>
      <w:spacing w:before="100" w:beforeAutospacing="1" w:after="100" w:afterAutospacing="1" w:line="240" w:lineRule="auto"/>
    </w:pPr>
    <w:rPr>
      <w:rFonts w:eastAsia="Arial Unicode MS" w:cs="Arial"/>
      <w:sz w:val="16"/>
      <w:szCs w:val="16"/>
      <w:lang w:eastAsia="sl-SI"/>
    </w:rPr>
  </w:style>
  <w:style w:type="paragraph" w:customStyle="1" w:styleId="xl78">
    <w:name w:val="xl78"/>
    <w:basedOn w:val="Navaden"/>
    <w:uiPriority w:val="99"/>
    <w:rsid w:val="0094013B"/>
    <w:pPr>
      <w:pBdr>
        <w:left w:val="single" w:sz="4" w:space="0" w:color="auto"/>
        <w:bottom w:val="single" w:sz="4" w:space="0" w:color="auto"/>
      </w:pBdr>
      <w:spacing w:before="100" w:beforeAutospacing="1" w:after="100" w:afterAutospacing="1" w:line="240" w:lineRule="auto"/>
    </w:pPr>
    <w:rPr>
      <w:rFonts w:eastAsia="Arial Unicode MS" w:cs="Arial"/>
      <w:sz w:val="16"/>
      <w:szCs w:val="16"/>
      <w:lang w:eastAsia="sl-SI"/>
    </w:rPr>
  </w:style>
  <w:style w:type="paragraph" w:customStyle="1" w:styleId="xl79">
    <w:name w:val="xl79"/>
    <w:basedOn w:val="Navaden"/>
    <w:uiPriority w:val="99"/>
    <w:rsid w:val="0094013B"/>
    <w:pPr>
      <w:pBdr>
        <w:bottom w:val="single" w:sz="4" w:space="0" w:color="auto"/>
        <w:right w:val="single" w:sz="4" w:space="0" w:color="auto"/>
      </w:pBdr>
      <w:spacing w:before="100" w:beforeAutospacing="1" w:after="100" w:afterAutospacing="1" w:line="240" w:lineRule="auto"/>
    </w:pPr>
    <w:rPr>
      <w:rFonts w:eastAsia="Arial Unicode MS" w:cs="Arial"/>
      <w:sz w:val="16"/>
      <w:szCs w:val="16"/>
      <w:lang w:eastAsia="sl-SI"/>
    </w:rPr>
  </w:style>
  <w:style w:type="paragraph" w:customStyle="1" w:styleId="xl80">
    <w:name w:val="xl80"/>
    <w:basedOn w:val="Navaden"/>
    <w:uiPriority w:val="99"/>
    <w:rsid w:val="0094013B"/>
    <w:pPr>
      <w:pBdr>
        <w:bottom w:val="single" w:sz="4" w:space="0" w:color="auto"/>
      </w:pBdr>
      <w:shd w:val="clear" w:color="auto" w:fill="C0C0C0"/>
      <w:spacing w:before="100" w:beforeAutospacing="1" w:after="100" w:afterAutospacing="1" w:line="240" w:lineRule="auto"/>
    </w:pPr>
    <w:rPr>
      <w:rFonts w:eastAsia="Arial Unicode MS" w:cs="Arial"/>
      <w:b/>
      <w:bCs/>
      <w:sz w:val="16"/>
      <w:szCs w:val="16"/>
      <w:lang w:eastAsia="sl-SI"/>
    </w:rPr>
  </w:style>
  <w:style w:type="paragraph" w:customStyle="1" w:styleId="xl81">
    <w:name w:val="xl81"/>
    <w:basedOn w:val="Navaden"/>
    <w:uiPriority w:val="99"/>
    <w:rsid w:val="0094013B"/>
    <w:pPr>
      <w:pBdr>
        <w:bottom w:val="single" w:sz="4" w:space="0" w:color="auto"/>
        <w:right w:val="single" w:sz="4" w:space="0" w:color="auto"/>
      </w:pBdr>
      <w:shd w:val="clear" w:color="auto" w:fill="C0C0C0"/>
      <w:spacing w:before="100" w:beforeAutospacing="1" w:after="100" w:afterAutospacing="1" w:line="240" w:lineRule="auto"/>
      <w:jc w:val="right"/>
    </w:pPr>
    <w:rPr>
      <w:rFonts w:eastAsia="Arial Unicode MS" w:cs="Arial"/>
      <w:b/>
      <w:bCs/>
      <w:sz w:val="16"/>
      <w:szCs w:val="16"/>
      <w:lang w:eastAsia="sl-SI"/>
    </w:rPr>
  </w:style>
  <w:style w:type="paragraph" w:customStyle="1" w:styleId="xl82">
    <w:name w:val="xl82"/>
    <w:basedOn w:val="Navaden"/>
    <w:uiPriority w:val="99"/>
    <w:rsid w:val="0094013B"/>
    <w:pPr>
      <w:pBdr>
        <w:left w:val="single" w:sz="4" w:space="0" w:color="auto"/>
        <w:bottom w:val="single" w:sz="4" w:space="0" w:color="auto"/>
      </w:pBdr>
      <w:shd w:val="clear" w:color="auto" w:fill="C0C0C0"/>
      <w:spacing w:before="100" w:beforeAutospacing="1" w:after="100" w:afterAutospacing="1" w:line="240" w:lineRule="auto"/>
    </w:pPr>
    <w:rPr>
      <w:rFonts w:eastAsia="Arial Unicode MS" w:cs="Arial"/>
      <w:b/>
      <w:bCs/>
      <w:sz w:val="16"/>
      <w:szCs w:val="16"/>
      <w:lang w:eastAsia="sl-SI"/>
    </w:rPr>
  </w:style>
  <w:style w:type="paragraph" w:customStyle="1" w:styleId="xl83">
    <w:name w:val="xl83"/>
    <w:basedOn w:val="Navaden"/>
    <w:uiPriority w:val="99"/>
    <w:rsid w:val="0094013B"/>
    <w:pPr>
      <w:spacing w:before="100" w:beforeAutospacing="1" w:after="100" w:afterAutospacing="1" w:line="240" w:lineRule="auto"/>
    </w:pPr>
    <w:rPr>
      <w:rFonts w:eastAsia="Arial Unicode MS" w:cs="Arial"/>
      <w:sz w:val="16"/>
      <w:szCs w:val="16"/>
      <w:lang w:eastAsia="sl-SI"/>
    </w:rPr>
  </w:style>
  <w:style w:type="paragraph" w:customStyle="1" w:styleId="xl84">
    <w:name w:val="xl84"/>
    <w:basedOn w:val="Navaden"/>
    <w:uiPriority w:val="99"/>
    <w:rsid w:val="0094013B"/>
    <w:pPr>
      <w:spacing w:before="100" w:beforeAutospacing="1" w:after="100" w:afterAutospacing="1" w:line="240" w:lineRule="auto"/>
    </w:pPr>
    <w:rPr>
      <w:rFonts w:eastAsia="Arial Unicode MS" w:cs="Arial"/>
      <w:sz w:val="16"/>
      <w:szCs w:val="16"/>
      <w:lang w:eastAsia="sl-SI"/>
    </w:rPr>
  </w:style>
  <w:style w:type="paragraph" w:customStyle="1" w:styleId="xl85">
    <w:name w:val="xl85"/>
    <w:basedOn w:val="Navaden"/>
    <w:uiPriority w:val="99"/>
    <w:rsid w:val="0094013B"/>
    <w:pPr>
      <w:spacing w:before="100" w:beforeAutospacing="1" w:after="100" w:afterAutospacing="1" w:line="240" w:lineRule="auto"/>
    </w:pPr>
    <w:rPr>
      <w:rFonts w:eastAsia="Arial Unicode MS" w:cs="Arial"/>
      <w:b/>
      <w:bCs/>
      <w:sz w:val="16"/>
      <w:szCs w:val="16"/>
      <w:lang w:eastAsia="sl-SI"/>
    </w:rPr>
  </w:style>
  <w:style w:type="paragraph" w:customStyle="1" w:styleId="xl86">
    <w:name w:val="xl86"/>
    <w:basedOn w:val="Navaden"/>
    <w:uiPriority w:val="99"/>
    <w:rsid w:val="0094013B"/>
    <w:pPr>
      <w:spacing w:before="100" w:beforeAutospacing="1" w:after="100" w:afterAutospacing="1" w:line="240" w:lineRule="auto"/>
    </w:pPr>
    <w:rPr>
      <w:rFonts w:eastAsia="Arial Unicode MS" w:cs="Arial"/>
      <w:sz w:val="16"/>
      <w:szCs w:val="16"/>
      <w:lang w:eastAsia="sl-SI"/>
    </w:rPr>
  </w:style>
  <w:style w:type="paragraph" w:customStyle="1" w:styleId="xl87">
    <w:name w:val="xl87"/>
    <w:basedOn w:val="Navaden"/>
    <w:uiPriority w:val="99"/>
    <w:rsid w:val="0094013B"/>
    <w:pPr>
      <w:pBdr>
        <w:lef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88">
    <w:name w:val="xl88"/>
    <w:basedOn w:val="Navaden"/>
    <w:uiPriority w:val="99"/>
    <w:rsid w:val="0094013B"/>
    <w:pPr>
      <w:pBdr>
        <w:left w:val="single" w:sz="4" w:space="0" w:color="auto"/>
        <w:bottom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89">
    <w:name w:val="xl89"/>
    <w:basedOn w:val="Navaden"/>
    <w:uiPriority w:val="99"/>
    <w:rsid w:val="0094013B"/>
    <w:pPr>
      <w:pBdr>
        <w:left w:val="single" w:sz="4" w:space="0" w:color="auto"/>
        <w:bottom w:val="single" w:sz="4" w:space="0" w:color="auto"/>
      </w:pBdr>
      <w:shd w:val="clear" w:color="auto" w:fill="C0C0C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90">
    <w:name w:val="xl90"/>
    <w:basedOn w:val="Navaden"/>
    <w:uiPriority w:val="99"/>
    <w:rsid w:val="0094013B"/>
    <w:pPr>
      <w:pBdr>
        <w:bottom w:val="single" w:sz="4" w:space="0" w:color="auto"/>
        <w:right w:val="single" w:sz="4" w:space="0" w:color="auto"/>
      </w:pBdr>
      <w:shd w:val="clear" w:color="auto" w:fill="C0C0C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91">
    <w:name w:val="xl91"/>
    <w:basedOn w:val="Navaden"/>
    <w:uiPriority w:val="99"/>
    <w:rsid w:val="0094013B"/>
    <w:pPr>
      <w:pBdr>
        <w:top w:val="single" w:sz="4" w:space="0" w:color="auto"/>
        <w:lef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92">
    <w:name w:val="xl92"/>
    <w:basedOn w:val="Navaden"/>
    <w:uiPriority w:val="99"/>
    <w:rsid w:val="0094013B"/>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93">
    <w:name w:val="xl93"/>
    <w:basedOn w:val="Navaden"/>
    <w:uiPriority w:val="99"/>
    <w:rsid w:val="0094013B"/>
    <w:pPr>
      <w:pBdr>
        <w:left w:val="single" w:sz="4" w:space="0" w:color="auto"/>
        <w:bottom w:val="single" w:sz="4" w:space="0" w:color="auto"/>
      </w:pBdr>
      <w:shd w:val="clear" w:color="auto" w:fill="C0C0C0"/>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94">
    <w:name w:val="xl94"/>
    <w:basedOn w:val="Navaden"/>
    <w:uiPriority w:val="99"/>
    <w:rsid w:val="0094013B"/>
    <w:pPr>
      <w:pBdr>
        <w:left w:val="single" w:sz="4" w:space="31" w:color="auto"/>
        <w:bottom w:val="single" w:sz="4" w:space="0" w:color="auto"/>
      </w:pBdr>
      <w:shd w:val="clear" w:color="auto" w:fill="C0C0C0"/>
      <w:spacing w:before="100" w:beforeAutospacing="1" w:after="100" w:afterAutospacing="1" w:line="240" w:lineRule="auto"/>
      <w:ind w:firstLineChars="700" w:firstLine="700"/>
      <w:textAlignment w:val="top"/>
    </w:pPr>
    <w:rPr>
      <w:rFonts w:eastAsia="Arial Unicode MS" w:cs="Arial"/>
      <w:sz w:val="16"/>
      <w:szCs w:val="16"/>
      <w:lang w:eastAsia="sl-SI"/>
    </w:rPr>
  </w:style>
  <w:style w:type="paragraph" w:customStyle="1" w:styleId="xl95">
    <w:name w:val="xl95"/>
    <w:basedOn w:val="Navaden"/>
    <w:uiPriority w:val="99"/>
    <w:rsid w:val="0094013B"/>
    <w:pPr>
      <w:spacing w:before="100" w:beforeAutospacing="1" w:after="100" w:afterAutospacing="1" w:line="240" w:lineRule="auto"/>
    </w:pPr>
    <w:rPr>
      <w:rFonts w:eastAsia="Arial Unicode MS" w:cs="Arial"/>
      <w:sz w:val="16"/>
      <w:szCs w:val="16"/>
      <w:lang w:eastAsia="sl-SI"/>
    </w:rPr>
  </w:style>
  <w:style w:type="paragraph" w:customStyle="1" w:styleId="xl96">
    <w:name w:val="xl96"/>
    <w:basedOn w:val="Navaden"/>
    <w:uiPriority w:val="99"/>
    <w:rsid w:val="0094013B"/>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97">
    <w:name w:val="xl97"/>
    <w:basedOn w:val="Navaden"/>
    <w:uiPriority w:val="99"/>
    <w:rsid w:val="0094013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Arial Unicode MS" w:cs="Arial"/>
      <w:sz w:val="16"/>
      <w:szCs w:val="16"/>
      <w:lang w:eastAsia="sl-SI"/>
    </w:rPr>
  </w:style>
  <w:style w:type="paragraph" w:customStyle="1" w:styleId="xl98">
    <w:name w:val="xl98"/>
    <w:basedOn w:val="Navaden"/>
    <w:uiPriority w:val="99"/>
    <w:rsid w:val="0094013B"/>
    <w:pPr>
      <w:pBdr>
        <w:left w:val="single" w:sz="4" w:space="0" w:color="auto"/>
      </w:pBdr>
      <w:shd w:val="clear" w:color="auto" w:fill="FFFF00"/>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99">
    <w:name w:val="xl99"/>
    <w:basedOn w:val="Navaden"/>
    <w:uiPriority w:val="99"/>
    <w:rsid w:val="0094013B"/>
    <w:pPr>
      <w:pBdr>
        <w:right w:val="single" w:sz="4" w:space="0" w:color="auto"/>
      </w:pBdr>
      <w:shd w:val="clear" w:color="auto" w:fill="FFFF00"/>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100">
    <w:name w:val="xl100"/>
    <w:basedOn w:val="Navaden"/>
    <w:uiPriority w:val="99"/>
    <w:rsid w:val="0094013B"/>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101">
    <w:name w:val="xl101"/>
    <w:basedOn w:val="Navaden"/>
    <w:uiPriority w:val="99"/>
    <w:rsid w:val="0094013B"/>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102">
    <w:name w:val="xl102"/>
    <w:basedOn w:val="Navaden"/>
    <w:uiPriority w:val="99"/>
    <w:rsid w:val="0094013B"/>
    <w:pPr>
      <w:pBdr>
        <w:top w:val="single" w:sz="4" w:space="0" w:color="auto"/>
        <w:left w:val="single" w:sz="4" w:space="0" w:color="auto"/>
        <w:right w:val="single" w:sz="4" w:space="0" w:color="auto"/>
      </w:pBdr>
      <w:shd w:val="clear" w:color="auto" w:fill="C0C0C0"/>
      <w:spacing w:before="100" w:beforeAutospacing="1" w:after="100" w:afterAutospacing="1" w:line="240" w:lineRule="auto"/>
      <w:textAlignment w:val="top"/>
    </w:pPr>
    <w:rPr>
      <w:rFonts w:eastAsia="Arial Unicode MS" w:cs="Arial"/>
      <w:b/>
      <w:bCs/>
      <w:sz w:val="16"/>
      <w:szCs w:val="16"/>
      <w:lang w:val="en-GB"/>
    </w:rPr>
  </w:style>
  <w:style w:type="paragraph" w:customStyle="1" w:styleId="font6">
    <w:name w:val="font6"/>
    <w:basedOn w:val="Navaden"/>
    <w:uiPriority w:val="99"/>
    <w:rsid w:val="0094013B"/>
    <w:pPr>
      <w:spacing w:before="100" w:beforeAutospacing="1" w:after="100" w:afterAutospacing="1" w:line="240" w:lineRule="auto"/>
    </w:pPr>
    <w:rPr>
      <w:rFonts w:ascii="Tahoma" w:eastAsia="Arial Unicode MS" w:hAnsi="Tahoma" w:cs="Tahoma"/>
      <w:b/>
      <w:bCs/>
      <w:color w:val="000000"/>
      <w:sz w:val="16"/>
      <w:szCs w:val="16"/>
      <w:lang w:val="en-GB"/>
    </w:rPr>
  </w:style>
  <w:style w:type="paragraph" w:customStyle="1" w:styleId="font7">
    <w:name w:val="font7"/>
    <w:basedOn w:val="Navaden"/>
    <w:uiPriority w:val="99"/>
    <w:rsid w:val="0094013B"/>
    <w:pPr>
      <w:spacing w:before="100" w:beforeAutospacing="1" w:after="100" w:afterAutospacing="1" w:line="240" w:lineRule="auto"/>
    </w:pPr>
    <w:rPr>
      <w:rFonts w:ascii="Tahoma" w:eastAsia="Arial Unicode MS" w:hAnsi="Tahoma" w:cs="Tahoma"/>
      <w:color w:val="000000"/>
      <w:sz w:val="16"/>
      <w:szCs w:val="16"/>
      <w:lang w:val="en-GB"/>
    </w:rPr>
  </w:style>
  <w:style w:type="paragraph" w:customStyle="1" w:styleId="navaden1">
    <w:name w:val="navaden1"/>
    <w:basedOn w:val="Navaden"/>
    <w:uiPriority w:val="99"/>
    <w:rsid w:val="0094013B"/>
    <w:pPr>
      <w:spacing w:before="100" w:beforeAutospacing="1" w:after="100" w:afterAutospacing="1" w:line="240" w:lineRule="auto"/>
    </w:pPr>
    <w:rPr>
      <w:rFonts w:ascii="Arial Unicode MS" w:eastAsia="Arial Unicode MS" w:hAnsi="Arial Unicode MS" w:cs="Arial Unicode MS"/>
      <w:sz w:val="24"/>
      <w:lang w:eastAsia="sl-SI"/>
    </w:rPr>
  </w:style>
  <w:style w:type="paragraph" w:customStyle="1" w:styleId="xl103">
    <w:name w:val="xl103"/>
    <w:basedOn w:val="Navaden"/>
    <w:uiPriority w:val="99"/>
    <w:rsid w:val="0094013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04">
    <w:name w:val="xl104"/>
    <w:basedOn w:val="Navaden"/>
    <w:uiPriority w:val="99"/>
    <w:rsid w:val="0094013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05">
    <w:name w:val="xl105"/>
    <w:basedOn w:val="Navaden"/>
    <w:uiPriority w:val="99"/>
    <w:rsid w:val="009401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06">
    <w:name w:val="xl106"/>
    <w:basedOn w:val="Navaden"/>
    <w:uiPriority w:val="99"/>
    <w:rsid w:val="009401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07">
    <w:name w:val="xl107"/>
    <w:basedOn w:val="Navaden"/>
    <w:uiPriority w:val="99"/>
    <w:rsid w:val="0094013B"/>
    <w:pPr>
      <w:pBdr>
        <w:top w:val="single" w:sz="4" w:space="0" w:color="auto"/>
        <w:left w:val="single" w:sz="4" w:space="0" w:color="auto"/>
        <w:bottom w:val="single" w:sz="8"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08">
    <w:name w:val="xl108"/>
    <w:basedOn w:val="Navaden"/>
    <w:uiPriority w:val="99"/>
    <w:rsid w:val="0094013B"/>
    <w:pPr>
      <w:pBdr>
        <w:top w:val="single" w:sz="4" w:space="0" w:color="auto"/>
        <w:left w:val="single" w:sz="4" w:space="0" w:color="auto"/>
        <w:bottom w:val="single" w:sz="4" w:space="0" w:color="auto"/>
      </w:pBdr>
      <w:spacing w:before="100" w:beforeAutospacing="1" w:after="100" w:afterAutospacing="1" w:line="240" w:lineRule="auto"/>
      <w:jc w:val="right"/>
    </w:pPr>
    <w:rPr>
      <w:rFonts w:eastAsia="Arial Unicode MS" w:cs="Arial"/>
      <w:b/>
      <w:bCs/>
      <w:sz w:val="16"/>
      <w:szCs w:val="16"/>
      <w:lang w:val="en-GB"/>
    </w:rPr>
  </w:style>
  <w:style w:type="paragraph" w:customStyle="1" w:styleId="xl109">
    <w:name w:val="xl109"/>
    <w:basedOn w:val="Navaden"/>
    <w:uiPriority w:val="99"/>
    <w:rsid w:val="0094013B"/>
    <w:pPr>
      <w:spacing w:before="100" w:beforeAutospacing="1" w:after="100" w:afterAutospacing="1" w:line="240" w:lineRule="auto"/>
      <w:textAlignment w:val="center"/>
    </w:pPr>
    <w:rPr>
      <w:rFonts w:eastAsia="Arial Unicode MS" w:cs="Arial"/>
      <w:sz w:val="16"/>
      <w:szCs w:val="16"/>
      <w:lang w:val="en-GB"/>
    </w:rPr>
  </w:style>
  <w:style w:type="paragraph" w:customStyle="1" w:styleId="xl110">
    <w:name w:val="xl110"/>
    <w:basedOn w:val="Navaden"/>
    <w:uiPriority w:val="99"/>
    <w:rsid w:val="0094013B"/>
    <w:pPr>
      <w:pBdr>
        <w:top w:val="single" w:sz="4" w:space="0" w:color="auto"/>
        <w:right w:val="single" w:sz="4" w:space="0" w:color="auto"/>
      </w:pBdr>
      <w:shd w:val="clear" w:color="auto" w:fill="FFFF00"/>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11">
    <w:name w:val="xl111"/>
    <w:basedOn w:val="Navaden"/>
    <w:uiPriority w:val="99"/>
    <w:rsid w:val="0094013B"/>
    <w:pPr>
      <w:pBdr>
        <w:left w:val="single" w:sz="4" w:space="0" w:color="auto"/>
        <w:bottom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12">
    <w:name w:val="xl112"/>
    <w:basedOn w:val="Navaden"/>
    <w:uiPriority w:val="99"/>
    <w:rsid w:val="0094013B"/>
    <w:pPr>
      <w:pBdr>
        <w:left w:val="single" w:sz="4" w:space="0" w:color="auto"/>
        <w:bottom w:val="single" w:sz="8"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13">
    <w:name w:val="xl113"/>
    <w:basedOn w:val="Navaden"/>
    <w:uiPriority w:val="99"/>
    <w:rsid w:val="0094013B"/>
    <w:pPr>
      <w:pBdr>
        <w:top w:val="single" w:sz="4" w:space="0" w:color="auto"/>
        <w:left w:val="single" w:sz="4" w:space="0" w:color="auto"/>
        <w:bottom w:val="single" w:sz="8"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14">
    <w:name w:val="xl114"/>
    <w:basedOn w:val="Navaden"/>
    <w:uiPriority w:val="99"/>
    <w:rsid w:val="0094013B"/>
    <w:pPr>
      <w:pBdr>
        <w:top w:val="single" w:sz="8" w:space="0" w:color="auto"/>
        <w:left w:val="single" w:sz="4" w:space="0" w:color="auto"/>
        <w:bottom w:val="single" w:sz="4" w:space="0" w:color="auto"/>
      </w:pBdr>
      <w:shd w:val="clear" w:color="auto" w:fill="C0C0C0"/>
      <w:spacing w:before="100" w:beforeAutospacing="1" w:after="100" w:afterAutospacing="1" w:line="240" w:lineRule="auto"/>
      <w:jc w:val="right"/>
    </w:pPr>
    <w:rPr>
      <w:rFonts w:eastAsia="Arial Unicode MS" w:cs="Arial"/>
      <w:sz w:val="16"/>
      <w:szCs w:val="16"/>
      <w:lang w:val="en-GB"/>
    </w:rPr>
  </w:style>
  <w:style w:type="paragraph" w:customStyle="1" w:styleId="xl115">
    <w:name w:val="xl115"/>
    <w:basedOn w:val="Navaden"/>
    <w:uiPriority w:val="99"/>
    <w:rsid w:val="0094013B"/>
    <w:pPr>
      <w:pBdr>
        <w:top w:val="single" w:sz="4" w:space="0" w:color="auto"/>
        <w:left w:val="single" w:sz="4" w:space="0" w:color="auto"/>
        <w:bottom w:val="single" w:sz="4" w:space="0" w:color="auto"/>
      </w:pBdr>
      <w:spacing w:before="100" w:beforeAutospacing="1" w:after="100" w:afterAutospacing="1" w:line="240" w:lineRule="auto"/>
      <w:jc w:val="right"/>
    </w:pPr>
    <w:rPr>
      <w:rFonts w:eastAsia="Arial Unicode MS" w:cs="Arial"/>
      <w:sz w:val="16"/>
      <w:szCs w:val="16"/>
      <w:lang w:val="en-GB"/>
    </w:rPr>
  </w:style>
  <w:style w:type="paragraph" w:customStyle="1" w:styleId="xl116">
    <w:name w:val="xl116"/>
    <w:basedOn w:val="Navaden"/>
    <w:uiPriority w:val="99"/>
    <w:rsid w:val="0094013B"/>
    <w:pPr>
      <w:pBdr>
        <w:top w:val="single" w:sz="4" w:space="0" w:color="auto"/>
        <w:left w:val="single" w:sz="4" w:space="0" w:color="auto"/>
        <w:bottom w:val="single" w:sz="8" w:space="0" w:color="auto"/>
      </w:pBdr>
      <w:spacing w:before="100" w:beforeAutospacing="1" w:after="100" w:afterAutospacing="1" w:line="240" w:lineRule="auto"/>
      <w:jc w:val="right"/>
    </w:pPr>
    <w:rPr>
      <w:rFonts w:eastAsia="Arial Unicode MS" w:cs="Arial"/>
      <w:sz w:val="16"/>
      <w:szCs w:val="16"/>
      <w:lang w:val="en-GB"/>
    </w:rPr>
  </w:style>
  <w:style w:type="paragraph" w:customStyle="1" w:styleId="xl117">
    <w:name w:val="xl117"/>
    <w:basedOn w:val="Navaden"/>
    <w:uiPriority w:val="99"/>
    <w:rsid w:val="009401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val="en-GB"/>
    </w:rPr>
  </w:style>
  <w:style w:type="paragraph" w:customStyle="1" w:styleId="xl118">
    <w:name w:val="xl118"/>
    <w:basedOn w:val="Navaden"/>
    <w:uiPriority w:val="99"/>
    <w:rsid w:val="0094013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Arial Unicode MS" w:cs="Arial"/>
      <w:b/>
      <w:bCs/>
      <w:sz w:val="16"/>
      <w:szCs w:val="16"/>
      <w:lang w:val="en-GB"/>
    </w:rPr>
  </w:style>
  <w:style w:type="paragraph" w:customStyle="1" w:styleId="xl119">
    <w:name w:val="xl119"/>
    <w:basedOn w:val="Navaden"/>
    <w:uiPriority w:val="99"/>
    <w:rsid w:val="0094013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Arial Unicode MS" w:cs="Arial"/>
      <w:b/>
      <w:bCs/>
      <w:sz w:val="16"/>
      <w:szCs w:val="16"/>
      <w:lang w:val="en-GB"/>
    </w:rPr>
  </w:style>
  <w:style w:type="paragraph" w:customStyle="1" w:styleId="xl120">
    <w:name w:val="xl120"/>
    <w:basedOn w:val="Navaden"/>
    <w:uiPriority w:val="99"/>
    <w:rsid w:val="0094013B"/>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21">
    <w:name w:val="xl121"/>
    <w:basedOn w:val="Navaden"/>
    <w:uiPriority w:val="99"/>
    <w:rsid w:val="0094013B"/>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Arial Unicode MS" w:cs="Arial"/>
      <w:b/>
      <w:bCs/>
      <w:sz w:val="16"/>
      <w:szCs w:val="16"/>
      <w:lang w:val="en-GB"/>
    </w:rPr>
  </w:style>
  <w:style w:type="paragraph" w:customStyle="1" w:styleId="xl122">
    <w:name w:val="xl122"/>
    <w:basedOn w:val="Navaden"/>
    <w:uiPriority w:val="99"/>
    <w:rsid w:val="009401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23">
    <w:name w:val="xl123"/>
    <w:basedOn w:val="Navaden"/>
    <w:uiPriority w:val="99"/>
    <w:rsid w:val="0094013B"/>
    <w:pPr>
      <w:pBdr>
        <w:top w:val="single" w:sz="4"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24">
    <w:name w:val="xl124"/>
    <w:basedOn w:val="Navaden"/>
    <w:uiPriority w:val="99"/>
    <w:rsid w:val="0094013B"/>
    <w:pPr>
      <w:pBdr>
        <w:bottom w:val="single" w:sz="4"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25">
    <w:name w:val="xl125"/>
    <w:basedOn w:val="Navaden"/>
    <w:uiPriority w:val="99"/>
    <w:rsid w:val="0094013B"/>
    <w:pPr>
      <w:pBdr>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26">
    <w:name w:val="xl126"/>
    <w:basedOn w:val="Navaden"/>
    <w:uiPriority w:val="99"/>
    <w:rsid w:val="0094013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27">
    <w:name w:val="xl127"/>
    <w:basedOn w:val="Navaden"/>
    <w:uiPriority w:val="99"/>
    <w:rsid w:val="0094013B"/>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eastAsia="Arial Unicode MS" w:cs="Arial"/>
      <w:sz w:val="16"/>
      <w:szCs w:val="16"/>
      <w:lang w:val="en-GB"/>
    </w:rPr>
  </w:style>
  <w:style w:type="paragraph" w:customStyle="1" w:styleId="xl128">
    <w:name w:val="xl128"/>
    <w:basedOn w:val="Navaden"/>
    <w:uiPriority w:val="99"/>
    <w:rsid w:val="0094013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Arial Unicode MS" w:cs="Arial"/>
      <w:b/>
      <w:bCs/>
      <w:sz w:val="16"/>
      <w:szCs w:val="16"/>
      <w:lang w:val="en-GB"/>
    </w:rPr>
  </w:style>
  <w:style w:type="paragraph" w:customStyle="1" w:styleId="xl129">
    <w:name w:val="xl129"/>
    <w:basedOn w:val="Navaden"/>
    <w:uiPriority w:val="99"/>
    <w:rsid w:val="0094013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30">
    <w:name w:val="xl130"/>
    <w:basedOn w:val="Navaden"/>
    <w:uiPriority w:val="99"/>
    <w:rsid w:val="0094013B"/>
    <w:pPr>
      <w:pBdr>
        <w:left w:val="single" w:sz="8"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31">
    <w:name w:val="xl131"/>
    <w:basedOn w:val="Navaden"/>
    <w:uiPriority w:val="99"/>
    <w:rsid w:val="0094013B"/>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32">
    <w:name w:val="xl132"/>
    <w:basedOn w:val="Navaden"/>
    <w:uiPriority w:val="99"/>
    <w:rsid w:val="009401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33">
    <w:name w:val="xl133"/>
    <w:basedOn w:val="Navaden"/>
    <w:uiPriority w:val="99"/>
    <w:rsid w:val="009401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34">
    <w:name w:val="xl134"/>
    <w:basedOn w:val="Navaden"/>
    <w:uiPriority w:val="99"/>
    <w:rsid w:val="009401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35">
    <w:name w:val="xl135"/>
    <w:basedOn w:val="Navaden"/>
    <w:uiPriority w:val="99"/>
    <w:rsid w:val="0094013B"/>
    <w:pPr>
      <w:pBdr>
        <w:top w:val="single" w:sz="4" w:space="0" w:color="auto"/>
        <w:bottom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36">
    <w:name w:val="xl136"/>
    <w:basedOn w:val="Navaden"/>
    <w:uiPriority w:val="99"/>
    <w:rsid w:val="0094013B"/>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37">
    <w:name w:val="xl137"/>
    <w:basedOn w:val="Navaden"/>
    <w:uiPriority w:val="99"/>
    <w:rsid w:val="0094013B"/>
    <w:pPr>
      <w:pBdr>
        <w:bottom w:val="single" w:sz="8"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38">
    <w:name w:val="xl138"/>
    <w:basedOn w:val="Navaden"/>
    <w:uiPriority w:val="99"/>
    <w:rsid w:val="0094013B"/>
    <w:pPr>
      <w:pBdr>
        <w:bottom w:val="single" w:sz="8"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39">
    <w:name w:val="xl139"/>
    <w:basedOn w:val="Navaden"/>
    <w:uiPriority w:val="99"/>
    <w:rsid w:val="0094013B"/>
    <w:pPr>
      <w:pBdr>
        <w:bottom w:val="single" w:sz="8"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40">
    <w:name w:val="xl140"/>
    <w:basedOn w:val="Navaden"/>
    <w:uiPriority w:val="99"/>
    <w:rsid w:val="0094013B"/>
    <w:pPr>
      <w:pBdr>
        <w:bottom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41">
    <w:name w:val="xl141"/>
    <w:basedOn w:val="Navaden"/>
    <w:uiPriority w:val="99"/>
    <w:rsid w:val="0094013B"/>
    <w:pPr>
      <w:pBdr>
        <w:left w:val="single" w:sz="4" w:space="0" w:color="auto"/>
        <w:bottom w:val="double" w:sz="6"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42">
    <w:name w:val="xl142"/>
    <w:basedOn w:val="Navaden"/>
    <w:uiPriority w:val="99"/>
    <w:rsid w:val="0094013B"/>
    <w:pPr>
      <w:pBdr>
        <w:bottom w:val="double" w:sz="6"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43">
    <w:name w:val="xl143"/>
    <w:basedOn w:val="Navaden"/>
    <w:uiPriority w:val="99"/>
    <w:rsid w:val="0094013B"/>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44">
    <w:name w:val="xl144"/>
    <w:basedOn w:val="Navaden"/>
    <w:uiPriority w:val="99"/>
    <w:rsid w:val="0094013B"/>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45">
    <w:name w:val="xl145"/>
    <w:basedOn w:val="Navaden"/>
    <w:uiPriority w:val="99"/>
    <w:rsid w:val="0094013B"/>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46">
    <w:name w:val="xl146"/>
    <w:basedOn w:val="Navaden"/>
    <w:uiPriority w:val="99"/>
    <w:rsid w:val="0094013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47">
    <w:name w:val="xl147"/>
    <w:basedOn w:val="Navaden"/>
    <w:uiPriority w:val="99"/>
    <w:rsid w:val="0094013B"/>
    <w:pPr>
      <w:pBdr>
        <w:top w:val="single" w:sz="8" w:space="0" w:color="auto"/>
        <w:left w:val="single" w:sz="8" w:space="0" w:color="auto"/>
        <w:bottom w:val="double" w:sz="6" w:space="0" w:color="auto"/>
        <w:right w:val="single" w:sz="4"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48">
    <w:name w:val="xl148"/>
    <w:basedOn w:val="Navaden"/>
    <w:uiPriority w:val="99"/>
    <w:rsid w:val="0094013B"/>
    <w:pPr>
      <w:pBdr>
        <w:top w:val="single" w:sz="8" w:space="0" w:color="auto"/>
        <w:left w:val="single" w:sz="4" w:space="0" w:color="auto"/>
        <w:bottom w:val="double" w:sz="6" w:space="0" w:color="auto"/>
        <w:right w:val="single" w:sz="4" w:space="0" w:color="auto"/>
      </w:pBdr>
      <w:shd w:val="clear" w:color="auto" w:fill="C0C0C0"/>
      <w:spacing w:before="100" w:beforeAutospacing="1" w:after="100" w:afterAutospacing="1" w:line="240" w:lineRule="auto"/>
      <w:textAlignment w:val="center"/>
    </w:pPr>
    <w:rPr>
      <w:rFonts w:eastAsia="Arial Unicode MS" w:cs="Arial"/>
      <w:b/>
      <w:bCs/>
      <w:sz w:val="16"/>
      <w:szCs w:val="16"/>
      <w:lang w:val="en-GB"/>
    </w:rPr>
  </w:style>
  <w:style w:type="paragraph" w:customStyle="1" w:styleId="xl149">
    <w:name w:val="xl149"/>
    <w:basedOn w:val="Navaden"/>
    <w:uiPriority w:val="99"/>
    <w:rsid w:val="0094013B"/>
    <w:pPr>
      <w:pBdr>
        <w:top w:val="single" w:sz="8" w:space="0" w:color="auto"/>
        <w:left w:val="single" w:sz="4" w:space="0" w:color="auto"/>
        <w:bottom w:val="double" w:sz="6" w:space="0" w:color="auto"/>
        <w:right w:val="single" w:sz="4"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50">
    <w:name w:val="xl150"/>
    <w:basedOn w:val="Navaden"/>
    <w:uiPriority w:val="99"/>
    <w:rsid w:val="0094013B"/>
    <w:pPr>
      <w:pBdr>
        <w:top w:val="single" w:sz="8" w:space="0" w:color="auto"/>
        <w:left w:val="single" w:sz="4" w:space="0" w:color="auto"/>
        <w:bottom w:val="double" w:sz="6" w:space="0" w:color="auto"/>
        <w:right w:val="single" w:sz="8"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51">
    <w:name w:val="xl151"/>
    <w:basedOn w:val="Navaden"/>
    <w:uiPriority w:val="99"/>
    <w:rsid w:val="0094013B"/>
    <w:pPr>
      <w:pBdr>
        <w:top w:val="single" w:sz="8" w:space="0" w:color="auto"/>
        <w:bottom w:val="double" w:sz="6" w:space="0" w:color="auto"/>
        <w:right w:val="single" w:sz="4"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52">
    <w:name w:val="xl152"/>
    <w:basedOn w:val="Navaden"/>
    <w:uiPriority w:val="99"/>
    <w:rsid w:val="0094013B"/>
    <w:pPr>
      <w:pBdr>
        <w:top w:val="single" w:sz="8" w:space="0" w:color="auto"/>
        <w:left w:val="single" w:sz="8" w:space="0" w:color="auto"/>
        <w:bottom w:val="double" w:sz="6" w:space="0" w:color="auto"/>
        <w:right w:val="single" w:sz="4" w:space="0" w:color="auto"/>
      </w:pBdr>
      <w:shd w:val="clear" w:color="auto" w:fill="C0C0C0"/>
      <w:spacing w:before="100" w:beforeAutospacing="1" w:after="100" w:afterAutospacing="1" w:line="240" w:lineRule="auto"/>
      <w:textAlignment w:val="center"/>
    </w:pPr>
    <w:rPr>
      <w:rFonts w:eastAsia="Arial Unicode MS" w:cs="Arial"/>
      <w:sz w:val="16"/>
      <w:szCs w:val="16"/>
      <w:lang w:val="en-GB"/>
    </w:rPr>
  </w:style>
  <w:style w:type="paragraph" w:customStyle="1" w:styleId="xl153">
    <w:name w:val="xl153"/>
    <w:basedOn w:val="Navaden"/>
    <w:uiPriority w:val="99"/>
    <w:rsid w:val="0094013B"/>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54">
    <w:name w:val="xl154"/>
    <w:basedOn w:val="Navaden"/>
    <w:uiPriority w:val="99"/>
    <w:rsid w:val="0094013B"/>
    <w:pPr>
      <w:pBdr>
        <w:top w:val="single" w:sz="8" w:space="0" w:color="auto"/>
        <w:bottom w:val="double" w:sz="6" w:space="0" w:color="auto"/>
        <w:right w:val="single" w:sz="8"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55">
    <w:name w:val="xl155"/>
    <w:basedOn w:val="Navaden"/>
    <w:uiPriority w:val="99"/>
    <w:rsid w:val="0094013B"/>
    <w:pPr>
      <w:pBdr>
        <w:top w:val="single" w:sz="8" w:space="0" w:color="auto"/>
        <w:left w:val="single" w:sz="8" w:space="0" w:color="auto"/>
        <w:bottom w:val="double" w:sz="6" w:space="0" w:color="auto"/>
        <w:right w:val="single" w:sz="4" w:space="0" w:color="auto"/>
      </w:pBdr>
      <w:shd w:val="clear" w:color="auto" w:fill="C0C0C0"/>
      <w:spacing w:before="100" w:beforeAutospacing="1" w:after="100" w:afterAutospacing="1" w:line="240" w:lineRule="auto"/>
      <w:jc w:val="both"/>
      <w:textAlignment w:val="center"/>
    </w:pPr>
    <w:rPr>
      <w:rFonts w:eastAsia="Arial Unicode MS" w:cs="Arial"/>
      <w:b/>
      <w:bCs/>
      <w:sz w:val="16"/>
      <w:szCs w:val="16"/>
      <w:lang w:val="en-GB"/>
    </w:rPr>
  </w:style>
  <w:style w:type="paragraph" w:customStyle="1" w:styleId="xl156">
    <w:name w:val="xl156"/>
    <w:basedOn w:val="Navaden"/>
    <w:uiPriority w:val="99"/>
    <w:rsid w:val="0094013B"/>
    <w:pPr>
      <w:pBdr>
        <w:top w:val="single" w:sz="8" w:space="0" w:color="auto"/>
        <w:left w:val="single" w:sz="4" w:space="0" w:color="auto"/>
        <w:bottom w:val="double" w:sz="6" w:space="0" w:color="auto"/>
        <w:right w:val="single" w:sz="4"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57">
    <w:name w:val="xl157"/>
    <w:basedOn w:val="Navaden"/>
    <w:uiPriority w:val="99"/>
    <w:rsid w:val="0094013B"/>
    <w:pPr>
      <w:pBdr>
        <w:top w:val="single" w:sz="8" w:space="0" w:color="auto"/>
        <w:left w:val="single" w:sz="4" w:space="0" w:color="auto"/>
        <w:bottom w:val="double" w:sz="6" w:space="0" w:color="auto"/>
        <w:right w:val="single" w:sz="8"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58">
    <w:name w:val="xl158"/>
    <w:basedOn w:val="Navaden"/>
    <w:uiPriority w:val="99"/>
    <w:rsid w:val="0094013B"/>
    <w:pPr>
      <w:pBdr>
        <w:top w:val="single" w:sz="8" w:space="0" w:color="auto"/>
        <w:bottom w:val="single" w:sz="8" w:space="0" w:color="auto"/>
      </w:pBdr>
      <w:spacing w:before="100" w:beforeAutospacing="1" w:after="100" w:afterAutospacing="1" w:line="240" w:lineRule="auto"/>
      <w:jc w:val="center"/>
      <w:textAlignment w:val="center"/>
    </w:pPr>
    <w:rPr>
      <w:rFonts w:eastAsia="Arial Unicode MS" w:cs="Arial"/>
      <w:b/>
      <w:bCs/>
      <w:sz w:val="16"/>
      <w:szCs w:val="16"/>
      <w:lang w:val="en-GB"/>
    </w:rPr>
  </w:style>
  <w:style w:type="paragraph" w:customStyle="1" w:styleId="xl159">
    <w:name w:val="xl159"/>
    <w:basedOn w:val="Navaden"/>
    <w:uiPriority w:val="99"/>
    <w:rsid w:val="0094013B"/>
    <w:pPr>
      <w:pBdr>
        <w:left w:val="single" w:sz="4" w:space="0" w:color="auto"/>
        <w:bottom w:val="single" w:sz="8"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60">
    <w:name w:val="xl160"/>
    <w:basedOn w:val="Navaden"/>
    <w:uiPriority w:val="99"/>
    <w:rsid w:val="0094013B"/>
    <w:pPr>
      <w:pBdr>
        <w:top w:val="single" w:sz="8" w:space="0" w:color="auto"/>
        <w:bottom w:val="double" w:sz="6" w:space="0" w:color="auto"/>
      </w:pBdr>
      <w:shd w:val="clear" w:color="auto" w:fill="C0C0C0"/>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61">
    <w:name w:val="xl161"/>
    <w:basedOn w:val="Navaden"/>
    <w:uiPriority w:val="99"/>
    <w:rsid w:val="0094013B"/>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62">
    <w:name w:val="xl162"/>
    <w:basedOn w:val="Navaden"/>
    <w:uiPriority w:val="99"/>
    <w:rsid w:val="009401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Arial Unicode MS" w:cs="Arial"/>
      <w:sz w:val="16"/>
      <w:szCs w:val="16"/>
      <w:lang w:val="en-GB"/>
    </w:rPr>
  </w:style>
  <w:style w:type="paragraph" w:customStyle="1" w:styleId="xl163">
    <w:name w:val="xl163"/>
    <w:basedOn w:val="Navaden"/>
    <w:uiPriority w:val="99"/>
    <w:rsid w:val="0094013B"/>
    <w:pPr>
      <w:pBdr>
        <w:bottom w:val="single" w:sz="8" w:space="0" w:color="auto"/>
        <w:right w:val="single" w:sz="4" w:space="0" w:color="auto"/>
      </w:pBdr>
      <w:shd w:val="clear" w:color="auto" w:fill="FFFF00"/>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64">
    <w:name w:val="xl164"/>
    <w:basedOn w:val="Navaden"/>
    <w:uiPriority w:val="99"/>
    <w:rsid w:val="0094013B"/>
    <w:pPr>
      <w:pBdr>
        <w:bottom w:val="single" w:sz="8"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65">
    <w:name w:val="xl165"/>
    <w:basedOn w:val="Navaden"/>
    <w:uiPriority w:val="99"/>
    <w:rsid w:val="0094013B"/>
    <w:pPr>
      <w:pBdr>
        <w:left w:val="single" w:sz="8"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66">
    <w:name w:val="xl166"/>
    <w:basedOn w:val="Navaden"/>
    <w:uiPriority w:val="99"/>
    <w:rsid w:val="0094013B"/>
    <w:pPr>
      <w:pBdr>
        <w:top w:val="single" w:sz="4" w:space="0" w:color="auto"/>
        <w:left w:val="single" w:sz="4" w:space="0" w:color="auto"/>
        <w:right w:val="single" w:sz="4" w:space="0" w:color="auto"/>
      </w:pBdr>
      <w:shd w:val="clear" w:color="auto" w:fill="FFFF00"/>
      <w:spacing w:before="100" w:beforeAutospacing="1" w:after="100" w:afterAutospacing="1" w:line="240" w:lineRule="auto"/>
      <w:textAlignment w:val="center"/>
    </w:pPr>
    <w:rPr>
      <w:rFonts w:eastAsia="Arial Unicode MS" w:cs="Arial"/>
      <w:sz w:val="16"/>
      <w:szCs w:val="16"/>
      <w:lang w:val="en-GB"/>
    </w:rPr>
  </w:style>
  <w:style w:type="paragraph" w:customStyle="1" w:styleId="xl167">
    <w:name w:val="xl167"/>
    <w:basedOn w:val="Navaden"/>
    <w:uiPriority w:val="99"/>
    <w:rsid w:val="0094013B"/>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textAlignment w:val="center"/>
    </w:pPr>
    <w:rPr>
      <w:rFonts w:eastAsia="Arial Unicode MS" w:cs="Arial"/>
      <w:sz w:val="16"/>
      <w:szCs w:val="16"/>
      <w:lang w:val="en-GB"/>
    </w:rPr>
  </w:style>
  <w:style w:type="paragraph" w:customStyle="1" w:styleId="xl168">
    <w:name w:val="xl168"/>
    <w:basedOn w:val="Navaden"/>
    <w:uiPriority w:val="99"/>
    <w:rsid w:val="009401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69">
    <w:name w:val="xl169"/>
    <w:basedOn w:val="Navaden"/>
    <w:uiPriority w:val="99"/>
    <w:rsid w:val="0094013B"/>
    <w:pPr>
      <w:pBdr>
        <w:top w:val="single" w:sz="8" w:space="0" w:color="auto"/>
        <w:left w:val="single" w:sz="4" w:space="0" w:color="auto"/>
        <w:bottom w:val="double" w:sz="6"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70">
    <w:name w:val="xl170"/>
    <w:basedOn w:val="Navaden"/>
    <w:uiPriority w:val="99"/>
    <w:rsid w:val="0094013B"/>
    <w:pPr>
      <w:pBdr>
        <w:top w:val="single" w:sz="8" w:space="0" w:color="auto"/>
        <w:left w:val="single" w:sz="8" w:space="0" w:color="auto"/>
        <w:bottom w:val="double" w:sz="6" w:space="0" w:color="auto"/>
        <w:right w:val="single" w:sz="4" w:space="0" w:color="auto"/>
      </w:pBdr>
      <w:shd w:val="clear" w:color="auto" w:fill="C0C0C0"/>
      <w:spacing w:before="100" w:beforeAutospacing="1" w:after="100" w:afterAutospacing="1" w:line="240" w:lineRule="auto"/>
      <w:textAlignment w:val="center"/>
    </w:pPr>
    <w:rPr>
      <w:rFonts w:eastAsia="Arial Unicode MS" w:cs="Arial"/>
      <w:b/>
      <w:bCs/>
      <w:sz w:val="16"/>
      <w:szCs w:val="16"/>
      <w:lang w:val="en-GB"/>
    </w:rPr>
  </w:style>
  <w:style w:type="paragraph" w:customStyle="1" w:styleId="xl171">
    <w:name w:val="xl171"/>
    <w:basedOn w:val="Navaden"/>
    <w:uiPriority w:val="99"/>
    <w:rsid w:val="0094013B"/>
    <w:pPr>
      <w:pBdr>
        <w:top w:val="single" w:sz="8" w:space="0" w:color="auto"/>
        <w:bottom w:val="double" w:sz="6"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72">
    <w:name w:val="xl172"/>
    <w:basedOn w:val="Navaden"/>
    <w:uiPriority w:val="99"/>
    <w:rsid w:val="0094013B"/>
    <w:pPr>
      <w:pBdr>
        <w:top w:val="single" w:sz="8" w:space="0" w:color="auto"/>
        <w:left w:val="single" w:sz="4" w:space="0" w:color="auto"/>
        <w:bottom w:val="double" w:sz="6"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73">
    <w:name w:val="xl173"/>
    <w:basedOn w:val="Navaden"/>
    <w:uiPriority w:val="99"/>
    <w:rsid w:val="0094013B"/>
    <w:pPr>
      <w:pBdr>
        <w:bottom w:val="single" w:sz="8"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74">
    <w:name w:val="xl174"/>
    <w:basedOn w:val="Navaden"/>
    <w:uiPriority w:val="99"/>
    <w:rsid w:val="0094013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Arial Unicode MS" w:cs="Arial"/>
      <w:b/>
      <w:bCs/>
      <w:sz w:val="16"/>
      <w:szCs w:val="16"/>
      <w:lang w:val="en-GB"/>
    </w:rPr>
  </w:style>
  <w:style w:type="paragraph" w:customStyle="1" w:styleId="xl175">
    <w:name w:val="xl175"/>
    <w:basedOn w:val="Navaden"/>
    <w:uiPriority w:val="99"/>
    <w:rsid w:val="0094013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Arial Unicode MS" w:cs="Arial"/>
      <w:b/>
      <w:bCs/>
      <w:sz w:val="16"/>
      <w:szCs w:val="16"/>
      <w:lang w:val="en-GB"/>
    </w:rPr>
  </w:style>
  <w:style w:type="paragraph" w:customStyle="1" w:styleId="xl176">
    <w:name w:val="xl176"/>
    <w:basedOn w:val="Navaden"/>
    <w:uiPriority w:val="99"/>
    <w:rsid w:val="0094013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eastAsia="Arial Unicode MS" w:cs="Arial"/>
      <w:b/>
      <w:bCs/>
      <w:sz w:val="16"/>
      <w:szCs w:val="16"/>
      <w:lang w:val="en-GB"/>
    </w:rPr>
  </w:style>
  <w:style w:type="paragraph" w:customStyle="1" w:styleId="xl177">
    <w:name w:val="xl177"/>
    <w:basedOn w:val="Navaden"/>
    <w:uiPriority w:val="99"/>
    <w:rsid w:val="0094013B"/>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78">
    <w:name w:val="xl178"/>
    <w:basedOn w:val="Navaden"/>
    <w:uiPriority w:val="99"/>
    <w:rsid w:val="0094013B"/>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79">
    <w:name w:val="xl179"/>
    <w:basedOn w:val="Navaden"/>
    <w:uiPriority w:val="99"/>
    <w:rsid w:val="0094013B"/>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80">
    <w:name w:val="xl180"/>
    <w:basedOn w:val="Navaden"/>
    <w:uiPriority w:val="99"/>
    <w:rsid w:val="0094013B"/>
    <w:pPr>
      <w:pBdr>
        <w:top w:val="single" w:sz="8" w:space="0" w:color="auto"/>
        <w:left w:val="single" w:sz="8" w:space="0" w:color="auto"/>
        <w:bottom w:val="double" w:sz="6" w:space="0" w:color="auto"/>
        <w:right w:val="single" w:sz="4"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81">
    <w:name w:val="xl181"/>
    <w:basedOn w:val="Navaden"/>
    <w:uiPriority w:val="99"/>
    <w:rsid w:val="0094013B"/>
    <w:pPr>
      <w:pBdr>
        <w:top w:val="single" w:sz="4" w:space="0" w:color="auto"/>
        <w:bottom w:val="single" w:sz="8"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82">
    <w:name w:val="xl182"/>
    <w:basedOn w:val="Navaden"/>
    <w:uiPriority w:val="99"/>
    <w:rsid w:val="0094013B"/>
    <w:pPr>
      <w:pBdr>
        <w:top w:val="single" w:sz="8" w:space="0" w:color="auto"/>
        <w:left w:val="single" w:sz="4" w:space="0" w:color="auto"/>
        <w:bottom w:val="double" w:sz="6" w:space="0" w:color="auto"/>
        <w:right w:val="single" w:sz="4" w:space="0" w:color="auto"/>
      </w:pBdr>
      <w:shd w:val="clear" w:color="auto" w:fill="C0C0C0"/>
      <w:spacing w:before="100" w:beforeAutospacing="1" w:after="100" w:afterAutospacing="1" w:line="240" w:lineRule="auto"/>
      <w:textAlignment w:val="center"/>
    </w:pPr>
    <w:rPr>
      <w:rFonts w:eastAsia="Arial Unicode MS" w:cs="Arial"/>
      <w:b/>
      <w:bCs/>
      <w:sz w:val="16"/>
      <w:szCs w:val="16"/>
      <w:lang w:val="en-GB"/>
    </w:rPr>
  </w:style>
  <w:style w:type="paragraph" w:customStyle="1" w:styleId="xl183">
    <w:name w:val="xl183"/>
    <w:basedOn w:val="Navaden"/>
    <w:uiPriority w:val="99"/>
    <w:rsid w:val="0094013B"/>
    <w:pPr>
      <w:pBdr>
        <w:top w:val="single" w:sz="8" w:space="0" w:color="auto"/>
        <w:left w:val="single" w:sz="4" w:space="0" w:color="auto"/>
        <w:bottom w:val="double" w:sz="6" w:space="0" w:color="auto"/>
        <w:right w:val="single" w:sz="8" w:space="0" w:color="auto"/>
      </w:pBdr>
      <w:shd w:val="clear" w:color="auto" w:fill="C0C0C0"/>
      <w:spacing w:before="100" w:beforeAutospacing="1" w:after="100" w:afterAutospacing="1" w:line="240" w:lineRule="auto"/>
      <w:textAlignment w:val="center"/>
    </w:pPr>
    <w:rPr>
      <w:rFonts w:eastAsia="Arial Unicode MS" w:cs="Arial"/>
      <w:b/>
      <w:bCs/>
      <w:sz w:val="16"/>
      <w:szCs w:val="16"/>
      <w:lang w:val="en-GB"/>
    </w:rPr>
  </w:style>
  <w:style w:type="paragraph" w:customStyle="1" w:styleId="xl184">
    <w:name w:val="xl184"/>
    <w:basedOn w:val="Navaden"/>
    <w:uiPriority w:val="99"/>
    <w:rsid w:val="0094013B"/>
    <w:pPr>
      <w:pBdr>
        <w:bottom w:val="single" w:sz="8"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85">
    <w:name w:val="xl185"/>
    <w:basedOn w:val="Navaden"/>
    <w:uiPriority w:val="99"/>
    <w:rsid w:val="0094013B"/>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86">
    <w:name w:val="xl186"/>
    <w:basedOn w:val="Navaden"/>
    <w:uiPriority w:val="99"/>
    <w:rsid w:val="0094013B"/>
    <w:pPr>
      <w:pBdr>
        <w:top w:val="single" w:sz="8" w:space="0" w:color="auto"/>
        <w:left w:val="single" w:sz="8" w:space="0" w:color="auto"/>
        <w:bottom w:val="double" w:sz="6" w:space="0" w:color="auto"/>
        <w:right w:val="single" w:sz="4"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87">
    <w:name w:val="xl187"/>
    <w:basedOn w:val="Navaden"/>
    <w:uiPriority w:val="99"/>
    <w:rsid w:val="0094013B"/>
    <w:pPr>
      <w:pBdr>
        <w:top w:val="single" w:sz="8" w:space="0" w:color="auto"/>
        <w:left w:val="single" w:sz="4" w:space="0" w:color="auto"/>
        <w:bottom w:val="double" w:sz="6" w:space="0" w:color="auto"/>
        <w:right w:val="single" w:sz="4" w:space="0" w:color="auto"/>
      </w:pBdr>
      <w:shd w:val="clear" w:color="auto" w:fill="C0C0C0"/>
      <w:spacing w:before="100" w:beforeAutospacing="1" w:after="100" w:afterAutospacing="1" w:line="240" w:lineRule="auto"/>
      <w:textAlignment w:val="center"/>
    </w:pPr>
    <w:rPr>
      <w:rFonts w:eastAsia="Arial Unicode MS" w:cs="Arial"/>
      <w:sz w:val="16"/>
      <w:szCs w:val="16"/>
      <w:lang w:val="en-GB"/>
    </w:rPr>
  </w:style>
  <w:style w:type="paragraph" w:customStyle="1" w:styleId="xl188">
    <w:name w:val="xl188"/>
    <w:basedOn w:val="Navaden"/>
    <w:uiPriority w:val="99"/>
    <w:rsid w:val="0094013B"/>
    <w:pPr>
      <w:pBdr>
        <w:top w:val="single" w:sz="8" w:space="0" w:color="auto"/>
        <w:left w:val="single" w:sz="4" w:space="0" w:color="auto"/>
        <w:bottom w:val="double" w:sz="6" w:space="0" w:color="auto"/>
        <w:right w:val="single" w:sz="8" w:space="0" w:color="auto"/>
      </w:pBdr>
      <w:shd w:val="clear" w:color="auto" w:fill="C0C0C0"/>
      <w:spacing w:before="100" w:beforeAutospacing="1" w:after="100" w:afterAutospacing="1" w:line="240" w:lineRule="auto"/>
      <w:textAlignment w:val="center"/>
    </w:pPr>
    <w:rPr>
      <w:rFonts w:eastAsia="Arial Unicode MS" w:cs="Arial"/>
      <w:sz w:val="16"/>
      <w:szCs w:val="16"/>
      <w:lang w:val="en-GB"/>
    </w:rPr>
  </w:style>
  <w:style w:type="paragraph" w:customStyle="1" w:styleId="xl189">
    <w:name w:val="xl189"/>
    <w:basedOn w:val="Navaden"/>
    <w:uiPriority w:val="99"/>
    <w:rsid w:val="0094013B"/>
    <w:pPr>
      <w:pBdr>
        <w:top w:val="single" w:sz="8" w:space="0" w:color="auto"/>
        <w:left w:val="single" w:sz="4" w:space="0" w:color="auto"/>
        <w:bottom w:val="double" w:sz="6" w:space="0" w:color="auto"/>
        <w:right w:val="single" w:sz="4" w:space="0" w:color="auto"/>
      </w:pBdr>
      <w:shd w:val="clear" w:color="auto" w:fill="C0C0C0"/>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90">
    <w:name w:val="xl190"/>
    <w:basedOn w:val="Navaden"/>
    <w:uiPriority w:val="99"/>
    <w:rsid w:val="0094013B"/>
    <w:pPr>
      <w:pBdr>
        <w:top w:val="single" w:sz="8" w:space="0" w:color="auto"/>
        <w:left w:val="single" w:sz="4" w:space="0" w:color="auto"/>
        <w:bottom w:val="double" w:sz="6" w:space="0" w:color="auto"/>
        <w:right w:val="single" w:sz="8" w:space="0" w:color="auto"/>
      </w:pBdr>
      <w:shd w:val="clear" w:color="auto" w:fill="C0C0C0"/>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91">
    <w:name w:val="xl191"/>
    <w:basedOn w:val="Navaden"/>
    <w:uiPriority w:val="99"/>
    <w:rsid w:val="0094013B"/>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92">
    <w:name w:val="xl192"/>
    <w:basedOn w:val="Navaden"/>
    <w:uiPriority w:val="99"/>
    <w:rsid w:val="0094013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93">
    <w:name w:val="xl193"/>
    <w:basedOn w:val="Navaden"/>
    <w:uiPriority w:val="99"/>
    <w:rsid w:val="0094013B"/>
    <w:pPr>
      <w:pBdr>
        <w:top w:val="single" w:sz="4" w:space="0" w:color="auto"/>
        <w:left w:val="single" w:sz="4" w:space="0" w:color="auto"/>
        <w:right w:val="single" w:sz="8"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94">
    <w:name w:val="xl194"/>
    <w:basedOn w:val="Navaden"/>
    <w:uiPriority w:val="99"/>
    <w:rsid w:val="0094013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95">
    <w:name w:val="xl195"/>
    <w:basedOn w:val="Navaden"/>
    <w:uiPriority w:val="99"/>
    <w:rsid w:val="0094013B"/>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96">
    <w:name w:val="xl196"/>
    <w:basedOn w:val="Navaden"/>
    <w:uiPriority w:val="99"/>
    <w:rsid w:val="0094013B"/>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97">
    <w:name w:val="xl197"/>
    <w:basedOn w:val="Navaden"/>
    <w:uiPriority w:val="99"/>
    <w:rsid w:val="0094013B"/>
    <w:pPr>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line="240" w:lineRule="auto"/>
      <w:textAlignment w:val="center"/>
    </w:pPr>
    <w:rPr>
      <w:rFonts w:eastAsia="Arial Unicode MS" w:cs="Arial"/>
      <w:sz w:val="16"/>
      <w:szCs w:val="16"/>
      <w:lang w:val="en-GB"/>
    </w:rPr>
  </w:style>
  <w:style w:type="paragraph" w:customStyle="1" w:styleId="xl198">
    <w:name w:val="xl198"/>
    <w:basedOn w:val="Navaden"/>
    <w:uiPriority w:val="99"/>
    <w:rsid w:val="0094013B"/>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textAlignment w:val="center"/>
    </w:pPr>
    <w:rPr>
      <w:rFonts w:eastAsia="Arial Unicode MS" w:cs="Arial"/>
      <w:sz w:val="16"/>
      <w:szCs w:val="16"/>
      <w:lang w:val="en-GB"/>
    </w:rPr>
  </w:style>
  <w:style w:type="paragraph" w:customStyle="1" w:styleId="xl199">
    <w:name w:val="xl199"/>
    <w:basedOn w:val="Navaden"/>
    <w:uiPriority w:val="99"/>
    <w:rsid w:val="0094013B"/>
    <w:pPr>
      <w:pBdr>
        <w:top w:val="single" w:sz="4" w:space="0" w:color="auto"/>
        <w:left w:val="single" w:sz="4" w:space="0" w:color="auto"/>
        <w:bottom w:val="single" w:sz="4" w:space="0" w:color="auto"/>
        <w:right w:val="single" w:sz="8" w:space="0" w:color="auto"/>
      </w:pBdr>
      <w:shd w:val="clear" w:color="auto" w:fill="00FF00"/>
      <w:spacing w:before="100" w:beforeAutospacing="1" w:after="100" w:afterAutospacing="1" w:line="240" w:lineRule="auto"/>
      <w:textAlignment w:val="center"/>
    </w:pPr>
    <w:rPr>
      <w:rFonts w:eastAsia="Arial Unicode MS" w:cs="Arial"/>
      <w:sz w:val="16"/>
      <w:szCs w:val="16"/>
      <w:lang w:val="en-GB"/>
    </w:rPr>
  </w:style>
  <w:style w:type="paragraph" w:customStyle="1" w:styleId="xl200">
    <w:name w:val="xl200"/>
    <w:basedOn w:val="Navaden"/>
    <w:uiPriority w:val="99"/>
    <w:rsid w:val="0094013B"/>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201">
    <w:name w:val="xl201"/>
    <w:basedOn w:val="Navaden"/>
    <w:uiPriority w:val="99"/>
    <w:rsid w:val="0094013B"/>
    <w:pPr>
      <w:pBdr>
        <w:left w:val="single" w:sz="4"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202">
    <w:name w:val="xl202"/>
    <w:basedOn w:val="Navaden"/>
    <w:uiPriority w:val="99"/>
    <w:rsid w:val="0094013B"/>
    <w:pPr>
      <w:pBdr>
        <w:left w:val="single" w:sz="4"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203">
    <w:name w:val="xl203"/>
    <w:basedOn w:val="Navaden"/>
    <w:uiPriority w:val="99"/>
    <w:rsid w:val="0094013B"/>
    <w:pPr>
      <w:pBdr>
        <w:left w:val="single" w:sz="4"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204">
    <w:name w:val="xl204"/>
    <w:basedOn w:val="Navaden"/>
    <w:uiPriority w:val="99"/>
    <w:rsid w:val="0094013B"/>
    <w:pPr>
      <w:pBdr>
        <w:left w:val="single" w:sz="4" w:space="0" w:color="auto"/>
        <w:right w:val="single" w:sz="8"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205">
    <w:name w:val="xl205"/>
    <w:basedOn w:val="Navaden"/>
    <w:uiPriority w:val="99"/>
    <w:rsid w:val="0094013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206">
    <w:name w:val="xl206"/>
    <w:basedOn w:val="Navaden"/>
    <w:uiPriority w:val="99"/>
    <w:rsid w:val="009401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207">
    <w:name w:val="xl207"/>
    <w:basedOn w:val="Navaden"/>
    <w:uiPriority w:val="99"/>
    <w:rsid w:val="0094013B"/>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208">
    <w:name w:val="xl208"/>
    <w:basedOn w:val="Navaden"/>
    <w:uiPriority w:val="99"/>
    <w:rsid w:val="0094013B"/>
    <w:pPr>
      <w:pBdr>
        <w:left w:val="single" w:sz="4" w:space="0" w:color="auto"/>
        <w:bottom w:val="single" w:sz="4" w:space="0" w:color="auto"/>
        <w:right w:val="single" w:sz="4" w:space="0" w:color="auto"/>
      </w:pBdr>
      <w:shd w:val="clear" w:color="auto" w:fill="00FFFF"/>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209">
    <w:name w:val="xl209"/>
    <w:basedOn w:val="Navaden"/>
    <w:uiPriority w:val="99"/>
    <w:rsid w:val="0094013B"/>
    <w:pPr>
      <w:pBdr>
        <w:left w:val="single" w:sz="4" w:space="0" w:color="auto"/>
        <w:right w:val="single" w:sz="4" w:space="0" w:color="auto"/>
      </w:pBdr>
      <w:shd w:val="clear" w:color="auto" w:fill="00FFFF"/>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210">
    <w:name w:val="xl210"/>
    <w:basedOn w:val="Navaden"/>
    <w:uiPriority w:val="99"/>
    <w:rsid w:val="0094013B"/>
    <w:pPr>
      <w:pBdr>
        <w:bottom w:val="single" w:sz="8" w:space="0" w:color="auto"/>
        <w:right w:val="single" w:sz="4" w:space="0" w:color="auto"/>
      </w:pBdr>
      <w:shd w:val="clear" w:color="auto" w:fill="00FFFF"/>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211">
    <w:name w:val="xl211"/>
    <w:basedOn w:val="Navaden"/>
    <w:uiPriority w:val="99"/>
    <w:rsid w:val="0094013B"/>
    <w:pPr>
      <w:pBdr>
        <w:bottom w:val="single" w:sz="4" w:space="0" w:color="auto"/>
        <w:right w:val="single" w:sz="4" w:space="0" w:color="auto"/>
      </w:pBdr>
      <w:shd w:val="clear" w:color="auto" w:fill="00FFFF"/>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212">
    <w:name w:val="xl212"/>
    <w:basedOn w:val="Navaden"/>
    <w:uiPriority w:val="99"/>
    <w:rsid w:val="0094013B"/>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213">
    <w:name w:val="xl213"/>
    <w:basedOn w:val="Navaden"/>
    <w:uiPriority w:val="99"/>
    <w:rsid w:val="0094013B"/>
    <w:pPr>
      <w:pBdr>
        <w:top w:val="double" w:sz="6"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214">
    <w:name w:val="xl214"/>
    <w:basedOn w:val="Navaden"/>
    <w:uiPriority w:val="99"/>
    <w:rsid w:val="0094013B"/>
    <w:pPr>
      <w:pBdr>
        <w:bottom w:val="single" w:sz="8" w:space="0" w:color="auto"/>
        <w:right w:val="single" w:sz="4" w:space="0" w:color="auto"/>
      </w:pBdr>
      <w:shd w:val="clear" w:color="auto" w:fill="00FFFF"/>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215">
    <w:name w:val="xl215"/>
    <w:basedOn w:val="Navaden"/>
    <w:uiPriority w:val="99"/>
    <w:rsid w:val="0094013B"/>
    <w:pPr>
      <w:pBdr>
        <w:bottom w:val="single" w:sz="4" w:space="0" w:color="auto"/>
        <w:right w:val="single" w:sz="4"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216">
    <w:name w:val="xl216"/>
    <w:basedOn w:val="Navaden"/>
    <w:uiPriority w:val="99"/>
    <w:rsid w:val="009401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217">
    <w:name w:val="xl217"/>
    <w:basedOn w:val="Navaden"/>
    <w:uiPriority w:val="99"/>
    <w:rsid w:val="0094013B"/>
    <w:pPr>
      <w:pBdr>
        <w:top w:val="single" w:sz="8"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218">
    <w:name w:val="xl218"/>
    <w:basedOn w:val="Navaden"/>
    <w:uiPriority w:val="99"/>
    <w:rsid w:val="0094013B"/>
    <w:pPr>
      <w:pBdr>
        <w:top w:val="single" w:sz="8" w:space="0" w:color="auto"/>
        <w:bottom w:val="double" w:sz="6" w:space="0" w:color="auto"/>
        <w:right w:val="single" w:sz="8"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219">
    <w:name w:val="xl219"/>
    <w:basedOn w:val="Navaden"/>
    <w:uiPriority w:val="99"/>
    <w:rsid w:val="0094013B"/>
    <w:pPr>
      <w:pBdr>
        <w:top w:val="single" w:sz="8" w:space="0" w:color="auto"/>
        <w:bottom w:val="double" w:sz="6" w:space="0" w:color="auto"/>
      </w:pBdr>
      <w:shd w:val="clear" w:color="auto" w:fill="C0C0C0"/>
      <w:spacing w:before="100" w:beforeAutospacing="1" w:after="100" w:afterAutospacing="1" w:line="240" w:lineRule="auto"/>
      <w:textAlignment w:val="center"/>
    </w:pPr>
    <w:rPr>
      <w:rFonts w:eastAsia="Arial Unicode MS" w:cs="Arial"/>
      <w:b/>
      <w:bCs/>
      <w:sz w:val="16"/>
      <w:szCs w:val="16"/>
      <w:lang w:val="en-GB"/>
    </w:rPr>
  </w:style>
  <w:style w:type="paragraph" w:customStyle="1" w:styleId="xl220">
    <w:name w:val="xl220"/>
    <w:basedOn w:val="Navaden"/>
    <w:uiPriority w:val="99"/>
    <w:rsid w:val="0094013B"/>
    <w:pPr>
      <w:pBdr>
        <w:top w:val="single" w:sz="8" w:space="0" w:color="auto"/>
        <w:left w:val="single" w:sz="4" w:space="0" w:color="auto"/>
        <w:bottom w:val="double" w:sz="6" w:space="0" w:color="auto"/>
      </w:pBdr>
      <w:shd w:val="clear" w:color="auto" w:fill="C0C0C0"/>
      <w:spacing w:before="100" w:beforeAutospacing="1" w:after="100" w:afterAutospacing="1" w:line="240" w:lineRule="auto"/>
      <w:textAlignment w:val="center"/>
    </w:pPr>
    <w:rPr>
      <w:rFonts w:eastAsia="Arial Unicode MS" w:cs="Arial"/>
      <w:b/>
      <w:bCs/>
      <w:sz w:val="16"/>
      <w:szCs w:val="16"/>
      <w:lang w:val="en-GB"/>
    </w:rPr>
  </w:style>
  <w:style w:type="paragraph" w:customStyle="1" w:styleId="xl221">
    <w:name w:val="xl221"/>
    <w:basedOn w:val="Navaden"/>
    <w:uiPriority w:val="99"/>
    <w:rsid w:val="0094013B"/>
    <w:pPr>
      <w:pBdr>
        <w:top w:val="single" w:sz="8" w:space="0" w:color="auto"/>
        <w:bottom w:val="double" w:sz="6"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222">
    <w:name w:val="xl222"/>
    <w:basedOn w:val="Navaden"/>
    <w:uiPriority w:val="99"/>
    <w:rsid w:val="0094013B"/>
    <w:pPr>
      <w:pBdr>
        <w:top w:val="single" w:sz="8" w:space="0" w:color="auto"/>
        <w:left w:val="single" w:sz="8" w:space="0" w:color="auto"/>
        <w:bottom w:val="double" w:sz="6" w:space="0" w:color="auto"/>
      </w:pBdr>
      <w:shd w:val="clear" w:color="auto" w:fill="C0C0C0"/>
      <w:spacing w:before="100" w:beforeAutospacing="1" w:after="100" w:afterAutospacing="1" w:line="240" w:lineRule="auto"/>
      <w:textAlignment w:val="center"/>
    </w:pPr>
    <w:rPr>
      <w:rFonts w:eastAsia="Arial Unicode MS" w:cs="Arial"/>
      <w:b/>
      <w:bCs/>
      <w:sz w:val="16"/>
      <w:szCs w:val="16"/>
      <w:lang w:val="en-GB"/>
    </w:rPr>
  </w:style>
  <w:style w:type="paragraph" w:customStyle="1" w:styleId="bulet1">
    <w:name w:val="bulet1"/>
    <w:basedOn w:val="Navaden"/>
    <w:uiPriority w:val="99"/>
    <w:rsid w:val="0094013B"/>
    <w:pPr>
      <w:numPr>
        <w:ilvl w:val="1"/>
        <w:numId w:val="1"/>
      </w:numPr>
      <w:tabs>
        <w:tab w:val="clear" w:pos="360"/>
        <w:tab w:val="num" w:pos="1080"/>
        <w:tab w:val="num" w:pos="1440"/>
      </w:tabs>
      <w:spacing w:line="240" w:lineRule="auto"/>
      <w:ind w:left="1080"/>
    </w:pPr>
    <w:rPr>
      <w:rFonts w:ascii="Times New Roman" w:hAnsi="Times New Roman"/>
      <w:sz w:val="24"/>
      <w:lang w:eastAsia="sl-SI"/>
    </w:rPr>
  </w:style>
  <w:style w:type="paragraph" w:customStyle="1" w:styleId="BodyTextIndent1">
    <w:name w:val="Body Text Indent1"/>
    <w:basedOn w:val="Navaden"/>
    <w:uiPriority w:val="99"/>
    <w:rsid w:val="0094013B"/>
    <w:pPr>
      <w:spacing w:after="120" w:line="240" w:lineRule="auto"/>
      <w:ind w:left="283"/>
    </w:pPr>
    <w:rPr>
      <w:rFonts w:ascii="Times New Roman" w:hAnsi="Times New Roman"/>
      <w:sz w:val="24"/>
      <w:lang w:eastAsia="sl-SI"/>
    </w:rPr>
  </w:style>
  <w:style w:type="character" w:customStyle="1" w:styleId="WW8Num3z1">
    <w:name w:val="WW8Num3z1"/>
    <w:uiPriority w:val="99"/>
    <w:rsid w:val="0094013B"/>
    <w:rPr>
      <w:rFonts w:ascii="Courier New" w:hAnsi="Courier New"/>
    </w:rPr>
  </w:style>
  <w:style w:type="character" w:customStyle="1" w:styleId="WW8Num3z2">
    <w:name w:val="WW8Num3z2"/>
    <w:uiPriority w:val="99"/>
    <w:rsid w:val="0094013B"/>
    <w:rPr>
      <w:rFonts w:ascii="Wingdings" w:hAnsi="Wingdings"/>
    </w:rPr>
  </w:style>
  <w:style w:type="character" w:customStyle="1" w:styleId="WW8Num4z1">
    <w:name w:val="WW8Num4z1"/>
    <w:uiPriority w:val="99"/>
    <w:rsid w:val="0094013B"/>
    <w:rPr>
      <w:rFonts w:ascii="Courier New" w:hAnsi="Courier New"/>
    </w:rPr>
  </w:style>
  <w:style w:type="character" w:customStyle="1" w:styleId="WW8Num4z2">
    <w:name w:val="WW8Num4z2"/>
    <w:uiPriority w:val="99"/>
    <w:rsid w:val="0094013B"/>
    <w:rPr>
      <w:rFonts w:ascii="Wingdings" w:hAnsi="Wingdings"/>
    </w:rPr>
  </w:style>
  <w:style w:type="character" w:customStyle="1" w:styleId="WW8Num5z3">
    <w:name w:val="WW8Num5z3"/>
    <w:uiPriority w:val="99"/>
    <w:rsid w:val="0094013B"/>
    <w:rPr>
      <w:rFonts w:ascii="Symbol" w:hAnsi="Symbol"/>
    </w:rPr>
  </w:style>
  <w:style w:type="character" w:customStyle="1" w:styleId="WW8Num6z0">
    <w:name w:val="WW8Num6z0"/>
    <w:uiPriority w:val="99"/>
    <w:rsid w:val="0094013B"/>
    <w:rPr>
      <w:rFonts w:ascii="Symbol" w:hAnsi="Symbol"/>
    </w:rPr>
  </w:style>
  <w:style w:type="character" w:customStyle="1" w:styleId="WW8Num6z1">
    <w:name w:val="WW8Num6z1"/>
    <w:uiPriority w:val="99"/>
    <w:rsid w:val="0094013B"/>
    <w:rPr>
      <w:rFonts w:ascii="Courier New" w:hAnsi="Courier New"/>
    </w:rPr>
  </w:style>
  <w:style w:type="character" w:customStyle="1" w:styleId="WW8Num6z2">
    <w:name w:val="WW8Num6z2"/>
    <w:uiPriority w:val="99"/>
    <w:rsid w:val="0094013B"/>
    <w:rPr>
      <w:rFonts w:ascii="Wingdings" w:hAnsi="Wingdings"/>
    </w:rPr>
  </w:style>
  <w:style w:type="character" w:customStyle="1" w:styleId="WW8Num7z0">
    <w:name w:val="WW8Num7z0"/>
    <w:uiPriority w:val="99"/>
    <w:rsid w:val="0094013B"/>
    <w:rPr>
      <w:rFonts w:ascii="Symbol" w:hAnsi="Symbol"/>
    </w:rPr>
  </w:style>
  <w:style w:type="character" w:customStyle="1" w:styleId="WW8Num7z1">
    <w:name w:val="WW8Num7z1"/>
    <w:uiPriority w:val="99"/>
    <w:rsid w:val="0094013B"/>
    <w:rPr>
      <w:rFonts w:ascii="Courier New" w:hAnsi="Courier New"/>
    </w:rPr>
  </w:style>
  <w:style w:type="character" w:customStyle="1" w:styleId="WW8Num7z2">
    <w:name w:val="WW8Num7z2"/>
    <w:uiPriority w:val="99"/>
    <w:rsid w:val="0094013B"/>
    <w:rPr>
      <w:rFonts w:ascii="Wingdings" w:hAnsi="Wingdings"/>
    </w:rPr>
  </w:style>
  <w:style w:type="character" w:customStyle="1" w:styleId="WW8Num8z0">
    <w:name w:val="WW8Num8z0"/>
    <w:uiPriority w:val="99"/>
    <w:rsid w:val="0094013B"/>
    <w:rPr>
      <w:rFonts w:ascii="Symbol" w:hAnsi="Symbol"/>
    </w:rPr>
  </w:style>
  <w:style w:type="character" w:customStyle="1" w:styleId="WW8Num8z1">
    <w:name w:val="WW8Num8z1"/>
    <w:uiPriority w:val="99"/>
    <w:rsid w:val="0094013B"/>
    <w:rPr>
      <w:rFonts w:ascii="Courier New" w:hAnsi="Courier New"/>
    </w:rPr>
  </w:style>
  <w:style w:type="character" w:customStyle="1" w:styleId="WW8Num8z2">
    <w:name w:val="WW8Num8z2"/>
    <w:uiPriority w:val="99"/>
    <w:rsid w:val="0094013B"/>
    <w:rPr>
      <w:rFonts w:ascii="Wingdings" w:hAnsi="Wingdings"/>
    </w:rPr>
  </w:style>
  <w:style w:type="character" w:customStyle="1" w:styleId="WW8Num9z0">
    <w:name w:val="WW8Num9z0"/>
    <w:uiPriority w:val="99"/>
    <w:rsid w:val="0094013B"/>
    <w:rPr>
      <w:rFonts w:ascii="Symbol" w:hAnsi="Symbol"/>
    </w:rPr>
  </w:style>
  <w:style w:type="character" w:customStyle="1" w:styleId="WW8Num9z1">
    <w:name w:val="WW8Num9z1"/>
    <w:uiPriority w:val="99"/>
    <w:rsid w:val="0094013B"/>
    <w:rPr>
      <w:rFonts w:ascii="Courier New" w:hAnsi="Courier New"/>
    </w:rPr>
  </w:style>
  <w:style w:type="character" w:customStyle="1" w:styleId="WW8Num9z2">
    <w:name w:val="WW8Num9z2"/>
    <w:uiPriority w:val="99"/>
    <w:rsid w:val="0094013B"/>
    <w:rPr>
      <w:rFonts w:ascii="Wingdings" w:hAnsi="Wingdings"/>
    </w:rPr>
  </w:style>
  <w:style w:type="character" w:customStyle="1" w:styleId="WW8Num10z0">
    <w:name w:val="WW8Num10z0"/>
    <w:uiPriority w:val="99"/>
    <w:rsid w:val="0094013B"/>
    <w:rPr>
      <w:rFonts w:ascii="Symbol" w:hAnsi="Symbol"/>
    </w:rPr>
  </w:style>
  <w:style w:type="character" w:customStyle="1" w:styleId="WW8Num10z1">
    <w:name w:val="WW8Num10z1"/>
    <w:uiPriority w:val="99"/>
    <w:rsid w:val="0094013B"/>
    <w:rPr>
      <w:rFonts w:ascii="Courier New" w:hAnsi="Courier New"/>
    </w:rPr>
  </w:style>
  <w:style w:type="character" w:customStyle="1" w:styleId="WW8Num10z2">
    <w:name w:val="WW8Num10z2"/>
    <w:uiPriority w:val="99"/>
    <w:rsid w:val="0094013B"/>
    <w:rPr>
      <w:rFonts w:ascii="Wingdings" w:hAnsi="Wingdings"/>
    </w:rPr>
  </w:style>
  <w:style w:type="character" w:customStyle="1" w:styleId="WW8Num11z0">
    <w:name w:val="WW8Num11z0"/>
    <w:uiPriority w:val="99"/>
    <w:rsid w:val="0094013B"/>
    <w:rPr>
      <w:rFonts w:ascii="Symbol" w:hAnsi="Symbol"/>
    </w:rPr>
  </w:style>
  <w:style w:type="character" w:customStyle="1" w:styleId="WW8Num11z1">
    <w:name w:val="WW8Num11z1"/>
    <w:uiPriority w:val="99"/>
    <w:rsid w:val="0094013B"/>
    <w:rPr>
      <w:rFonts w:ascii="Courier New" w:hAnsi="Courier New"/>
    </w:rPr>
  </w:style>
  <w:style w:type="character" w:customStyle="1" w:styleId="WW8Num11z2">
    <w:name w:val="WW8Num11z2"/>
    <w:uiPriority w:val="99"/>
    <w:rsid w:val="0094013B"/>
    <w:rPr>
      <w:rFonts w:ascii="Wingdings" w:hAnsi="Wingdings"/>
    </w:rPr>
  </w:style>
  <w:style w:type="character" w:customStyle="1" w:styleId="WW8Num12z0">
    <w:name w:val="WW8Num12z0"/>
    <w:uiPriority w:val="99"/>
    <w:rsid w:val="0094013B"/>
    <w:rPr>
      <w:rFonts w:ascii="Symbol" w:hAnsi="Symbol"/>
    </w:rPr>
  </w:style>
  <w:style w:type="character" w:customStyle="1" w:styleId="WW8Num12z1">
    <w:name w:val="WW8Num12z1"/>
    <w:uiPriority w:val="99"/>
    <w:rsid w:val="0094013B"/>
    <w:rPr>
      <w:rFonts w:ascii="Courier New" w:hAnsi="Courier New"/>
    </w:rPr>
  </w:style>
  <w:style w:type="character" w:customStyle="1" w:styleId="WW8Num12z2">
    <w:name w:val="WW8Num12z2"/>
    <w:uiPriority w:val="99"/>
    <w:rsid w:val="0094013B"/>
    <w:rPr>
      <w:rFonts w:ascii="Wingdings" w:hAnsi="Wingdings"/>
    </w:rPr>
  </w:style>
  <w:style w:type="character" w:customStyle="1" w:styleId="WW8Num14z4">
    <w:name w:val="WW8Num14z4"/>
    <w:uiPriority w:val="99"/>
    <w:rsid w:val="0094013B"/>
    <w:rPr>
      <w:rFonts w:ascii="Courier New" w:hAnsi="Courier New"/>
    </w:rPr>
  </w:style>
  <w:style w:type="character" w:customStyle="1" w:styleId="WW8Num15z0">
    <w:name w:val="WW8Num15z0"/>
    <w:uiPriority w:val="99"/>
    <w:rsid w:val="0094013B"/>
    <w:rPr>
      <w:rFonts w:ascii="Symbol" w:hAnsi="Symbol"/>
    </w:rPr>
  </w:style>
  <w:style w:type="character" w:customStyle="1" w:styleId="WW8Num15z1">
    <w:name w:val="WW8Num15z1"/>
    <w:uiPriority w:val="99"/>
    <w:rsid w:val="0094013B"/>
    <w:rPr>
      <w:rFonts w:ascii="Courier New" w:hAnsi="Courier New"/>
    </w:rPr>
  </w:style>
  <w:style w:type="character" w:customStyle="1" w:styleId="WW8Num15z2">
    <w:name w:val="WW8Num15z2"/>
    <w:uiPriority w:val="99"/>
    <w:rsid w:val="0094013B"/>
    <w:rPr>
      <w:rFonts w:ascii="Wingdings" w:hAnsi="Wingdings"/>
    </w:rPr>
  </w:style>
  <w:style w:type="character" w:customStyle="1" w:styleId="WW8Num16z1">
    <w:name w:val="WW8Num16z1"/>
    <w:uiPriority w:val="99"/>
    <w:rsid w:val="0094013B"/>
    <w:rPr>
      <w:rFonts w:ascii="Courier New" w:hAnsi="Courier New"/>
    </w:rPr>
  </w:style>
  <w:style w:type="character" w:customStyle="1" w:styleId="WW8Num16z2">
    <w:name w:val="WW8Num16z2"/>
    <w:uiPriority w:val="99"/>
    <w:rsid w:val="0094013B"/>
    <w:rPr>
      <w:rFonts w:ascii="Wingdings" w:hAnsi="Wingdings"/>
    </w:rPr>
  </w:style>
  <w:style w:type="character" w:customStyle="1" w:styleId="WW8Num16z3">
    <w:name w:val="WW8Num16z3"/>
    <w:uiPriority w:val="99"/>
    <w:rsid w:val="0094013B"/>
    <w:rPr>
      <w:rFonts w:ascii="Symbol" w:hAnsi="Symbol"/>
    </w:rPr>
  </w:style>
  <w:style w:type="character" w:customStyle="1" w:styleId="WW8Num17z0">
    <w:name w:val="WW8Num17z0"/>
    <w:uiPriority w:val="99"/>
    <w:rsid w:val="0094013B"/>
    <w:rPr>
      <w:rFonts w:ascii="Symbol" w:hAnsi="Symbol"/>
    </w:rPr>
  </w:style>
  <w:style w:type="character" w:customStyle="1" w:styleId="WW8Num17z1">
    <w:name w:val="WW8Num17z1"/>
    <w:uiPriority w:val="99"/>
    <w:rsid w:val="0094013B"/>
    <w:rPr>
      <w:rFonts w:ascii="Courier New" w:hAnsi="Courier New"/>
    </w:rPr>
  </w:style>
  <w:style w:type="character" w:customStyle="1" w:styleId="WW8Num17z2">
    <w:name w:val="WW8Num17z2"/>
    <w:uiPriority w:val="99"/>
    <w:rsid w:val="0094013B"/>
    <w:rPr>
      <w:rFonts w:ascii="Wingdings" w:hAnsi="Wingdings"/>
    </w:rPr>
  </w:style>
  <w:style w:type="character" w:customStyle="1" w:styleId="WW8Num19z0">
    <w:name w:val="WW8Num19z0"/>
    <w:uiPriority w:val="99"/>
    <w:rsid w:val="0094013B"/>
    <w:rPr>
      <w:rFonts w:ascii="Symbol" w:hAnsi="Symbol"/>
    </w:rPr>
  </w:style>
  <w:style w:type="character" w:customStyle="1" w:styleId="WW8Num19z1">
    <w:name w:val="WW8Num19z1"/>
    <w:uiPriority w:val="99"/>
    <w:rsid w:val="0094013B"/>
    <w:rPr>
      <w:rFonts w:ascii="Courier New" w:hAnsi="Courier New"/>
    </w:rPr>
  </w:style>
  <w:style w:type="character" w:customStyle="1" w:styleId="WW8Num19z2">
    <w:name w:val="WW8Num19z2"/>
    <w:uiPriority w:val="99"/>
    <w:rsid w:val="0094013B"/>
    <w:rPr>
      <w:rFonts w:ascii="Wingdings" w:hAnsi="Wingdings"/>
    </w:rPr>
  </w:style>
  <w:style w:type="character" w:customStyle="1" w:styleId="WW8Num21z0">
    <w:name w:val="WW8Num21z0"/>
    <w:uiPriority w:val="99"/>
    <w:rsid w:val="0094013B"/>
    <w:rPr>
      <w:rFonts w:ascii="Symbol" w:hAnsi="Symbol"/>
      <w:sz w:val="16"/>
    </w:rPr>
  </w:style>
  <w:style w:type="character" w:customStyle="1" w:styleId="WW8Num21z1">
    <w:name w:val="WW8Num21z1"/>
    <w:uiPriority w:val="99"/>
    <w:rsid w:val="0094013B"/>
    <w:rPr>
      <w:rFonts w:ascii="Courier New" w:hAnsi="Courier New"/>
    </w:rPr>
  </w:style>
  <w:style w:type="character" w:customStyle="1" w:styleId="WW8Num21z2">
    <w:name w:val="WW8Num21z2"/>
    <w:uiPriority w:val="99"/>
    <w:rsid w:val="0094013B"/>
    <w:rPr>
      <w:rFonts w:ascii="Wingdings" w:hAnsi="Wingdings"/>
    </w:rPr>
  </w:style>
  <w:style w:type="character" w:customStyle="1" w:styleId="WW8Num21z3">
    <w:name w:val="WW8Num21z3"/>
    <w:uiPriority w:val="99"/>
    <w:rsid w:val="0094013B"/>
    <w:rPr>
      <w:rFonts w:ascii="Symbol" w:hAnsi="Symbol"/>
    </w:rPr>
  </w:style>
  <w:style w:type="character" w:customStyle="1" w:styleId="WW8Num22z0">
    <w:name w:val="WW8Num22z0"/>
    <w:uiPriority w:val="99"/>
    <w:rsid w:val="0094013B"/>
    <w:rPr>
      <w:rFonts w:ascii="Symbol" w:hAnsi="Symbol"/>
    </w:rPr>
  </w:style>
  <w:style w:type="character" w:customStyle="1" w:styleId="WW8Num22z1">
    <w:name w:val="WW8Num22z1"/>
    <w:uiPriority w:val="99"/>
    <w:rsid w:val="0094013B"/>
    <w:rPr>
      <w:rFonts w:ascii="Courier New" w:hAnsi="Courier New"/>
    </w:rPr>
  </w:style>
  <w:style w:type="character" w:customStyle="1" w:styleId="WW8Num22z2">
    <w:name w:val="WW8Num22z2"/>
    <w:uiPriority w:val="99"/>
    <w:rsid w:val="0094013B"/>
    <w:rPr>
      <w:rFonts w:ascii="Wingdings" w:hAnsi="Wingdings"/>
    </w:rPr>
  </w:style>
  <w:style w:type="character" w:customStyle="1" w:styleId="WW8Num23z0">
    <w:name w:val="WW8Num23z0"/>
    <w:uiPriority w:val="99"/>
    <w:rsid w:val="0094013B"/>
    <w:rPr>
      <w:rFonts w:ascii="Times New Roman" w:hAnsi="Times New Roman"/>
    </w:rPr>
  </w:style>
  <w:style w:type="character" w:customStyle="1" w:styleId="WW8Num23z1">
    <w:name w:val="WW8Num23z1"/>
    <w:uiPriority w:val="99"/>
    <w:rsid w:val="0094013B"/>
    <w:rPr>
      <w:rFonts w:ascii="Courier New" w:hAnsi="Courier New"/>
    </w:rPr>
  </w:style>
  <w:style w:type="character" w:customStyle="1" w:styleId="WW8Num23z2">
    <w:name w:val="WW8Num23z2"/>
    <w:uiPriority w:val="99"/>
    <w:rsid w:val="0094013B"/>
    <w:rPr>
      <w:rFonts w:ascii="Wingdings" w:hAnsi="Wingdings"/>
    </w:rPr>
  </w:style>
  <w:style w:type="character" w:customStyle="1" w:styleId="WW8Num23z3">
    <w:name w:val="WW8Num23z3"/>
    <w:uiPriority w:val="99"/>
    <w:rsid w:val="0094013B"/>
    <w:rPr>
      <w:rFonts w:ascii="Symbol" w:hAnsi="Symbol"/>
    </w:rPr>
  </w:style>
  <w:style w:type="character" w:customStyle="1" w:styleId="WW8Num24z0">
    <w:name w:val="WW8Num24z0"/>
    <w:uiPriority w:val="99"/>
    <w:rsid w:val="0094013B"/>
    <w:rPr>
      <w:rFonts w:ascii="Times New Roman" w:hAnsi="Times New Roman"/>
    </w:rPr>
  </w:style>
  <w:style w:type="character" w:customStyle="1" w:styleId="WW8Num24z1">
    <w:name w:val="WW8Num24z1"/>
    <w:uiPriority w:val="99"/>
    <w:rsid w:val="0094013B"/>
    <w:rPr>
      <w:rFonts w:ascii="Courier New" w:hAnsi="Courier New"/>
    </w:rPr>
  </w:style>
  <w:style w:type="character" w:customStyle="1" w:styleId="WW8Num24z2">
    <w:name w:val="WW8Num24z2"/>
    <w:uiPriority w:val="99"/>
    <w:rsid w:val="0094013B"/>
    <w:rPr>
      <w:rFonts w:ascii="Wingdings" w:hAnsi="Wingdings"/>
    </w:rPr>
  </w:style>
  <w:style w:type="character" w:customStyle="1" w:styleId="WW8Num24z3">
    <w:name w:val="WW8Num24z3"/>
    <w:uiPriority w:val="99"/>
    <w:rsid w:val="0094013B"/>
    <w:rPr>
      <w:rFonts w:ascii="Symbol" w:hAnsi="Symbol"/>
    </w:rPr>
  </w:style>
  <w:style w:type="character" w:customStyle="1" w:styleId="WW8Num25z0">
    <w:name w:val="WW8Num25z0"/>
    <w:uiPriority w:val="99"/>
    <w:rsid w:val="0094013B"/>
    <w:rPr>
      <w:rFonts w:ascii="Symbol" w:hAnsi="Symbol"/>
    </w:rPr>
  </w:style>
  <w:style w:type="character" w:customStyle="1" w:styleId="WW8Num25z1">
    <w:name w:val="WW8Num25z1"/>
    <w:uiPriority w:val="99"/>
    <w:rsid w:val="0094013B"/>
    <w:rPr>
      <w:rFonts w:ascii="Courier New" w:hAnsi="Courier New"/>
    </w:rPr>
  </w:style>
  <w:style w:type="character" w:customStyle="1" w:styleId="WW8Num25z2">
    <w:name w:val="WW8Num25z2"/>
    <w:uiPriority w:val="99"/>
    <w:rsid w:val="0094013B"/>
    <w:rPr>
      <w:rFonts w:ascii="Wingdings" w:hAnsi="Wingdings"/>
    </w:rPr>
  </w:style>
  <w:style w:type="character" w:customStyle="1" w:styleId="WW8Num26z0">
    <w:name w:val="WW8Num26z0"/>
    <w:uiPriority w:val="99"/>
    <w:rsid w:val="0094013B"/>
    <w:rPr>
      <w:rFonts w:ascii="Symbol" w:hAnsi="Symbol"/>
    </w:rPr>
  </w:style>
  <w:style w:type="character" w:customStyle="1" w:styleId="WW8Num26z1">
    <w:name w:val="WW8Num26z1"/>
    <w:uiPriority w:val="99"/>
    <w:rsid w:val="0094013B"/>
    <w:rPr>
      <w:rFonts w:ascii="Courier New" w:hAnsi="Courier New"/>
    </w:rPr>
  </w:style>
  <w:style w:type="character" w:customStyle="1" w:styleId="WW8Num26z2">
    <w:name w:val="WW8Num26z2"/>
    <w:uiPriority w:val="99"/>
    <w:rsid w:val="0094013B"/>
    <w:rPr>
      <w:rFonts w:ascii="Wingdings" w:hAnsi="Wingdings"/>
    </w:rPr>
  </w:style>
  <w:style w:type="character" w:customStyle="1" w:styleId="WW8Num27z0">
    <w:name w:val="WW8Num27z0"/>
    <w:uiPriority w:val="99"/>
    <w:rsid w:val="0094013B"/>
    <w:rPr>
      <w:rFonts w:ascii="Symbol" w:hAnsi="Symbol"/>
    </w:rPr>
  </w:style>
  <w:style w:type="character" w:customStyle="1" w:styleId="WW8Num27z1">
    <w:name w:val="WW8Num27z1"/>
    <w:uiPriority w:val="99"/>
    <w:rsid w:val="0094013B"/>
    <w:rPr>
      <w:rFonts w:ascii="Courier New" w:hAnsi="Courier New"/>
    </w:rPr>
  </w:style>
  <w:style w:type="character" w:customStyle="1" w:styleId="WW8Num27z2">
    <w:name w:val="WW8Num27z2"/>
    <w:uiPriority w:val="99"/>
    <w:rsid w:val="0094013B"/>
    <w:rPr>
      <w:rFonts w:ascii="Wingdings" w:hAnsi="Wingdings"/>
    </w:rPr>
  </w:style>
  <w:style w:type="character" w:customStyle="1" w:styleId="WW8Num28z0">
    <w:name w:val="WW8Num28z0"/>
    <w:uiPriority w:val="99"/>
    <w:rsid w:val="0094013B"/>
    <w:rPr>
      <w:rFonts w:ascii="Symbol" w:hAnsi="Symbol"/>
    </w:rPr>
  </w:style>
  <w:style w:type="character" w:customStyle="1" w:styleId="WW8Num28z1">
    <w:name w:val="WW8Num28z1"/>
    <w:uiPriority w:val="99"/>
    <w:rsid w:val="0094013B"/>
    <w:rPr>
      <w:rFonts w:ascii="Courier New" w:hAnsi="Courier New"/>
    </w:rPr>
  </w:style>
  <w:style w:type="character" w:customStyle="1" w:styleId="WW8Num28z2">
    <w:name w:val="WW8Num28z2"/>
    <w:uiPriority w:val="99"/>
    <w:rsid w:val="0094013B"/>
    <w:rPr>
      <w:rFonts w:ascii="Wingdings" w:hAnsi="Wingdings"/>
    </w:rPr>
  </w:style>
  <w:style w:type="character" w:customStyle="1" w:styleId="WW8Num29z0">
    <w:name w:val="WW8Num29z0"/>
    <w:uiPriority w:val="99"/>
    <w:rsid w:val="0094013B"/>
    <w:rPr>
      <w:rFonts w:ascii="Symbol" w:hAnsi="Symbol"/>
    </w:rPr>
  </w:style>
  <w:style w:type="character" w:customStyle="1" w:styleId="WW8Num29z1">
    <w:name w:val="WW8Num29z1"/>
    <w:uiPriority w:val="99"/>
    <w:rsid w:val="0094013B"/>
    <w:rPr>
      <w:rFonts w:ascii="Courier New" w:hAnsi="Courier New"/>
    </w:rPr>
  </w:style>
  <w:style w:type="character" w:customStyle="1" w:styleId="WW8Num29z2">
    <w:name w:val="WW8Num29z2"/>
    <w:uiPriority w:val="99"/>
    <w:rsid w:val="0094013B"/>
    <w:rPr>
      <w:rFonts w:ascii="Wingdings" w:hAnsi="Wingdings"/>
    </w:rPr>
  </w:style>
  <w:style w:type="character" w:customStyle="1" w:styleId="WW8Num30z0">
    <w:name w:val="WW8Num30z0"/>
    <w:uiPriority w:val="99"/>
    <w:rsid w:val="0094013B"/>
    <w:rPr>
      <w:rFonts w:ascii="Symbol" w:hAnsi="Symbol"/>
    </w:rPr>
  </w:style>
  <w:style w:type="character" w:customStyle="1" w:styleId="WW8Num30z1">
    <w:name w:val="WW8Num30z1"/>
    <w:uiPriority w:val="99"/>
    <w:rsid w:val="0094013B"/>
    <w:rPr>
      <w:rFonts w:ascii="Courier New" w:hAnsi="Courier New"/>
    </w:rPr>
  </w:style>
  <w:style w:type="character" w:customStyle="1" w:styleId="WW8Num30z2">
    <w:name w:val="WW8Num30z2"/>
    <w:uiPriority w:val="99"/>
    <w:rsid w:val="0094013B"/>
    <w:rPr>
      <w:rFonts w:ascii="Wingdings" w:hAnsi="Wingdings"/>
    </w:rPr>
  </w:style>
  <w:style w:type="character" w:customStyle="1" w:styleId="WW8Num31z0">
    <w:name w:val="WW8Num31z0"/>
    <w:uiPriority w:val="99"/>
    <w:rsid w:val="0094013B"/>
    <w:rPr>
      <w:rFonts w:ascii="Symbol" w:hAnsi="Symbol"/>
    </w:rPr>
  </w:style>
  <w:style w:type="character" w:customStyle="1" w:styleId="WW8Num31z1">
    <w:name w:val="WW8Num31z1"/>
    <w:uiPriority w:val="99"/>
    <w:rsid w:val="0094013B"/>
    <w:rPr>
      <w:rFonts w:ascii="Courier New" w:hAnsi="Courier New"/>
    </w:rPr>
  </w:style>
  <w:style w:type="character" w:customStyle="1" w:styleId="WW8Num31z2">
    <w:name w:val="WW8Num31z2"/>
    <w:uiPriority w:val="99"/>
    <w:rsid w:val="0094013B"/>
    <w:rPr>
      <w:rFonts w:ascii="Wingdings" w:hAnsi="Wingdings"/>
    </w:rPr>
  </w:style>
  <w:style w:type="character" w:customStyle="1" w:styleId="WW8Num32z0">
    <w:name w:val="WW8Num32z0"/>
    <w:uiPriority w:val="99"/>
    <w:rsid w:val="0094013B"/>
    <w:rPr>
      <w:rFonts w:ascii="Times New Roman" w:hAnsi="Times New Roman"/>
    </w:rPr>
  </w:style>
  <w:style w:type="character" w:customStyle="1" w:styleId="WW8Num32z1">
    <w:name w:val="WW8Num32z1"/>
    <w:uiPriority w:val="99"/>
    <w:rsid w:val="0094013B"/>
    <w:rPr>
      <w:rFonts w:ascii="Courier New" w:hAnsi="Courier New"/>
    </w:rPr>
  </w:style>
  <w:style w:type="character" w:customStyle="1" w:styleId="WW8Num32z2">
    <w:name w:val="WW8Num32z2"/>
    <w:uiPriority w:val="99"/>
    <w:rsid w:val="0094013B"/>
    <w:rPr>
      <w:rFonts w:ascii="Wingdings" w:hAnsi="Wingdings"/>
    </w:rPr>
  </w:style>
  <w:style w:type="character" w:customStyle="1" w:styleId="WW8Num32z3">
    <w:name w:val="WW8Num32z3"/>
    <w:uiPriority w:val="99"/>
    <w:rsid w:val="0094013B"/>
    <w:rPr>
      <w:rFonts w:ascii="Symbol" w:hAnsi="Symbol"/>
    </w:rPr>
  </w:style>
  <w:style w:type="character" w:customStyle="1" w:styleId="WW8Num33z0">
    <w:name w:val="WW8Num33z0"/>
    <w:uiPriority w:val="99"/>
    <w:rsid w:val="0094013B"/>
    <w:rPr>
      <w:rFonts w:ascii="Times New Roman" w:hAnsi="Times New Roman"/>
    </w:rPr>
  </w:style>
  <w:style w:type="character" w:customStyle="1" w:styleId="WW8Num34z0">
    <w:name w:val="WW8Num34z0"/>
    <w:uiPriority w:val="99"/>
    <w:rsid w:val="0094013B"/>
    <w:rPr>
      <w:rFonts w:ascii="Symbol" w:hAnsi="Symbol"/>
      <w:sz w:val="16"/>
    </w:rPr>
  </w:style>
  <w:style w:type="character" w:customStyle="1" w:styleId="WW8Num34z1">
    <w:name w:val="WW8Num34z1"/>
    <w:uiPriority w:val="99"/>
    <w:rsid w:val="0094013B"/>
    <w:rPr>
      <w:rFonts w:ascii="Times New Roman" w:hAnsi="Times New Roman"/>
      <w:sz w:val="16"/>
    </w:rPr>
  </w:style>
  <w:style w:type="character" w:customStyle="1" w:styleId="WW8Num34z2">
    <w:name w:val="WW8Num34z2"/>
    <w:uiPriority w:val="99"/>
    <w:rsid w:val="0094013B"/>
    <w:rPr>
      <w:rFonts w:ascii="Wingdings" w:hAnsi="Wingdings"/>
    </w:rPr>
  </w:style>
  <w:style w:type="character" w:customStyle="1" w:styleId="WW8Num34z3">
    <w:name w:val="WW8Num34z3"/>
    <w:uiPriority w:val="99"/>
    <w:rsid w:val="0094013B"/>
    <w:rPr>
      <w:rFonts w:ascii="Symbol" w:hAnsi="Symbol"/>
    </w:rPr>
  </w:style>
  <w:style w:type="character" w:customStyle="1" w:styleId="WW8Num34z4">
    <w:name w:val="WW8Num34z4"/>
    <w:uiPriority w:val="99"/>
    <w:rsid w:val="0094013B"/>
    <w:rPr>
      <w:rFonts w:ascii="Courier New" w:hAnsi="Courier New"/>
    </w:rPr>
  </w:style>
  <w:style w:type="character" w:customStyle="1" w:styleId="WW8Num35z0">
    <w:name w:val="WW8Num35z0"/>
    <w:uiPriority w:val="99"/>
    <w:rsid w:val="0094013B"/>
    <w:rPr>
      <w:rFonts w:ascii="Times New Roman" w:hAnsi="Times New Roman"/>
    </w:rPr>
  </w:style>
  <w:style w:type="character" w:customStyle="1" w:styleId="WW8Num35z1">
    <w:name w:val="WW8Num35z1"/>
    <w:uiPriority w:val="99"/>
    <w:rsid w:val="0094013B"/>
    <w:rPr>
      <w:rFonts w:ascii="Symbol" w:hAnsi="Symbol"/>
    </w:rPr>
  </w:style>
  <w:style w:type="character" w:customStyle="1" w:styleId="WW8Num36z0">
    <w:name w:val="WW8Num36z0"/>
    <w:uiPriority w:val="99"/>
    <w:rsid w:val="0094013B"/>
    <w:rPr>
      <w:rFonts w:ascii="Symbol" w:hAnsi="Symbol"/>
    </w:rPr>
  </w:style>
  <w:style w:type="character" w:customStyle="1" w:styleId="WW8Num36z1">
    <w:name w:val="WW8Num36z1"/>
    <w:uiPriority w:val="99"/>
    <w:rsid w:val="0094013B"/>
    <w:rPr>
      <w:rFonts w:ascii="Courier New" w:hAnsi="Courier New"/>
    </w:rPr>
  </w:style>
  <w:style w:type="character" w:customStyle="1" w:styleId="WW8Num36z2">
    <w:name w:val="WW8Num36z2"/>
    <w:uiPriority w:val="99"/>
    <w:rsid w:val="0094013B"/>
    <w:rPr>
      <w:rFonts w:ascii="Wingdings" w:hAnsi="Wingdings"/>
    </w:rPr>
  </w:style>
  <w:style w:type="character" w:customStyle="1" w:styleId="WW8Num37z0">
    <w:name w:val="WW8Num37z0"/>
    <w:uiPriority w:val="99"/>
    <w:rsid w:val="0094013B"/>
    <w:rPr>
      <w:rFonts w:ascii="Symbol" w:hAnsi="Symbol"/>
    </w:rPr>
  </w:style>
  <w:style w:type="character" w:customStyle="1" w:styleId="WW8Num37z1">
    <w:name w:val="WW8Num37z1"/>
    <w:uiPriority w:val="99"/>
    <w:rsid w:val="0094013B"/>
    <w:rPr>
      <w:rFonts w:ascii="Courier New" w:hAnsi="Courier New"/>
    </w:rPr>
  </w:style>
  <w:style w:type="character" w:customStyle="1" w:styleId="WW8Num37z2">
    <w:name w:val="WW8Num37z2"/>
    <w:uiPriority w:val="99"/>
    <w:rsid w:val="0094013B"/>
    <w:rPr>
      <w:rFonts w:ascii="Wingdings" w:hAnsi="Wingdings"/>
    </w:rPr>
  </w:style>
  <w:style w:type="character" w:customStyle="1" w:styleId="WW8Num38z0">
    <w:name w:val="WW8Num38z0"/>
    <w:uiPriority w:val="99"/>
    <w:rsid w:val="0094013B"/>
    <w:rPr>
      <w:rFonts w:ascii="Symbol" w:hAnsi="Symbol"/>
    </w:rPr>
  </w:style>
  <w:style w:type="character" w:customStyle="1" w:styleId="WW8Num38z1">
    <w:name w:val="WW8Num38z1"/>
    <w:uiPriority w:val="99"/>
    <w:rsid w:val="0094013B"/>
    <w:rPr>
      <w:rFonts w:ascii="Courier New" w:hAnsi="Courier New"/>
    </w:rPr>
  </w:style>
  <w:style w:type="character" w:customStyle="1" w:styleId="WW8Num38z2">
    <w:name w:val="WW8Num38z2"/>
    <w:uiPriority w:val="99"/>
    <w:rsid w:val="0094013B"/>
    <w:rPr>
      <w:rFonts w:ascii="Wingdings" w:hAnsi="Wingdings"/>
    </w:rPr>
  </w:style>
  <w:style w:type="character" w:customStyle="1" w:styleId="WW8Num40z0">
    <w:name w:val="WW8Num40z0"/>
    <w:uiPriority w:val="99"/>
    <w:rsid w:val="0094013B"/>
    <w:rPr>
      <w:rFonts w:ascii="Symbol" w:hAnsi="Symbol"/>
    </w:rPr>
  </w:style>
  <w:style w:type="character" w:customStyle="1" w:styleId="WW8Num40z1">
    <w:name w:val="WW8Num40z1"/>
    <w:uiPriority w:val="99"/>
    <w:rsid w:val="0094013B"/>
    <w:rPr>
      <w:rFonts w:ascii="Courier New" w:hAnsi="Courier New"/>
    </w:rPr>
  </w:style>
  <w:style w:type="character" w:customStyle="1" w:styleId="WW8Num40z2">
    <w:name w:val="WW8Num40z2"/>
    <w:uiPriority w:val="99"/>
    <w:rsid w:val="0094013B"/>
    <w:rPr>
      <w:rFonts w:ascii="Wingdings" w:hAnsi="Wingdings"/>
    </w:rPr>
  </w:style>
  <w:style w:type="character" w:customStyle="1" w:styleId="Privzetapisavaodstavka1">
    <w:name w:val="Privzeta pisava odstavka1"/>
    <w:uiPriority w:val="99"/>
    <w:rsid w:val="0094013B"/>
  </w:style>
  <w:style w:type="character" w:customStyle="1" w:styleId="WW-Privzetapisavaodstavka">
    <w:name w:val="WW-Privzeta pisava odstavka"/>
    <w:uiPriority w:val="99"/>
    <w:rsid w:val="0094013B"/>
  </w:style>
  <w:style w:type="character" w:customStyle="1" w:styleId="Znakisprotnihopomb">
    <w:name w:val="Znaki sprotnih opomb"/>
    <w:uiPriority w:val="99"/>
    <w:rsid w:val="0094013B"/>
    <w:rPr>
      <w:vertAlign w:val="superscript"/>
    </w:rPr>
  </w:style>
  <w:style w:type="paragraph" w:customStyle="1" w:styleId="Naslov10">
    <w:name w:val="Naslov1"/>
    <w:basedOn w:val="Navaden"/>
    <w:next w:val="Telobesedila"/>
    <w:uiPriority w:val="99"/>
    <w:rsid w:val="0094013B"/>
    <w:pPr>
      <w:keepNext/>
      <w:widowControl w:val="0"/>
      <w:suppressAutoHyphens/>
      <w:spacing w:before="240" w:after="120" w:line="240" w:lineRule="auto"/>
    </w:pPr>
    <w:rPr>
      <w:rFonts w:eastAsia="MS Mincho" w:cs="Tahoma"/>
      <w:sz w:val="28"/>
      <w:szCs w:val="28"/>
      <w:lang w:eastAsia="ar-SA"/>
    </w:rPr>
  </w:style>
  <w:style w:type="paragraph" w:customStyle="1" w:styleId="Napis1">
    <w:name w:val="Napis1"/>
    <w:basedOn w:val="Navaden"/>
    <w:uiPriority w:val="99"/>
    <w:rsid w:val="0094013B"/>
    <w:pPr>
      <w:widowControl w:val="0"/>
      <w:suppressLineNumbers/>
      <w:suppressAutoHyphens/>
      <w:spacing w:before="120" w:after="120" w:line="240" w:lineRule="auto"/>
    </w:pPr>
    <w:rPr>
      <w:rFonts w:ascii="Times New Roman" w:hAnsi="Times New Roman"/>
      <w:i/>
      <w:iCs/>
      <w:sz w:val="24"/>
      <w:lang w:eastAsia="ar-SA"/>
    </w:rPr>
  </w:style>
  <w:style w:type="paragraph" w:customStyle="1" w:styleId="Kazalo">
    <w:name w:val="Kazalo"/>
    <w:basedOn w:val="Navaden"/>
    <w:uiPriority w:val="99"/>
    <w:rsid w:val="0094013B"/>
    <w:pPr>
      <w:widowControl w:val="0"/>
      <w:suppressLineNumbers/>
      <w:suppressAutoHyphens/>
      <w:spacing w:line="240" w:lineRule="auto"/>
    </w:pPr>
    <w:rPr>
      <w:rFonts w:ascii="Times New Roman" w:hAnsi="Times New Roman" w:cs="Tahoma"/>
      <w:sz w:val="24"/>
      <w:lang w:eastAsia="ar-SA"/>
    </w:rPr>
  </w:style>
  <w:style w:type="paragraph" w:customStyle="1" w:styleId="WW-Napis">
    <w:name w:val="WW-Napis"/>
    <w:basedOn w:val="Navaden"/>
    <w:uiPriority w:val="99"/>
    <w:rsid w:val="0094013B"/>
    <w:pPr>
      <w:widowControl w:val="0"/>
      <w:suppressLineNumbers/>
      <w:suppressAutoHyphens/>
      <w:spacing w:before="120" w:after="120" w:line="240" w:lineRule="auto"/>
    </w:pPr>
    <w:rPr>
      <w:rFonts w:ascii="Times New Roman" w:hAnsi="Times New Roman"/>
      <w:i/>
      <w:iCs/>
      <w:sz w:val="24"/>
      <w:lang w:eastAsia="ar-SA"/>
    </w:rPr>
  </w:style>
  <w:style w:type="paragraph" w:customStyle="1" w:styleId="WW-Telobesedila2">
    <w:name w:val="WW-Telo besedila 2"/>
    <w:basedOn w:val="Navaden"/>
    <w:uiPriority w:val="99"/>
    <w:rsid w:val="0094013B"/>
    <w:pPr>
      <w:widowControl w:val="0"/>
      <w:suppressAutoHyphens/>
      <w:spacing w:line="240" w:lineRule="auto"/>
      <w:ind w:right="-1181"/>
    </w:pPr>
    <w:rPr>
      <w:rFonts w:ascii="Times New Roman" w:hAnsi="Times New Roman"/>
      <w:sz w:val="24"/>
      <w:lang w:eastAsia="ar-SA"/>
    </w:rPr>
  </w:style>
  <w:style w:type="paragraph" w:customStyle="1" w:styleId="Telobesedila31">
    <w:name w:val="Telo besedila 31"/>
    <w:basedOn w:val="Navaden"/>
    <w:uiPriority w:val="99"/>
    <w:rsid w:val="0094013B"/>
    <w:pPr>
      <w:widowControl w:val="0"/>
      <w:suppressAutoHyphens/>
      <w:spacing w:line="240" w:lineRule="auto"/>
    </w:pPr>
    <w:rPr>
      <w:rFonts w:ascii="Times New Roman" w:hAnsi="Times New Roman"/>
      <w:color w:val="000000"/>
      <w:sz w:val="24"/>
      <w:szCs w:val="20"/>
      <w:lang w:eastAsia="ar-SA"/>
    </w:rPr>
  </w:style>
  <w:style w:type="paragraph" w:customStyle="1" w:styleId="Telobesedila-zamik21">
    <w:name w:val="Telo besedila - zamik 21"/>
    <w:basedOn w:val="Navaden"/>
    <w:uiPriority w:val="99"/>
    <w:rsid w:val="0094013B"/>
    <w:pPr>
      <w:spacing w:line="240" w:lineRule="auto"/>
      <w:ind w:left="360"/>
      <w:jc w:val="both"/>
    </w:pPr>
    <w:rPr>
      <w:sz w:val="24"/>
      <w:szCs w:val="22"/>
      <w:lang w:eastAsia="ar-SA"/>
    </w:rPr>
  </w:style>
  <w:style w:type="paragraph" w:customStyle="1" w:styleId="Telobesedila-zamik31">
    <w:name w:val="Telo besedila - zamik 31"/>
    <w:basedOn w:val="Navaden"/>
    <w:uiPriority w:val="99"/>
    <w:rsid w:val="0094013B"/>
    <w:pPr>
      <w:spacing w:line="240" w:lineRule="auto"/>
      <w:ind w:left="540"/>
      <w:jc w:val="both"/>
    </w:pPr>
    <w:rPr>
      <w:sz w:val="24"/>
      <w:szCs w:val="22"/>
      <w:lang w:val="de-DE" w:eastAsia="ar-SA"/>
    </w:rPr>
  </w:style>
  <w:style w:type="paragraph" w:customStyle="1" w:styleId="Blokbesedila1">
    <w:name w:val="Blok besedila1"/>
    <w:basedOn w:val="Navaden"/>
    <w:uiPriority w:val="99"/>
    <w:rsid w:val="0094013B"/>
    <w:pPr>
      <w:keepNext/>
      <w:keepLines/>
      <w:autoSpaceDE w:val="0"/>
      <w:spacing w:line="240" w:lineRule="atLeast"/>
      <w:ind w:left="15" w:right="71"/>
      <w:jc w:val="both"/>
    </w:pPr>
    <w:rPr>
      <w:rFonts w:ascii="Times New Roman" w:hAnsi="Times New Roman"/>
      <w:sz w:val="22"/>
      <w:szCs w:val="22"/>
      <w:lang w:eastAsia="ar-SA"/>
    </w:rPr>
  </w:style>
  <w:style w:type="paragraph" w:customStyle="1" w:styleId="Oznaenseznam1">
    <w:name w:val="Označen seznam1"/>
    <w:basedOn w:val="Navaden"/>
    <w:uiPriority w:val="99"/>
    <w:rsid w:val="0094013B"/>
    <w:pPr>
      <w:tabs>
        <w:tab w:val="num" w:pos="425"/>
        <w:tab w:val="left" w:pos="1260"/>
      </w:tabs>
      <w:spacing w:line="240" w:lineRule="auto"/>
      <w:ind w:left="720" w:hanging="425"/>
      <w:jc w:val="both"/>
    </w:pPr>
    <w:rPr>
      <w:rFonts w:cs="Arial"/>
      <w:sz w:val="22"/>
      <w:szCs w:val="22"/>
      <w:lang w:eastAsia="ar-SA"/>
    </w:rPr>
  </w:style>
  <w:style w:type="paragraph" w:styleId="Podnaslov">
    <w:name w:val="Subtitle"/>
    <w:basedOn w:val="Naslov10"/>
    <w:next w:val="Telobesedila"/>
    <w:link w:val="PodnaslovZnak"/>
    <w:uiPriority w:val="99"/>
    <w:qFormat/>
    <w:locked/>
    <w:rsid w:val="0094013B"/>
    <w:pPr>
      <w:jc w:val="center"/>
    </w:pPr>
    <w:rPr>
      <w:i/>
      <w:iCs/>
    </w:rPr>
  </w:style>
  <w:style w:type="character" w:customStyle="1" w:styleId="PodnaslovZnak">
    <w:name w:val="Podnaslov Znak"/>
    <w:basedOn w:val="Privzetapisavaodstavka"/>
    <w:link w:val="Podnaslov"/>
    <w:uiPriority w:val="99"/>
    <w:locked/>
    <w:rsid w:val="0094013B"/>
    <w:rPr>
      <w:rFonts w:ascii="Arial" w:eastAsia="MS Mincho" w:hAnsi="Arial"/>
      <w:i/>
      <w:sz w:val="28"/>
      <w:lang w:val="x-none" w:eastAsia="ar-SA" w:bidi="ar-SA"/>
    </w:rPr>
  </w:style>
  <w:style w:type="paragraph" w:customStyle="1" w:styleId="Vsebinatabele">
    <w:name w:val="Vsebina tabele"/>
    <w:basedOn w:val="Navaden"/>
    <w:uiPriority w:val="99"/>
    <w:rsid w:val="0094013B"/>
    <w:pPr>
      <w:widowControl w:val="0"/>
      <w:suppressLineNumbers/>
      <w:suppressAutoHyphens/>
      <w:spacing w:line="240" w:lineRule="auto"/>
    </w:pPr>
    <w:rPr>
      <w:rFonts w:ascii="Times New Roman" w:hAnsi="Times New Roman"/>
      <w:sz w:val="24"/>
      <w:lang w:eastAsia="ar-SA"/>
    </w:rPr>
  </w:style>
  <w:style w:type="paragraph" w:customStyle="1" w:styleId="Naslovtabele">
    <w:name w:val="Naslov tabele"/>
    <w:basedOn w:val="Vsebinatabele"/>
    <w:uiPriority w:val="99"/>
    <w:rsid w:val="0094013B"/>
    <w:pPr>
      <w:jc w:val="center"/>
    </w:pPr>
    <w:rPr>
      <w:b/>
      <w:bCs/>
    </w:rPr>
  </w:style>
  <w:style w:type="paragraph" w:customStyle="1" w:styleId="PlainText1">
    <w:name w:val="Plain Text1"/>
    <w:basedOn w:val="Navaden"/>
    <w:uiPriority w:val="99"/>
    <w:rsid w:val="0094013B"/>
    <w:pPr>
      <w:tabs>
        <w:tab w:val="left" w:pos="-810"/>
      </w:tabs>
      <w:overflowPunct w:val="0"/>
      <w:autoSpaceDE w:val="0"/>
      <w:autoSpaceDN w:val="0"/>
      <w:adjustRightInd w:val="0"/>
      <w:spacing w:line="240" w:lineRule="atLeast"/>
      <w:textAlignment w:val="baseline"/>
    </w:pPr>
    <w:rPr>
      <w:rFonts w:ascii="Courier New" w:hAnsi="Courier New"/>
      <w:sz w:val="22"/>
      <w:szCs w:val="20"/>
      <w:lang w:eastAsia="sl-SI"/>
    </w:rPr>
  </w:style>
  <w:style w:type="paragraph" w:customStyle="1" w:styleId="xl223">
    <w:name w:val="xl223"/>
    <w:basedOn w:val="Navaden"/>
    <w:uiPriority w:val="99"/>
    <w:rsid w:val="0094013B"/>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24">
    <w:name w:val="xl224"/>
    <w:basedOn w:val="Navaden"/>
    <w:uiPriority w:val="99"/>
    <w:rsid w:val="0094013B"/>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25">
    <w:name w:val="xl225"/>
    <w:basedOn w:val="Navaden"/>
    <w:uiPriority w:val="99"/>
    <w:rsid w:val="0094013B"/>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26">
    <w:name w:val="xl226"/>
    <w:basedOn w:val="Navaden"/>
    <w:uiPriority w:val="99"/>
    <w:rsid w:val="0094013B"/>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pPr>
    <w:rPr>
      <w:rFonts w:ascii="Arial Narrow" w:hAnsi="Arial Narrow"/>
      <w:color w:val="FF0000"/>
      <w:sz w:val="24"/>
      <w:lang w:eastAsia="sl-SI"/>
    </w:rPr>
  </w:style>
  <w:style w:type="paragraph" w:customStyle="1" w:styleId="xl227">
    <w:name w:val="xl227"/>
    <w:basedOn w:val="Navaden"/>
    <w:uiPriority w:val="99"/>
    <w:rsid w:val="0094013B"/>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28">
    <w:name w:val="xl228"/>
    <w:basedOn w:val="Navaden"/>
    <w:uiPriority w:val="99"/>
    <w:rsid w:val="0094013B"/>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29">
    <w:name w:val="xl229"/>
    <w:basedOn w:val="Navaden"/>
    <w:uiPriority w:val="99"/>
    <w:rsid w:val="0094013B"/>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right"/>
    </w:pPr>
    <w:rPr>
      <w:rFonts w:ascii="Arial Narrow" w:hAnsi="Arial Narrow"/>
      <w:sz w:val="24"/>
      <w:lang w:eastAsia="sl-SI"/>
    </w:rPr>
  </w:style>
  <w:style w:type="paragraph" w:customStyle="1" w:styleId="xl230">
    <w:name w:val="xl230"/>
    <w:basedOn w:val="Navaden"/>
    <w:uiPriority w:val="99"/>
    <w:rsid w:val="0094013B"/>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31">
    <w:name w:val="xl231"/>
    <w:basedOn w:val="Navaden"/>
    <w:uiPriority w:val="99"/>
    <w:rsid w:val="0094013B"/>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32">
    <w:name w:val="xl232"/>
    <w:basedOn w:val="Navaden"/>
    <w:uiPriority w:val="99"/>
    <w:rsid w:val="0094013B"/>
    <w:pPr>
      <w:pBdr>
        <w:left w:val="single" w:sz="8" w:space="0" w:color="auto"/>
        <w:bottom w:val="single" w:sz="4" w:space="0" w:color="auto"/>
        <w:right w:val="single" w:sz="4" w:space="0" w:color="auto"/>
      </w:pBdr>
      <w:shd w:val="clear" w:color="auto" w:fill="FFFF00"/>
      <w:spacing w:before="100" w:beforeAutospacing="1" w:after="100" w:afterAutospacing="1" w:line="240" w:lineRule="auto"/>
    </w:pPr>
    <w:rPr>
      <w:rFonts w:ascii="Arial Narrow" w:hAnsi="Arial Narrow"/>
      <w:color w:val="FF0000"/>
      <w:sz w:val="24"/>
      <w:lang w:eastAsia="sl-SI"/>
    </w:rPr>
  </w:style>
  <w:style w:type="paragraph" w:customStyle="1" w:styleId="xl233">
    <w:name w:val="xl233"/>
    <w:basedOn w:val="Navaden"/>
    <w:uiPriority w:val="99"/>
    <w:rsid w:val="0094013B"/>
    <w:pPr>
      <w:pBdr>
        <w:left w:val="single" w:sz="4" w:space="0" w:color="auto"/>
        <w:bottom w:val="single" w:sz="4" w:space="0" w:color="auto"/>
        <w:right w:val="single" w:sz="8" w:space="0" w:color="auto"/>
      </w:pBdr>
      <w:shd w:val="clear" w:color="auto" w:fill="FFFF00"/>
      <w:spacing w:before="100" w:beforeAutospacing="1" w:after="100" w:afterAutospacing="1" w:line="240" w:lineRule="auto"/>
    </w:pPr>
    <w:rPr>
      <w:rFonts w:ascii="Arial Narrow" w:hAnsi="Arial Narrow"/>
      <w:color w:val="FF0000"/>
      <w:sz w:val="24"/>
      <w:lang w:eastAsia="sl-SI"/>
    </w:rPr>
  </w:style>
  <w:style w:type="paragraph" w:customStyle="1" w:styleId="xl234">
    <w:name w:val="xl234"/>
    <w:basedOn w:val="Navaden"/>
    <w:uiPriority w:val="99"/>
    <w:rsid w:val="0094013B"/>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35">
    <w:name w:val="xl235"/>
    <w:basedOn w:val="Navaden"/>
    <w:uiPriority w:val="99"/>
    <w:rsid w:val="0094013B"/>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36">
    <w:name w:val="xl236"/>
    <w:basedOn w:val="Navaden"/>
    <w:uiPriority w:val="99"/>
    <w:rsid w:val="0094013B"/>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37">
    <w:name w:val="xl237"/>
    <w:basedOn w:val="Navaden"/>
    <w:uiPriority w:val="99"/>
    <w:rsid w:val="0094013B"/>
    <w:pPr>
      <w:pBdr>
        <w:top w:val="single" w:sz="4" w:space="0" w:color="auto"/>
        <w:left w:val="single" w:sz="4" w:space="0" w:color="auto"/>
        <w:bottom w:val="single" w:sz="4" w:space="0" w:color="auto"/>
      </w:pBdr>
      <w:shd w:val="clear" w:color="auto" w:fill="FFFF00"/>
      <w:spacing w:before="100" w:beforeAutospacing="1" w:after="100" w:afterAutospacing="1" w:line="240" w:lineRule="auto"/>
    </w:pPr>
    <w:rPr>
      <w:rFonts w:ascii="Arial Narrow" w:hAnsi="Arial Narrow"/>
      <w:color w:val="FF0000"/>
      <w:sz w:val="24"/>
      <w:lang w:eastAsia="sl-SI"/>
    </w:rPr>
  </w:style>
  <w:style w:type="paragraph" w:customStyle="1" w:styleId="xl238">
    <w:name w:val="xl238"/>
    <w:basedOn w:val="Navaden"/>
    <w:uiPriority w:val="99"/>
    <w:rsid w:val="009401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color w:val="000000"/>
      <w:sz w:val="24"/>
      <w:lang w:eastAsia="sl-SI"/>
    </w:rPr>
  </w:style>
  <w:style w:type="paragraph" w:customStyle="1" w:styleId="xl239">
    <w:name w:val="xl239"/>
    <w:basedOn w:val="Navaden"/>
    <w:uiPriority w:val="99"/>
    <w:rsid w:val="0094013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Arial Narrow" w:hAnsi="Arial Narrow"/>
      <w:sz w:val="24"/>
      <w:lang w:eastAsia="sl-SI"/>
    </w:rPr>
  </w:style>
  <w:style w:type="paragraph" w:customStyle="1" w:styleId="xl240">
    <w:name w:val="xl240"/>
    <w:basedOn w:val="Navaden"/>
    <w:uiPriority w:val="99"/>
    <w:rsid w:val="0094013B"/>
    <w:pPr>
      <w:spacing w:before="100" w:beforeAutospacing="1" w:after="100" w:afterAutospacing="1" w:line="240" w:lineRule="auto"/>
      <w:jc w:val="right"/>
      <w:textAlignment w:val="top"/>
    </w:pPr>
    <w:rPr>
      <w:rFonts w:cs="Arial"/>
      <w:b/>
      <w:bCs/>
      <w:color w:val="FF0000"/>
      <w:sz w:val="18"/>
      <w:szCs w:val="18"/>
      <w:u w:val="single"/>
      <w:lang w:eastAsia="sl-SI"/>
    </w:rPr>
  </w:style>
  <w:style w:type="paragraph" w:customStyle="1" w:styleId="xl241">
    <w:name w:val="xl241"/>
    <w:basedOn w:val="Navaden"/>
    <w:uiPriority w:val="99"/>
    <w:rsid w:val="0094013B"/>
    <w:pPr>
      <w:shd w:val="clear" w:color="auto" w:fill="FFFF00"/>
      <w:spacing w:before="100" w:beforeAutospacing="1" w:after="100" w:afterAutospacing="1" w:line="240" w:lineRule="auto"/>
      <w:jc w:val="right"/>
    </w:pPr>
    <w:rPr>
      <w:rFonts w:cs="Arial"/>
      <w:color w:val="FF0000"/>
      <w:sz w:val="18"/>
      <w:szCs w:val="18"/>
      <w:lang w:eastAsia="sl-SI"/>
    </w:rPr>
  </w:style>
  <w:style w:type="paragraph" w:customStyle="1" w:styleId="xl242">
    <w:name w:val="xl242"/>
    <w:basedOn w:val="Navaden"/>
    <w:uiPriority w:val="99"/>
    <w:rsid w:val="0094013B"/>
    <w:pPr>
      <w:shd w:val="clear" w:color="auto" w:fill="FFFF00"/>
      <w:spacing w:before="100" w:beforeAutospacing="1" w:after="100" w:afterAutospacing="1" w:line="240" w:lineRule="auto"/>
      <w:jc w:val="right"/>
      <w:textAlignment w:val="top"/>
    </w:pPr>
    <w:rPr>
      <w:rFonts w:cs="Arial"/>
      <w:color w:val="FF0000"/>
      <w:sz w:val="18"/>
      <w:szCs w:val="18"/>
      <w:lang w:eastAsia="sl-SI"/>
    </w:rPr>
  </w:style>
  <w:style w:type="paragraph" w:customStyle="1" w:styleId="xl243">
    <w:name w:val="xl243"/>
    <w:basedOn w:val="Navaden"/>
    <w:uiPriority w:val="99"/>
    <w:rsid w:val="0094013B"/>
    <w:pPr>
      <w:pBdr>
        <w:left w:val="single" w:sz="4" w:space="0" w:color="auto"/>
        <w:bottom w:val="single" w:sz="4"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44">
    <w:name w:val="xl244"/>
    <w:basedOn w:val="Navaden"/>
    <w:uiPriority w:val="99"/>
    <w:rsid w:val="0094013B"/>
    <w:pPr>
      <w:pBdr>
        <w:left w:val="single" w:sz="8" w:space="0" w:color="auto"/>
        <w:bottom w:val="single" w:sz="4" w:space="0" w:color="auto"/>
        <w:right w:val="single" w:sz="4"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45">
    <w:name w:val="xl245"/>
    <w:basedOn w:val="Navaden"/>
    <w:uiPriority w:val="99"/>
    <w:rsid w:val="0094013B"/>
    <w:pPr>
      <w:pBdr>
        <w:top w:val="single" w:sz="4" w:space="0" w:color="auto"/>
        <w:left w:val="single" w:sz="4" w:space="0" w:color="auto"/>
        <w:bottom w:val="single" w:sz="4" w:space="0" w:color="auto"/>
      </w:pBdr>
      <w:spacing w:before="100" w:beforeAutospacing="1" w:after="100" w:afterAutospacing="1" w:line="240" w:lineRule="auto"/>
      <w:jc w:val="right"/>
    </w:pPr>
    <w:rPr>
      <w:rFonts w:ascii="Arial Narrow" w:hAnsi="Arial Narrow"/>
      <w:color w:val="FF0000"/>
      <w:sz w:val="24"/>
      <w:lang w:eastAsia="sl-SI"/>
    </w:rPr>
  </w:style>
  <w:style w:type="paragraph" w:customStyle="1" w:styleId="xl246">
    <w:name w:val="xl246"/>
    <w:basedOn w:val="Navaden"/>
    <w:uiPriority w:val="99"/>
    <w:rsid w:val="0094013B"/>
    <w:pPr>
      <w:pBdr>
        <w:top w:val="single" w:sz="8" w:space="0" w:color="auto"/>
        <w:left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47">
    <w:name w:val="xl247"/>
    <w:basedOn w:val="Navaden"/>
    <w:uiPriority w:val="99"/>
    <w:rsid w:val="0094013B"/>
    <w:pPr>
      <w:pBdr>
        <w:top w:val="single" w:sz="8" w:space="0" w:color="auto"/>
        <w:right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48">
    <w:name w:val="xl248"/>
    <w:basedOn w:val="Navaden"/>
    <w:uiPriority w:val="99"/>
    <w:rsid w:val="0094013B"/>
    <w:pPr>
      <w:pBdr>
        <w:left w:val="single" w:sz="8" w:space="0" w:color="auto"/>
        <w:bottom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49">
    <w:name w:val="xl249"/>
    <w:basedOn w:val="Navaden"/>
    <w:uiPriority w:val="99"/>
    <w:rsid w:val="0094013B"/>
    <w:pPr>
      <w:pBdr>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50">
    <w:name w:val="xl250"/>
    <w:basedOn w:val="Navaden"/>
    <w:uiPriority w:val="99"/>
    <w:rsid w:val="0094013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51">
    <w:name w:val="xl251"/>
    <w:basedOn w:val="Navaden"/>
    <w:uiPriority w:val="99"/>
    <w:rsid w:val="0094013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52">
    <w:name w:val="xl252"/>
    <w:basedOn w:val="Navaden"/>
    <w:uiPriority w:val="99"/>
    <w:rsid w:val="0094013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53">
    <w:name w:val="xl253"/>
    <w:basedOn w:val="Navaden"/>
    <w:uiPriority w:val="99"/>
    <w:rsid w:val="009401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54">
    <w:name w:val="xl254"/>
    <w:basedOn w:val="Navaden"/>
    <w:uiPriority w:val="99"/>
    <w:rsid w:val="0094013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lang w:eastAsia="sl-SI"/>
    </w:rPr>
  </w:style>
  <w:style w:type="paragraph" w:customStyle="1" w:styleId="xl255">
    <w:name w:val="xl255"/>
    <w:basedOn w:val="Navaden"/>
    <w:uiPriority w:val="99"/>
    <w:rsid w:val="0094013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56">
    <w:name w:val="xl256"/>
    <w:basedOn w:val="Navaden"/>
    <w:uiPriority w:val="99"/>
    <w:rsid w:val="0094013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57">
    <w:name w:val="xl257"/>
    <w:basedOn w:val="Navaden"/>
    <w:uiPriority w:val="99"/>
    <w:rsid w:val="0094013B"/>
    <w:pPr>
      <w:pBdr>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Narrow" w:hAnsi="Arial Narrow"/>
      <w:b/>
      <w:bCs/>
      <w:sz w:val="24"/>
      <w:lang w:eastAsia="sl-SI"/>
    </w:rPr>
  </w:style>
  <w:style w:type="paragraph" w:customStyle="1" w:styleId="xl258">
    <w:name w:val="xl258"/>
    <w:basedOn w:val="Navaden"/>
    <w:uiPriority w:val="99"/>
    <w:rsid w:val="0094013B"/>
    <w:pPr>
      <w:pBdr>
        <w:left w:val="single" w:sz="4" w:space="0" w:color="auto"/>
        <w:bottom w:val="single" w:sz="4" w:space="0" w:color="auto"/>
      </w:pBdr>
      <w:shd w:val="clear" w:color="auto" w:fill="C0C0C0"/>
      <w:spacing w:before="100" w:beforeAutospacing="1" w:after="100" w:afterAutospacing="1" w:line="240" w:lineRule="auto"/>
      <w:jc w:val="right"/>
    </w:pPr>
    <w:rPr>
      <w:rFonts w:ascii="Arial Narrow" w:hAnsi="Arial Narrow"/>
      <w:sz w:val="24"/>
      <w:lang w:eastAsia="sl-SI"/>
    </w:rPr>
  </w:style>
  <w:style w:type="paragraph" w:customStyle="1" w:styleId="xl259">
    <w:name w:val="xl259"/>
    <w:basedOn w:val="Navaden"/>
    <w:uiPriority w:val="99"/>
    <w:rsid w:val="0094013B"/>
    <w:pPr>
      <w:pBdr>
        <w:left w:val="single" w:sz="8" w:space="0" w:color="auto"/>
        <w:bottom w:val="single" w:sz="4" w:space="0" w:color="auto"/>
        <w:right w:val="single" w:sz="4" w:space="0" w:color="auto"/>
      </w:pBdr>
      <w:shd w:val="clear" w:color="auto" w:fill="C0C0C0"/>
      <w:spacing w:before="100" w:beforeAutospacing="1" w:after="100" w:afterAutospacing="1" w:line="240" w:lineRule="auto"/>
      <w:jc w:val="right"/>
    </w:pPr>
    <w:rPr>
      <w:rFonts w:ascii="Arial Narrow" w:hAnsi="Arial Narrow"/>
      <w:b/>
      <w:bCs/>
      <w:sz w:val="24"/>
      <w:lang w:eastAsia="sl-SI"/>
    </w:rPr>
  </w:style>
  <w:style w:type="paragraph" w:customStyle="1" w:styleId="xl260">
    <w:name w:val="xl260"/>
    <w:basedOn w:val="Navaden"/>
    <w:uiPriority w:val="99"/>
    <w:rsid w:val="0094013B"/>
    <w:pPr>
      <w:pBdr>
        <w:bottom w:val="single" w:sz="4" w:space="0" w:color="auto"/>
        <w:right w:val="single" w:sz="4" w:space="0" w:color="auto"/>
      </w:pBdr>
      <w:shd w:val="clear" w:color="auto" w:fill="C0C0C0"/>
      <w:spacing w:before="100" w:beforeAutospacing="1" w:after="100" w:afterAutospacing="1" w:line="240" w:lineRule="auto"/>
      <w:textAlignment w:val="top"/>
    </w:pPr>
    <w:rPr>
      <w:rFonts w:ascii="Arial Narrow" w:hAnsi="Arial Narrow"/>
      <w:sz w:val="24"/>
      <w:lang w:eastAsia="sl-SI"/>
    </w:rPr>
  </w:style>
  <w:style w:type="paragraph" w:customStyle="1" w:styleId="xl261">
    <w:name w:val="xl261"/>
    <w:basedOn w:val="Navaden"/>
    <w:uiPriority w:val="99"/>
    <w:rsid w:val="0094013B"/>
    <w:pPr>
      <w:pBdr>
        <w:left w:val="single" w:sz="4" w:space="0" w:color="auto"/>
        <w:bottom w:val="single" w:sz="4" w:space="0" w:color="auto"/>
        <w:right w:val="single" w:sz="8" w:space="0" w:color="auto"/>
      </w:pBdr>
      <w:shd w:val="clear" w:color="auto" w:fill="C0C0C0"/>
      <w:spacing w:before="100" w:beforeAutospacing="1" w:after="100" w:afterAutospacing="1" w:line="240" w:lineRule="auto"/>
      <w:textAlignment w:val="top"/>
    </w:pPr>
    <w:rPr>
      <w:rFonts w:ascii="Arial Narrow" w:hAnsi="Arial Narrow"/>
      <w:sz w:val="24"/>
      <w:lang w:eastAsia="sl-SI"/>
    </w:rPr>
  </w:style>
  <w:style w:type="paragraph" w:customStyle="1" w:styleId="xl262">
    <w:name w:val="xl262"/>
    <w:basedOn w:val="Navaden"/>
    <w:uiPriority w:val="99"/>
    <w:rsid w:val="0094013B"/>
    <w:pPr>
      <w:pBdr>
        <w:left w:val="single" w:sz="4" w:space="0" w:color="auto"/>
        <w:bottom w:val="single" w:sz="4" w:space="0" w:color="auto"/>
        <w:right w:val="single" w:sz="8" w:space="0" w:color="auto"/>
      </w:pBdr>
      <w:shd w:val="clear" w:color="auto" w:fill="C0C0C0"/>
      <w:spacing w:before="100" w:beforeAutospacing="1" w:after="100" w:afterAutospacing="1" w:line="240" w:lineRule="auto"/>
      <w:jc w:val="right"/>
    </w:pPr>
    <w:rPr>
      <w:rFonts w:ascii="Arial Narrow" w:hAnsi="Arial Narrow"/>
      <w:sz w:val="24"/>
      <w:lang w:eastAsia="sl-SI"/>
    </w:rPr>
  </w:style>
  <w:style w:type="paragraph" w:customStyle="1" w:styleId="xl263">
    <w:name w:val="xl263"/>
    <w:basedOn w:val="Navaden"/>
    <w:uiPriority w:val="99"/>
    <w:rsid w:val="009401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Narrow" w:hAnsi="Arial Narrow"/>
      <w:sz w:val="24"/>
      <w:lang w:eastAsia="sl-SI"/>
    </w:rPr>
  </w:style>
  <w:style w:type="paragraph" w:customStyle="1" w:styleId="xl264">
    <w:name w:val="xl264"/>
    <w:basedOn w:val="Navaden"/>
    <w:uiPriority w:val="99"/>
    <w:rsid w:val="0094013B"/>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jc w:val="right"/>
    </w:pPr>
    <w:rPr>
      <w:rFonts w:ascii="Arial Narrow" w:hAnsi="Arial Narrow"/>
      <w:b/>
      <w:bCs/>
      <w:sz w:val="24"/>
      <w:lang w:eastAsia="sl-SI"/>
    </w:rPr>
  </w:style>
  <w:style w:type="paragraph" w:customStyle="1" w:styleId="xl265">
    <w:name w:val="xl265"/>
    <w:basedOn w:val="Navaden"/>
    <w:uiPriority w:val="99"/>
    <w:rsid w:val="0094013B"/>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line="240" w:lineRule="auto"/>
      <w:jc w:val="right"/>
    </w:pPr>
    <w:rPr>
      <w:rFonts w:ascii="Arial Narrow" w:hAnsi="Arial Narrow"/>
      <w:b/>
      <w:bCs/>
      <w:sz w:val="24"/>
      <w:lang w:eastAsia="sl-SI"/>
    </w:rPr>
  </w:style>
  <w:style w:type="character" w:customStyle="1" w:styleId="StyleArial">
    <w:name w:val="Style Arial"/>
    <w:uiPriority w:val="99"/>
    <w:rsid w:val="0094013B"/>
    <w:rPr>
      <w:rFonts w:ascii="Arial" w:hAnsi="Arial"/>
      <w:sz w:val="22"/>
    </w:rPr>
  </w:style>
  <w:style w:type="paragraph" w:customStyle="1" w:styleId="0tekst">
    <w:name w:val="0tekst"/>
    <w:uiPriority w:val="99"/>
    <w:rsid w:val="0094013B"/>
    <w:pPr>
      <w:widowControl w:val="0"/>
      <w:overflowPunct w:val="0"/>
      <w:autoSpaceDE w:val="0"/>
      <w:autoSpaceDN w:val="0"/>
      <w:adjustRightInd w:val="0"/>
      <w:spacing w:line="200" w:lineRule="atLeast"/>
      <w:ind w:firstLine="397"/>
      <w:jc w:val="both"/>
      <w:textAlignment w:val="baseline"/>
    </w:pPr>
    <w:rPr>
      <w:rFonts w:ascii="NimbusSanDEE" w:hAnsi="NimbusSanDEE"/>
      <w:color w:val="000000"/>
      <w:sz w:val="19"/>
      <w:szCs w:val="20"/>
    </w:rPr>
  </w:style>
  <w:style w:type="paragraph" w:customStyle="1" w:styleId="BodyTextIndent21">
    <w:name w:val="Body Text Indent 21"/>
    <w:basedOn w:val="Navaden"/>
    <w:uiPriority w:val="99"/>
    <w:rsid w:val="0094013B"/>
    <w:pPr>
      <w:widowControl w:val="0"/>
      <w:shd w:val="clear" w:color="000000" w:fill="auto"/>
      <w:overflowPunct w:val="0"/>
      <w:autoSpaceDE w:val="0"/>
      <w:autoSpaceDN w:val="0"/>
      <w:adjustRightInd w:val="0"/>
      <w:spacing w:line="240" w:lineRule="auto"/>
      <w:ind w:left="2410"/>
      <w:textAlignment w:val="baseline"/>
    </w:pPr>
    <w:rPr>
      <w:szCs w:val="20"/>
      <w:lang w:eastAsia="sl-SI"/>
    </w:rPr>
  </w:style>
  <w:style w:type="paragraph" w:customStyle="1" w:styleId="ListParagraph2">
    <w:name w:val="List Paragraph2"/>
    <w:basedOn w:val="Navaden"/>
    <w:uiPriority w:val="99"/>
    <w:rsid w:val="0094013B"/>
    <w:pPr>
      <w:spacing w:line="240" w:lineRule="auto"/>
      <w:ind w:left="720"/>
    </w:pPr>
    <w:rPr>
      <w:rFonts w:ascii="Times New Roman" w:hAnsi="Times New Roman"/>
      <w:sz w:val="24"/>
      <w:lang w:eastAsia="sl-SI"/>
    </w:rPr>
  </w:style>
  <w:style w:type="character" w:customStyle="1" w:styleId="APEK-3ZnakZnak">
    <w:name w:val="APEK-3 Znak Znak"/>
    <w:uiPriority w:val="99"/>
    <w:rsid w:val="0094013B"/>
    <w:rPr>
      <w:rFonts w:ascii="Arial" w:hAnsi="Arial"/>
      <w:b/>
      <w:sz w:val="26"/>
      <w:lang w:val="sl-SI" w:eastAsia="en-US"/>
    </w:rPr>
  </w:style>
  <w:style w:type="paragraph" w:customStyle="1" w:styleId="Nastevanje">
    <w:name w:val="Nastevanje"/>
    <w:basedOn w:val="Navaden"/>
    <w:uiPriority w:val="99"/>
    <w:rsid w:val="0094013B"/>
    <w:pPr>
      <w:tabs>
        <w:tab w:val="left" w:pos="360"/>
      </w:tabs>
      <w:overflowPunct w:val="0"/>
      <w:autoSpaceDE w:val="0"/>
      <w:autoSpaceDN w:val="0"/>
      <w:adjustRightInd w:val="0"/>
      <w:spacing w:line="240" w:lineRule="auto"/>
      <w:ind w:left="720" w:hanging="360"/>
      <w:textAlignment w:val="baseline"/>
    </w:pPr>
    <w:rPr>
      <w:sz w:val="22"/>
      <w:szCs w:val="20"/>
      <w:lang w:eastAsia="sl-SI"/>
    </w:rPr>
  </w:style>
  <w:style w:type="paragraph" w:customStyle="1" w:styleId="HTMLPreformatted1">
    <w:name w:val="HTML Preformatted1"/>
    <w:basedOn w:val="Navaden"/>
    <w:uiPriority w:val="99"/>
    <w:rsid w:val="009401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40" w:lineRule="auto"/>
      <w:textAlignment w:val="baseline"/>
    </w:pPr>
    <w:rPr>
      <w:rFonts w:ascii="Courier New" w:hAnsi="Courier New"/>
      <w:sz w:val="24"/>
      <w:szCs w:val="20"/>
      <w:lang w:eastAsia="sl-SI"/>
    </w:rPr>
  </w:style>
  <w:style w:type="paragraph" w:customStyle="1" w:styleId="BodyText29">
    <w:name w:val="Body Text 29"/>
    <w:basedOn w:val="Navaden"/>
    <w:uiPriority w:val="99"/>
    <w:rsid w:val="0094013B"/>
    <w:pPr>
      <w:overflowPunct w:val="0"/>
      <w:autoSpaceDE w:val="0"/>
      <w:autoSpaceDN w:val="0"/>
      <w:adjustRightInd w:val="0"/>
      <w:spacing w:line="240" w:lineRule="auto"/>
      <w:jc w:val="both"/>
      <w:textAlignment w:val="baseline"/>
    </w:pPr>
    <w:rPr>
      <w:sz w:val="22"/>
      <w:szCs w:val="20"/>
      <w:lang w:eastAsia="sl-SI"/>
    </w:rPr>
  </w:style>
  <w:style w:type="character" w:customStyle="1" w:styleId="ZnakZnak2">
    <w:name w:val="Znak Znak2"/>
    <w:uiPriority w:val="99"/>
    <w:rsid w:val="0094013B"/>
    <w:rPr>
      <w:sz w:val="24"/>
      <w:lang w:val="sl-SI" w:eastAsia="sl-SI"/>
    </w:rPr>
  </w:style>
  <w:style w:type="paragraph" w:styleId="Kazalovsebine1">
    <w:name w:val="toc 1"/>
    <w:basedOn w:val="Navaden"/>
    <w:next w:val="Navaden"/>
    <w:autoRedefine/>
    <w:uiPriority w:val="99"/>
    <w:semiHidden/>
    <w:rsid w:val="0094013B"/>
    <w:pPr>
      <w:spacing w:line="240" w:lineRule="auto"/>
    </w:pPr>
    <w:rPr>
      <w:rFonts w:cs="Arial"/>
      <w:sz w:val="22"/>
      <w:szCs w:val="20"/>
    </w:rPr>
  </w:style>
  <w:style w:type="paragraph" w:customStyle="1" w:styleId="BodyTextIndent2">
    <w:name w:val="Body Text Indent2"/>
    <w:basedOn w:val="Navaden"/>
    <w:uiPriority w:val="99"/>
    <w:rsid w:val="0094013B"/>
    <w:pPr>
      <w:spacing w:after="120" w:line="240" w:lineRule="auto"/>
      <w:ind w:left="283"/>
    </w:pPr>
    <w:rPr>
      <w:rFonts w:ascii="Times New Roman" w:hAnsi="Times New Roman"/>
      <w:sz w:val="24"/>
      <w:lang w:eastAsia="sl-SI"/>
    </w:rPr>
  </w:style>
  <w:style w:type="paragraph" w:customStyle="1" w:styleId="PlainText2">
    <w:name w:val="Plain Text2"/>
    <w:basedOn w:val="Navaden"/>
    <w:uiPriority w:val="99"/>
    <w:rsid w:val="0094013B"/>
    <w:pPr>
      <w:tabs>
        <w:tab w:val="left" w:pos="-810"/>
      </w:tabs>
      <w:overflowPunct w:val="0"/>
      <w:autoSpaceDE w:val="0"/>
      <w:autoSpaceDN w:val="0"/>
      <w:adjustRightInd w:val="0"/>
      <w:spacing w:line="240" w:lineRule="atLeast"/>
      <w:textAlignment w:val="baseline"/>
    </w:pPr>
    <w:rPr>
      <w:rFonts w:ascii="Courier New" w:hAnsi="Courier New"/>
      <w:sz w:val="22"/>
      <w:szCs w:val="20"/>
      <w:lang w:val="en-US" w:eastAsia="sl-SI"/>
    </w:rPr>
  </w:style>
  <w:style w:type="paragraph" w:customStyle="1" w:styleId="BodyTextIndent22">
    <w:name w:val="Body Text Indent 22"/>
    <w:basedOn w:val="Navaden"/>
    <w:uiPriority w:val="99"/>
    <w:rsid w:val="0094013B"/>
    <w:pPr>
      <w:widowControl w:val="0"/>
      <w:shd w:val="clear" w:color="000000" w:fill="auto"/>
      <w:overflowPunct w:val="0"/>
      <w:autoSpaceDE w:val="0"/>
      <w:autoSpaceDN w:val="0"/>
      <w:adjustRightInd w:val="0"/>
      <w:spacing w:line="240" w:lineRule="auto"/>
      <w:ind w:left="2410"/>
      <w:textAlignment w:val="baseline"/>
    </w:pPr>
    <w:rPr>
      <w:szCs w:val="20"/>
      <w:lang w:eastAsia="sl-SI"/>
    </w:rPr>
  </w:style>
  <w:style w:type="character" w:customStyle="1" w:styleId="NASLOVZnakZnak">
    <w:name w:val="NASLOV Znak Znak"/>
    <w:uiPriority w:val="99"/>
    <w:rsid w:val="0002517F"/>
    <w:rPr>
      <w:rFonts w:ascii="Arial" w:hAnsi="Arial"/>
      <w:color w:val="000000"/>
      <w:kern w:val="32"/>
      <w:lang w:val="x-none" w:eastAsia="sl-SI"/>
    </w:rPr>
  </w:style>
  <w:style w:type="paragraph" w:customStyle="1" w:styleId="Brezrazmikov1">
    <w:name w:val="Brez razmikov1"/>
    <w:rsid w:val="00D7602D"/>
    <w:pPr>
      <w:suppressAutoHyphens/>
    </w:pPr>
    <w:rPr>
      <w:rFonts w:ascii="Calibri" w:hAnsi="Calibri" w:cs="Calibri"/>
      <w:lang w:eastAsia="zh-CN"/>
    </w:rPr>
  </w:style>
  <w:style w:type="paragraph" w:customStyle="1" w:styleId="Bulet">
    <w:name w:val="Bulet"/>
    <w:basedOn w:val="Odstavekseznama"/>
    <w:link w:val="BuletChar"/>
    <w:uiPriority w:val="99"/>
    <w:rsid w:val="00D7602D"/>
    <w:pPr>
      <w:numPr>
        <w:numId w:val="9"/>
      </w:numPr>
      <w:spacing w:after="60" w:line="276" w:lineRule="auto"/>
      <w:ind w:left="714" w:hanging="357"/>
      <w:contextualSpacing w:val="0"/>
    </w:pPr>
    <w:rPr>
      <w:color w:val="000000"/>
      <w:sz w:val="22"/>
      <w:lang w:eastAsia="sl-SI"/>
    </w:rPr>
  </w:style>
  <w:style w:type="character" w:customStyle="1" w:styleId="BuletChar">
    <w:name w:val="Bulet Char"/>
    <w:link w:val="Bulet"/>
    <w:uiPriority w:val="99"/>
    <w:locked/>
    <w:rsid w:val="00D7602D"/>
    <w:rPr>
      <w:rFonts w:ascii="Arial" w:hAnsi="Arial"/>
      <w:color w:val="000000"/>
      <w:szCs w:val="24"/>
    </w:rPr>
  </w:style>
  <w:style w:type="paragraph" w:styleId="Brezrazmikov">
    <w:name w:val="No Spacing"/>
    <w:link w:val="BrezrazmikovZnak"/>
    <w:uiPriority w:val="1"/>
    <w:qFormat/>
    <w:rsid w:val="00C464D8"/>
    <w:rPr>
      <w:rFonts w:ascii="Arial" w:hAnsi="Arial"/>
      <w:sz w:val="20"/>
      <w:szCs w:val="24"/>
      <w:lang w:eastAsia="en-US"/>
    </w:rPr>
  </w:style>
  <w:style w:type="character" w:customStyle="1" w:styleId="datalabel1">
    <w:name w:val="datalabel1"/>
    <w:basedOn w:val="Privzetapisavaodstavka"/>
    <w:rsid w:val="00C464D8"/>
  </w:style>
  <w:style w:type="character" w:customStyle="1" w:styleId="tlid-translation">
    <w:name w:val="tlid-translation"/>
    <w:basedOn w:val="Privzetapisavaodstavka"/>
    <w:rsid w:val="00C464D8"/>
  </w:style>
  <w:style w:type="paragraph" w:customStyle="1" w:styleId="bodytext">
    <w:name w:val="bodytext"/>
    <w:basedOn w:val="Navaden"/>
    <w:rsid w:val="00C464D8"/>
    <w:pPr>
      <w:spacing w:line="240" w:lineRule="auto"/>
    </w:pPr>
    <w:rPr>
      <w:rFonts w:cs="Arial"/>
      <w:color w:val="333333"/>
      <w:sz w:val="22"/>
      <w:szCs w:val="22"/>
    </w:rPr>
  </w:style>
  <w:style w:type="character" w:customStyle="1" w:styleId="datalabel">
    <w:name w:val="datalabel"/>
    <w:basedOn w:val="Privzetapisavaodstavka"/>
    <w:rsid w:val="00887476"/>
  </w:style>
  <w:style w:type="paragraph" w:customStyle="1" w:styleId="odstavek0">
    <w:name w:val="odstavek"/>
    <w:basedOn w:val="Navaden"/>
    <w:rsid w:val="00887476"/>
    <w:pPr>
      <w:spacing w:before="100" w:beforeAutospacing="1" w:after="100" w:afterAutospacing="1" w:line="240" w:lineRule="auto"/>
    </w:pPr>
    <w:rPr>
      <w:rFonts w:ascii="Times New Roman" w:hAnsi="Times New Roman"/>
      <w:sz w:val="24"/>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MAIN CONTENT Znak"/>
    <w:link w:val="Odstavekseznama"/>
    <w:uiPriority w:val="34"/>
    <w:qFormat/>
    <w:locked/>
    <w:rsid w:val="00887476"/>
    <w:rPr>
      <w:rFonts w:ascii="Arial" w:hAnsi="Arial"/>
      <w:sz w:val="20"/>
      <w:szCs w:val="24"/>
      <w:lang w:eastAsia="en-US"/>
    </w:rPr>
  </w:style>
  <w:style w:type="paragraph" w:customStyle="1" w:styleId="Pravnapodlaga">
    <w:name w:val="Pravna podlaga"/>
    <w:basedOn w:val="Odstavek"/>
    <w:link w:val="PravnapodlagaZnak"/>
    <w:qFormat/>
    <w:rsid w:val="00887476"/>
    <w:pPr>
      <w:spacing w:before="480"/>
    </w:pPr>
    <w:rPr>
      <w:rFonts w:cs="Arial"/>
      <w:szCs w:val="22"/>
    </w:rPr>
  </w:style>
  <w:style w:type="character" w:customStyle="1" w:styleId="PravnapodlagaZnak">
    <w:name w:val="Pravna podlaga Znak"/>
    <w:basedOn w:val="OdstavekZnak"/>
    <w:link w:val="Pravnapodlaga"/>
    <w:rsid w:val="00887476"/>
    <w:rPr>
      <w:rFonts w:ascii="Arial" w:hAnsi="Arial" w:cs="Arial"/>
      <w:sz w:val="22"/>
    </w:rPr>
  </w:style>
  <w:style w:type="character" w:customStyle="1" w:styleId="hgkelc">
    <w:name w:val="hgkelc"/>
    <w:basedOn w:val="Privzetapisavaodstavka"/>
    <w:rsid w:val="00743E5E"/>
  </w:style>
  <w:style w:type="paragraph" w:customStyle="1" w:styleId="oj-doc-ti">
    <w:name w:val="oj-doc-ti"/>
    <w:basedOn w:val="Navaden"/>
    <w:rsid w:val="00B8554F"/>
    <w:pPr>
      <w:spacing w:before="100" w:beforeAutospacing="1" w:after="100" w:afterAutospacing="1" w:line="240" w:lineRule="auto"/>
    </w:pPr>
    <w:rPr>
      <w:rFonts w:ascii="Times New Roman" w:hAnsi="Times New Roman"/>
      <w:sz w:val="24"/>
      <w:lang w:eastAsia="sl-SI"/>
    </w:rPr>
  </w:style>
  <w:style w:type="character" w:customStyle="1" w:styleId="BrezrazmikovZnak">
    <w:name w:val="Brez razmikov Znak"/>
    <w:basedOn w:val="Privzetapisavaodstavka"/>
    <w:link w:val="Brezrazmikov"/>
    <w:uiPriority w:val="1"/>
    <w:rsid w:val="00B57DCE"/>
    <w:rPr>
      <w:rFonts w:ascii="Arial" w:hAnsi="Arial"/>
      <w:sz w:val="20"/>
      <w:szCs w:val="24"/>
      <w:lang w:eastAsia="en-US"/>
    </w:rPr>
  </w:style>
  <w:style w:type="character" w:styleId="SledenaHiperpovezava">
    <w:name w:val="FollowedHyperlink"/>
    <w:basedOn w:val="Privzetapisavaodstavka"/>
    <w:uiPriority w:val="99"/>
    <w:semiHidden/>
    <w:unhideWhenUsed/>
    <w:locked/>
    <w:rsid w:val="00AB06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9717">
      <w:bodyDiv w:val="1"/>
      <w:marLeft w:val="0"/>
      <w:marRight w:val="0"/>
      <w:marTop w:val="0"/>
      <w:marBottom w:val="0"/>
      <w:divBdr>
        <w:top w:val="none" w:sz="0" w:space="0" w:color="auto"/>
        <w:left w:val="none" w:sz="0" w:space="0" w:color="auto"/>
        <w:bottom w:val="none" w:sz="0" w:space="0" w:color="auto"/>
        <w:right w:val="none" w:sz="0" w:space="0" w:color="auto"/>
      </w:divBdr>
    </w:div>
    <w:div w:id="167790124">
      <w:bodyDiv w:val="1"/>
      <w:marLeft w:val="0"/>
      <w:marRight w:val="0"/>
      <w:marTop w:val="0"/>
      <w:marBottom w:val="0"/>
      <w:divBdr>
        <w:top w:val="none" w:sz="0" w:space="0" w:color="auto"/>
        <w:left w:val="none" w:sz="0" w:space="0" w:color="auto"/>
        <w:bottom w:val="none" w:sz="0" w:space="0" w:color="auto"/>
        <w:right w:val="none" w:sz="0" w:space="0" w:color="auto"/>
      </w:divBdr>
    </w:div>
    <w:div w:id="213351534">
      <w:bodyDiv w:val="1"/>
      <w:marLeft w:val="0"/>
      <w:marRight w:val="0"/>
      <w:marTop w:val="0"/>
      <w:marBottom w:val="0"/>
      <w:divBdr>
        <w:top w:val="none" w:sz="0" w:space="0" w:color="auto"/>
        <w:left w:val="none" w:sz="0" w:space="0" w:color="auto"/>
        <w:bottom w:val="none" w:sz="0" w:space="0" w:color="auto"/>
        <w:right w:val="none" w:sz="0" w:space="0" w:color="auto"/>
      </w:divBdr>
    </w:div>
    <w:div w:id="226230581">
      <w:bodyDiv w:val="1"/>
      <w:marLeft w:val="0"/>
      <w:marRight w:val="0"/>
      <w:marTop w:val="0"/>
      <w:marBottom w:val="0"/>
      <w:divBdr>
        <w:top w:val="none" w:sz="0" w:space="0" w:color="auto"/>
        <w:left w:val="none" w:sz="0" w:space="0" w:color="auto"/>
        <w:bottom w:val="none" w:sz="0" w:space="0" w:color="auto"/>
        <w:right w:val="none" w:sz="0" w:space="0" w:color="auto"/>
      </w:divBdr>
    </w:div>
    <w:div w:id="248581716">
      <w:bodyDiv w:val="1"/>
      <w:marLeft w:val="0"/>
      <w:marRight w:val="0"/>
      <w:marTop w:val="0"/>
      <w:marBottom w:val="0"/>
      <w:divBdr>
        <w:top w:val="none" w:sz="0" w:space="0" w:color="auto"/>
        <w:left w:val="none" w:sz="0" w:space="0" w:color="auto"/>
        <w:bottom w:val="none" w:sz="0" w:space="0" w:color="auto"/>
        <w:right w:val="none" w:sz="0" w:space="0" w:color="auto"/>
      </w:divBdr>
    </w:div>
    <w:div w:id="354385191">
      <w:bodyDiv w:val="1"/>
      <w:marLeft w:val="0"/>
      <w:marRight w:val="0"/>
      <w:marTop w:val="0"/>
      <w:marBottom w:val="0"/>
      <w:divBdr>
        <w:top w:val="none" w:sz="0" w:space="0" w:color="auto"/>
        <w:left w:val="none" w:sz="0" w:space="0" w:color="auto"/>
        <w:bottom w:val="none" w:sz="0" w:space="0" w:color="auto"/>
        <w:right w:val="none" w:sz="0" w:space="0" w:color="auto"/>
      </w:divBdr>
    </w:div>
    <w:div w:id="487552940">
      <w:bodyDiv w:val="1"/>
      <w:marLeft w:val="0"/>
      <w:marRight w:val="0"/>
      <w:marTop w:val="0"/>
      <w:marBottom w:val="0"/>
      <w:divBdr>
        <w:top w:val="none" w:sz="0" w:space="0" w:color="auto"/>
        <w:left w:val="none" w:sz="0" w:space="0" w:color="auto"/>
        <w:bottom w:val="none" w:sz="0" w:space="0" w:color="auto"/>
        <w:right w:val="none" w:sz="0" w:space="0" w:color="auto"/>
      </w:divBdr>
      <w:divsChild>
        <w:div w:id="1864515728">
          <w:marLeft w:val="0"/>
          <w:marRight w:val="0"/>
          <w:marTop w:val="0"/>
          <w:marBottom w:val="0"/>
          <w:divBdr>
            <w:top w:val="none" w:sz="0" w:space="0" w:color="auto"/>
            <w:left w:val="none" w:sz="0" w:space="0" w:color="auto"/>
            <w:bottom w:val="none" w:sz="0" w:space="0" w:color="auto"/>
            <w:right w:val="none" w:sz="0" w:space="0" w:color="auto"/>
          </w:divBdr>
          <w:divsChild>
            <w:div w:id="1558126187">
              <w:marLeft w:val="0"/>
              <w:marRight w:val="0"/>
              <w:marTop w:val="0"/>
              <w:marBottom w:val="0"/>
              <w:divBdr>
                <w:top w:val="none" w:sz="0" w:space="0" w:color="auto"/>
                <w:left w:val="none" w:sz="0" w:space="0" w:color="auto"/>
                <w:bottom w:val="none" w:sz="0" w:space="0" w:color="auto"/>
                <w:right w:val="none" w:sz="0" w:space="0" w:color="auto"/>
              </w:divBdr>
              <w:divsChild>
                <w:div w:id="2067096035">
                  <w:marLeft w:val="0"/>
                  <w:marRight w:val="0"/>
                  <w:marTop w:val="0"/>
                  <w:marBottom w:val="0"/>
                  <w:divBdr>
                    <w:top w:val="none" w:sz="0" w:space="0" w:color="auto"/>
                    <w:left w:val="none" w:sz="0" w:space="0" w:color="auto"/>
                    <w:bottom w:val="none" w:sz="0" w:space="0" w:color="auto"/>
                    <w:right w:val="none" w:sz="0" w:space="0" w:color="auto"/>
                  </w:divBdr>
                  <w:divsChild>
                    <w:div w:id="18565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1030">
          <w:marLeft w:val="0"/>
          <w:marRight w:val="0"/>
          <w:marTop w:val="0"/>
          <w:marBottom w:val="0"/>
          <w:divBdr>
            <w:top w:val="none" w:sz="0" w:space="0" w:color="auto"/>
            <w:left w:val="none" w:sz="0" w:space="0" w:color="auto"/>
            <w:bottom w:val="none" w:sz="0" w:space="0" w:color="auto"/>
            <w:right w:val="none" w:sz="0" w:space="0" w:color="auto"/>
          </w:divBdr>
          <w:divsChild>
            <w:div w:id="2078703345">
              <w:marLeft w:val="0"/>
              <w:marRight w:val="0"/>
              <w:marTop w:val="0"/>
              <w:marBottom w:val="0"/>
              <w:divBdr>
                <w:top w:val="none" w:sz="0" w:space="0" w:color="auto"/>
                <w:left w:val="none" w:sz="0" w:space="0" w:color="auto"/>
                <w:bottom w:val="none" w:sz="0" w:space="0" w:color="auto"/>
                <w:right w:val="none" w:sz="0" w:space="0" w:color="auto"/>
              </w:divBdr>
              <w:divsChild>
                <w:div w:id="210772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15622">
      <w:bodyDiv w:val="1"/>
      <w:marLeft w:val="0"/>
      <w:marRight w:val="0"/>
      <w:marTop w:val="0"/>
      <w:marBottom w:val="0"/>
      <w:divBdr>
        <w:top w:val="none" w:sz="0" w:space="0" w:color="auto"/>
        <w:left w:val="none" w:sz="0" w:space="0" w:color="auto"/>
        <w:bottom w:val="none" w:sz="0" w:space="0" w:color="auto"/>
        <w:right w:val="none" w:sz="0" w:space="0" w:color="auto"/>
      </w:divBdr>
    </w:div>
    <w:div w:id="595331346">
      <w:bodyDiv w:val="1"/>
      <w:marLeft w:val="0"/>
      <w:marRight w:val="0"/>
      <w:marTop w:val="0"/>
      <w:marBottom w:val="0"/>
      <w:divBdr>
        <w:top w:val="none" w:sz="0" w:space="0" w:color="auto"/>
        <w:left w:val="none" w:sz="0" w:space="0" w:color="auto"/>
        <w:bottom w:val="none" w:sz="0" w:space="0" w:color="auto"/>
        <w:right w:val="none" w:sz="0" w:space="0" w:color="auto"/>
      </w:divBdr>
    </w:div>
    <w:div w:id="621958788">
      <w:bodyDiv w:val="1"/>
      <w:marLeft w:val="0"/>
      <w:marRight w:val="0"/>
      <w:marTop w:val="0"/>
      <w:marBottom w:val="0"/>
      <w:divBdr>
        <w:top w:val="none" w:sz="0" w:space="0" w:color="auto"/>
        <w:left w:val="none" w:sz="0" w:space="0" w:color="auto"/>
        <w:bottom w:val="none" w:sz="0" w:space="0" w:color="auto"/>
        <w:right w:val="none" w:sz="0" w:space="0" w:color="auto"/>
      </w:divBdr>
    </w:div>
    <w:div w:id="738015419">
      <w:bodyDiv w:val="1"/>
      <w:marLeft w:val="0"/>
      <w:marRight w:val="0"/>
      <w:marTop w:val="0"/>
      <w:marBottom w:val="0"/>
      <w:divBdr>
        <w:top w:val="none" w:sz="0" w:space="0" w:color="auto"/>
        <w:left w:val="none" w:sz="0" w:space="0" w:color="auto"/>
        <w:bottom w:val="none" w:sz="0" w:space="0" w:color="auto"/>
        <w:right w:val="none" w:sz="0" w:space="0" w:color="auto"/>
      </w:divBdr>
      <w:divsChild>
        <w:div w:id="223881226">
          <w:marLeft w:val="0"/>
          <w:marRight w:val="0"/>
          <w:marTop w:val="0"/>
          <w:marBottom w:val="120"/>
          <w:divBdr>
            <w:top w:val="none" w:sz="0" w:space="0" w:color="auto"/>
            <w:left w:val="none" w:sz="0" w:space="0" w:color="auto"/>
            <w:bottom w:val="none" w:sz="0" w:space="0" w:color="auto"/>
            <w:right w:val="none" w:sz="0" w:space="0" w:color="auto"/>
          </w:divBdr>
        </w:div>
      </w:divsChild>
    </w:div>
    <w:div w:id="793673324">
      <w:bodyDiv w:val="1"/>
      <w:marLeft w:val="0"/>
      <w:marRight w:val="0"/>
      <w:marTop w:val="0"/>
      <w:marBottom w:val="0"/>
      <w:divBdr>
        <w:top w:val="none" w:sz="0" w:space="0" w:color="auto"/>
        <w:left w:val="none" w:sz="0" w:space="0" w:color="auto"/>
        <w:bottom w:val="none" w:sz="0" w:space="0" w:color="auto"/>
        <w:right w:val="none" w:sz="0" w:space="0" w:color="auto"/>
      </w:divBdr>
    </w:div>
    <w:div w:id="835343794">
      <w:bodyDiv w:val="1"/>
      <w:marLeft w:val="0"/>
      <w:marRight w:val="0"/>
      <w:marTop w:val="0"/>
      <w:marBottom w:val="0"/>
      <w:divBdr>
        <w:top w:val="none" w:sz="0" w:space="0" w:color="auto"/>
        <w:left w:val="none" w:sz="0" w:space="0" w:color="auto"/>
        <w:bottom w:val="none" w:sz="0" w:space="0" w:color="auto"/>
        <w:right w:val="none" w:sz="0" w:space="0" w:color="auto"/>
      </w:divBdr>
    </w:div>
    <w:div w:id="1017776726">
      <w:bodyDiv w:val="1"/>
      <w:marLeft w:val="0"/>
      <w:marRight w:val="0"/>
      <w:marTop w:val="0"/>
      <w:marBottom w:val="0"/>
      <w:divBdr>
        <w:top w:val="none" w:sz="0" w:space="0" w:color="auto"/>
        <w:left w:val="none" w:sz="0" w:space="0" w:color="auto"/>
        <w:bottom w:val="none" w:sz="0" w:space="0" w:color="auto"/>
        <w:right w:val="none" w:sz="0" w:space="0" w:color="auto"/>
      </w:divBdr>
    </w:div>
    <w:div w:id="1091777885">
      <w:bodyDiv w:val="1"/>
      <w:marLeft w:val="0"/>
      <w:marRight w:val="0"/>
      <w:marTop w:val="0"/>
      <w:marBottom w:val="0"/>
      <w:divBdr>
        <w:top w:val="none" w:sz="0" w:space="0" w:color="auto"/>
        <w:left w:val="none" w:sz="0" w:space="0" w:color="auto"/>
        <w:bottom w:val="none" w:sz="0" w:space="0" w:color="auto"/>
        <w:right w:val="none" w:sz="0" w:space="0" w:color="auto"/>
      </w:divBdr>
      <w:divsChild>
        <w:div w:id="2136830201">
          <w:marLeft w:val="0"/>
          <w:marRight w:val="0"/>
          <w:marTop w:val="0"/>
          <w:marBottom w:val="0"/>
          <w:divBdr>
            <w:top w:val="none" w:sz="0" w:space="0" w:color="auto"/>
            <w:left w:val="none" w:sz="0" w:space="0" w:color="auto"/>
            <w:bottom w:val="none" w:sz="0" w:space="0" w:color="auto"/>
            <w:right w:val="none" w:sz="0" w:space="0" w:color="auto"/>
          </w:divBdr>
          <w:divsChild>
            <w:div w:id="328096741">
              <w:marLeft w:val="0"/>
              <w:marRight w:val="0"/>
              <w:marTop w:val="0"/>
              <w:marBottom w:val="0"/>
              <w:divBdr>
                <w:top w:val="none" w:sz="0" w:space="0" w:color="auto"/>
                <w:left w:val="none" w:sz="0" w:space="0" w:color="auto"/>
                <w:bottom w:val="none" w:sz="0" w:space="0" w:color="auto"/>
                <w:right w:val="none" w:sz="0" w:space="0" w:color="auto"/>
              </w:divBdr>
              <w:divsChild>
                <w:div w:id="480385560">
                  <w:marLeft w:val="0"/>
                  <w:marRight w:val="0"/>
                  <w:marTop w:val="0"/>
                  <w:marBottom w:val="0"/>
                  <w:divBdr>
                    <w:top w:val="none" w:sz="0" w:space="0" w:color="auto"/>
                    <w:left w:val="none" w:sz="0" w:space="0" w:color="auto"/>
                    <w:bottom w:val="none" w:sz="0" w:space="0" w:color="auto"/>
                    <w:right w:val="none" w:sz="0" w:space="0" w:color="auto"/>
                  </w:divBdr>
                  <w:divsChild>
                    <w:div w:id="18613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234507">
          <w:marLeft w:val="0"/>
          <w:marRight w:val="0"/>
          <w:marTop w:val="0"/>
          <w:marBottom w:val="0"/>
          <w:divBdr>
            <w:top w:val="none" w:sz="0" w:space="0" w:color="auto"/>
            <w:left w:val="none" w:sz="0" w:space="0" w:color="auto"/>
            <w:bottom w:val="none" w:sz="0" w:space="0" w:color="auto"/>
            <w:right w:val="none" w:sz="0" w:space="0" w:color="auto"/>
          </w:divBdr>
          <w:divsChild>
            <w:div w:id="299193376">
              <w:marLeft w:val="0"/>
              <w:marRight w:val="0"/>
              <w:marTop w:val="0"/>
              <w:marBottom w:val="0"/>
              <w:divBdr>
                <w:top w:val="none" w:sz="0" w:space="0" w:color="auto"/>
                <w:left w:val="none" w:sz="0" w:space="0" w:color="auto"/>
                <w:bottom w:val="none" w:sz="0" w:space="0" w:color="auto"/>
                <w:right w:val="none" w:sz="0" w:space="0" w:color="auto"/>
              </w:divBdr>
              <w:divsChild>
                <w:div w:id="73003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758929">
      <w:marLeft w:val="0"/>
      <w:marRight w:val="0"/>
      <w:marTop w:val="0"/>
      <w:marBottom w:val="0"/>
      <w:divBdr>
        <w:top w:val="none" w:sz="0" w:space="0" w:color="auto"/>
        <w:left w:val="none" w:sz="0" w:space="0" w:color="auto"/>
        <w:bottom w:val="none" w:sz="0" w:space="0" w:color="auto"/>
        <w:right w:val="none" w:sz="0" w:space="0" w:color="auto"/>
      </w:divBdr>
    </w:div>
    <w:div w:id="1100758932">
      <w:marLeft w:val="0"/>
      <w:marRight w:val="0"/>
      <w:marTop w:val="0"/>
      <w:marBottom w:val="0"/>
      <w:divBdr>
        <w:top w:val="none" w:sz="0" w:space="0" w:color="auto"/>
        <w:left w:val="none" w:sz="0" w:space="0" w:color="auto"/>
        <w:bottom w:val="none" w:sz="0" w:space="0" w:color="auto"/>
        <w:right w:val="none" w:sz="0" w:space="0" w:color="auto"/>
      </w:divBdr>
      <w:divsChild>
        <w:div w:id="1100758930">
          <w:marLeft w:val="0"/>
          <w:marRight w:val="0"/>
          <w:marTop w:val="0"/>
          <w:marBottom w:val="0"/>
          <w:divBdr>
            <w:top w:val="none" w:sz="0" w:space="0" w:color="auto"/>
            <w:left w:val="none" w:sz="0" w:space="0" w:color="auto"/>
            <w:bottom w:val="none" w:sz="0" w:space="0" w:color="auto"/>
            <w:right w:val="none" w:sz="0" w:space="0" w:color="auto"/>
          </w:divBdr>
        </w:div>
        <w:div w:id="1100758931">
          <w:marLeft w:val="0"/>
          <w:marRight w:val="0"/>
          <w:marTop w:val="0"/>
          <w:marBottom w:val="0"/>
          <w:divBdr>
            <w:top w:val="none" w:sz="0" w:space="0" w:color="auto"/>
            <w:left w:val="none" w:sz="0" w:space="0" w:color="auto"/>
            <w:bottom w:val="none" w:sz="0" w:space="0" w:color="auto"/>
            <w:right w:val="none" w:sz="0" w:space="0" w:color="auto"/>
          </w:divBdr>
          <w:divsChild>
            <w:div w:id="1100758940">
              <w:marLeft w:val="0"/>
              <w:marRight w:val="0"/>
              <w:marTop w:val="0"/>
              <w:marBottom w:val="0"/>
              <w:divBdr>
                <w:top w:val="none" w:sz="0" w:space="0" w:color="auto"/>
                <w:left w:val="none" w:sz="0" w:space="0" w:color="auto"/>
                <w:bottom w:val="none" w:sz="0" w:space="0" w:color="auto"/>
                <w:right w:val="none" w:sz="0" w:space="0" w:color="auto"/>
              </w:divBdr>
            </w:div>
          </w:divsChild>
        </w:div>
        <w:div w:id="1100758933">
          <w:marLeft w:val="0"/>
          <w:marRight w:val="0"/>
          <w:marTop w:val="0"/>
          <w:marBottom w:val="0"/>
          <w:divBdr>
            <w:top w:val="none" w:sz="0" w:space="0" w:color="auto"/>
            <w:left w:val="none" w:sz="0" w:space="0" w:color="auto"/>
            <w:bottom w:val="none" w:sz="0" w:space="0" w:color="auto"/>
            <w:right w:val="none" w:sz="0" w:space="0" w:color="auto"/>
          </w:divBdr>
        </w:div>
        <w:div w:id="1100758935">
          <w:marLeft w:val="0"/>
          <w:marRight w:val="0"/>
          <w:marTop w:val="0"/>
          <w:marBottom w:val="0"/>
          <w:divBdr>
            <w:top w:val="none" w:sz="0" w:space="0" w:color="auto"/>
            <w:left w:val="none" w:sz="0" w:space="0" w:color="auto"/>
            <w:bottom w:val="none" w:sz="0" w:space="0" w:color="auto"/>
            <w:right w:val="none" w:sz="0" w:space="0" w:color="auto"/>
          </w:divBdr>
          <w:divsChild>
            <w:div w:id="1100758934">
              <w:marLeft w:val="0"/>
              <w:marRight w:val="0"/>
              <w:marTop w:val="0"/>
              <w:marBottom w:val="0"/>
              <w:divBdr>
                <w:top w:val="none" w:sz="0" w:space="0" w:color="auto"/>
                <w:left w:val="none" w:sz="0" w:space="0" w:color="auto"/>
                <w:bottom w:val="none" w:sz="0" w:space="0" w:color="auto"/>
                <w:right w:val="none" w:sz="0" w:space="0" w:color="auto"/>
              </w:divBdr>
            </w:div>
            <w:div w:id="1100758939">
              <w:marLeft w:val="0"/>
              <w:marRight w:val="0"/>
              <w:marTop w:val="0"/>
              <w:marBottom w:val="0"/>
              <w:divBdr>
                <w:top w:val="none" w:sz="0" w:space="0" w:color="auto"/>
                <w:left w:val="none" w:sz="0" w:space="0" w:color="auto"/>
                <w:bottom w:val="none" w:sz="0" w:space="0" w:color="auto"/>
                <w:right w:val="none" w:sz="0" w:space="0" w:color="auto"/>
              </w:divBdr>
            </w:div>
          </w:divsChild>
        </w:div>
        <w:div w:id="1100758936">
          <w:marLeft w:val="0"/>
          <w:marRight w:val="0"/>
          <w:marTop w:val="0"/>
          <w:marBottom w:val="0"/>
          <w:divBdr>
            <w:top w:val="none" w:sz="0" w:space="0" w:color="auto"/>
            <w:left w:val="none" w:sz="0" w:space="0" w:color="auto"/>
            <w:bottom w:val="none" w:sz="0" w:space="0" w:color="auto"/>
            <w:right w:val="none" w:sz="0" w:space="0" w:color="auto"/>
          </w:divBdr>
        </w:div>
        <w:div w:id="1100758937">
          <w:marLeft w:val="0"/>
          <w:marRight w:val="0"/>
          <w:marTop w:val="0"/>
          <w:marBottom w:val="0"/>
          <w:divBdr>
            <w:top w:val="none" w:sz="0" w:space="0" w:color="auto"/>
            <w:left w:val="none" w:sz="0" w:space="0" w:color="auto"/>
            <w:bottom w:val="none" w:sz="0" w:space="0" w:color="auto"/>
            <w:right w:val="none" w:sz="0" w:space="0" w:color="auto"/>
          </w:divBdr>
        </w:div>
        <w:div w:id="1100758938">
          <w:marLeft w:val="0"/>
          <w:marRight w:val="0"/>
          <w:marTop w:val="0"/>
          <w:marBottom w:val="0"/>
          <w:divBdr>
            <w:top w:val="none" w:sz="0" w:space="0" w:color="auto"/>
            <w:left w:val="none" w:sz="0" w:space="0" w:color="auto"/>
            <w:bottom w:val="none" w:sz="0" w:space="0" w:color="auto"/>
            <w:right w:val="none" w:sz="0" w:space="0" w:color="auto"/>
          </w:divBdr>
        </w:div>
        <w:div w:id="1100758941">
          <w:marLeft w:val="0"/>
          <w:marRight w:val="0"/>
          <w:marTop w:val="0"/>
          <w:marBottom w:val="0"/>
          <w:divBdr>
            <w:top w:val="none" w:sz="0" w:space="0" w:color="auto"/>
            <w:left w:val="none" w:sz="0" w:space="0" w:color="auto"/>
            <w:bottom w:val="none" w:sz="0" w:space="0" w:color="auto"/>
            <w:right w:val="none" w:sz="0" w:space="0" w:color="auto"/>
          </w:divBdr>
        </w:div>
      </w:divsChild>
    </w:div>
    <w:div w:id="1100758942">
      <w:marLeft w:val="0"/>
      <w:marRight w:val="0"/>
      <w:marTop w:val="0"/>
      <w:marBottom w:val="0"/>
      <w:divBdr>
        <w:top w:val="none" w:sz="0" w:space="0" w:color="auto"/>
        <w:left w:val="none" w:sz="0" w:space="0" w:color="auto"/>
        <w:bottom w:val="none" w:sz="0" w:space="0" w:color="auto"/>
        <w:right w:val="none" w:sz="0" w:space="0" w:color="auto"/>
      </w:divBdr>
    </w:div>
    <w:div w:id="1100758943">
      <w:marLeft w:val="0"/>
      <w:marRight w:val="0"/>
      <w:marTop w:val="0"/>
      <w:marBottom w:val="0"/>
      <w:divBdr>
        <w:top w:val="none" w:sz="0" w:space="0" w:color="auto"/>
        <w:left w:val="none" w:sz="0" w:space="0" w:color="auto"/>
        <w:bottom w:val="none" w:sz="0" w:space="0" w:color="auto"/>
        <w:right w:val="none" w:sz="0" w:space="0" w:color="auto"/>
      </w:divBdr>
    </w:div>
    <w:div w:id="1100758944">
      <w:marLeft w:val="0"/>
      <w:marRight w:val="0"/>
      <w:marTop w:val="0"/>
      <w:marBottom w:val="0"/>
      <w:divBdr>
        <w:top w:val="none" w:sz="0" w:space="0" w:color="auto"/>
        <w:left w:val="none" w:sz="0" w:space="0" w:color="auto"/>
        <w:bottom w:val="none" w:sz="0" w:space="0" w:color="auto"/>
        <w:right w:val="none" w:sz="0" w:space="0" w:color="auto"/>
      </w:divBdr>
    </w:div>
    <w:div w:id="1100758945">
      <w:marLeft w:val="0"/>
      <w:marRight w:val="0"/>
      <w:marTop w:val="0"/>
      <w:marBottom w:val="0"/>
      <w:divBdr>
        <w:top w:val="none" w:sz="0" w:space="0" w:color="auto"/>
        <w:left w:val="none" w:sz="0" w:space="0" w:color="auto"/>
        <w:bottom w:val="none" w:sz="0" w:space="0" w:color="auto"/>
        <w:right w:val="none" w:sz="0" w:space="0" w:color="auto"/>
      </w:divBdr>
    </w:div>
    <w:div w:id="1100758946">
      <w:marLeft w:val="0"/>
      <w:marRight w:val="0"/>
      <w:marTop w:val="0"/>
      <w:marBottom w:val="0"/>
      <w:divBdr>
        <w:top w:val="none" w:sz="0" w:space="0" w:color="auto"/>
        <w:left w:val="none" w:sz="0" w:space="0" w:color="auto"/>
        <w:bottom w:val="none" w:sz="0" w:space="0" w:color="auto"/>
        <w:right w:val="none" w:sz="0" w:space="0" w:color="auto"/>
      </w:divBdr>
    </w:div>
    <w:div w:id="1100758947">
      <w:marLeft w:val="0"/>
      <w:marRight w:val="0"/>
      <w:marTop w:val="0"/>
      <w:marBottom w:val="0"/>
      <w:divBdr>
        <w:top w:val="none" w:sz="0" w:space="0" w:color="auto"/>
        <w:left w:val="none" w:sz="0" w:space="0" w:color="auto"/>
        <w:bottom w:val="none" w:sz="0" w:space="0" w:color="auto"/>
        <w:right w:val="none" w:sz="0" w:space="0" w:color="auto"/>
      </w:divBdr>
    </w:div>
    <w:div w:id="1100758948">
      <w:marLeft w:val="0"/>
      <w:marRight w:val="0"/>
      <w:marTop w:val="0"/>
      <w:marBottom w:val="0"/>
      <w:divBdr>
        <w:top w:val="none" w:sz="0" w:space="0" w:color="auto"/>
        <w:left w:val="none" w:sz="0" w:space="0" w:color="auto"/>
        <w:bottom w:val="none" w:sz="0" w:space="0" w:color="auto"/>
        <w:right w:val="none" w:sz="0" w:space="0" w:color="auto"/>
      </w:divBdr>
    </w:div>
    <w:div w:id="1100758949">
      <w:marLeft w:val="0"/>
      <w:marRight w:val="0"/>
      <w:marTop w:val="0"/>
      <w:marBottom w:val="0"/>
      <w:divBdr>
        <w:top w:val="none" w:sz="0" w:space="0" w:color="auto"/>
        <w:left w:val="none" w:sz="0" w:space="0" w:color="auto"/>
        <w:bottom w:val="none" w:sz="0" w:space="0" w:color="auto"/>
        <w:right w:val="none" w:sz="0" w:space="0" w:color="auto"/>
      </w:divBdr>
    </w:div>
    <w:div w:id="1100758950">
      <w:marLeft w:val="0"/>
      <w:marRight w:val="0"/>
      <w:marTop w:val="0"/>
      <w:marBottom w:val="0"/>
      <w:divBdr>
        <w:top w:val="none" w:sz="0" w:space="0" w:color="auto"/>
        <w:left w:val="none" w:sz="0" w:space="0" w:color="auto"/>
        <w:bottom w:val="none" w:sz="0" w:space="0" w:color="auto"/>
        <w:right w:val="none" w:sz="0" w:space="0" w:color="auto"/>
      </w:divBdr>
    </w:div>
    <w:div w:id="1100758951">
      <w:marLeft w:val="0"/>
      <w:marRight w:val="0"/>
      <w:marTop w:val="0"/>
      <w:marBottom w:val="0"/>
      <w:divBdr>
        <w:top w:val="none" w:sz="0" w:space="0" w:color="auto"/>
        <w:left w:val="none" w:sz="0" w:space="0" w:color="auto"/>
        <w:bottom w:val="none" w:sz="0" w:space="0" w:color="auto"/>
        <w:right w:val="none" w:sz="0" w:space="0" w:color="auto"/>
      </w:divBdr>
    </w:div>
    <w:div w:id="1100758952">
      <w:marLeft w:val="0"/>
      <w:marRight w:val="0"/>
      <w:marTop w:val="0"/>
      <w:marBottom w:val="0"/>
      <w:divBdr>
        <w:top w:val="none" w:sz="0" w:space="0" w:color="auto"/>
        <w:left w:val="none" w:sz="0" w:space="0" w:color="auto"/>
        <w:bottom w:val="none" w:sz="0" w:space="0" w:color="auto"/>
        <w:right w:val="none" w:sz="0" w:space="0" w:color="auto"/>
      </w:divBdr>
    </w:div>
    <w:div w:id="1100758953">
      <w:marLeft w:val="0"/>
      <w:marRight w:val="0"/>
      <w:marTop w:val="0"/>
      <w:marBottom w:val="0"/>
      <w:divBdr>
        <w:top w:val="none" w:sz="0" w:space="0" w:color="auto"/>
        <w:left w:val="none" w:sz="0" w:space="0" w:color="auto"/>
        <w:bottom w:val="none" w:sz="0" w:space="0" w:color="auto"/>
        <w:right w:val="none" w:sz="0" w:space="0" w:color="auto"/>
      </w:divBdr>
    </w:div>
    <w:div w:id="1100758954">
      <w:marLeft w:val="0"/>
      <w:marRight w:val="0"/>
      <w:marTop w:val="0"/>
      <w:marBottom w:val="0"/>
      <w:divBdr>
        <w:top w:val="none" w:sz="0" w:space="0" w:color="auto"/>
        <w:left w:val="none" w:sz="0" w:space="0" w:color="auto"/>
        <w:bottom w:val="none" w:sz="0" w:space="0" w:color="auto"/>
        <w:right w:val="none" w:sz="0" w:space="0" w:color="auto"/>
      </w:divBdr>
    </w:div>
    <w:div w:id="1100758955">
      <w:marLeft w:val="0"/>
      <w:marRight w:val="0"/>
      <w:marTop w:val="0"/>
      <w:marBottom w:val="0"/>
      <w:divBdr>
        <w:top w:val="none" w:sz="0" w:space="0" w:color="auto"/>
        <w:left w:val="none" w:sz="0" w:space="0" w:color="auto"/>
        <w:bottom w:val="none" w:sz="0" w:space="0" w:color="auto"/>
        <w:right w:val="none" w:sz="0" w:space="0" w:color="auto"/>
      </w:divBdr>
    </w:div>
    <w:div w:id="1100758956">
      <w:marLeft w:val="0"/>
      <w:marRight w:val="0"/>
      <w:marTop w:val="0"/>
      <w:marBottom w:val="0"/>
      <w:divBdr>
        <w:top w:val="none" w:sz="0" w:space="0" w:color="auto"/>
        <w:left w:val="none" w:sz="0" w:space="0" w:color="auto"/>
        <w:bottom w:val="none" w:sz="0" w:space="0" w:color="auto"/>
        <w:right w:val="none" w:sz="0" w:space="0" w:color="auto"/>
      </w:divBdr>
    </w:div>
    <w:div w:id="1100758957">
      <w:marLeft w:val="0"/>
      <w:marRight w:val="0"/>
      <w:marTop w:val="0"/>
      <w:marBottom w:val="0"/>
      <w:divBdr>
        <w:top w:val="none" w:sz="0" w:space="0" w:color="auto"/>
        <w:left w:val="none" w:sz="0" w:space="0" w:color="auto"/>
        <w:bottom w:val="none" w:sz="0" w:space="0" w:color="auto"/>
        <w:right w:val="none" w:sz="0" w:space="0" w:color="auto"/>
      </w:divBdr>
    </w:div>
    <w:div w:id="1100758958">
      <w:marLeft w:val="0"/>
      <w:marRight w:val="0"/>
      <w:marTop w:val="0"/>
      <w:marBottom w:val="0"/>
      <w:divBdr>
        <w:top w:val="none" w:sz="0" w:space="0" w:color="auto"/>
        <w:left w:val="none" w:sz="0" w:space="0" w:color="auto"/>
        <w:bottom w:val="none" w:sz="0" w:space="0" w:color="auto"/>
        <w:right w:val="none" w:sz="0" w:space="0" w:color="auto"/>
      </w:divBdr>
    </w:div>
    <w:div w:id="1100758959">
      <w:marLeft w:val="0"/>
      <w:marRight w:val="0"/>
      <w:marTop w:val="0"/>
      <w:marBottom w:val="0"/>
      <w:divBdr>
        <w:top w:val="none" w:sz="0" w:space="0" w:color="auto"/>
        <w:left w:val="none" w:sz="0" w:space="0" w:color="auto"/>
        <w:bottom w:val="none" w:sz="0" w:space="0" w:color="auto"/>
        <w:right w:val="none" w:sz="0" w:space="0" w:color="auto"/>
      </w:divBdr>
    </w:div>
    <w:div w:id="1100758960">
      <w:marLeft w:val="0"/>
      <w:marRight w:val="0"/>
      <w:marTop w:val="0"/>
      <w:marBottom w:val="0"/>
      <w:divBdr>
        <w:top w:val="none" w:sz="0" w:space="0" w:color="auto"/>
        <w:left w:val="none" w:sz="0" w:space="0" w:color="auto"/>
        <w:bottom w:val="none" w:sz="0" w:space="0" w:color="auto"/>
        <w:right w:val="none" w:sz="0" w:space="0" w:color="auto"/>
      </w:divBdr>
    </w:div>
    <w:div w:id="1100758961">
      <w:marLeft w:val="0"/>
      <w:marRight w:val="0"/>
      <w:marTop w:val="0"/>
      <w:marBottom w:val="0"/>
      <w:divBdr>
        <w:top w:val="none" w:sz="0" w:space="0" w:color="auto"/>
        <w:left w:val="none" w:sz="0" w:space="0" w:color="auto"/>
        <w:bottom w:val="none" w:sz="0" w:space="0" w:color="auto"/>
        <w:right w:val="none" w:sz="0" w:space="0" w:color="auto"/>
      </w:divBdr>
    </w:div>
    <w:div w:id="1100758962">
      <w:marLeft w:val="0"/>
      <w:marRight w:val="0"/>
      <w:marTop w:val="0"/>
      <w:marBottom w:val="0"/>
      <w:divBdr>
        <w:top w:val="none" w:sz="0" w:space="0" w:color="auto"/>
        <w:left w:val="none" w:sz="0" w:space="0" w:color="auto"/>
        <w:bottom w:val="none" w:sz="0" w:space="0" w:color="auto"/>
        <w:right w:val="none" w:sz="0" w:space="0" w:color="auto"/>
      </w:divBdr>
    </w:div>
    <w:div w:id="1100758963">
      <w:marLeft w:val="0"/>
      <w:marRight w:val="0"/>
      <w:marTop w:val="0"/>
      <w:marBottom w:val="0"/>
      <w:divBdr>
        <w:top w:val="none" w:sz="0" w:space="0" w:color="auto"/>
        <w:left w:val="none" w:sz="0" w:space="0" w:color="auto"/>
        <w:bottom w:val="none" w:sz="0" w:space="0" w:color="auto"/>
        <w:right w:val="none" w:sz="0" w:space="0" w:color="auto"/>
      </w:divBdr>
    </w:div>
    <w:div w:id="1100758964">
      <w:marLeft w:val="0"/>
      <w:marRight w:val="0"/>
      <w:marTop w:val="0"/>
      <w:marBottom w:val="0"/>
      <w:divBdr>
        <w:top w:val="none" w:sz="0" w:space="0" w:color="auto"/>
        <w:left w:val="none" w:sz="0" w:space="0" w:color="auto"/>
        <w:bottom w:val="none" w:sz="0" w:space="0" w:color="auto"/>
        <w:right w:val="none" w:sz="0" w:space="0" w:color="auto"/>
      </w:divBdr>
    </w:div>
    <w:div w:id="1100758965">
      <w:marLeft w:val="0"/>
      <w:marRight w:val="0"/>
      <w:marTop w:val="0"/>
      <w:marBottom w:val="0"/>
      <w:divBdr>
        <w:top w:val="none" w:sz="0" w:space="0" w:color="auto"/>
        <w:left w:val="none" w:sz="0" w:space="0" w:color="auto"/>
        <w:bottom w:val="none" w:sz="0" w:space="0" w:color="auto"/>
        <w:right w:val="none" w:sz="0" w:space="0" w:color="auto"/>
      </w:divBdr>
    </w:div>
    <w:div w:id="1100758966">
      <w:marLeft w:val="0"/>
      <w:marRight w:val="0"/>
      <w:marTop w:val="0"/>
      <w:marBottom w:val="0"/>
      <w:divBdr>
        <w:top w:val="none" w:sz="0" w:space="0" w:color="auto"/>
        <w:left w:val="none" w:sz="0" w:space="0" w:color="auto"/>
        <w:bottom w:val="none" w:sz="0" w:space="0" w:color="auto"/>
        <w:right w:val="none" w:sz="0" w:space="0" w:color="auto"/>
      </w:divBdr>
    </w:div>
    <w:div w:id="1100758967">
      <w:marLeft w:val="0"/>
      <w:marRight w:val="0"/>
      <w:marTop w:val="0"/>
      <w:marBottom w:val="0"/>
      <w:divBdr>
        <w:top w:val="none" w:sz="0" w:space="0" w:color="auto"/>
        <w:left w:val="none" w:sz="0" w:space="0" w:color="auto"/>
        <w:bottom w:val="none" w:sz="0" w:space="0" w:color="auto"/>
        <w:right w:val="none" w:sz="0" w:space="0" w:color="auto"/>
      </w:divBdr>
    </w:div>
    <w:div w:id="1100758968">
      <w:marLeft w:val="0"/>
      <w:marRight w:val="0"/>
      <w:marTop w:val="0"/>
      <w:marBottom w:val="0"/>
      <w:divBdr>
        <w:top w:val="none" w:sz="0" w:space="0" w:color="auto"/>
        <w:left w:val="none" w:sz="0" w:space="0" w:color="auto"/>
        <w:bottom w:val="none" w:sz="0" w:space="0" w:color="auto"/>
        <w:right w:val="none" w:sz="0" w:space="0" w:color="auto"/>
      </w:divBdr>
    </w:div>
    <w:div w:id="1100758969">
      <w:marLeft w:val="0"/>
      <w:marRight w:val="0"/>
      <w:marTop w:val="0"/>
      <w:marBottom w:val="0"/>
      <w:divBdr>
        <w:top w:val="none" w:sz="0" w:space="0" w:color="auto"/>
        <w:left w:val="none" w:sz="0" w:space="0" w:color="auto"/>
        <w:bottom w:val="none" w:sz="0" w:space="0" w:color="auto"/>
        <w:right w:val="none" w:sz="0" w:space="0" w:color="auto"/>
      </w:divBdr>
    </w:div>
    <w:div w:id="1100758970">
      <w:marLeft w:val="0"/>
      <w:marRight w:val="0"/>
      <w:marTop w:val="0"/>
      <w:marBottom w:val="0"/>
      <w:divBdr>
        <w:top w:val="none" w:sz="0" w:space="0" w:color="auto"/>
        <w:left w:val="none" w:sz="0" w:space="0" w:color="auto"/>
        <w:bottom w:val="none" w:sz="0" w:space="0" w:color="auto"/>
        <w:right w:val="none" w:sz="0" w:space="0" w:color="auto"/>
      </w:divBdr>
    </w:div>
    <w:div w:id="1100758971">
      <w:marLeft w:val="0"/>
      <w:marRight w:val="0"/>
      <w:marTop w:val="0"/>
      <w:marBottom w:val="0"/>
      <w:divBdr>
        <w:top w:val="none" w:sz="0" w:space="0" w:color="auto"/>
        <w:left w:val="none" w:sz="0" w:space="0" w:color="auto"/>
        <w:bottom w:val="none" w:sz="0" w:space="0" w:color="auto"/>
        <w:right w:val="none" w:sz="0" w:space="0" w:color="auto"/>
      </w:divBdr>
    </w:div>
    <w:div w:id="1100758972">
      <w:marLeft w:val="0"/>
      <w:marRight w:val="0"/>
      <w:marTop w:val="0"/>
      <w:marBottom w:val="0"/>
      <w:divBdr>
        <w:top w:val="none" w:sz="0" w:space="0" w:color="auto"/>
        <w:left w:val="none" w:sz="0" w:space="0" w:color="auto"/>
        <w:bottom w:val="none" w:sz="0" w:space="0" w:color="auto"/>
        <w:right w:val="none" w:sz="0" w:space="0" w:color="auto"/>
      </w:divBdr>
    </w:div>
    <w:div w:id="1100758973">
      <w:marLeft w:val="0"/>
      <w:marRight w:val="0"/>
      <w:marTop w:val="0"/>
      <w:marBottom w:val="0"/>
      <w:divBdr>
        <w:top w:val="none" w:sz="0" w:space="0" w:color="auto"/>
        <w:left w:val="none" w:sz="0" w:space="0" w:color="auto"/>
        <w:bottom w:val="none" w:sz="0" w:space="0" w:color="auto"/>
        <w:right w:val="none" w:sz="0" w:space="0" w:color="auto"/>
      </w:divBdr>
    </w:div>
    <w:div w:id="1100758974">
      <w:marLeft w:val="0"/>
      <w:marRight w:val="0"/>
      <w:marTop w:val="0"/>
      <w:marBottom w:val="0"/>
      <w:divBdr>
        <w:top w:val="none" w:sz="0" w:space="0" w:color="auto"/>
        <w:left w:val="none" w:sz="0" w:space="0" w:color="auto"/>
        <w:bottom w:val="none" w:sz="0" w:space="0" w:color="auto"/>
        <w:right w:val="none" w:sz="0" w:space="0" w:color="auto"/>
      </w:divBdr>
    </w:div>
    <w:div w:id="1100758975">
      <w:marLeft w:val="0"/>
      <w:marRight w:val="0"/>
      <w:marTop w:val="0"/>
      <w:marBottom w:val="0"/>
      <w:divBdr>
        <w:top w:val="none" w:sz="0" w:space="0" w:color="auto"/>
        <w:left w:val="none" w:sz="0" w:space="0" w:color="auto"/>
        <w:bottom w:val="none" w:sz="0" w:space="0" w:color="auto"/>
        <w:right w:val="none" w:sz="0" w:space="0" w:color="auto"/>
      </w:divBdr>
    </w:div>
    <w:div w:id="1100758976">
      <w:marLeft w:val="0"/>
      <w:marRight w:val="0"/>
      <w:marTop w:val="0"/>
      <w:marBottom w:val="0"/>
      <w:divBdr>
        <w:top w:val="none" w:sz="0" w:space="0" w:color="auto"/>
        <w:left w:val="none" w:sz="0" w:space="0" w:color="auto"/>
        <w:bottom w:val="none" w:sz="0" w:space="0" w:color="auto"/>
        <w:right w:val="none" w:sz="0" w:space="0" w:color="auto"/>
      </w:divBdr>
    </w:div>
    <w:div w:id="1100758977">
      <w:marLeft w:val="0"/>
      <w:marRight w:val="0"/>
      <w:marTop w:val="0"/>
      <w:marBottom w:val="0"/>
      <w:divBdr>
        <w:top w:val="none" w:sz="0" w:space="0" w:color="auto"/>
        <w:left w:val="none" w:sz="0" w:space="0" w:color="auto"/>
        <w:bottom w:val="none" w:sz="0" w:space="0" w:color="auto"/>
        <w:right w:val="none" w:sz="0" w:space="0" w:color="auto"/>
      </w:divBdr>
    </w:div>
    <w:div w:id="1100758978">
      <w:marLeft w:val="0"/>
      <w:marRight w:val="0"/>
      <w:marTop w:val="0"/>
      <w:marBottom w:val="0"/>
      <w:divBdr>
        <w:top w:val="none" w:sz="0" w:space="0" w:color="auto"/>
        <w:left w:val="none" w:sz="0" w:space="0" w:color="auto"/>
        <w:bottom w:val="none" w:sz="0" w:space="0" w:color="auto"/>
        <w:right w:val="none" w:sz="0" w:space="0" w:color="auto"/>
      </w:divBdr>
    </w:div>
    <w:div w:id="1100758979">
      <w:marLeft w:val="0"/>
      <w:marRight w:val="0"/>
      <w:marTop w:val="0"/>
      <w:marBottom w:val="0"/>
      <w:divBdr>
        <w:top w:val="none" w:sz="0" w:space="0" w:color="auto"/>
        <w:left w:val="none" w:sz="0" w:space="0" w:color="auto"/>
        <w:bottom w:val="none" w:sz="0" w:space="0" w:color="auto"/>
        <w:right w:val="none" w:sz="0" w:space="0" w:color="auto"/>
      </w:divBdr>
    </w:div>
    <w:div w:id="1100758980">
      <w:marLeft w:val="0"/>
      <w:marRight w:val="0"/>
      <w:marTop w:val="0"/>
      <w:marBottom w:val="0"/>
      <w:divBdr>
        <w:top w:val="none" w:sz="0" w:space="0" w:color="auto"/>
        <w:left w:val="none" w:sz="0" w:space="0" w:color="auto"/>
        <w:bottom w:val="none" w:sz="0" w:space="0" w:color="auto"/>
        <w:right w:val="none" w:sz="0" w:space="0" w:color="auto"/>
      </w:divBdr>
    </w:div>
    <w:div w:id="1100758981">
      <w:marLeft w:val="0"/>
      <w:marRight w:val="0"/>
      <w:marTop w:val="0"/>
      <w:marBottom w:val="0"/>
      <w:divBdr>
        <w:top w:val="none" w:sz="0" w:space="0" w:color="auto"/>
        <w:left w:val="none" w:sz="0" w:space="0" w:color="auto"/>
        <w:bottom w:val="none" w:sz="0" w:space="0" w:color="auto"/>
        <w:right w:val="none" w:sz="0" w:space="0" w:color="auto"/>
      </w:divBdr>
    </w:div>
    <w:div w:id="1100758982">
      <w:marLeft w:val="0"/>
      <w:marRight w:val="0"/>
      <w:marTop w:val="0"/>
      <w:marBottom w:val="0"/>
      <w:divBdr>
        <w:top w:val="none" w:sz="0" w:space="0" w:color="auto"/>
        <w:left w:val="none" w:sz="0" w:space="0" w:color="auto"/>
        <w:bottom w:val="none" w:sz="0" w:space="0" w:color="auto"/>
        <w:right w:val="none" w:sz="0" w:space="0" w:color="auto"/>
      </w:divBdr>
    </w:div>
    <w:div w:id="1100758983">
      <w:marLeft w:val="0"/>
      <w:marRight w:val="0"/>
      <w:marTop w:val="0"/>
      <w:marBottom w:val="0"/>
      <w:divBdr>
        <w:top w:val="none" w:sz="0" w:space="0" w:color="auto"/>
        <w:left w:val="none" w:sz="0" w:space="0" w:color="auto"/>
        <w:bottom w:val="none" w:sz="0" w:space="0" w:color="auto"/>
        <w:right w:val="none" w:sz="0" w:space="0" w:color="auto"/>
      </w:divBdr>
    </w:div>
    <w:div w:id="1100758984">
      <w:marLeft w:val="0"/>
      <w:marRight w:val="0"/>
      <w:marTop w:val="0"/>
      <w:marBottom w:val="0"/>
      <w:divBdr>
        <w:top w:val="none" w:sz="0" w:space="0" w:color="auto"/>
        <w:left w:val="none" w:sz="0" w:space="0" w:color="auto"/>
        <w:bottom w:val="none" w:sz="0" w:space="0" w:color="auto"/>
        <w:right w:val="none" w:sz="0" w:space="0" w:color="auto"/>
      </w:divBdr>
    </w:div>
    <w:div w:id="1100758985">
      <w:marLeft w:val="0"/>
      <w:marRight w:val="0"/>
      <w:marTop w:val="0"/>
      <w:marBottom w:val="0"/>
      <w:divBdr>
        <w:top w:val="none" w:sz="0" w:space="0" w:color="auto"/>
        <w:left w:val="none" w:sz="0" w:space="0" w:color="auto"/>
        <w:bottom w:val="none" w:sz="0" w:space="0" w:color="auto"/>
        <w:right w:val="none" w:sz="0" w:space="0" w:color="auto"/>
      </w:divBdr>
    </w:div>
    <w:div w:id="1100758986">
      <w:marLeft w:val="0"/>
      <w:marRight w:val="0"/>
      <w:marTop w:val="0"/>
      <w:marBottom w:val="0"/>
      <w:divBdr>
        <w:top w:val="none" w:sz="0" w:space="0" w:color="auto"/>
        <w:left w:val="none" w:sz="0" w:space="0" w:color="auto"/>
        <w:bottom w:val="none" w:sz="0" w:space="0" w:color="auto"/>
        <w:right w:val="none" w:sz="0" w:space="0" w:color="auto"/>
      </w:divBdr>
    </w:div>
    <w:div w:id="1100758987">
      <w:marLeft w:val="0"/>
      <w:marRight w:val="0"/>
      <w:marTop w:val="0"/>
      <w:marBottom w:val="0"/>
      <w:divBdr>
        <w:top w:val="none" w:sz="0" w:space="0" w:color="auto"/>
        <w:left w:val="none" w:sz="0" w:space="0" w:color="auto"/>
        <w:bottom w:val="none" w:sz="0" w:space="0" w:color="auto"/>
        <w:right w:val="none" w:sz="0" w:space="0" w:color="auto"/>
      </w:divBdr>
    </w:div>
    <w:div w:id="1152910327">
      <w:bodyDiv w:val="1"/>
      <w:marLeft w:val="0"/>
      <w:marRight w:val="0"/>
      <w:marTop w:val="0"/>
      <w:marBottom w:val="0"/>
      <w:divBdr>
        <w:top w:val="none" w:sz="0" w:space="0" w:color="auto"/>
        <w:left w:val="none" w:sz="0" w:space="0" w:color="auto"/>
        <w:bottom w:val="none" w:sz="0" w:space="0" w:color="auto"/>
        <w:right w:val="none" w:sz="0" w:space="0" w:color="auto"/>
      </w:divBdr>
    </w:div>
    <w:div w:id="1226914625">
      <w:bodyDiv w:val="1"/>
      <w:marLeft w:val="0"/>
      <w:marRight w:val="0"/>
      <w:marTop w:val="0"/>
      <w:marBottom w:val="0"/>
      <w:divBdr>
        <w:top w:val="none" w:sz="0" w:space="0" w:color="auto"/>
        <w:left w:val="none" w:sz="0" w:space="0" w:color="auto"/>
        <w:bottom w:val="none" w:sz="0" w:space="0" w:color="auto"/>
        <w:right w:val="none" w:sz="0" w:space="0" w:color="auto"/>
      </w:divBdr>
    </w:div>
    <w:div w:id="1230188956">
      <w:bodyDiv w:val="1"/>
      <w:marLeft w:val="0"/>
      <w:marRight w:val="0"/>
      <w:marTop w:val="0"/>
      <w:marBottom w:val="0"/>
      <w:divBdr>
        <w:top w:val="none" w:sz="0" w:space="0" w:color="auto"/>
        <w:left w:val="none" w:sz="0" w:space="0" w:color="auto"/>
        <w:bottom w:val="none" w:sz="0" w:space="0" w:color="auto"/>
        <w:right w:val="none" w:sz="0" w:space="0" w:color="auto"/>
      </w:divBdr>
    </w:div>
    <w:div w:id="1254902358">
      <w:bodyDiv w:val="1"/>
      <w:marLeft w:val="0"/>
      <w:marRight w:val="0"/>
      <w:marTop w:val="0"/>
      <w:marBottom w:val="0"/>
      <w:divBdr>
        <w:top w:val="none" w:sz="0" w:space="0" w:color="auto"/>
        <w:left w:val="none" w:sz="0" w:space="0" w:color="auto"/>
        <w:bottom w:val="none" w:sz="0" w:space="0" w:color="auto"/>
        <w:right w:val="none" w:sz="0" w:space="0" w:color="auto"/>
      </w:divBdr>
    </w:div>
    <w:div w:id="1269311002">
      <w:bodyDiv w:val="1"/>
      <w:marLeft w:val="0"/>
      <w:marRight w:val="0"/>
      <w:marTop w:val="0"/>
      <w:marBottom w:val="0"/>
      <w:divBdr>
        <w:top w:val="none" w:sz="0" w:space="0" w:color="auto"/>
        <w:left w:val="none" w:sz="0" w:space="0" w:color="auto"/>
        <w:bottom w:val="none" w:sz="0" w:space="0" w:color="auto"/>
        <w:right w:val="none" w:sz="0" w:space="0" w:color="auto"/>
      </w:divBdr>
      <w:divsChild>
        <w:div w:id="1969043217">
          <w:marLeft w:val="547"/>
          <w:marRight w:val="0"/>
          <w:marTop w:val="86"/>
          <w:marBottom w:val="0"/>
          <w:divBdr>
            <w:top w:val="none" w:sz="0" w:space="0" w:color="auto"/>
            <w:left w:val="none" w:sz="0" w:space="0" w:color="auto"/>
            <w:bottom w:val="none" w:sz="0" w:space="0" w:color="auto"/>
            <w:right w:val="none" w:sz="0" w:space="0" w:color="auto"/>
          </w:divBdr>
        </w:div>
        <w:div w:id="1893347291">
          <w:marLeft w:val="547"/>
          <w:marRight w:val="0"/>
          <w:marTop w:val="86"/>
          <w:marBottom w:val="0"/>
          <w:divBdr>
            <w:top w:val="none" w:sz="0" w:space="0" w:color="auto"/>
            <w:left w:val="none" w:sz="0" w:space="0" w:color="auto"/>
            <w:bottom w:val="none" w:sz="0" w:space="0" w:color="auto"/>
            <w:right w:val="none" w:sz="0" w:space="0" w:color="auto"/>
          </w:divBdr>
        </w:div>
        <w:div w:id="127013478">
          <w:marLeft w:val="547"/>
          <w:marRight w:val="0"/>
          <w:marTop w:val="86"/>
          <w:marBottom w:val="0"/>
          <w:divBdr>
            <w:top w:val="none" w:sz="0" w:space="0" w:color="auto"/>
            <w:left w:val="none" w:sz="0" w:space="0" w:color="auto"/>
            <w:bottom w:val="none" w:sz="0" w:space="0" w:color="auto"/>
            <w:right w:val="none" w:sz="0" w:space="0" w:color="auto"/>
          </w:divBdr>
        </w:div>
        <w:div w:id="522984219">
          <w:marLeft w:val="547"/>
          <w:marRight w:val="0"/>
          <w:marTop w:val="86"/>
          <w:marBottom w:val="0"/>
          <w:divBdr>
            <w:top w:val="none" w:sz="0" w:space="0" w:color="auto"/>
            <w:left w:val="none" w:sz="0" w:space="0" w:color="auto"/>
            <w:bottom w:val="none" w:sz="0" w:space="0" w:color="auto"/>
            <w:right w:val="none" w:sz="0" w:space="0" w:color="auto"/>
          </w:divBdr>
        </w:div>
        <w:div w:id="1110198388">
          <w:marLeft w:val="547"/>
          <w:marRight w:val="0"/>
          <w:marTop w:val="86"/>
          <w:marBottom w:val="0"/>
          <w:divBdr>
            <w:top w:val="none" w:sz="0" w:space="0" w:color="auto"/>
            <w:left w:val="none" w:sz="0" w:space="0" w:color="auto"/>
            <w:bottom w:val="none" w:sz="0" w:space="0" w:color="auto"/>
            <w:right w:val="none" w:sz="0" w:space="0" w:color="auto"/>
          </w:divBdr>
        </w:div>
        <w:div w:id="1504584039">
          <w:marLeft w:val="547"/>
          <w:marRight w:val="0"/>
          <w:marTop w:val="86"/>
          <w:marBottom w:val="0"/>
          <w:divBdr>
            <w:top w:val="none" w:sz="0" w:space="0" w:color="auto"/>
            <w:left w:val="none" w:sz="0" w:space="0" w:color="auto"/>
            <w:bottom w:val="none" w:sz="0" w:space="0" w:color="auto"/>
            <w:right w:val="none" w:sz="0" w:space="0" w:color="auto"/>
          </w:divBdr>
        </w:div>
        <w:div w:id="485056311">
          <w:marLeft w:val="547"/>
          <w:marRight w:val="0"/>
          <w:marTop w:val="86"/>
          <w:marBottom w:val="0"/>
          <w:divBdr>
            <w:top w:val="none" w:sz="0" w:space="0" w:color="auto"/>
            <w:left w:val="none" w:sz="0" w:space="0" w:color="auto"/>
            <w:bottom w:val="none" w:sz="0" w:space="0" w:color="auto"/>
            <w:right w:val="none" w:sz="0" w:space="0" w:color="auto"/>
          </w:divBdr>
        </w:div>
        <w:div w:id="46496268">
          <w:marLeft w:val="547"/>
          <w:marRight w:val="0"/>
          <w:marTop w:val="86"/>
          <w:marBottom w:val="0"/>
          <w:divBdr>
            <w:top w:val="none" w:sz="0" w:space="0" w:color="auto"/>
            <w:left w:val="none" w:sz="0" w:space="0" w:color="auto"/>
            <w:bottom w:val="none" w:sz="0" w:space="0" w:color="auto"/>
            <w:right w:val="none" w:sz="0" w:space="0" w:color="auto"/>
          </w:divBdr>
        </w:div>
      </w:divsChild>
    </w:div>
    <w:div w:id="1325548660">
      <w:bodyDiv w:val="1"/>
      <w:marLeft w:val="0"/>
      <w:marRight w:val="0"/>
      <w:marTop w:val="0"/>
      <w:marBottom w:val="0"/>
      <w:divBdr>
        <w:top w:val="none" w:sz="0" w:space="0" w:color="auto"/>
        <w:left w:val="none" w:sz="0" w:space="0" w:color="auto"/>
        <w:bottom w:val="none" w:sz="0" w:space="0" w:color="auto"/>
        <w:right w:val="none" w:sz="0" w:space="0" w:color="auto"/>
      </w:divBdr>
    </w:div>
    <w:div w:id="1447852318">
      <w:bodyDiv w:val="1"/>
      <w:marLeft w:val="0"/>
      <w:marRight w:val="0"/>
      <w:marTop w:val="0"/>
      <w:marBottom w:val="0"/>
      <w:divBdr>
        <w:top w:val="none" w:sz="0" w:space="0" w:color="auto"/>
        <w:left w:val="none" w:sz="0" w:space="0" w:color="auto"/>
        <w:bottom w:val="none" w:sz="0" w:space="0" w:color="auto"/>
        <w:right w:val="none" w:sz="0" w:space="0" w:color="auto"/>
      </w:divBdr>
    </w:div>
    <w:div w:id="1479959309">
      <w:bodyDiv w:val="1"/>
      <w:marLeft w:val="0"/>
      <w:marRight w:val="0"/>
      <w:marTop w:val="0"/>
      <w:marBottom w:val="0"/>
      <w:divBdr>
        <w:top w:val="none" w:sz="0" w:space="0" w:color="auto"/>
        <w:left w:val="none" w:sz="0" w:space="0" w:color="auto"/>
        <w:bottom w:val="none" w:sz="0" w:space="0" w:color="auto"/>
        <w:right w:val="none" w:sz="0" w:space="0" w:color="auto"/>
      </w:divBdr>
    </w:div>
    <w:div w:id="1530530197">
      <w:bodyDiv w:val="1"/>
      <w:marLeft w:val="0"/>
      <w:marRight w:val="0"/>
      <w:marTop w:val="0"/>
      <w:marBottom w:val="0"/>
      <w:divBdr>
        <w:top w:val="none" w:sz="0" w:space="0" w:color="auto"/>
        <w:left w:val="none" w:sz="0" w:space="0" w:color="auto"/>
        <w:bottom w:val="none" w:sz="0" w:space="0" w:color="auto"/>
        <w:right w:val="none" w:sz="0" w:space="0" w:color="auto"/>
      </w:divBdr>
    </w:div>
    <w:div w:id="1606647251">
      <w:bodyDiv w:val="1"/>
      <w:marLeft w:val="0"/>
      <w:marRight w:val="0"/>
      <w:marTop w:val="0"/>
      <w:marBottom w:val="0"/>
      <w:divBdr>
        <w:top w:val="none" w:sz="0" w:space="0" w:color="auto"/>
        <w:left w:val="none" w:sz="0" w:space="0" w:color="auto"/>
        <w:bottom w:val="none" w:sz="0" w:space="0" w:color="auto"/>
        <w:right w:val="none" w:sz="0" w:space="0" w:color="auto"/>
      </w:divBdr>
    </w:div>
    <w:div w:id="1655260265">
      <w:bodyDiv w:val="1"/>
      <w:marLeft w:val="0"/>
      <w:marRight w:val="0"/>
      <w:marTop w:val="0"/>
      <w:marBottom w:val="0"/>
      <w:divBdr>
        <w:top w:val="none" w:sz="0" w:space="0" w:color="auto"/>
        <w:left w:val="none" w:sz="0" w:space="0" w:color="auto"/>
        <w:bottom w:val="none" w:sz="0" w:space="0" w:color="auto"/>
        <w:right w:val="none" w:sz="0" w:space="0" w:color="auto"/>
      </w:divBdr>
    </w:div>
    <w:div w:id="1818573367">
      <w:bodyDiv w:val="1"/>
      <w:marLeft w:val="0"/>
      <w:marRight w:val="0"/>
      <w:marTop w:val="0"/>
      <w:marBottom w:val="0"/>
      <w:divBdr>
        <w:top w:val="none" w:sz="0" w:space="0" w:color="auto"/>
        <w:left w:val="none" w:sz="0" w:space="0" w:color="auto"/>
        <w:bottom w:val="none" w:sz="0" w:space="0" w:color="auto"/>
        <w:right w:val="none" w:sz="0" w:space="0" w:color="auto"/>
      </w:divBdr>
    </w:div>
    <w:div w:id="1842620086">
      <w:bodyDiv w:val="1"/>
      <w:marLeft w:val="0"/>
      <w:marRight w:val="0"/>
      <w:marTop w:val="0"/>
      <w:marBottom w:val="0"/>
      <w:divBdr>
        <w:top w:val="none" w:sz="0" w:space="0" w:color="auto"/>
        <w:left w:val="none" w:sz="0" w:space="0" w:color="auto"/>
        <w:bottom w:val="none" w:sz="0" w:space="0" w:color="auto"/>
        <w:right w:val="none" w:sz="0" w:space="0" w:color="auto"/>
      </w:divBdr>
    </w:div>
    <w:div w:id="1847939137">
      <w:bodyDiv w:val="1"/>
      <w:marLeft w:val="0"/>
      <w:marRight w:val="0"/>
      <w:marTop w:val="0"/>
      <w:marBottom w:val="0"/>
      <w:divBdr>
        <w:top w:val="none" w:sz="0" w:space="0" w:color="auto"/>
        <w:left w:val="none" w:sz="0" w:space="0" w:color="auto"/>
        <w:bottom w:val="none" w:sz="0" w:space="0" w:color="auto"/>
        <w:right w:val="none" w:sz="0" w:space="0" w:color="auto"/>
      </w:divBdr>
    </w:div>
    <w:div w:id="1911845492">
      <w:bodyDiv w:val="1"/>
      <w:marLeft w:val="0"/>
      <w:marRight w:val="0"/>
      <w:marTop w:val="0"/>
      <w:marBottom w:val="0"/>
      <w:divBdr>
        <w:top w:val="none" w:sz="0" w:space="0" w:color="auto"/>
        <w:left w:val="none" w:sz="0" w:space="0" w:color="auto"/>
        <w:bottom w:val="none" w:sz="0" w:space="0" w:color="auto"/>
        <w:right w:val="none" w:sz="0" w:space="0" w:color="auto"/>
      </w:divBdr>
    </w:div>
    <w:div w:id="2045708596">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114586907">
      <w:bodyDiv w:val="1"/>
      <w:marLeft w:val="0"/>
      <w:marRight w:val="0"/>
      <w:marTop w:val="0"/>
      <w:marBottom w:val="0"/>
      <w:divBdr>
        <w:top w:val="none" w:sz="0" w:space="0" w:color="auto"/>
        <w:left w:val="none" w:sz="0" w:space="0" w:color="auto"/>
        <w:bottom w:val="none" w:sz="0" w:space="0" w:color="auto"/>
        <w:right w:val="none" w:sz="0" w:space="0" w:color="auto"/>
      </w:divBdr>
    </w:div>
    <w:div w:id="2120565126">
      <w:bodyDiv w:val="1"/>
      <w:marLeft w:val="0"/>
      <w:marRight w:val="0"/>
      <w:marTop w:val="0"/>
      <w:marBottom w:val="0"/>
      <w:divBdr>
        <w:top w:val="none" w:sz="0" w:space="0" w:color="auto"/>
        <w:left w:val="none" w:sz="0" w:space="0" w:color="auto"/>
        <w:bottom w:val="none" w:sz="0" w:space="0" w:color="auto"/>
        <w:right w:val="none" w:sz="0" w:space="0" w:color="auto"/>
      </w:divBdr>
    </w:div>
    <w:div w:id="212226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si/zbirke/projekti-in-programi/zeleni-slovenski-lokacijski-okvir-slo4d/"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i/zbirke/projekti-in-programi/zeleni-slovenski-lokacijski-okvir-slo4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pic\Documents\MO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66E2A4B0BFB14FAF304F378C9A69B5" ma:contentTypeVersion="9" ma:contentTypeDescription="Create a new document." ma:contentTypeScope="" ma:versionID="ba5db6bfbec16c58d78f59bbec0f8d00">
  <xsd:schema xmlns:xsd="http://www.w3.org/2001/XMLSchema" xmlns:xs="http://www.w3.org/2001/XMLSchema" xmlns:p="http://schemas.microsoft.com/office/2006/metadata/properties" xmlns:ns3="ceced6e3-e3cc-4af3-97c1-6ded0cf468de" targetNamespace="http://schemas.microsoft.com/office/2006/metadata/properties" ma:root="true" ma:fieldsID="4e99f0bd509e926ea5fba1aef5bba2c1" ns3:_="">
    <xsd:import namespace="ceced6e3-e3cc-4af3-97c1-6ded0cf468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ed6e3-e3cc-4af3-97c1-6ded0cf46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1BE401-8CFA-4F91-9BE9-A40F763F7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ed6e3-e3cc-4af3-97c1-6ded0cf46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FEE82-260E-4CD5-ACC1-14DF36F421A3}">
  <ds:schemaRefs>
    <ds:schemaRef ds:uri="http://schemas.openxmlformats.org/officeDocument/2006/bibliography"/>
  </ds:schemaRefs>
</ds:datastoreItem>
</file>

<file path=customXml/itemProps3.xml><?xml version="1.0" encoding="utf-8"?>
<ds:datastoreItem xmlns:ds="http://schemas.openxmlformats.org/officeDocument/2006/customXml" ds:itemID="{2BE320E2-3225-4C11-ADED-C9BA9525DF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9457F5-462A-440E-A858-303ACF7CBC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MOP</Template>
  <TotalTime>0</TotalTime>
  <Pages>66</Pages>
  <Words>22964</Words>
  <Characters>130897</Characters>
  <Application>Microsoft Office Word</Application>
  <DocSecurity>4</DocSecurity>
  <Lines>1090</Lines>
  <Paragraphs>307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153554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Meta Majes-Skufca</dc:creator>
  <cp:lastModifiedBy>Katja Goričar</cp:lastModifiedBy>
  <cp:revision>2</cp:revision>
  <cp:lastPrinted>2025-02-11T11:30:00Z</cp:lastPrinted>
  <dcterms:created xsi:type="dcterms:W3CDTF">2025-02-18T15:40:00Z</dcterms:created>
  <dcterms:modified xsi:type="dcterms:W3CDTF">2025-02-18T15:40:00Z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0x010100B366E2A4B0BFB14FAF304F378C9A69B5</vt:lpwstr>
  </property>
</Properties>
</file>