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36EA" w:rsidRDefault="003636EA" w:rsidP="003636EA">
      <w:pPr>
        <w:pStyle w:val="datumtevilka"/>
        <w:rPr>
          <w:rFonts w:cs="Arial"/>
          <w:color w:val="000000"/>
        </w:rPr>
      </w:pPr>
    </w:p>
    <w:p w:rsidR="003636EA" w:rsidRDefault="003636EA" w:rsidP="003636EA">
      <w:pPr>
        <w:pStyle w:val="datumtevilka"/>
        <w:rPr>
          <w:rFonts w:cs="Arial"/>
          <w:color w:val="000000"/>
        </w:rPr>
      </w:pPr>
    </w:p>
    <w:p w:rsidR="003636EA" w:rsidRPr="002760DC" w:rsidRDefault="003636EA" w:rsidP="00F46C2D">
      <w:pPr>
        <w:pStyle w:val="datumtevilka"/>
      </w:pPr>
      <w:r w:rsidRPr="002760DC">
        <w:t xml:space="preserve">Številka: </w:t>
      </w:r>
      <w:r w:rsidRPr="002760DC">
        <w:tab/>
      </w:r>
      <w:r w:rsidR="008C26AB">
        <w:rPr>
          <w:rFonts w:cs="Arial"/>
          <w:color w:val="000000"/>
        </w:rPr>
        <w:t>30300-3/2024/2</w:t>
      </w:r>
    </w:p>
    <w:p w:rsidR="003636EA" w:rsidRPr="002760DC" w:rsidRDefault="003636EA" w:rsidP="00F46C2D">
      <w:pPr>
        <w:pStyle w:val="datumtevilka"/>
      </w:pPr>
      <w:r>
        <w:t>Datum:</w:t>
      </w:r>
      <w:r w:rsidRPr="002760DC">
        <w:t xml:space="preserve"> </w:t>
      </w:r>
      <w:r w:rsidRPr="002760DC">
        <w:tab/>
      </w:r>
      <w:r w:rsidR="008C26AB">
        <w:rPr>
          <w:rFonts w:cs="Arial"/>
          <w:color w:val="000000"/>
        </w:rPr>
        <w:t>12. 9. 2024</w:t>
      </w:r>
      <w:r w:rsidRPr="002760DC">
        <w:t xml:space="preserve"> </w:t>
      </w:r>
    </w:p>
    <w:p w:rsidR="003636EA" w:rsidRPr="002760DC" w:rsidRDefault="003636EA" w:rsidP="00F46C2D"/>
    <w:p w:rsidR="003636EA" w:rsidRDefault="003636EA" w:rsidP="00F46C2D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3636EA" w:rsidRPr="002760DC" w:rsidRDefault="009231EC" w:rsidP="00F95B74">
      <w:pPr>
        <w:tabs>
          <w:tab w:val="left" w:pos="709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 w:rsidRPr="00555363">
        <w:rPr>
          <w:rFonts w:cs="Arial"/>
          <w:szCs w:val="20"/>
        </w:rPr>
        <w:t>Na podlagi šestega odstavka 21. člena Zakona o Vladi Republike</w:t>
      </w:r>
      <w:r w:rsidR="006D4D50">
        <w:rPr>
          <w:rFonts w:cs="Arial"/>
          <w:szCs w:val="20"/>
        </w:rPr>
        <w:t xml:space="preserve"> Slovenije (Uradni list RS, </w:t>
      </w:r>
      <w:r w:rsidR="006D4D50">
        <w:rPr>
          <w:rFonts w:cs="Arial"/>
          <w:szCs w:val="20"/>
        </w:rPr>
        <w:br/>
        <w:t xml:space="preserve">št. </w:t>
      </w:r>
      <w:hyperlink r:id="rId7" w:tgtFrame="_blank" w:tooltip="Zakon o Vladi Republike Slovenije (uradno prečiščeno besedilo) (ZVRS-UPB1)" w:history="1">
        <w:r w:rsidRPr="00555363">
          <w:rPr>
            <w:rFonts w:cs="Arial"/>
            <w:szCs w:val="20"/>
          </w:rPr>
          <w:t>24/05</w:t>
        </w:r>
      </w:hyperlink>
      <w:r w:rsidR="006D4D50">
        <w:rPr>
          <w:rFonts w:cs="Arial"/>
          <w:szCs w:val="20"/>
        </w:rPr>
        <w:t xml:space="preserve"> – uradno prečiščeno besedilo, </w:t>
      </w:r>
      <w:hyperlink r:id="rId8" w:tgtFrame="_blank" w:tooltip="Zakon o dopolnitvi Zakona o Vladi Republike Slovenije (ZVRS-E)" w:history="1">
        <w:r w:rsidRPr="00555363">
          <w:rPr>
            <w:rFonts w:cs="Arial"/>
            <w:szCs w:val="20"/>
          </w:rPr>
          <w:t>109/08</w:t>
        </w:r>
      </w:hyperlink>
      <w:r w:rsidR="006D4D50">
        <w:rPr>
          <w:rFonts w:cs="Arial"/>
          <w:szCs w:val="20"/>
        </w:rPr>
        <w:t xml:space="preserve">, </w:t>
      </w:r>
      <w:hyperlink r:id="rId9" w:tgtFrame="_blank" w:tooltip="Zakon o upravljanju kapitalskih naložb Republike Slovenije (ZUKN)" w:history="1">
        <w:r w:rsidRPr="00555363">
          <w:rPr>
            <w:rFonts w:cs="Arial"/>
            <w:szCs w:val="20"/>
          </w:rPr>
          <w:t>38/10</w:t>
        </w:r>
      </w:hyperlink>
      <w:r w:rsidR="006D4D50">
        <w:rPr>
          <w:rFonts w:cs="Arial"/>
          <w:szCs w:val="20"/>
        </w:rPr>
        <w:t xml:space="preserve"> – ZUKN, </w:t>
      </w:r>
      <w:hyperlink r:id="rId10" w:tgtFrame="_blank" w:tooltip="Zakon o spremembah in dopolnitvah Zakona o Vladi Republike Slovenije (ZVRS-F)" w:history="1">
        <w:r w:rsidRPr="00555363">
          <w:rPr>
            <w:rFonts w:cs="Arial"/>
            <w:szCs w:val="20"/>
          </w:rPr>
          <w:t>8/12</w:t>
        </w:r>
      </w:hyperlink>
      <w:r w:rsidR="006D4D50">
        <w:rPr>
          <w:rFonts w:cs="Arial"/>
          <w:szCs w:val="20"/>
        </w:rPr>
        <w:t xml:space="preserve">, </w:t>
      </w:r>
      <w:hyperlink r:id="rId11" w:tgtFrame="_blank" w:tooltip="Zakon o spremembah in dopolnitvah Zakona o Vladi Republike Slovenije (ZVRS-G)" w:history="1">
        <w:r w:rsidRPr="00555363">
          <w:rPr>
            <w:rFonts w:cs="Arial"/>
            <w:szCs w:val="20"/>
          </w:rPr>
          <w:t>21/13</w:t>
        </w:r>
      </w:hyperlink>
      <w:r w:rsidR="006D4D50">
        <w:rPr>
          <w:rFonts w:cs="Arial"/>
          <w:szCs w:val="20"/>
        </w:rPr>
        <w:t xml:space="preserve">, </w:t>
      </w:r>
      <w:r w:rsidR="006D4D50">
        <w:rPr>
          <w:rFonts w:cs="Arial"/>
          <w:szCs w:val="20"/>
        </w:rPr>
        <w:br/>
      </w:r>
      <w:hyperlink r:id="rId12" w:tgtFrame="_blank" w:tooltip="Zakon o spremembah in dopolnitvah Zakona o državni upravi (ZDU-1G)" w:history="1">
        <w:r w:rsidRPr="00555363">
          <w:rPr>
            <w:rFonts w:cs="Arial"/>
            <w:szCs w:val="20"/>
          </w:rPr>
          <w:t>47/13</w:t>
        </w:r>
      </w:hyperlink>
      <w:r w:rsidR="006D4D50">
        <w:rPr>
          <w:rFonts w:cs="Arial"/>
          <w:szCs w:val="20"/>
        </w:rPr>
        <w:t xml:space="preserve"> – ZDU-1G, </w:t>
      </w:r>
      <w:hyperlink r:id="rId13" w:tgtFrame="_blank" w:tooltip="Zakon o spremembah in dopolnitvah Zakona o Vladi Republike Slovenije (ZVRS-H)" w:history="1">
        <w:r w:rsidRPr="00555363">
          <w:rPr>
            <w:rFonts w:cs="Arial"/>
            <w:szCs w:val="20"/>
          </w:rPr>
          <w:t>65/14</w:t>
        </w:r>
      </w:hyperlink>
      <w:r w:rsidR="006D4D50">
        <w:rPr>
          <w:rFonts w:cs="Arial"/>
          <w:szCs w:val="20"/>
        </w:rPr>
        <w:t xml:space="preserve">, </w:t>
      </w:r>
      <w:hyperlink r:id="rId14" w:tgtFrame="_blank" w:tooltip="Zakon o spremembi Zakona o Vladi Republike Slovenije (ZVRS-I)" w:history="1">
        <w:r w:rsidRPr="00555363">
          <w:rPr>
            <w:rFonts w:cs="Arial"/>
            <w:szCs w:val="20"/>
          </w:rPr>
          <w:t>55/17</w:t>
        </w:r>
      </w:hyperlink>
      <w:r w:rsidR="006D4D50">
        <w:rPr>
          <w:rFonts w:cs="Arial"/>
          <w:szCs w:val="20"/>
        </w:rPr>
        <w:t xml:space="preserve"> in </w:t>
      </w:r>
      <w:hyperlink r:id="rId15" w:tgtFrame="_blank" w:tooltip="Zakon o spremembah Zakona o Vladi Republike Slovenije (ZVRS-J)" w:history="1">
        <w:r w:rsidRPr="00555363">
          <w:rPr>
            <w:rFonts w:cs="Arial"/>
            <w:szCs w:val="20"/>
          </w:rPr>
          <w:t>163/22</w:t>
        </w:r>
      </w:hyperlink>
      <w:r w:rsidRPr="00555363">
        <w:rPr>
          <w:rFonts w:cs="Arial"/>
          <w:szCs w:val="20"/>
        </w:rPr>
        <w:t xml:space="preserve">), drugega odstavka 106.j člena Zakona o javnih financah (Uradni list RS, št. </w:t>
      </w:r>
      <w:hyperlink r:id="rId16" w:tgtFrame="_blank" w:tooltip="Zakon o javnih financah (uradno prečiščeno besedilo) (ZJF-UPB4)" w:history="1">
        <w:r w:rsidRPr="00555363">
          <w:rPr>
            <w:rFonts w:cs="Arial"/>
            <w:szCs w:val="20"/>
          </w:rPr>
          <w:t>11/11</w:t>
        </w:r>
      </w:hyperlink>
      <w:r w:rsidR="006D4D50">
        <w:rPr>
          <w:rFonts w:cs="Arial"/>
          <w:szCs w:val="20"/>
        </w:rPr>
        <w:t xml:space="preserve"> – uradno prečiščeno besedilo, </w:t>
      </w:r>
      <w:hyperlink r:id="rId17" w:tgtFrame="_blank" w:tooltip="Popravek Uradnega prečiščenega besedila Zakona  o javnih financah (ZJF-UPB4p)" w:history="1">
        <w:r w:rsidRPr="00555363">
          <w:rPr>
            <w:rFonts w:cs="Arial"/>
            <w:szCs w:val="20"/>
          </w:rPr>
          <w:t>14/13</w:t>
        </w:r>
      </w:hyperlink>
      <w:r w:rsidR="006D4D50">
        <w:rPr>
          <w:rFonts w:cs="Arial"/>
          <w:szCs w:val="20"/>
        </w:rPr>
        <w:t xml:space="preserve"> – popr., </w:t>
      </w:r>
      <w:hyperlink r:id="rId18" w:tgtFrame="_blank" w:tooltip="Zakon o dopolnitvi Zakona o javnih financah (ZJF-G)" w:history="1">
        <w:r w:rsidRPr="00555363">
          <w:rPr>
            <w:rFonts w:cs="Arial"/>
            <w:szCs w:val="20"/>
          </w:rPr>
          <w:t>101/13</w:t>
        </w:r>
      </w:hyperlink>
      <w:r w:rsidR="006D4D50">
        <w:rPr>
          <w:rFonts w:cs="Arial"/>
          <w:szCs w:val="20"/>
        </w:rPr>
        <w:t xml:space="preserve">, </w:t>
      </w:r>
      <w:r w:rsidR="006D4D50">
        <w:rPr>
          <w:rFonts w:cs="Arial"/>
          <w:szCs w:val="20"/>
        </w:rPr>
        <w:br/>
      </w:r>
      <w:hyperlink r:id="rId19" w:tgtFrame="_blank" w:tooltip="Zakon o fiskalnem pravilu (ZFisP)" w:history="1">
        <w:r w:rsidRPr="00555363">
          <w:rPr>
            <w:rFonts w:cs="Arial"/>
            <w:szCs w:val="20"/>
          </w:rPr>
          <w:t>55/15</w:t>
        </w:r>
      </w:hyperlink>
      <w:r w:rsidR="006D4D50">
        <w:rPr>
          <w:rFonts w:cs="Arial"/>
          <w:szCs w:val="20"/>
        </w:rPr>
        <w:t xml:space="preserve"> – </w:t>
      </w:r>
      <w:proofErr w:type="spellStart"/>
      <w:r w:rsidR="006D4D50">
        <w:rPr>
          <w:rFonts w:cs="Arial"/>
          <w:szCs w:val="20"/>
        </w:rPr>
        <w:t>ZFisP</w:t>
      </w:r>
      <w:proofErr w:type="spellEnd"/>
      <w:r w:rsidR="006D4D50">
        <w:rPr>
          <w:rFonts w:cs="Arial"/>
          <w:szCs w:val="20"/>
        </w:rPr>
        <w:t xml:space="preserve">, </w:t>
      </w:r>
      <w:hyperlink r:id="rId20" w:tgtFrame="_blank" w:tooltip="Zakon o izvrševanju proračunov Republike Slovenije za leti 2016 in 2017 (ZIPRS1617)" w:history="1">
        <w:r w:rsidRPr="00555363">
          <w:rPr>
            <w:rFonts w:cs="Arial"/>
            <w:szCs w:val="20"/>
          </w:rPr>
          <w:t>96/15</w:t>
        </w:r>
      </w:hyperlink>
      <w:r w:rsidR="006D4D50">
        <w:rPr>
          <w:rFonts w:cs="Arial"/>
          <w:szCs w:val="20"/>
        </w:rPr>
        <w:t xml:space="preserve"> – ZIPRS1617, </w:t>
      </w:r>
      <w:hyperlink r:id="rId21" w:tgtFrame="_blank" w:tooltip="Zakon o spremembah in dopolnitvah Zakona o javnih financah (ZJF-H)" w:history="1">
        <w:r w:rsidRPr="00555363">
          <w:rPr>
            <w:rFonts w:cs="Arial"/>
            <w:szCs w:val="20"/>
          </w:rPr>
          <w:t>13/18</w:t>
        </w:r>
      </w:hyperlink>
      <w:r w:rsidR="006D4D50">
        <w:rPr>
          <w:rFonts w:cs="Arial"/>
          <w:szCs w:val="20"/>
        </w:rPr>
        <w:t xml:space="preserve">, </w:t>
      </w:r>
      <w:hyperlink r:id="rId22" w:tgtFrame="_blank" w:tooltip="Odločba o razveljavitvi 20. člena, drugega odstavka 40. člena, prvega odstavka 103. člena v zvezi s prvim in drugim odstavkom 102. člena Zakona o javnih financah, kolikor se nanašajo na Državni svet, Ustavno sodišče, Varuha človekovih pravic in Računsko sodišč" w:history="1">
        <w:r w:rsidRPr="00555363">
          <w:rPr>
            <w:rFonts w:cs="Arial"/>
            <w:szCs w:val="20"/>
          </w:rPr>
          <w:t>195/20</w:t>
        </w:r>
      </w:hyperlink>
      <w:r w:rsidR="006D4D50">
        <w:rPr>
          <w:rFonts w:cs="Arial"/>
          <w:szCs w:val="20"/>
        </w:rPr>
        <w:t xml:space="preserve"> – odl. US, </w:t>
      </w:r>
      <w:hyperlink r:id="rId23" w:tgtFrame="_blank" w:tooltip="Zakon o spremembah in dopolnitvah Zakona o državni upravi (ZDU-1O)" w:history="1">
        <w:r w:rsidRPr="00555363">
          <w:rPr>
            <w:rFonts w:cs="Arial"/>
            <w:szCs w:val="20"/>
          </w:rPr>
          <w:t>18/23</w:t>
        </w:r>
      </w:hyperlink>
      <w:r w:rsidR="006D4D50">
        <w:rPr>
          <w:rFonts w:cs="Arial"/>
          <w:szCs w:val="20"/>
        </w:rPr>
        <w:t xml:space="preserve"> – ZDU-1O in </w:t>
      </w:r>
      <w:hyperlink r:id="rId24" w:tgtFrame="_blank" w:tooltip="Zakon o spremembah in dopolnitvah Zakona o javnih financah (ZJF-I)" w:history="1">
        <w:r w:rsidRPr="00555363">
          <w:rPr>
            <w:rFonts w:cs="Arial"/>
            <w:szCs w:val="20"/>
          </w:rPr>
          <w:t>76/23</w:t>
        </w:r>
      </w:hyperlink>
      <w:r w:rsidRPr="00555363">
        <w:rPr>
          <w:rFonts w:cs="Arial"/>
          <w:szCs w:val="20"/>
        </w:rPr>
        <w:t>)</w:t>
      </w:r>
      <w:r>
        <w:rPr>
          <w:rFonts w:cs="Arial"/>
          <w:szCs w:val="20"/>
        </w:rPr>
        <w:t xml:space="preserve"> </w:t>
      </w:r>
      <w:r w:rsidR="006D4D50">
        <w:rPr>
          <w:rFonts w:cs="Arial"/>
          <w:szCs w:val="20"/>
        </w:rPr>
        <w:t>v zvezi z drugim odstavkom</w:t>
      </w:r>
      <w:r w:rsidRPr="00555363">
        <w:rPr>
          <w:rFonts w:cs="Arial"/>
          <w:szCs w:val="20"/>
        </w:rPr>
        <w:t xml:space="preserve"> 17. člena Uredbe o postopku, merilih in načinih dodeljevanja sredstev za spodbujanje razvojnih programov in prednostnih nalog (Uradni list RS, št. </w:t>
      </w:r>
      <w:hyperlink r:id="rId25" w:tgtFrame="_blank" w:tooltip="Uredba o postopku, merilih in načinih dodeljevanja sredstev za spodbujanje razvojnih programov in prednostnih nalog" w:history="1">
        <w:r w:rsidRPr="00555363">
          <w:rPr>
            <w:rFonts w:cs="Arial"/>
            <w:szCs w:val="20"/>
          </w:rPr>
          <w:t>56/11</w:t>
        </w:r>
      </w:hyperlink>
      <w:r w:rsidRPr="00555363">
        <w:rPr>
          <w:rFonts w:cs="Arial"/>
          <w:szCs w:val="20"/>
        </w:rPr>
        <w:t>) in tretj</w:t>
      </w:r>
      <w:r>
        <w:rPr>
          <w:rFonts w:cs="Arial"/>
          <w:szCs w:val="20"/>
        </w:rPr>
        <w:t>im</w:t>
      </w:r>
      <w:r w:rsidRPr="00555363">
        <w:rPr>
          <w:rFonts w:cs="Arial"/>
          <w:szCs w:val="20"/>
        </w:rPr>
        <w:t xml:space="preserve"> odstavk</w:t>
      </w:r>
      <w:r>
        <w:rPr>
          <w:rFonts w:cs="Arial"/>
          <w:szCs w:val="20"/>
        </w:rPr>
        <w:t>om</w:t>
      </w:r>
      <w:r w:rsidRPr="00555363">
        <w:rPr>
          <w:rFonts w:cs="Arial"/>
          <w:szCs w:val="20"/>
        </w:rPr>
        <w:t xml:space="preserve"> 27. člena Uredbe o izvajanju uredb (EU) in (Euratom) na področju izvajanja evropske kohezijske politike v obdobju 2021–2027 za cilj naložbe za rast in delovna mesta (Uradni list RS, št. 21/23) </w:t>
      </w:r>
      <w:r w:rsidR="006D4D50">
        <w:rPr>
          <w:rFonts w:cs="Arial"/>
          <w:szCs w:val="20"/>
        </w:rPr>
        <w:t xml:space="preserve">je </w:t>
      </w:r>
      <w:r w:rsidR="003636EA" w:rsidRPr="002760DC">
        <w:rPr>
          <w:rFonts w:cs="Arial"/>
          <w:color w:val="000000"/>
          <w:szCs w:val="20"/>
        </w:rPr>
        <w:t>Vlada Republike Sloveni</w:t>
      </w:r>
      <w:r w:rsidR="006D4D50">
        <w:rPr>
          <w:rFonts w:cs="Arial"/>
          <w:color w:val="000000"/>
          <w:szCs w:val="20"/>
        </w:rPr>
        <w:t xml:space="preserve">je </w:t>
      </w:r>
      <w:r w:rsidR="003636EA" w:rsidRPr="002760DC">
        <w:rPr>
          <w:rFonts w:cs="Arial"/>
          <w:color w:val="000000"/>
          <w:szCs w:val="20"/>
        </w:rPr>
        <w:t xml:space="preserve">na </w:t>
      </w:r>
      <w:r w:rsidR="008C26AB">
        <w:rPr>
          <w:rFonts w:cs="Arial"/>
          <w:color w:val="000000"/>
          <w:szCs w:val="20"/>
        </w:rPr>
        <w:t>120. redni seji</w:t>
      </w:r>
      <w:r w:rsidR="003636EA" w:rsidRPr="002760DC">
        <w:rPr>
          <w:rFonts w:cs="Arial"/>
          <w:color w:val="000000"/>
          <w:szCs w:val="20"/>
        </w:rPr>
        <w:t xml:space="preserve"> dne </w:t>
      </w:r>
      <w:r w:rsidR="008C26AB">
        <w:rPr>
          <w:rFonts w:cs="Arial"/>
          <w:color w:val="000000"/>
          <w:szCs w:val="20"/>
        </w:rPr>
        <w:t>12. 9. 2024</w:t>
      </w:r>
      <w:r w:rsidR="003636EA" w:rsidRPr="002760DC">
        <w:rPr>
          <w:rFonts w:cs="Arial"/>
          <w:color w:val="000000"/>
          <w:szCs w:val="20"/>
        </w:rPr>
        <w:t xml:space="preserve"> pod točko </w:t>
      </w:r>
      <w:r w:rsidR="008C26AB">
        <w:rPr>
          <w:rFonts w:cs="Arial"/>
          <w:color w:val="000000"/>
          <w:szCs w:val="20"/>
        </w:rPr>
        <w:t>3B</w:t>
      </w:r>
      <w:r w:rsidR="003636EA" w:rsidRPr="002760DC">
        <w:rPr>
          <w:rFonts w:cs="Arial"/>
          <w:color w:val="000000"/>
          <w:szCs w:val="20"/>
        </w:rPr>
        <w:t xml:space="preserve"> sprejela naslednji</w:t>
      </w:r>
    </w:p>
    <w:p w:rsidR="003636EA" w:rsidRPr="002760DC" w:rsidRDefault="003636EA" w:rsidP="00F46C2D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F46C2D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F46C2D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S K L E P :</w:t>
      </w:r>
    </w:p>
    <w:p w:rsidR="003636EA" w:rsidRPr="002760DC" w:rsidRDefault="003636EA" w:rsidP="0039383C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8C26AB" w:rsidRDefault="008C26AB" w:rsidP="0039383C">
      <w:pPr>
        <w:jc w:val="both"/>
      </w:pPr>
    </w:p>
    <w:p w:rsidR="008C2596" w:rsidRPr="006B3CA7" w:rsidRDefault="008C2596" w:rsidP="0039383C">
      <w:pPr>
        <w:numPr>
          <w:ilvl w:val="0"/>
          <w:numId w:val="4"/>
        </w:numPr>
        <w:tabs>
          <w:tab w:val="left" w:pos="709"/>
        </w:tabs>
        <w:ind w:left="709" w:hanging="709"/>
        <w:jc w:val="both"/>
        <w:rPr>
          <w:rFonts w:cs="Arial"/>
          <w:szCs w:val="20"/>
        </w:rPr>
      </w:pPr>
      <w:r w:rsidRPr="006B3CA7">
        <w:rPr>
          <w:rFonts w:cs="Arial"/>
          <w:szCs w:val="20"/>
        </w:rPr>
        <w:t xml:space="preserve">Vlada Republike Slovenije </w:t>
      </w:r>
      <w:r w:rsidR="00F95B74">
        <w:rPr>
          <w:rFonts w:cs="Arial"/>
          <w:szCs w:val="20"/>
        </w:rPr>
        <w:t>je dala</w:t>
      </w:r>
      <w:r>
        <w:rPr>
          <w:rFonts w:cs="Arial"/>
          <w:szCs w:val="20"/>
        </w:rPr>
        <w:t xml:space="preserve"> soglasje h Ključnim elementom finančnih instrumentov v programskem obdobju 2021–2027</w:t>
      </w:r>
      <w:r w:rsidR="0039383C">
        <w:rPr>
          <w:rFonts w:cs="Arial"/>
          <w:szCs w:val="20"/>
        </w:rPr>
        <w:t>.</w:t>
      </w:r>
    </w:p>
    <w:p w:rsidR="008C2596" w:rsidRPr="006B3CA7" w:rsidRDefault="008C2596" w:rsidP="0039383C">
      <w:pPr>
        <w:tabs>
          <w:tab w:val="left" w:pos="426"/>
        </w:tabs>
        <w:ind w:hanging="1146"/>
        <w:rPr>
          <w:rFonts w:cs="Arial"/>
          <w:szCs w:val="20"/>
        </w:rPr>
      </w:pPr>
    </w:p>
    <w:p w:rsidR="008C2596" w:rsidRPr="006B3CA7" w:rsidRDefault="00F95B74" w:rsidP="0039383C">
      <w:pPr>
        <w:numPr>
          <w:ilvl w:val="0"/>
          <w:numId w:val="4"/>
        </w:numPr>
        <w:autoSpaceDE w:val="0"/>
        <w:autoSpaceDN w:val="0"/>
        <w:adjustRightInd w:val="0"/>
        <w:ind w:left="709" w:hanging="709"/>
        <w:jc w:val="both"/>
        <w:rPr>
          <w:rFonts w:cs="Arial"/>
          <w:szCs w:val="20"/>
        </w:rPr>
      </w:pPr>
      <w:r>
        <w:rPr>
          <w:rFonts w:cs="Arial"/>
          <w:szCs w:val="20"/>
        </w:rPr>
        <w:t>Ministrstvo</w:t>
      </w:r>
      <w:r w:rsidR="008C2596">
        <w:rPr>
          <w:rFonts w:cs="Arial"/>
          <w:szCs w:val="20"/>
        </w:rPr>
        <w:t xml:space="preserve"> za gos</w:t>
      </w:r>
      <w:r>
        <w:rPr>
          <w:rFonts w:cs="Arial"/>
          <w:szCs w:val="20"/>
        </w:rPr>
        <w:t xml:space="preserve">podarstvo, turizem in šport </w:t>
      </w:r>
      <w:r w:rsidR="008C2596">
        <w:rPr>
          <w:rFonts w:cs="Arial"/>
          <w:szCs w:val="20"/>
        </w:rPr>
        <w:t>izvede postopek izbora upravljavca holdinškega sklada skladno z 28. členom Zakona o javnem naročanju</w:t>
      </w:r>
      <w:r w:rsidR="008C2596" w:rsidRPr="00043F84">
        <w:t xml:space="preserve"> </w:t>
      </w:r>
      <w:r w:rsidR="008C2596">
        <w:t>(</w:t>
      </w:r>
      <w:r w:rsidR="008C2596" w:rsidRPr="00956AA2">
        <w:rPr>
          <w:rFonts w:cs="Arial"/>
          <w:szCs w:val="20"/>
        </w:rPr>
        <w:t xml:space="preserve">Uradni list RS, </w:t>
      </w:r>
      <w:r>
        <w:rPr>
          <w:rFonts w:cs="Arial"/>
          <w:szCs w:val="20"/>
        </w:rPr>
        <w:br/>
      </w:r>
      <w:r w:rsidR="008C2596" w:rsidRPr="00956AA2">
        <w:rPr>
          <w:rFonts w:cs="Arial"/>
          <w:szCs w:val="20"/>
        </w:rPr>
        <w:t xml:space="preserve">št. 91/15, 14/18, 121/21, 10/22, 74/22 – odl. US, 100/22 – ZNUZSZS, 28/23 in </w:t>
      </w:r>
      <w:r>
        <w:rPr>
          <w:rFonts w:cs="Arial"/>
          <w:szCs w:val="20"/>
        </w:rPr>
        <w:br/>
      </w:r>
      <w:r w:rsidR="008C2596" w:rsidRPr="00956AA2">
        <w:rPr>
          <w:rFonts w:cs="Arial"/>
          <w:szCs w:val="20"/>
        </w:rPr>
        <w:t>88/23 – ZOPNN-F</w:t>
      </w:r>
      <w:r w:rsidR="008C2596">
        <w:rPr>
          <w:rFonts w:cs="Arial"/>
          <w:szCs w:val="20"/>
        </w:rPr>
        <w:t>)</w:t>
      </w:r>
      <w:r w:rsidR="008C2596" w:rsidRPr="006B3CA7">
        <w:rPr>
          <w:rFonts w:cs="Arial"/>
          <w:szCs w:val="20"/>
        </w:rPr>
        <w:t>.</w:t>
      </w:r>
    </w:p>
    <w:p w:rsidR="003636EA" w:rsidRPr="002760DC" w:rsidRDefault="003636EA" w:rsidP="006D4D50">
      <w:pPr>
        <w:autoSpaceDE w:val="0"/>
        <w:autoSpaceDN w:val="0"/>
        <w:adjustRightInd w:val="0"/>
        <w:ind w:hanging="1146"/>
        <w:jc w:val="both"/>
        <w:rPr>
          <w:rFonts w:cs="Arial"/>
          <w:color w:val="000000"/>
          <w:szCs w:val="20"/>
        </w:rPr>
      </w:pPr>
      <w:bookmarkStart w:id="0" w:name="_GoBack"/>
      <w:bookmarkEnd w:id="0"/>
    </w:p>
    <w:p w:rsidR="003636EA" w:rsidRDefault="003636EA" w:rsidP="00F46C2D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F46C2D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F46C2D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Default="003636EA" w:rsidP="00F46C2D">
      <w:pPr>
        <w:tabs>
          <w:tab w:val="left" w:pos="7920"/>
        </w:tabs>
        <w:autoSpaceDE w:val="0"/>
        <w:autoSpaceDN w:val="0"/>
        <w:adjustRightInd w:val="0"/>
        <w:ind w:left="3400"/>
        <w:rPr>
          <w:rFonts w:cs="Arial"/>
          <w:color w:val="000000"/>
          <w:szCs w:val="20"/>
        </w:rPr>
      </w:pPr>
    </w:p>
    <w:p w:rsidR="003636EA" w:rsidRDefault="008C26AB" w:rsidP="00F46C2D">
      <w:pPr>
        <w:tabs>
          <w:tab w:val="left" w:pos="7920"/>
        </w:tabs>
        <w:autoSpaceDE w:val="0"/>
        <w:autoSpaceDN w:val="0"/>
        <w:adjustRightInd w:val="0"/>
        <w:ind w:left="3400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>Barbara Kolenko Helbl</w:t>
      </w:r>
    </w:p>
    <w:p w:rsidR="003636EA" w:rsidRPr="003314F7" w:rsidRDefault="008C26AB" w:rsidP="00F46C2D">
      <w:pPr>
        <w:autoSpaceDE w:val="0"/>
        <w:autoSpaceDN w:val="0"/>
        <w:adjustRightInd w:val="0"/>
        <w:ind w:left="3402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generalna sekretarka</w:t>
      </w:r>
    </w:p>
    <w:p w:rsidR="003636EA" w:rsidRPr="002760DC" w:rsidRDefault="003636EA" w:rsidP="00F46C2D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F46C2D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F95B74" w:rsidRDefault="00F95B74" w:rsidP="00F46C2D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F95B74" w:rsidRDefault="00F95B74" w:rsidP="00F46C2D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F46C2D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Prejmejo:</w:t>
      </w:r>
    </w:p>
    <w:p w:rsidR="008C26AB" w:rsidRDefault="008C26AB" w:rsidP="00F46C2D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 xml:space="preserve">Ministrstvo za </w:t>
      </w:r>
      <w:r w:rsidR="006D4D50">
        <w:rPr>
          <w:rFonts w:cs="Arial"/>
          <w:color w:val="000000"/>
          <w:szCs w:val="20"/>
        </w:rPr>
        <w:t>gospodarstvo, turizem in šport</w:t>
      </w:r>
    </w:p>
    <w:p w:rsidR="008C26AB" w:rsidRDefault="008C26AB" w:rsidP="00F46C2D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</w:t>
      </w:r>
      <w:r w:rsidR="006D4D50">
        <w:rPr>
          <w:rFonts w:cs="Arial"/>
          <w:color w:val="000000"/>
          <w:szCs w:val="20"/>
        </w:rPr>
        <w:t xml:space="preserve"> kohezijo in regionalni razvoj</w:t>
      </w:r>
    </w:p>
    <w:p w:rsidR="008C26AB" w:rsidRDefault="008C26AB" w:rsidP="00F46C2D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</w:t>
      </w:r>
      <w:r w:rsidR="006D4D50">
        <w:rPr>
          <w:rFonts w:cs="Arial"/>
          <w:color w:val="000000"/>
          <w:szCs w:val="20"/>
        </w:rPr>
        <w:t>tvo za naravne vire in prostor</w:t>
      </w:r>
    </w:p>
    <w:p w:rsidR="008C26AB" w:rsidRDefault="008C26AB" w:rsidP="00F46C2D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</w:t>
      </w:r>
      <w:r w:rsidR="006D4D50">
        <w:rPr>
          <w:rFonts w:cs="Arial"/>
          <w:color w:val="000000"/>
          <w:szCs w:val="20"/>
        </w:rPr>
        <w:t>a okolje, podnebje in energijo</w:t>
      </w:r>
    </w:p>
    <w:p w:rsidR="006D4D50" w:rsidRDefault="006D4D50" w:rsidP="00F46C2D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finance</w:t>
      </w:r>
    </w:p>
    <w:p w:rsidR="008C26AB" w:rsidRPr="006D4D50" w:rsidRDefault="008C26AB" w:rsidP="00F46C2D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 w:rsidRPr="006D4D50">
        <w:rPr>
          <w:rFonts w:cs="Arial"/>
          <w:color w:val="000000"/>
          <w:szCs w:val="20"/>
        </w:rPr>
        <w:t>Služba Vlade Rep</w:t>
      </w:r>
      <w:r w:rsidR="006D4D50">
        <w:rPr>
          <w:rFonts w:cs="Arial"/>
          <w:color w:val="000000"/>
          <w:szCs w:val="20"/>
        </w:rPr>
        <w:t>ublike Slovenije za zakonodajo</w:t>
      </w:r>
    </w:p>
    <w:p w:rsidR="003636EA" w:rsidRPr="002760DC" w:rsidRDefault="008C26AB" w:rsidP="00F46C2D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Urad Vlade Republ</w:t>
      </w:r>
      <w:r w:rsidR="006D4D50">
        <w:rPr>
          <w:rFonts w:cs="Arial"/>
          <w:color w:val="000000"/>
          <w:szCs w:val="20"/>
        </w:rPr>
        <w:t>ike Slovenije za komuniciranje</w:t>
      </w:r>
    </w:p>
    <w:p w:rsidR="009E0C40" w:rsidRPr="002760DC" w:rsidRDefault="009E0C40" w:rsidP="00F46C2D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sectPr w:rsidR="009E0C40" w:rsidRPr="002760DC" w:rsidSect="005C3E50">
      <w:headerReference w:type="even" r:id="rId26"/>
      <w:headerReference w:type="default" r:id="rId27"/>
      <w:footerReference w:type="even" r:id="rId28"/>
      <w:footerReference w:type="default" r:id="rId29"/>
      <w:headerReference w:type="first" r:id="rId30"/>
      <w:footerReference w:type="first" r:id="rId31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E160D" w:rsidRDefault="004E160D" w:rsidP="00767987">
      <w:pPr>
        <w:spacing w:line="240" w:lineRule="auto"/>
      </w:pPr>
      <w:r>
        <w:separator/>
      </w:r>
    </w:p>
  </w:endnote>
  <w:endnote w:type="continuationSeparator" w:id="0">
    <w:p w:rsidR="004E160D" w:rsidRDefault="004E160D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47411" w:rsidRDefault="00C47411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45608314"/>
      <w:docPartObj>
        <w:docPartGallery w:val="Page Numbers (Bottom of Page)"/>
        <w:docPartUnique/>
      </w:docPartObj>
    </w:sdtPr>
    <w:sdtEndPr/>
    <w:sdtContent>
      <w:p w:rsidR="00E37094" w:rsidRDefault="00E37094">
        <w:pPr>
          <w:pStyle w:val="Nog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9383C">
          <w:rPr>
            <w:noProof/>
          </w:rPr>
          <w:t>2</w:t>
        </w:r>
        <w:r>
          <w:fldChar w:fldCharType="end"/>
        </w:r>
      </w:p>
    </w:sdtContent>
  </w:sdt>
  <w:p w:rsidR="00E37094" w:rsidRDefault="00E37094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2E5C" w:rsidRDefault="00552E5C" w:rsidP="00B01357">
    <w:pPr>
      <w:pStyle w:val="Noga"/>
      <w:jc w:val="right"/>
    </w:pPr>
  </w:p>
  <w:p w:rsidR="006C69EC" w:rsidRDefault="006C69EC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E160D" w:rsidRDefault="004E160D" w:rsidP="00767987">
      <w:pPr>
        <w:spacing w:line="240" w:lineRule="auto"/>
      </w:pPr>
      <w:r>
        <w:separator/>
      </w:r>
    </w:p>
  </w:footnote>
  <w:footnote w:type="continuationSeparator" w:id="0">
    <w:p w:rsidR="004E160D" w:rsidRDefault="004E160D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47411" w:rsidRDefault="00C47411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47411" w:rsidRDefault="00C47411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6A2662D8" wp14:editId="5DAAEB08">
          <wp:extent cx="2165350" cy="325120"/>
          <wp:effectExtent l="0" t="0" r="6350" b="0"/>
          <wp:docPr id="2" name="Slika 2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F: +386 1 478 1607</w:t>
    </w:r>
  </w:p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abstractNum w:abstractNumId="3" w15:restartNumberingAfterBreak="0">
    <w:nsid w:val="7BC63AFD"/>
    <w:multiLevelType w:val="hybridMultilevel"/>
    <w:tmpl w:val="60FCF8C8"/>
    <w:lvl w:ilvl="0" w:tplc="0424000F">
      <w:start w:val="1"/>
      <w:numFmt w:val="decimal"/>
      <w:lvlText w:val="%1."/>
      <w:lvlJc w:val="left"/>
      <w:pPr>
        <w:ind w:left="1572" w:hanging="360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ind w:left="2292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3012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732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452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172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892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612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332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718ED"/>
    <w:rsid w:val="000B3FE6"/>
    <w:rsid w:val="000E21B2"/>
    <w:rsid w:val="000E2368"/>
    <w:rsid w:val="00204177"/>
    <w:rsid w:val="003636EA"/>
    <w:rsid w:val="00366636"/>
    <w:rsid w:val="00367DE6"/>
    <w:rsid w:val="0039383C"/>
    <w:rsid w:val="003B3E19"/>
    <w:rsid w:val="004076C6"/>
    <w:rsid w:val="004914E2"/>
    <w:rsid w:val="004B7F76"/>
    <w:rsid w:val="004E160D"/>
    <w:rsid w:val="004E1BCE"/>
    <w:rsid w:val="00552E5C"/>
    <w:rsid w:val="005729C6"/>
    <w:rsid w:val="00592079"/>
    <w:rsid w:val="005C3E50"/>
    <w:rsid w:val="00682FFE"/>
    <w:rsid w:val="00692EB6"/>
    <w:rsid w:val="006C69EC"/>
    <w:rsid w:val="006D17B5"/>
    <w:rsid w:val="006D4D50"/>
    <w:rsid w:val="007039D0"/>
    <w:rsid w:val="00710C90"/>
    <w:rsid w:val="00717DDF"/>
    <w:rsid w:val="00767987"/>
    <w:rsid w:val="00782FD4"/>
    <w:rsid w:val="007D04F3"/>
    <w:rsid w:val="00811140"/>
    <w:rsid w:val="00834401"/>
    <w:rsid w:val="008A27E1"/>
    <w:rsid w:val="008A3F94"/>
    <w:rsid w:val="008C2596"/>
    <w:rsid w:val="008C26AB"/>
    <w:rsid w:val="008D30A8"/>
    <w:rsid w:val="00904A48"/>
    <w:rsid w:val="009231EC"/>
    <w:rsid w:val="00980294"/>
    <w:rsid w:val="009C5392"/>
    <w:rsid w:val="009E0C40"/>
    <w:rsid w:val="00A50E4B"/>
    <w:rsid w:val="00A715DC"/>
    <w:rsid w:val="00A9231D"/>
    <w:rsid w:val="00B01357"/>
    <w:rsid w:val="00B34E0B"/>
    <w:rsid w:val="00B40287"/>
    <w:rsid w:val="00C0216A"/>
    <w:rsid w:val="00C47411"/>
    <w:rsid w:val="00CA1460"/>
    <w:rsid w:val="00CC6C23"/>
    <w:rsid w:val="00CD6077"/>
    <w:rsid w:val="00CE234E"/>
    <w:rsid w:val="00D02973"/>
    <w:rsid w:val="00DA09BE"/>
    <w:rsid w:val="00DE3553"/>
    <w:rsid w:val="00E30579"/>
    <w:rsid w:val="00E37094"/>
    <w:rsid w:val="00F46C2D"/>
    <w:rsid w:val="00F95B74"/>
    <w:rsid w:val="00FB00DD"/>
    <w:rsid w:val="00FE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bidi="s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radni-list.si/glasilo-uradni-list-rs/vsebina/2008-01-4694" TargetMode="External"/><Relationship Id="rId13" Type="http://schemas.openxmlformats.org/officeDocument/2006/relationships/hyperlink" Target="https://www.uradni-list.si/glasilo-uradni-list-rs/vsebina/2014-01-2739" TargetMode="External"/><Relationship Id="rId18" Type="http://schemas.openxmlformats.org/officeDocument/2006/relationships/hyperlink" Target="https://www.uradni-list.si/glasilo-uradni-list-rs/vsebina/2013-01-3677" TargetMode="External"/><Relationship Id="rId26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hyperlink" Target="https://www.uradni-list.si/glasilo-uradni-list-rs/vsebina/2018-01-0544" TargetMode="External"/><Relationship Id="rId7" Type="http://schemas.openxmlformats.org/officeDocument/2006/relationships/hyperlink" Target="https://www.uradni-list.si/glasilo-uradni-list-rs/vsebina/2005-01-0823" TargetMode="External"/><Relationship Id="rId12" Type="http://schemas.openxmlformats.org/officeDocument/2006/relationships/hyperlink" Target="https://www.uradni-list.si/glasilo-uradni-list-rs/vsebina/2013-01-1783" TargetMode="External"/><Relationship Id="rId17" Type="http://schemas.openxmlformats.org/officeDocument/2006/relationships/hyperlink" Target="https://www.uradni-list.si/glasilo-uradni-list-rs/vsebina/2013-21-0433" TargetMode="External"/><Relationship Id="rId25" Type="http://schemas.openxmlformats.org/officeDocument/2006/relationships/hyperlink" Target="https://www.uradni-list.si/glasilo-uradni-list-rs/vsebina/2011-01-2618" TargetMode="Externa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www.uradni-list.si/glasilo-uradni-list-rs/vsebina/2011-01-0449" TargetMode="External"/><Relationship Id="rId20" Type="http://schemas.openxmlformats.org/officeDocument/2006/relationships/hyperlink" Target="https://www.uradni-list.si/glasilo-uradni-list-rs/vsebina/2015-01-3772" TargetMode="External"/><Relationship Id="rId29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uradni-list.si/glasilo-uradni-list-rs/vsebina/2013-01-0787" TargetMode="External"/><Relationship Id="rId24" Type="http://schemas.openxmlformats.org/officeDocument/2006/relationships/hyperlink" Target="https://www.uradni-list.si/glasilo-uradni-list-rs/vsebina/2023-01-2386" TargetMode="External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s://www.uradni-list.si/glasilo-uradni-list-rs/vsebina/2022-01-4191" TargetMode="External"/><Relationship Id="rId23" Type="http://schemas.openxmlformats.org/officeDocument/2006/relationships/hyperlink" Target="https://www.uradni-list.si/glasilo-uradni-list-rs/vsebina/2023-01-0348" TargetMode="External"/><Relationship Id="rId28" Type="http://schemas.openxmlformats.org/officeDocument/2006/relationships/footer" Target="footer1.xml"/><Relationship Id="rId10" Type="http://schemas.openxmlformats.org/officeDocument/2006/relationships/hyperlink" Target="https://www.uradni-list.si/glasilo-uradni-list-rs/vsebina/2012-01-0268" TargetMode="External"/><Relationship Id="rId19" Type="http://schemas.openxmlformats.org/officeDocument/2006/relationships/hyperlink" Target="https://www.uradni-list.si/glasilo-uradni-list-rs/vsebina/2015-01-2277" TargetMode="External"/><Relationship Id="rId31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yperlink" Target="https://www.uradni-list.si/glasilo-uradni-list-rs/vsebina/2010-01-1847" TargetMode="External"/><Relationship Id="rId14" Type="http://schemas.openxmlformats.org/officeDocument/2006/relationships/hyperlink" Target="https://www.uradni-list.si/glasilo-uradni-list-rs/vsebina/2017-01-2521" TargetMode="External"/><Relationship Id="rId22" Type="http://schemas.openxmlformats.org/officeDocument/2006/relationships/hyperlink" Target="https://www.uradni-list.si/glasilo-uradni-list-rs/vsebina/2020-01-3501" TargetMode="External"/><Relationship Id="rId27" Type="http://schemas.openxmlformats.org/officeDocument/2006/relationships/header" Target="header2.xml"/><Relationship Id="rId30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778</Words>
  <Characters>4440</Characters>
  <Application>Microsoft Office Word</Application>
  <DocSecurity>0</DocSecurity>
  <Lines>37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Andreja Rajh</dc:creator>
  <cp:keywords/>
  <dc:description/>
  <cp:lastModifiedBy>Alja Uršula Štravs</cp:lastModifiedBy>
  <cp:revision>6</cp:revision>
  <dcterms:created xsi:type="dcterms:W3CDTF">2024-09-11T08:28:00Z</dcterms:created>
  <dcterms:modified xsi:type="dcterms:W3CDTF">2024-09-11T12:18:00Z</dcterms:modified>
</cp:coreProperties>
</file>