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5D95E" w14:textId="50116365" w:rsidR="00970C4E" w:rsidRPr="00CF788A" w:rsidRDefault="00F71C83" w:rsidP="00CF788A">
      <w:pPr>
        <w:pStyle w:val="Heading30"/>
        <w:keepNext/>
        <w:keepLines/>
        <w:shd w:val="clear" w:color="auto" w:fill="auto"/>
        <w:spacing w:before="0" w:line="276" w:lineRule="auto"/>
        <w:ind w:left="40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bookmark2"/>
      <w:bookmarkStart w:id="1" w:name="_GoBack"/>
      <w:r w:rsidRPr="00CF788A">
        <w:rPr>
          <w:rFonts w:asciiTheme="minorHAnsi" w:hAnsiTheme="minorHAnsi" w:cstheme="minorHAnsi"/>
          <w:color w:val="000000"/>
          <w:sz w:val="24"/>
          <w:szCs w:val="24"/>
        </w:rPr>
        <w:t>MEMORANDUM O SOGLASJU</w:t>
      </w:r>
    </w:p>
    <w:p w14:paraId="62CF7B89" w14:textId="49FB8AD4" w:rsidR="00970C4E" w:rsidRPr="00CF788A" w:rsidRDefault="00F71C83" w:rsidP="00CF788A">
      <w:pPr>
        <w:pStyle w:val="Heading30"/>
        <w:keepNext/>
        <w:keepLines/>
        <w:shd w:val="clear" w:color="auto" w:fill="auto"/>
        <w:spacing w:before="0" w:line="276" w:lineRule="auto"/>
        <w:ind w:left="40"/>
        <w:rPr>
          <w:rFonts w:asciiTheme="minorHAnsi" w:eastAsia="Courier New" w:hAnsiTheme="minorHAnsi" w:cstheme="minorHAnsi"/>
          <w:b w:val="0"/>
          <w:bCs w:val="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MED</w:t>
      </w:r>
      <w:bookmarkEnd w:id="0"/>
    </w:p>
    <w:p w14:paraId="77BA4E6C" w14:textId="24B28B58" w:rsidR="002A4E96" w:rsidRPr="00CF788A" w:rsidRDefault="00F71C83" w:rsidP="00CF788A">
      <w:pPr>
        <w:pStyle w:val="Heading30"/>
        <w:keepNext/>
        <w:keepLines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>MINISTRSTVOM ZA KMETIJSTVO, GOZDARSTVO IN PREHRANO REPUBLIKE SLOVENIJE</w:t>
      </w:r>
    </w:p>
    <w:p w14:paraId="50B7F946" w14:textId="6BBE1F0E" w:rsidR="00AB34DB" w:rsidRPr="00CF788A" w:rsidRDefault="007D72F7" w:rsidP="00CF788A">
      <w:pPr>
        <w:pStyle w:val="Heading30"/>
        <w:keepNext/>
        <w:keepLines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 xml:space="preserve">TER </w:t>
      </w:r>
    </w:p>
    <w:p w14:paraId="2B34E8D4" w14:textId="2504C3C4" w:rsidR="00970C4E" w:rsidRPr="00302F9B" w:rsidRDefault="00D32871" w:rsidP="00302F9B">
      <w:pPr>
        <w:pStyle w:val="Heading30"/>
        <w:keepNext/>
        <w:keepLines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 xml:space="preserve">MINISTRSTVOM ZA </w:t>
      </w:r>
      <w:r w:rsidR="00302F9B">
        <w:rPr>
          <w:rFonts w:asciiTheme="minorHAnsi" w:hAnsiTheme="minorHAnsi" w:cstheme="minorHAnsi"/>
          <w:sz w:val="24"/>
          <w:szCs w:val="24"/>
        </w:rPr>
        <w:t>KMETIJSTVO, GOZDARSTVO IN RIBIŠTVO JAPONSKE</w:t>
      </w:r>
    </w:p>
    <w:p w14:paraId="077CF5E4" w14:textId="77777777" w:rsidR="007E59FE" w:rsidRPr="00CF788A" w:rsidRDefault="007E59FE" w:rsidP="00CF788A">
      <w:pPr>
        <w:pStyle w:val="Heading30"/>
        <w:keepNext/>
        <w:keepLines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76F75587" w14:textId="72EE73B2" w:rsidR="00623A5F" w:rsidRPr="00CF788A" w:rsidRDefault="00623A5F" w:rsidP="00CF788A">
      <w:pPr>
        <w:pStyle w:val="Heading30"/>
        <w:keepNext/>
        <w:keepLines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 xml:space="preserve">o trajnostnem razvoju </w:t>
      </w:r>
      <w:r w:rsidR="00F03022">
        <w:rPr>
          <w:rFonts w:asciiTheme="minorHAnsi" w:hAnsiTheme="minorHAnsi" w:cstheme="minorHAnsi"/>
          <w:sz w:val="24"/>
          <w:szCs w:val="24"/>
        </w:rPr>
        <w:t xml:space="preserve">v kmetijstvu in gozdarstvu ter </w:t>
      </w:r>
      <w:r w:rsidRPr="00CF788A">
        <w:rPr>
          <w:rFonts w:asciiTheme="minorHAnsi" w:hAnsiTheme="minorHAnsi" w:cstheme="minorHAnsi"/>
          <w:sz w:val="24"/>
          <w:szCs w:val="24"/>
        </w:rPr>
        <w:t xml:space="preserve"> prehranskih sistemih </w:t>
      </w:r>
    </w:p>
    <w:p w14:paraId="27D4E835" w14:textId="4C34A278" w:rsidR="00970C4E" w:rsidRPr="00CF788A" w:rsidRDefault="00970C4E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1A49C397" w14:textId="77777777" w:rsidR="00BF3319" w:rsidRPr="00CF788A" w:rsidRDefault="00BF3319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37A27F78" w14:textId="698DED8E" w:rsidR="002A4E96" w:rsidRPr="00CF788A" w:rsidRDefault="00B129C3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Uvod</w:t>
      </w:r>
    </w:p>
    <w:p w14:paraId="7122022A" w14:textId="77777777" w:rsidR="002A4E96" w:rsidRPr="00CF788A" w:rsidRDefault="002A4E96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0FC5EFDC" w14:textId="26F4E130" w:rsidR="00DE0377" w:rsidRPr="00CF788A" w:rsidRDefault="00F71C8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>Ministrstvo za kmetijstvo, gozdarstvo in</w:t>
      </w:r>
      <w:r w:rsidR="0021319C" w:rsidRPr="00CF788A">
        <w:rPr>
          <w:rFonts w:asciiTheme="minorHAnsi" w:hAnsiTheme="minorHAnsi" w:cstheme="minorHAnsi"/>
          <w:sz w:val="24"/>
          <w:szCs w:val="24"/>
        </w:rPr>
        <w:t xml:space="preserve"> prehrano Republike Slovenije ter</w:t>
      </w:r>
      <w:r w:rsidRPr="00CF788A">
        <w:rPr>
          <w:rFonts w:asciiTheme="minorHAnsi" w:hAnsiTheme="minorHAnsi" w:cstheme="minorHAnsi"/>
          <w:sz w:val="24"/>
          <w:szCs w:val="24"/>
        </w:rPr>
        <w:t xml:space="preserve">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Ministrstvo za </w:t>
      </w:r>
      <w:r w:rsidR="00302F9B">
        <w:rPr>
          <w:rFonts w:asciiTheme="minorHAnsi" w:hAnsiTheme="minorHAnsi" w:cstheme="minorHAnsi"/>
          <w:color w:val="000000"/>
          <w:sz w:val="24"/>
          <w:szCs w:val="24"/>
        </w:rPr>
        <w:t>kmetijstvo, gozdarstvo in ribištvo Japonske</w:t>
      </w:r>
      <w:r w:rsidR="00B129C3">
        <w:rPr>
          <w:rFonts w:asciiTheme="minorHAnsi" w:hAnsiTheme="minorHAnsi" w:cstheme="minorHAnsi"/>
          <w:color w:val="000000"/>
          <w:sz w:val="24"/>
          <w:szCs w:val="24"/>
        </w:rPr>
        <w:t xml:space="preserve"> (v nadaljnjem besedilu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>: podpisnika) sta se</w:t>
      </w:r>
    </w:p>
    <w:p w14:paraId="7771D082" w14:textId="77777777" w:rsidR="00012343" w:rsidRPr="00CF788A" w:rsidRDefault="00012343" w:rsidP="00CF788A">
      <w:pPr>
        <w:pStyle w:val="Bodytext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60BC90F6" w14:textId="4B5C50C9" w:rsidR="00012343" w:rsidRPr="00CF788A" w:rsidRDefault="00F71C8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OB PRIZADEVANJU za razvoj vzajemno koristnega sodelovanja v kmetijstvu</w:t>
      </w:r>
      <w:r w:rsidR="00F03022">
        <w:rPr>
          <w:rFonts w:asciiTheme="minorHAnsi" w:hAnsiTheme="minorHAnsi" w:cstheme="minorHAnsi"/>
          <w:color w:val="000000"/>
          <w:sz w:val="24"/>
          <w:szCs w:val="24"/>
        </w:rPr>
        <w:t>, gozdarstvu in prehrani</w:t>
      </w:r>
      <w:r w:rsidR="00B129C3"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</w:p>
    <w:p w14:paraId="39B68B22" w14:textId="77777777" w:rsidR="001E0661" w:rsidRPr="00CF788A" w:rsidRDefault="001E0661" w:rsidP="00CF788A">
      <w:pPr>
        <w:pStyle w:val="Bodytext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266C066A" w14:textId="6BE60F93" w:rsidR="00970C4E" w:rsidRPr="00CF788A" w:rsidRDefault="00F71C8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OB IZRAŽANJU pripravljenosti za krepitev prijate</w:t>
      </w:r>
      <w:r w:rsidR="00B129C3">
        <w:rPr>
          <w:rFonts w:asciiTheme="minorHAnsi" w:hAnsiTheme="minorHAnsi" w:cstheme="minorHAnsi"/>
          <w:color w:val="000000"/>
          <w:sz w:val="24"/>
          <w:szCs w:val="24"/>
        </w:rPr>
        <w:t xml:space="preserve">ljskih odnosov med podpisnikoma </w:t>
      </w:r>
    </w:p>
    <w:p w14:paraId="47E183A8" w14:textId="77777777" w:rsidR="00012343" w:rsidRPr="00CF788A" w:rsidRDefault="0001234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B7C2B64" w14:textId="7B96C095" w:rsidR="00544FD5" w:rsidRPr="00CF788A" w:rsidRDefault="00D6688E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dogovorila:</w:t>
      </w:r>
      <w:bookmarkStart w:id="2" w:name="bookmark4"/>
    </w:p>
    <w:p w14:paraId="794434A6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DFF5B46" w14:textId="2A398A74" w:rsidR="00F71C83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1. </w:t>
      </w:r>
      <w:r w:rsidR="005E4026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2"/>
    </w:p>
    <w:p w14:paraId="10D2D8FB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85D6479" w14:textId="546BCB3B" w:rsidR="00F71C83" w:rsidRPr="00CF788A" w:rsidRDefault="00A1517F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Področja sodelovanja</w:t>
      </w:r>
    </w:p>
    <w:p w14:paraId="6D7D31FD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left="708" w:right="92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1E439D8" w14:textId="68185C3B" w:rsidR="00F71C83" w:rsidRPr="00CF788A" w:rsidRDefault="00F71C83" w:rsidP="00CF788A">
      <w:pPr>
        <w:pStyle w:val="Bodytext20"/>
        <w:shd w:val="clear" w:color="auto" w:fill="auto"/>
        <w:spacing w:before="0" w:line="276" w:lineRule="auto"/>
        <w:ind w:right="920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Podpisnika bosta razvijala sodelovanje na področjih: </w:t>
      </w:r>
    </w:p>
    <w:p w14:paraId="09974045" w14:textId="77777777" w:rsidR="00544FD5" w:rsidRPr="00CF788A" w:rsidRDefault="00544FD5" w:rsidP="00CF788A">
      <w:pPr>
        <w:pStyle w:val="Bodytext20"/>
        <w:shd w:val="clear" w:color="auto" w:fill="auto"/>
        <w:spacing w:before="0" w:line="276" w:lineRule="auto"/>
        <w:ind w:left="708" w:right="92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231E6A" w14:textId="63C993EF" w:rsidR="0016520F" w:rsidRPr="00CF788A" w:rsidRDefault="00663996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trajnostnega </w:t>
      </w:r>
      <w:r w:rsidRPr="00CF788A">
        <w:rPr>
          <w:rFonts w:asciiTheme="minorHAnsi" w:hAnsiTheme="minorHAnsi" w:cstheme="minorHAnsi"/>
          <w:sz w:val="24"/>
          <w:szCs w:val="24"/>
        </w:rPr>
        <w:t>razvoja,</w:t>
      </w:r>
    </w:p>
    <w:p w14:paraId="28CBF4C2" w14:textId="6B2B477D" w:rsidR="007A0E68" w:rsidRPr="00CF788A" w:rsidRDefault="007A0E68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>trajnostne proizvodnje hrane,</w:t>
      </w:r>
    </w:p>
    <w:p w14:paraId="1792D530" w14:textId="4ACD7894" w:rsidR="00D07DCD" w:rsidRPr="00CF788A" w:rsidRDefault="00AD6F48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jc w:val="left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sz w:val="24"/>
          <w:szCs w:val="24"/>
        </w:rPr>
        <w:t>varne hrane, veterin</w:t>
      </w:r>
      <w:r w:rsidR="000770CD" w:rsidRPr="00CF788A">
        <w:rPr>
          <w:rFonts w:asciiTheme="minorHAnsi" w:hAnsiTheme="minorHAnsi" w:cstheme="minorHAnsi"/>
          <w:sz w:val="24"/>
          <w:szCs w:val="24"/>
        </w:rPr>
        <w:t>arskih in fitosanitarnih zadev,</w:t>
      </w:r>
    </w:p>
    <w:p w14:paraId="20129274" w14:textId="71167E2D" w:rsidR="001A7BFA" w:rsidRDefault="00663996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spodbujanja agroživilske trgovine in naložb,</w:t>
      </w:r>
    </w:p>
    <w:p w14:paraId="06F3727F" w14:textId="2486C915" w:rsidR="00302F9B" w:rsidRDefault="00302F9B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trajnostnega upravljanja gozdov,</w:t>
      </w:r>
    </w:p>
    <w:p w14:paraId="61DCF87A" w14:textId="4041D753" w:rsidR="00302F9B" w:rsidRPr="00CF788A" w:rsidRDefault="00302F9B" w:rsidP="00CF788A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9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sod</w:t>
      </w:r>
      <w:r w:rsidR="00804E1C">
        <w:rPr>
          <w:rFonts w:asciiTheme="minorHAnsi" w:hAnsiTheme="minorHAnsi" w:cstheme="minorHAnsi"/>
          <w:color w:val="000000"/>
          <w:sz w:val="24"/>
          <w:szCs w:val="24"/>
        </w:rPr>
        <w:t>elovanja znanstvenih institucij ter raziskavah in razvoju.</w:t>
      </w:r>
    </w:p>
    <w:p w14:paraId="0487A575" w14:textId="77777777" w:rsidR="00804E1C" w:rsidRDefault="00804E1C" w:rsidP="00804E1C">
      <w:pPr>
        <w:pStyle w:val="Bodytext20"/>
        <w:shd w:val="clear" w:color="auto" w:fill="auto"/>
        <w:spacing w:before="0" w:line="276" w:lineRule="auto"/>
        <w:ind w:right="920"/>
        <w:rPr>
          <w:rFonts w:asciiTheme="minorHAnsi" w:hAnsiTheme="minorHAnsi" w:cstheme="minorHAnsi"/>
          <w:color w:val="000000"/>
          <w:sz w:val="24"/>
          <w:szCs w:val="24"/>
        </w:rPr>
      </w:pPr>
    </w:p>
    <w:p w14:paraId="40EE1205" w14:textId="09616FB3" w:rsidR="00970C4E" w:rsidRPr="00CF788A" w:rsidRDefault="00804E1C" w:rsidP="00804E1C">
      <w:pPr>
        <w:pStyle w:val="Bodytext20"/>
        <w:shd w:val="clear" w:color="auto" w:fill="auto"/>
        <w:spacing w:before="0" w:line="276" w:lineRule="auto"/>
        <w:ind w:right="9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1A7BFA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odpisnika se lahko pisno in v skladu s </w:t>
      </w:r>
      <w:r w:rsidR="00754B3C">
        <w:rPr>
          <w:rFonts w:asciiTheme="minorHAnsi" w:hAnsiTheme="minorHAnsi" w:cstheme="minorHAnsi"/>
          <w:color w:val="000000"/>
          <w:sz w:val="24"/>
          <w:szCs w:val="24"/>
        </w:rPr>
        <w:t>3.</w:t>
      </w:r>
      <w:r w:rsidR="001A7BFA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odstavkom memoranduma o soglasju skupaj odločita </w:t>
      </w:r>
      <w:r w:rsidR="00754B3C">
        <w:rPr>
          <w:rFonts w:asciiTheme="minorHAnsi" w:hAnsiTheme="minorHAnsi" w:cstheme="minorHAnsi"/>
          <w:color w:val="000000"/>
          <w:sz w:val="24"/>
          <w:szCs w:val="24"/>
        </w:rPr>
        <w:t xml:space="preserve">še </w:t>
      </w:r>
      <w:r w:rsidR="001A7BFA" w:rsidRPr="00CF788A">
        <w:rPr>
          <w:rFonts w:asciiTheme="minorHAnsi" w:hAnsiTheme="minorHAnsi" w:cstheme="minorHAnsi"/>
          <w:color w:val="000000"/>
          <w:sz w:val="24"/>
          <w:szCs w:val="24"/>
        </w:rPr>
        <w:t>za druga področja sodelovanja.</w:t>
      </w:r>
      <w:bookmarkStart w:id="3" w:name="bookmark5"/>
    </w:p>
    <w:p w14:paraId="61D2BB26" w14:textId="77777777" w:rsidR="00012343" w:rsidRPr="00CF788A" w:rsidRDefault="00012343" w:rsidP="00CF788A">
      <w:pPr>
        <w:pStyle w:val="Bodytext20"/>
        <w:shd w:val="clear" w:color="auto" w:fill="auto"/>
        <w:spacing w:before="0" w:line="276" w:lineRule="auto"/>
        <w:ind w:firstLine="740"/>
        <w:rPr>
          <w:rFonts w:asciiTheme="minorHAnsi" w:hAnsiTheme="minorHAnsi" w:cstheme="minorHAnsi"/>
          <w:color w:val="000000"/>
          <w:sz w:val="24"/>
          <w:szCs w:val="24"/>
        </w:rPr>
      </w:pPr>
    </w:p>
    <w:p w14:paraId="5187A4FF" w14:textId="77777777" w:rsidR="0021319C" w:rsidRPr="00CF788A" w:rsidRDefault="0021319C" w:rsidP="00CF788A">
      <w:pPr>
        <w:spacing w:after="0"/>
        <w:rPr>
          <w:rFonts w:eastAsia="AngsanaUPC" w:cstheme="minorHAnsi"/>
          <w:b/>
          <w:bCs/>
          <w:color w:val="000000"/>
          <w:sz w:val="24"/>
          <w:szCs w:val="24"/>
          <w:lang w:val="sl-SI"/>
        </w:rPr>
      </w:pPr>
      <w:r w:rsidRPr="00CF788A"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223665A8" w14:textId="12D35C46" w:rsidR="00AE176D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2. </w:t>
      </w:r>
      <w:r w:rsidR="005E4026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3"/>
    </w:p>
    <w:p w14:paraId="067A6ED1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BE69674" w14:textId="26B53075" w:rsidR="00AE176D" w:rsidRPr="00CF788A" w:rsidRDefault="00A1517F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Obseg sodelovanja </w:t>
      </w:r>
    </w:p>
    <w:p w14:paraId="724929C2" w14:textId="77777777" w:rsidR="00A1517F" w:rsidRPr="00CF788A" w:rsidRDefault="00A1517F" w:rsidP="00CF788A">
      <w:pPr>
        <w:spacing w:after="0"/>
        <w:ind w:left="708"/>
        <w:jc w:val="both"/>
        <w:rPr>
          <w:rFonts w:eastAsia="Times New Roman" w:cstheme="minorHAnsi"/>
          <w:sz w:val="24"/>
          <w:szCs w:val="24"/>
          <w:lang w:val="sl-SI"/>
        </w:rPr>
      </w:pPr>
    </w:p>
    <w:p w14:paraId="7BFAEC7C" w14:textId="37D81A99" w:rsidR="004B66E3" w:rsidRPr="00CF788A" w:rsidRDefault="00F71C83" w:rsidP="00CF788A">
      <w:pPr>
        <w:pStyle w:val="Bodytext20"/>
        <w:shd w:val="clear" w:color="auto" w:fill="auto"/>
        <w:spacing w:before="0" w:line="276" w:lineRule="auto"/>
        <w:ind w:right="920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Sodelovanje med podpisnikoma bo potekalo v naslednjih oblikah: </w:t>
      </w:r>
    </w:p>
    <w:p w14:paraId="7881238A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920"/>
        <w:rPr>
          <w:rFonts w:asciiTheme="minorHAnsi" w:hAnsiTheme="minorHAnsi" w:cstheme="minorHAnsi"/>
          <w:color w:val="000000"/>
          <w:sz w:val="24"/>
          <w:szCs w:val="24"/>
        </w:rPr>
      </w:pPr>
    </w:p>
    <w:p w14:paraId="7F6F12B9" w14:textId="3B729927" w:rsidR="00DE0377" w:rsidRPr="00CF788A" w:rsidRDefault="00F71C83" w:rsidP="00804E1C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1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izmenjava </w:t>
      </w:r>
      <w:r w:rsidR="00C25CFF">
        <w:rPr>
          <w:rFonts w:asciiTheme="minorHAnsi" w:hAnsiTheme="minorHAnsi" w:cstheme="minorHAnsi"/>
          <w:color w:val="000000"/>
          <w:sz w:val="24"/>
          <w:szCs w:val="24"/>
        </w:rPr>
        <w:t xml:space="preserve">podatkov </w:t>
      </w:r>
      <w:r w:rsidR="00432F89">
        <w:rPr>
          <w:rFonts w:asciiTheme="minorHAnsi" w:hAnsiTheme="minorHAnsi" w:cstheme="minorHAnsi"/>
          <w:color w:val="000000"/>
          <w:sz w:val="24"/>
          <w:szCs w:val="24"/>
        </w:rPr>
        <w:t>v skupnem interesu,</w:t>
      </w:r>
    </w:p>
    <w:p w14:paraId="11BCE80A" w14:textId="5406586E" w:rsidR="00C25CFF" w:rsidRPr="00C25CFF" w:rsidRDefault="001403C7" w:rsidP="00C25CFF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podpiranje</w:t>
      </w:r>
      <w:r w:rsidR="002B7E04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skupnih raziskovalnih programov in </w:t>
      </w:r>
      <w:r w:rsidR="00161FAB">
        <w:rPr>
          <w:rFonts w:asciiTheme="minorHAnsi" w:hAnsiTheme="minorHAnsi" w:cstheme="minorHAnsi"/>
          <w:color w:val="000000"/>
          <w:sz w:val="24"/>
          <w:szCs w:val="24"/>
        </w:rPr>
        <w:t xml:space="preserve">ostalih </w:t>
      </w:r>
      <w:r w:rsidR="002B7E04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projektov na področju </w:t>
      </w:r>
      <w:r>
        <w:rPr>
          <w:rFonts w:asciiTheme="minorHAnsi" w:hAnsiTheme="minorHAnsi" w:cstheme="minorHAnsi"/>
          <w:color w:val="000000"/>
          <w:sz w:val="24"/>
          <w:szCs w:val="24"/>
        </w:rPr>
        <w:t>trajnostn</w:t>
      </w:r>
      <w:r w:rsidR="00432F89">
        <w:rPr>
          <w:rFonts w:asciiTheme="minorHAnsi" w:hAnsiTheme="minorHAnsi" w:cstheme="minorHAnsi"/>
          <w:color w:val="000000"/>
          <w:sz w:val="24"/>
          <w:szCs w:val="24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</w:rPr>
        <w:t>ga upravljanja z goz</w:t>
      </w:r>
      <w:r w:rsidR="00B129C3">
        <w:rPr>
          <w:rFonts w:asciiTheme="minorHAnsi" w:hAnsiTheme="minorHAnsi" w:cstheme="minorHAnsi"/>
          <w:color w:val="000000"/>
          <w:sz w:val="24"/>
          <w:szCs w:val="24"/>
        </w:rPr>
        <w:t>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ovi , na področju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digitalnih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tehnologij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za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potrebe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pametnega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kmetijstva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in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pametnega gozdarstva, </w:t>
      </w:r>
      <w:r w:rsidR="002B7E04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varne hrane </w:t>
      </w:r>
      <w:r w:rsidR="00432F89" w:rsidRPr="00432F89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32F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32F89" w:rsidRPr="00432F89">
        <w:rPr>
          <w:rFonts w:asciiTheme="minorHAnsi" w:hAnsiTheme="minorHAnsi" w:cstheme="minorHAnsi"/>
          <w:color w:val="000000"/>
          <w:sz w:val="24"/>
          <w:szCs w:val="24"/>
        </w:rPr>
        <w:t>spoprijemanja</w:t>
      </w:r>
      <w:r w:rsidR="00432F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2470"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z izzivi kmetijske proizvodnje </w:t>
      </w:r>
      <w:r w:rsidR="002B7E04" w:rsidRPr="00CF788A">
        <w:rPr>
          <w:rFonts w:asciiTheme="minorHAnsi" w:hAnsiTheme="minorHAnsi" w:cstheme="minorHAnsi"/>
          <w:color w:val="000000"/>
          <w:sz w:val="24"/>
          <w:szCs w:val="24"/>
        </w:rPr>
        <w:t>z uporabo sodobne kmetijske tehnologij</w:t>
      </w:r>
      <w:r w:rsidR="00C25CF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432F89"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</w:p>
    <w:p w14:paraId="2681BDD5" w14:textId="1E9839FF" w:rsidR="001D5F5A" w:rsidRPr="00CF788A" w:rsidRDefault="001D5F5A" w:rsidP="00804E1C">
      <w:pPr>
        <w:pStyle w:val="Bodytext20"/>
        <w:numPr>
          <w:ilvl w:val="0"/>
          <w:numId w:val="5"/>
        </w:numPr>
        <w:shd w:val="clear" w:color="auto" w:fill="auto"/>
        <w:spacing w:before="0" w:line="276" w:lineRule="auto"/>
        <w:ind w:left="851" w:right="1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organizacija raznih dogodkov, simpozijev, razstav in sejmov na področju kmetijstva</w:t>
      </w:r>
      <w:r w:rsidR="00C25CFF">
        <w:rPr>
          <w:rFonts w:asciiTheme="minorHAnsi" w:hAnsiTheme="minorHAnsi" w:cstheme="minorHAnsi"/>
          <w:color w:val="000000"/>
          <w:sz w:val="24"/>
          <w:szCs w:val="24"/>
        </w:rPr>
        <w:t xml:space="preserve">, gozdarstva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in varne hrane. </w:t>
      </w:r>
    </w:p>
    <w:p w14:paraId="66820EE1" w14:textId="25763D9B" w:rsidR="001D5F5A" w:rsidRPr="00CF788A" w:rsidRDefault="001D5F5A" w:rsidP="00CF788A">
      <w:pPr>
        <w:pStyle w:val="Bodytext20"/>
        <w:shd w:val="clear" w:color="auto" w:fill="auto"/>
        <w:spacing w:before="0" w:line="276" w:lineRule="auto"/>
        <w:ind w:right="2269"/>
        <w:rPr>
          <w:rFonts w:asciiTheme="minorHAnsi" w:hAnsiTheme="minorHAnsi" w:cstheme="minorHAnsi"/>
          <w:sz w:val="24"/>
          <w:szCs w:val="24"/>
        </w:rPr>
      </w:pPr>
    </w:p>
    <w:p w14:paraId="48A01E47" w14:textId="2372F860" w:rsidR="002251A1" w:rsidRPr="00CF788A" w:rsidRDefault="006116D7" w:rsidP="00302F9B">
      <w:pPr>
        <w:pStyle w:val="Bodytext20"/>
        <w:shd w:val="clear" w:color="auto" w:fill="auto"/>
        <w:spacing w:before="0" w:line="276" w:lineRule="auto"/>
        <w:ind w:right="1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Podpisnika se lahko pisno in v skladu s </w:t>
      </w:r>
      <w:r w:rsidR="00B129C3"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odstavkom memoranduma o soglasju skupaj odločita za izvajanje </w:t>
      </w:r>
      <w:r w:rsidR="00432F89">
        <w:rPr>
          <w:rFonts w:asciiTheme="minorHAnsi" w:hAnsiTheme="minorHAnsi" w:cstheme="minorHAnsi"/>
          <w:color w:val="000000"/>
          <w:sz w:val="24"/>
          <w:szCs w:val="24"/>
        </w:rPr>
        <w:t xml:space="preserve">še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>drugih ukrepov.</w:t>
      </w:r>
      <w:bookmarkStart w:id="4" w:name="bookmark6"/>
    </w:p>
    <w:p w14:paraId="541FDFF8" w14:textId="77777777" w:rsidR="001D5F5A" w:rsidRPr="00CF788A" w:rsidRDefault="001D5F5A" w:rsidP="00CF788A">
      <w:pPr>
        <w:pStyle w:val="Bodytext20"/>
        <w:shd w:val="clear" w:color="auto" w:fill="auto"/>
        <w:spacing w:before="0" w:line="276" w:lineRule="auto"/>
        <w:ind w:left="708" w:right="568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C9A00A" w14:textId="17BAA994" w:rsidR="00F71C83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3. </w:t>
      </w:r>
      <w:r w:rsidR="005E4026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4"/>
    </w:p>
    <w:p w14:paraId="6E0F1AED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C842EF7" w14:textId="59AD7EF8" w:rsidR="00A1517F" w:rsidRPr="00CF788A" w:rsidRDefault="00A1517F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Spremembe  </w:t>
      </w:r>
    </w:p>
    <w:p w14:paraId="74BDA6A5" w14:textId="77777777" w:rsidR="00D6688E" w:rsidRPr="00CF788A" w:rsidRDefault="00D6688E" w:rsidP="00CF788A">
      <w:pPr>
        <w:spacing w:after="0"/>
        <w:jc w:val="both"/>
        <w:rPr>
          <w:rFonts w:cstheme="minorHAnsi"/>
          <w:sz w:val="24"/>
          <w:szCs w:val="24"/>
          <w:lang w:val="sl-SI"/>
        </w:rPr>
      </w:pPr>
      <w:bookmarkStart w:id="5" w:name="bookmark7"/>
    </w:p>
    <w:p w14:paraId="1E055B06" w14:textId="6A23CEEB" w:rsidR="00D6688E" w:rsidRPr="00CF788A" w:rsidRDefault="00D6688E" w:rsidP="00CF788A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CF788A">
        <w:rPr>
          <w:rFonts w:cstheme="minorHAnsi"/>
          <w:sz w:val="24"/>
          <w:szCs w:val="24"/>
          <w:lang w:val="sl-SI"/>
        </w:rPr>
        <w:t xml:space="preserve">Določbe </w:t>
      </w:r>
      <w:r w:rsidRPr="00CF788A">
        <w:rPr>
          <w:rFonts w:cstheme="minorHAnsi"/>
          <w:color w:val="000000"/>
          <w:sz w:val="24"/>
          <w:szCs w:val="24"/>
          <w:lang w:val="sl-SI"/>
        </w:rPr>
        <w:t>memoranduma o soglasju</w:t>
      </w:r>
      <w:r w:rsidRPr="00CF788A">
        <w:rPr>
          <w:rFonts w:cstheme="minorHAnsi"/>
          <w:sz w:val="24"/>
          <w:szCs w:val="24"/>
          <w:lang w:val="sl-SI"/>
        </w:rPr>
        <w:t xml:space="preserve"> se lahko spremenijo na podlagi pisnega soglasja podpisnikov, pri čemer </w:t>
      </w:r>
      <w:r w:rsidR="00A263BA">
        <w:rPr>
          <w:rFonts w:cstheme="minorHAnsi"/>
          <w:sz w:val="24"/>
          <w:szCs w:val="24"/>
          <w:lang w:val="sl-SI"/>
        </w:rPr>
        <w:t xml:space="preserve">bodo spremembe </w:t>
      </w:r>
      <w:r w:rsidRPr="00CF788A">
        <w:rPr>
          <w:rFonts w:cstheme="minorHAnsi"/>
          <w:sz w:val="24"/>
          <w:szCs w:val="24"/>
          <w:lang w:val="sl-SI"/>
        </w:rPr>
        <w:t>zač</w:t>
      </w:r>
      <w:r w:rsidR="00A263BA">
        <w:rPr>
          <w:rFonts w:cstheme="minorHAnsi"/>
          <w:sz w:val="24"/>
          <w:szCs w:val="24"/>
          <w:lang w:val="sl-SI"/>
        </w:rPr>
        <w:t xml:space="preserve">ele </w:t>
      </w:r>
      <w:r w:rsidRPr="00CF788A">
        <w:rPr>
          <w:rFonts w:cstheme="minorHAnsi"/>
          <w:sz w:val="24"/>
          <w:szCs w:val="24"/>
          <w:lang w:val="sl-SI"/>
        </w:rPr>
        <w:t xml:space="preserve"> </w:t>
      </w:r>
      <w:r w:rsidR="00A263BA">
        <w:rPr>
          <w:rFonts w:cstheme="minorHAnsi"/>
          <w:sz w:val="24"/>
          <w:szCs w:val="24"/>
          <w:lang w:val="sl-SI"/>
        </w:rPr>
        <w:t>učinkovati</w:t>
      </w:r>
      <w:r w:rsidRPr="00CF788A">
        <w:rPr>
          <w:rFonts w:cstheme="minorHAnsi"/>
          <w:sz w:val="24"/>
          <w:szCs w:val="24"/>
          <w:lang w:val="sl-SI"/>
        </w:rPr>
        <w:t xml:space="preserve"> v skladu z </w:t>
      </w:r>
      <w:r w:rsidR="00F5553A">
        <w:rPr>
          <w:rFonts w:cstheme="minorHAnsi"/>
          <w:sz w:val="24"/>
          <w:szCs w:val="24"/>
          <w:lang w:val="sl-SI"/>
        </w:rPr>
        <w:t>s postopkom, ki velja</w:t>
      </w:r>
      <w:r w:rsidRPr="00CF788A">
        <w:rPr>
          <w:rFonts w:cstheme="minorHAnsi"/>
          <w:sz w:val="24"/>
          <w:szCs w:val="24"/>
          <w:lang w:val="sl-SI"/>
        </w:rPr>
        <w:t xml:space="preserve"> za </w:t>
      </w:r>
      <w:r w:rsidRPr="00CF788A">
        <w:rPr>
          <w:rFonts w:cstheme="minorHAnsi"/>
          <w:color w:val="000000"/>
          <w:sz w:val="24"/>
          <w:szCs w:val="24"/>
          <w:lang w:val="sl-SI"/>
        </w:rPr>
        <w:t>memorandum o soglasju</w:t>
      </w:r>
      <w:r w:rsidRPr="00CF788A">
        <w:rPr>
          <w:rFonts w:cstheme="minorHAnsi"/>
          <w:sz w:val="24"/>
          <w:szCs w:val="24"/>
          <w:lang w:val="sl-SI"/>
        </w:rPr>
        <w:t>.</w:t>
      </w:r>
    </w:p>
    <w:p w14:paraId="6FC2D454" w14:textId="77777777" w:rsidR="00012343" w:rsidRPr="00CF788A" w:rsidRDefault="00012343" w:rsidP="00CF788A">
      <w:pPr>
        <w:pStyle w:val="Bodytext20"/>
        <w:shd w:val="clear" w:color="auto" w:fill="auto"/>
        <w:spacing w:before="0" w:line="276" w:lineRule="auto"/>
        <w:ind w:left="3540" w:firstLine="708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E1C2386" w14:textId="2D0742CC" w:rsidR="005E4026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4. </w:t>
      </w:r>
      <w:r w:rsidR="005E4026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5"/>
    </w:p>
    <w:p w14:paraId="58C4CC6B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3CAFA3" w14:textId="7EBB7C45" w:rsidR="00DF5A88" w:rsidRPr="00CF788A" w:rsidRDefault="00DF5A88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Reševanje nesoglasij</w:t>
      </w:r>
    </w:p>
    <w:p w14:paraId="717EC057" w14:textId="77777777" w:rsidR="001F7C24" w:rsidRPr="00CF788A" w:rsidRDefault="001F7C24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310E79F9" w14:textId="18F97795" w:rsidR="007E672D" w:rsidRPr="00CF788A" w:rsidRDefault="001F7C24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Nesoglasja pri razlagi in uporabi memoranduma o soglasju se 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 xml:space="preserve">bodo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>reš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>evala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s posvetovanj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med podpisnikoma.</w:t>
      </w:r>
    </w:p>
    <w:p w14:paraId="31806F84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B632A26" w14:textId="4481BAC2" w:rsidR="00F71C83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5. </w:t>
      </w:r>
      <w:r w:rsidR="009B7157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</w:p>
    <w:p w14:paraId="3654DFA1" w14:textId="77777777" w:rsidR="00F71C83" w:rsidRPr="00CF788A" w:rsidRDefault="00F71C83" w:rsidP="00CF788A">
      <w:pPr>
        <w:pStyle w:val="Bodytext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7113E593" w14:textId="356D5F28" w:rsidR="00F71C83" w:rsidRPr="00CF788A" w:rsidRDefault="002C153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Za izvajanje skupnih dejavnosti na področjih sodelovanja iz </w:t>
      </w:r>
      <w:r w:rsidR="00F5553A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odstavka memoranduma o soglasju 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 xml:space="preserve">bodo </w:t>
      </w:r>
      <w:r w:rsidR="00B14F10">
        <w:rPr>
          <w:rFonts w:asciiTheme="minorHAnsi" w:hAnsiTheme="minorHAnsi" w:cstheme="minorHAnsi"/>
          <w:color w:val="000000"/>
          <w:sz w:val="24"/>
          <w:szCs w:val="24"/>
        </w:rPr>
        <w:t>skrb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>eli</w:t>
      </w:r>
      <w:r w:rsidR="00B14F10">
        <w:rPr>
          <w:rFonts w:asciiTheme="minorHAnsi" w:hAnsiTheme="minorHAnsi" w:cstheme="minorHAnsi"/>
          <w:color w:val="000000"/>
          <w:sz w:val="24"/>
          <w:szCs w:val="24"/>
        </w:rPr>
        <w:t xml:space="preserve"> pristojni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>organi podpisnikov.</w:t>
      </w:r>
    </w:p>
    <w:p w14:paraId="0BEF2D42" w14:textId="77777777" w:rsidR="00D07DCD" w:rsidRPr="00CF788A" w:rsidRDefault="00D07DCD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BADEC52" w14:textId="340C14D3" w:rsidR="00012343" w:rsidRPr="00CF788A" w:rsidRDefault="00F71C83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Vsak podpisnik 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 xml:space="preserve">bo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odvisno od razpoložljivosti sredstev in v skladu z </w:t>
      </w:r>
      <w:r w:rsidR="00B14F10">
        <w:rPr>
          <w:rFonts w:asciiTheme="minorHAnsi" w:hAnsiTheme="minorHAnsi" w:cstheme="minorHAnsi"/>
          <w:color w:val="000000"/>
          <w:sz w:val="24"/>
          <w:szCs w:val="24"/>
        </w:rPr>
        <w:t xml:space="preserve">notranjo 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>zakonodajo nosi</w:t>
      </w:r>
      <w:r w:rsidR="00A263B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CF788A">
        <w:rPr>
          <w:rFonts w:asciiTheme="minorHAnsi" w:hAnsiTheme="minorHAnsi" w:cstheme="minorHAnsi"/>
          <w:color w:val="000000"/>
          <w:sz w:val="24"/>
          <w:szCs w:val="24"/>
        </w:rPr>
        <w:t xml:space="preserve"> svoje stroške v zvezi z izvajanjem memoranduma o soglasju. </w:t>
      </w:r>
      <w:bookmarkStart w:id="6" w:name="bookmark9"/>
    </w:p>
    <w:p w14:paraId="0E617F77" w14:textId="77777777" w:rsidR="00466014" w:rsidRPr="00CF788A" w:rsidRDefault="00466014" w:rsidP="00CF788A">
      <w:pPr>
        <w:spacing w:after="0"/>
        <w:jc w:val="center"/>
        <w:rPr>
          <w:rFonts w:cstheme="minorHAnsi"/>
          <w:b/>
          <w:color w:val="000000"/>
          <w:sz w:val="24"/>
          <w:szCs w:val="24"/>
          <w:lang w:val="sl-SI"/>
        </w:rPr>
      </w:pPr>
    </w:p>
    <w:p w14:paraId="03B390F2" w14:textId="77777777" w:rsidR="00466014" w:rsidRPr="00CF788A" w:rsidRDefault="00466014" w:rsidP="00CF788A">
      <w:pPr>
        <w:spacing w:after="0"/>
        <w:jc w:val="center"/>
        <w:rPr>
          <w:rFonts w:cstheme="minorHAnsi"/>
          <w:b/>
          <w:color w:val="000000"/>
          <w:sz w:val="24"/>
          <w:szCs w:val="24"/>
          <w:lang w:val="sl-SI"/>
        </w:rPr>
      </w:pPr>
    </w:p>
    <w:p w14:paraId="2C42BD53" w14:textId="77777777" w:rsidR="00466014" w:rsidRPr="00CF788A" w:rsidRDefault="00466014" w:rsidP="00CF788A">
      <w:pPr>
        <w:spacing w:after="0"/>
        <w:jc w:val="center"/>
        <w:rPr>
          <w:rFonts w:cstheme="minorHAnsi"/>
          <w:b/>
          <w:color w:val="000000"/>
          <w:sz w:val="24"/>
          <w:szCs w:val="24"/>
          <w:lang w:val="sl-SI"/>
        </w:rPr>
      </w:pPr>
    </w:p>
    <w:p w14:paraId="1AAAA2A2" w14:textId="5BD1B3FC" w:rsidR="00F71C83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6. </w:t>
      </w:r>
      <w:r w:rsidR="009B7157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6"/>
    </w:p>
    <w:p w14:paraId="205B6A90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D7544B0" w14:textId="4D5F7BF3" w:rsidR="00DF5A88" w:rsidRPr="00CF788A" w:rsidRDefault="00DF5A88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Pravice in obveznosti </w:t>
      </w:r>
    </w:p>
    <w:p w14:paraId="11F8F42A" w14:textId="08864FE4" w:rsidR="00DF5A88" w:rsidRPr="00CF788A" w:rsidRDefault="00DF5A88" w:rsidP="00CF788A">
      <w:pPr>
        <w:pStyle w:val="Bodytext20"/>
        <w:shd w:val="clear" w:color="auto" w:fill="auto"/>
        <w:spacing w:before="0" w:line="276" w:lineRule="auto"/>
        <w:ind w:left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3927E368" w14:textId="3FE84288" w:rsidR="00DF5A88" w:rsidRPr="00CF788A" w:rsidRDefault="00AD1BF6" w:rsidP="00CF788A">
      <w:pPr>
        <w:pStyle w:val="Bodytext20"/>
        <w:shd w:val="clear" w:color="auto" w:fill="auto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F788A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DF5A88" w:rsidRPr="00CF788A">
        <w:rPr>
          <w:rFonts w:asciiTheme="minorHAnsi" w:hAnsiTheme="minorHAnsi" w:cstheme="minorHAnsi"/>
          <w:color w:val="000000"/>
          <w:sz w:val="24"/>
          <w:szCs w:val="24"/>
        </w:rPr>
        <w:t>emorandum o soglasju</w:t>
      </w:r>
      <w:r w:rsidR="00DF5A88" w:rsidRPr="00CF788A">
        <w:rPr>
          <w:rFonts w:asciiTheme="minorHAnsi" w:hAnsiTheme="minorHAnsi" w:cstheme="minorHAnsi"/>
          <w:sz w:val="24"/>
          <w:szCs w:val="24"/>
        </w:rPr>
        <w:t xml:space="preserve"> ne </w:t>
      </w:r>
      <w:r w:rsidR="00BA1AD0">
        <w:rPr>
          <w:rFonts w:asciiTheme="minorHAnsi" w:hAnsiTheme="minorHAnsi" w:cstheme="minorHAnsi"/>
          <w:sz w:val="24"/>
          <w:szCs w:val="24"/>
        </w:rPr>
        <w:t xml:space="preserve">bo </w:t>
      </w:r>
      <w:r w:rsidR="00DF5A88" w:rsidRPr="00CF788A">
        <w:rPr>
          <w:rFonts w:asciiTheme="minorHAnsi" w:hAnsiTheme="minorHAnsi" w:cstheme="minorHAnsi"/>
          <w:sz w:val="24"/>
          <w:szCs w:val="24"/>
        </w:rPr>
        <w:t>vpliva</w:t>
      </w:r>
      <w:r w:rsidR="00BA1AD0">
        <w:rPr>
          <w:rFonts w:asciiTheme="minorHAnsi" w:hAnsiTheme="minorHAnsi" w:cstheme="minorHAnsi"/>
          <w:sz w:val="24"/>
          <w:szCs w:val="24"/>
        </w:rPr>
        <w:t>l</w:t>
      </w:r>
      <w:r w:rsidR="00DF5A88" w:rsidRPr="00CF788A">
        <w:rPr>
          <w:rFonts w:asciiTheme="minorHAnsi" w:hAnsiTheme="minorHAnsi" w:cstheme="minorHAnsi"/>
          <w:sz w:val="24"/>
          <w:szCs w:val="24"/>
        </w:rPr>
        <w:t xml:space="preserve"> na pravice in obveznosti podpisnikov, ki izhajajo iz članstva v </w:t>
      </w:r>
      <w:r w:rsidR="00D41102">
        <w:rPr>
          <w:rFonts w:asciiTheme="minorHAnsi" w:hAnsiTheme="minorHAnsi" w:cstheme="minorHAnsi"/>
          <w:sz w:val="24"/>
          <w:szCs w:val="24"/>
        </w:rPr>
        <w:t xml:space="preserve">mednarodnih </w:t>
      </w:r>
      <w:r w:rsidR="00DF5A88" w:rsidRPr="00CF788A">
        <w:rPr>
          <w:rFonts w:asciiTheme="minorHAnsi" w:hAnsiTheme="minorHAnsi" w:cstheme="minorHAnsi"/>
          <w:sz w:val="24"/>
          <w:szCs w:val="24"/>
        </w:rPr>
        <w:t xml:space="preserve">organizacijah ali </w:t>
      </w:r>
      <w:r w:rsidR="001901ED">
        <w:rPr>
          <w:rFonts w:asciiTheme="minorHAnsi" w:hAnsiTheme="minorHAnsi" w:cstheme="minorHAnsi"/>
          <w:sz w:val="24"/>
          <w:szCs w:val="24"/>
        </w:rPr>
        <w:t>iz</w:t>
      </w:r>
      <w:r w:rsidR="00D41102">
        <w:rPr>
          <w:rFonts w:asciiTheme="minorHAnsi" w:hAnsiTheme="minorHAnsi" w:cstheme="minorHAnsi"/>
          <w:sz w:val="24"/>
          <w:szCs w:val="24"/>
        </w:rPr>
        <w:t xml:space="preserve"> mednarodnih </w:t>
      </w:r>
      <w:r w:rsidR="001901ED">
        <w:rPr>
          <w:rFonts w:asciiTheme="minorHAnsi" w:hAnsiTheme="minorHAnsi" w:cstheme="minorHAnsi"/>
          <w:sz w:val="24"/>
          <w:szCs w:val="24"/>
        </w:rPr>
        <w:t>sporazumov, ki sta jih sklenila pogodbenika.</w:t>
      </w:r>
    </w:p>
    <w:p w14:paraId="338483FE" w14:textId="77777777" w:rsidR="002251A1" w:rsidRPr="00CF788A" w:rsidRDefault="002251A1" w:rsidP="00CF788A">
      <w:pPr>
        <w:pStyle w:val="Heading30"/>
        <w:keepNext/>
        <w:keepLines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bookmarkStart w:id="7" w:name="bookmark10"/>
    </w:p>
    <w:p w14:paraId="3CCA60E9" w14:textId="47A825F4" w:rsidR="00F71C83" w:rsidRPr="00CF788A" w:rsidRDefault="00AD1BF6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7. </w:t>
      </w:r>
      <w:r w:rsidR="009B7157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  <w:bookmarkEnd w:id="7"/>
    </w:p>
    <w:p w14:paraId="7CFC1FA5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E2FA684" w14:textId="04E9DA5D" w:rsidR="00A4412A" w:rsidRPr="00CF788A" w:rsidRDefault="001F7C2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</w:t>
      </w:r>
      <w:r w:rsidR="00A86494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ajanje in prenehanje</w:t>
      </w:r>
    </w:p>
    <w:p w14:paraId="3AF49D4B" w14:textId="77777777" w:rsidR="00F71C83" w:rsidRPr="00CF788A" w:rsidRDefault="00F71C83" w:rsidP="00CF788A">
      <w:pPr>
        <w:pStyle w:val="Bodytext20"/>
        <w:shd w:val="clear" w:color="auto" w:fill="auto"/>
        <w:spacing w:before="0" w:line="276" w:lineRule="auto"/>
        <w:ind w:firstLine="600"/>
        <w:rPr>
          <w:rFonts w:asciiTheme="minorHAnsi" w:hAnsiTheme="minorHAnsi" w:cstheme="minorHAnsi"/>
          <w:color w:val="000000"/>
          <w:sz w:val="24"/>
          <w:szCs w:val="24"/>
        </w:rPr>
      </w:pPr>
    </w:p>
    <w:p w14:paraId="4D593B46" w14:textId="39411FA6" w:rsidR="00A4412A" w:rsidRPr="00CF788A" w:rsidRDefault="00A4412A" w:rsidP="00CF788A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CF788A">
        <w:rPr>
          <w:rFonts w:cstheme="minorHAnsi"/>
          <w:color w:val="000000"/>
          <w:sz w:val="24"/>
          <w:szCs w:val="24"/>
          <w:lang w:val="sl-SI"/>
        </w:rPr>
        <w:t>Memorandum o soglasju</w:t>
      </w:r>
      <w:r w:rsidR="00A86494" w:rsidRPr="00CF788A">
        <w:rPr>
          <w:rFonts w:cstheme="minorHAnsi"/>
          <w:sz w:val="24"/>
          <w:szCs w:val="24"/>
          <w:lang w:val="sl-SI"/>
        </w:rPr>
        <w:t xml:space="preserve"> učinkuje</w:t>
      </w:r>
      <w:r w:rsidRPr="00CF788A">
        <w:rPr>
          <w:rFonts w:cstheme="minorHAnsi"/>
          <w:sz w:val="24"/>
          <w:szCs w:val="24"/>
          <w:lang w:val="sl-SI"/>
        </w:rPr>
        <w:t xml:space="preserve"> (3) tri leta od dneva, ko ga podpišeta oba podpisnika, in se </w:t>
      </w:r>
      <w:r w:rsidR="00A263BA">
        <w:rPr>
          <w:rFonts w:cstheme="minorHAnsi"/>
          <w:sz w:val="24"/>
          <w:szCs w:val="24"/>
          <w:lang w:val="sl-SI"/>
        </w:rPr>
        <w:t xml:space="preserve">bo </w:t>
      </w:r>
      <w:r w:rsidRPr="00CF788A">
        <w:rPr>
          <w:rFonts w:cstheme="minorHAnsi"/>
          <w:sz w:val="24"/>
          <w:szCs w:val="24"/>
          <w:lang w:val="sl-SI"/>
        </w:rPr>
        <w:t>samodejno podaljša</w:t>
      </w:r>
      <w:r w:rsidR="00A263BA">
        <w:rPr>
          <w:rFonts w:cstheme="minorHAnsi"/>
          <w:sz w:val="24"/>
          <w:szCs w:val="24"/>
          <w:lang w:val="sl-SI"/>
        </w:rPr>
        <w:t>l</w:t>
      </w:r>
      <w:r w:rsidRPr="00CF788A">
        <w:rPr>
          <w:rFonts w:cstheme="minorHAnsi"/>
          <w:sz w:val="24"/>
          <w:szCs w:val="24"/>
          <w:lang w:val="sl-SI"/>
        </w:rPr>
        <w:t xml:space="preserve"> za </w:t>
      </w:r>
      <w:r w:rsidR="001901ED">
        <w:rPr>
          <w:rFonts w:cstheme="minorHAnsi"/>
          <w:sz w:val="24"/>
          <w:szCs w:val="24"/>
          <w:lang w:val="sl-SI"/>
        </w:rPr>
        <w:t>enako</w:t>
      </w:r>
      <w:r w:rsidRPr="00CF788A">
        <w:rPr>
          <w:rFonts w:cstheme="minorHAnsi"/>
          <w:sz w:val="24"/>
          <w:szCs w:val="24"/>
          <w:lang w:val="sl-SI"/>
        </w:rPr>
        <w:t xml:space="preserve"> obdobje, razen če eden od podpisnikov drugega podpisnika v (6) šestih mesecih pred določeni</w:t>
      </w:r>
      <w:r w:rsidR="00A86494" w:rsidRPr="00CF788A">
        <w:rPr>
          <w:rFonts w:cstheme="minorHAnsi"/>
          <w:sz w:val="24"/>
          <w:szCs w:val="24"/>
          <w:lang w:val="sl-SI"/>
        </w:rPr>
        <w:t>m datumom prenehanja</w:t>
      </w:r>
      <w:r w:rsidRPr="00CF788A">
        <w:rPr>
          <w:rFonts w:cstheme="minorHAnsi"/>
          <w:sz w:val="24"/>
          <w:szCs w:val="24"/>
          <w:lang w:val="sl-SI"/>
        </w:rPr>
        <w:t xml:space="preserve"> uradno </w:t>
      </w:r>
      <w:r w:rsidR="00B570C4">
        <w:rPr>
          <w:rFonts w:cstheme="minorHAnsi"/>
          <w:sz w:val="24"/>
          <w:szCs w:val="24"/>
          <w:lang w:val="sl-SI"/>
        </w:rPr>
        <w:t xml:space="preserve">ne </w:t>
      </w:r>
      <w:r w:rsidRPr="00CF788A">
        <w:rPr>
          <w:rFonts w:cstheme="minorHAnsi"/>
          <w:sz w:val="24"/>
          <w:szCs w:val="24"/>
          <w:lang w:val="sl-SI"/>
        </w:rPr>
        <w:t xml:space="preserve">obvesti o svoji nameri, da odpove </w:t>
      </w:r>
      <w:r w:rsidRPr="00CF788A">
        <w:rPr>
          <w:rFonts w:cstheme="minorHAnsi"/>
          <w:color w:val="000000"/>
          <w:sz w:val="24"/>
          <w:szCs w:val="24"/>
          <w:lang w:val="sl-SI"/>
        </w:rPr>
        <w:t>memorandum o soglasju</w:t>
      </w:r>
      <w:r w:rsidRPr="00CF788A">
        <w:rPr>
          <w:rFonts w:cstheme="minorHAnsi"/>
          <w:sz w:val="24"/>
          <w:szCs w:val="24"/>
          <w:lang w:val="sl-SI"/>
        </w:rPr>
        <w:t>.</w:t>
      </w:r>
    </w:p>
    <w:p w14:paraId="0928689F" w14:textId="77777777" w:rsidR="00D07DCD" w:rsidRPr="00CF788A" w:rsidRDefault="00D07DCD" w:rsidP="00CF788A">
      <w:pPr>
        <w:widowControl w:val="0"/>
        <w:spacing w:after="0"/>
        <w:ind w:firstLine="600"/>
        <w:jc w:val="both"/>
        <w:rPr>
          <w:rFonts w:eastAsia="AngsanaUPC" w:cstheme="minorHAnsi"/>
          <w:color w:val="000000"/>
          <w:sz w:val="24"/>
          <w:szCs w:val="24"/>
          <w:lang w:val="sl-SI"/>
        </w:rPr>
      </w:pPr>
    </w:p>
    <w:p w14:paraId="1722DFEC" w14:textId="10850D80" w:rsidR="00631736" w:rsidRPr="00CF788A" w:rsidRDefault="00A86494" w:rsidP="00CF788A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CF788A">
        <w:rPr>
          <w:rFonts w:cstheme="minorHAnsi"/>
          <w:sz w:val="24"/>
          <w:szCs w:val="24"/>
          <w:lang w:val="sl-SI"/>
        </w:rPr>
        <w:t>Prenehanje</w:t>
      </w:r>
      <w:r w:rsidR="00F71C83" w:rsidRPr="00CF788A">
        <w:rPr>
          <w:rFonts w:cstheme="minorHAnsi"/>
          <w:sz w:val="24"/>
          <w:szCs w:val="24"/>
          <w:lang w:val="sl-SI"/>
        </w:rPr>
        <w:t xml:space="preserve"> memoranduma o soglasju ne </w:t>
      </w:r>
      <w:r w:rsidR="00D37052">
        <w:rPr>
          <w:rFonts w:cstheme="minorHAnsi"/>
          <w:sz w:val="24"/>
          <w:szCs w:val="24"/>
          <w:lang w:val="sl-SI"/>
        </w:rPr>
        <w:t xml:space="preserve">bo </w:t>
      </w:r>
      <w:r w:rsidR="00F71C83" w:rsidRPr="00CF788A">
        <w:rPr>
          <w:rFonts w:cstheme="minorHAnsi"/>
          <w:sz w:val="24"/>
          <w:szCs w:val="24"/>
          <w:lang w:val="sl-SI"/>
        </w:rPr>
        <w:t>vpliva</w:t>
      </w:r>
      <w:r w:rsidR="00D37052">
        <w:rPr>
          <w:rFonts w:cstheme="minorHAnsi"/>
          <w:sz w:val="24"/>
          <w:szCs w:val="24"/>
          <w:lang w:val="sl-SI"/>
        </w:rPr>
        <w:t>lo</w:t>
      </w:r>
      <w:r w:rsidR="00F71C83" w:rsidRPr="00CF788A">
        <w:rPr>
          <w:rFonts w:cstheme="minorHAnsi"/>
          <w:sz w:val="24"/>
          <w:szCs w:val="24"/>
          <w:lang w:val="sl-SI"/>
        </w:rPr>
        <w:t xml:space="preserve"> na izvajanje projektov in programov, o katerih sta se podpisnika dogovorila v skladu z določbami memoranduma o soglasju </w:t>
      </w:r>
      <w:r w:rsidR="006D530C" w:rsidRPr="00CF788A">
        <w:rPr>
          <w:rFonts w:cstheme="minorHAnsi"/>
          <w:sz w:val="24"/>
          <w:szCs w:val="24"/>
          <w:lang w:val="sl-SI"/>
        </w:rPr>
        <w:t xml:space="preserve">in ki ob prenehanju </w:t>
      </w:r>
      <w:r w:rsidR="00F71C83" w:rsidRPr="00CF788A">
        <w:rPr>
          <w:rFonts w:cstheme="minorHAnsi"/>
          <w:sz w:val="24"/>
          <w:szCs w:val="24"/>
          <w:lang w:val="sl-SI"/>
        </w:rPr>
        <w:t xml:space="preserve">niso končani, razen če se podpisnika pisno </w:t>
      </w:r>
      <w:r w:rsidR="00BA1AD0">
        <w:rPr>
          <w:rFonts w:cstheme="minorHAnsi"/>
          <w:sz w:val="24"/>
          <w:szCs w:val="24"/>
          <w:lang w:val="sl-SI"/>
        </w:rPr>
        <w:t xml:space="preserve">ne </w:t>
      </w:r>
      <w:r w:rsidR="00F71C83" w:rsidRPr="00CF788A">
        <w:rPr>
          <w:rFonts w:cstheme="minorHAnsi"/>
          <w:sz w:val="24"/>
          <w:szCs w:val="24"/>
          <w:lang w:val="sl-SI"/>
        </w:rPr>
        <w:t xml:space="preserve">dogovorita drugače. </w:t>
      </w:r>
    </w:p>
    <w:p w14:paraId="5033196C" w14:textId="77777777" w:rsidR="00466014" w:rsidRPr="00CF788A" w:rsidRDefault="00466014" w:rsidP="00CF788A">
      <w:pPr>
        <w:spacing w:after="0"/>
        <w:jc w:val="both"/>
        <w:rPr>
          <w:rFonts w:cstheme="minorHAnsi"/>
          <w:sz w:val="24"/>
          <w:szCs w:val="24"/>
          <w:lang w:val="sl-SI"/>
        </w:rPr>
      </w:pPr>
    </w:p>
    <w:p w14:paraId="265FA5D5" w14:textId="05FCECBD" w:rsidR="00A4412A" w:rsidRPr="00CF788A" w:rsidRDefault="00A94E01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8. </w:t>
      </w:r>
      <w:r w:rsidR="00466014"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odstavek</w:t>
      </w:r>
    </w:p>
    <w:p w14:paraId="7CD4755B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33311C1" w14:textId="7DA72DC6" w:rsidR="00F471F2" w:rsidRPr="00CF788A" w:rsidRDefault="00A4412A" w:rsidP="00CF788A">
      <w:pPr>
        <w:pStyle w:val="Bodytext20"/>
        <w:shd w:val="clear" w:color="auto" w:fill="auto"/>
        <w:spacing w:before="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F78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Izvodi</w:t>
      </w:r>
    </w:p>
    <w:p w14:paraId="1193FFBE" w14:textId="77777777" w:rsidR="00466014" w:rsidRPr="00CF788A" w:rsidRDefault="00466014" w:rsidP="00CF788A">
      <w:pPr>
        <w:pStyle w:val="Bodytext20"/>
        <w:shd w:val="clear" w:color="auto" w:fill="auto"/>
        <w:spacing w:before="0" w:line="276" w:lineRule="auto"/>
        <w:ind w:right="92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F3185A9" w14:textId="0021242C" w:rsidR="00DE0377" w:rsidRPr="00CF788A" w:rsidRDefault="00A4412A" w:rsidP="00CF788A">
      <w:pPr>
        <w:widowControl w:val="0"/>
        <w:tabs>
          <w:tab w:val="left" w:leader="underscore" w:pos="3759"/>
          <w:tab w:val="left" w:leader="underscore" w:pos="4297"/>
          <w:tab w:val="left" w:leader="underscore" w:pos="6303"/>
          <w:tab w:val="left" w:leader="underscore" w:pos="6874"/>
        </w:tabs>
        <w:spacing w:after="0"/>
        <w:jc w:val="both"/>
        <w:rPr>
          <w:rFonts w:eastAsia="AngsanaUPC" w:cstheme="minorHAnsi"/>
          <w:color w:val="000000"/>
          <w:sz w:val="24"/>
          <w:szCs w:val="24"/>
          <w:lang w:val="sl-SI"/>
        </w:rPr>
      </w:pPr>
      <w:r w:rsidRPr="00CF788A">
        <w:rPr>
          <w:rFonts w:cstheme="minorHAnsi"/>
          <w:color w:val="000000"/>
          <w:sz w:val="24"/>
          <w:szCs w:val="24"/>
          <w:lang w:val="sl-SI"/>
        </w:rPr>
        <w:t>Memora</w:t>
      </w:r>
      <w:r w:rsidR="000906DE" w:rsidRPr="00CF788A">
        <w:rPr>
          <w:rFonts w:cstheme="minorHAnsi"/>
          <w:color w:val="000000"/>
          <w:sz w:val="24"/>
          <w:szCs w:val="24"/>
          <w:lang w:val="sl-SI"/>
        </w:rPr>
        <w:t xml:space="preserve">ndum o soglasju je bil podpisan </w:t>
      </w:r>
      <w:r w:rsidRPr="00CF788A">
        <w:rPr>
          <w:rFonts w:cstheme="minorHAnsi"/>
          <w:color w:val="000000"/>
          <w:sz w:val="24"/>
          <w:szCs w:val="24"/>
          <w:lang w:val="sl-SI"/>
        </w:rPr>
        <w:t>___. </w:t>
      </w:r>
      <w:r w:rsidR="00302F9B">
        <w:rPr>
          <w:rFonts w:cstheme="minorHAnsi"/>
          <w:color w:val="000000"/>
          <w:sz w:val="24"/>
          <w:szCs w:val="24"/>
          <w:lang w:val="sl-SI"/>
        </w:rPr>
        <w:t>avgusta</w:t>
      </w:r>
      <w:r w:rsidRPr="00CF788A">
        <w:rPr>
          <w:rFonts w:cstheme="minorHAnsi"/>
          <w:color w:val="000000"/>
          <w:sz w:val="24"/>
          <w:szCs w:val="24"/>
          <w:lang w:val="sl-SI"/>
        </w:rPr>
        <w:t> 2022</w:t>
      </w:r>
      <w:r w:rsidR="00D2541B">
        <w:rPr>
          <w:rFonts w:cstheme="minorHAnsi"/>
          <w:color w:val="000000"/>
          <w:sz w:val="24"/>
          <w:szCs w:val="24"/>
          <w:lang w:val="sl-SI"/>
        </w:rPr>
        <w:t xml:space="preserve"> v __________</w:t>
      </w:r>
      <w:r w:rsidR="00D2541B" w:rsidRPr="007B37F8">
        <w:rPr>
          <w:rFonts w:cstheme="minorHAnsi"/>
          <w:color w:val="000000"/>
          <w:sz w:val="24"/>
          <w:szCs w:val="24"/>
          <w:lang w:val="sl-SI"/>
        </w:rPr>
        <w:t xml:space="preserve"> </w:t>
      </w:r>
      <w:proofErr w:type="spellStart"/>
      <w:r w:rsidR="00D2541B">
        <w:rPr>
          <w:rFonts w:cstheme="minorHAnsi"/>
          <w:color w:val="000000"/>
          <w:sz w:val="24"/>
          <w:szCs w:val="24"/>
          <w:lang w:val="sl-SI"/>
        </w:rPr>
        <w:t>v</w:t>
      </w:r>
      <w:proofErr w:type="spellEnd"/>
      <w:r w:rsidR="00D2541B">
        <w:rPr>
          <w:rFonts w:cstheme="minorHAnsi"/>
          <w:color w:val="000000"/>
          <w:sz w:val="24"/>
          <w:szCs w:val="24"/>
          <w:lang w:val="sl-SI"/>
        </w:rPr>
        <w:t xml:space="preserve"> </w:t>
      </w:r>
      <w:r w:rsidRPr="00CF788A">
        <w:rPr>
          <w:rFonts w:cstheme="minorHAnsi"/>
          <w:color w:val="000000"/>
          <w:sz w:val="24"/>
          <w:szCs w:val="24"/>
          <w:lang w:val="sl-SI"/>
        </w:rPr>
        <w:t xml:space="preserve">(2) dveh izvirnikih v slovenskem, </w:t>
      </w:r>
      <w:r w:rsidR="00302F9B">
        <w:rPr>
          <w:rFonts w:cstheme="minorHAnsi"/>
          <w:color w:val="000000"/>
          <w:sz w:val="24"/>
          <w:szCs w:val="24"/>
          <w:lang w:val="sl-SI"/>
        </w:rPr>
        <w:t>japonskem</w:t>
      </w:r>
      <w:r w:rsidRPr="00CF788A">
        <w:rPr>
          <w:rFonts w:cstheme="minorHAnsi"/>
          <w:color w:val="000000"/>
          <w:sz w:val="24"/>
          <w:szCs w:val="24"/>
          <w:lang w:val="sl-SI"/>
        </w:rPr>
        <w:t xml:space="preserve"> in angleškem jeziku,</w:t>
      </w:r>
      <w:r w:rsidR="009C3222">
        <w:rPr>
          <w:rFonts w:cstheme="minorHAnsi"/>
          <w:color w:val="000000"/>
          <w:sz w:val="24"/>
          <w:szCs w:val="24"/>
          <w:lang w:val="sl-SI"/>
        </w:rPr>
        <w:t xml:space="preserve"> pri čemer so vsa besedila enakovredna</w:t>
      </w:r>
      <w:r w:rsidRPr="00CF788A">
        <w:rPr>
          <w:rFonts w:cstheme="minorHAnsi"/>
          <w:color w:val="000000"/>
          <w:sz w:val="24"/>
          <w:szCs w:val="24"/>
          <w:lang w:val="sl-SI"/>
        </w:rPr>
        <w:t>. Pri razlikah med besedili</w:t>
      </w:r>
      <w:r w:rsidR="009C3222">
        <w:rPr>
          <w:rFonts w:cstheme="minorHAnsi"/>
          <w:color w:val="000000"/>
          <w:sz w:val="24"/>
          <w:szCs w:val="24"/>
          <w:lang w:val="sl-SI"/>
        </w:rPr>
        <w:t xml:space="preserve"> bo</w:t>
      </w:r>
      <w:r w:rsidRPr="00CF788A">
        <w:rPr>
          <w:rFonts w:cstheme="minorHAnsi"/>
          <w:color w:val="000000"/>
          <w:sz w:val="24"/>
          <w:szCs w:val="24"/>
          <w:lang w:val="sl-SI"/>
        </w:rPr>
        <w:t xml:space="preserve"> prevlada</w:t>
      </w:r>
      <w:r w:rsidR="009C3222">
        <w:rPr>
          <w:rFonts w:cstheme="minorHAnsi"/>
          <w:color w:val="000000"/>
          <w:sz w:val="24"/>
          <w:szCs w:val="24"/>
          <w:lang w:val="sl-SI"/>
        </w:rPr>
        <w:t>lo</w:t>
      </w:r>
      <w:r w:rsidRPr="00CF788A">
        <w:rPr>
          <w:rFonts w:cstheme="minorHAnsi"/>
          <w:color w:val="000000"/>
          <w:sz w:val="24"/>
          <w:szCs w:val="24"/>
          <w:lang w:val="sl-SI"/>
        </w:rPr>
        <w:t xml:space="preserve"> angleško besedilo.</w:t>
      </w:r>
    </w:p>
    <w:p w14:paraId="473A1081" w14:textId="595F1A8F" w:rsidR="00B05888" w:rsidRDefault="00B05888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308AC601" w14:textId="77777777" w:rsidR="00CF788A" w:rsidRPr="00CF788A" w:rsidRDefault="00CF788A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4EE3DE08" w14:textId="1153CBB3" w:rsidR="008D750D" w:rsidRPr="00CF788A" w:rsidRDefault="008D750D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56BA425B" w14:textId="42907CF8" w:rsidR="008D750D" w:rsidRPr="00CF788A" w:rsidRDefault="008D750D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3C16FCC0" w14:textId="77777777" w:rsidR="008D750D" w:rsidRPr="00CF788A" w:rsidRDefault="008D750D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77946B3D" w14:textId="340C4F54" w:rsidR="00B05888" w:rsidRPr="00CF788A" w:rsidRDefault="00B05888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8D750D" w:rsidRPr="00CF788A" w14:paraId="6A374AD2" w14:textId="77777777" w:rsidTr="008D750D">
        <w:tc>
          <w:tcPr>
            <w:tcW w:w="4815" w:type="dxa"/>
            <w:vAlign w:val="center"/>
          </w:tcPr>
          <w:p w14:paraId="055A9808" w14:textId="77777777" w:rsidR="008D750D" w:rsidRPr="00CF788A" w:rsidRDefault="008D750D" w:rsidP="00CF788A">
            <w:pPr>
              <w:widowControl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CF788A">
              <w:rPr>
                <w:rFonts w:cstheme="minorHAnsi"/>
                <w:b/>
                <w:bCs/>
                <w:color w:val="000000"/>
                <w:sz w:val="24"/>
                <w:szCs w:val="24"/>
                <w:lang w:val="sl-SI"/>
              </w:rPr>
              <w:t xml:space="preserve">Za Ministrstvo za kmetijstvo, </w:t>
            </w:r>
            <w:r w:rsidRPr="00CF788A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gozdarstvo </w:t>
            </w:r>
          </w:p>
          <w:p w14:paraId="01FCAB87" w14:textId="554CFB89" w:rsidR="008D750D" w:rsidRPr="00CF788A" w:rsidRDefault="008D750D" w:rsidP="00CF788A">
            <w:pPr>
              <w:widowControl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CF788A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in prehrano </w:t>
            </w:r>
          </w:p>
          <w:p w14:paraId="75AD79C8" w14:textId="77777777" w:rsidR="008D750D" w:rsidRPr="00CF788A" w:rsidRDefault="008D750D" w:rsidP="00CF788A">
            <w:pPr>
              <w:widowControl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CF788A">
              <w:rPr>
                <w:rFonts w:cstheme="minorHAnsi"/>
                <w:b/>
                <w:bCs/>
                <w:sz w:val="24"/>
                <w:szCs w:val="24"/>
                <w:lang w:val="sl-SI"/>
              </w:rPr>
              <w:t>Republike Slovenije</w:t>
            </w:r>
          </w:p>
          <w:p w14:paraId="45A10ACB" w14:textId="207D3C5F" w:rsidR="008D750D" w:rsidRPr="00CF788A" w:rsidRDefault="008D750D" w:rsidP="00CF788A">
            <w:pPr>
              <w:widowControl w:val="0"/>
              <w:spacing w:line="276" w:lineRule="auto"/>
              <w:jc w:val="center"/>
              <w:rPr>
                <w:rFonts w:eastAsia="AngsanaUPC" w:cstheme="minorHAnsi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4815" w:type="dxa"/>
            <w:vAlign w:val="center"/>
          </w:tcPr>
          <w:p w14:paraId="50A1FEBD" w14:textId="755BA322" w:rsidR="008D750D" w:rsidRPr="00CF788A" w:rsidRDefault="008D750D" w:rsidP="00302F9B">
            <w:pPr>
              <w:widowControl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CF788A">
              <w:rPr>
                <w:rFonts w:eastAsia="AngsanaUPC" w:cstheme="minorHAnsi"/>
                <w:b/>
                <w:bCs/>
                <w:color w:val="000000"/>
                <w:sz w:val="24"/>
                <w:szCs w:val="24"/>
                <w:lang w:val="sl-SI"/>
              </w:rPr>
              <w:t xml:space="preserve">Za Ministrstvo za </w:t>
            </w:r>
            <w:r w:rsidR="00302F9B">
              <w:rPr>
                <w:rFonts w:eastAsia="AngsanaUPC" w:cstheme="minorHAnsi"/>
                <w:b/>
                <w:bCs/>
                <w:color w:val="000000"/>
                <w:sz w:val="24"/>
                <w:szCs w:val="24"/>
                <w:lang w:val="sl-SI"/>
              </w:rPr>
              <w:t>kmetijstvo, gozdarstvo         in ribištvo</w:t>
            </w:r>
          </w:p>
          <w:p w14:paraId="251EA6E3" w14:textId="546420A4" w:rsidR="008D750D" w:rsidRPr="00CF788A" w:rsidRDefault="00302F9B" w:rsidP="00CF788A">
            <w:pPr>
              <w:widowControl w:val="0"/>
              <w:spacing w:line="276" w:lineRule="auto"/>
              <w:jc w:val="center"/>
              <w:rPr>
                <w:rFonts w:eastAsia="AngsanaUPC" w:cstheme="minorHAnsi"/>
                <w:b/>
                <w:color w:val="000000"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Japonske</w:t>
            </w:r>
          </w:p>
          <w:p w14:paraId="4E27DC32" w14:textId="498597D5" w:rsidR="008D750D" w:rsidRPr="00CF788A" w:rsidRDefault="008D750D" w:rsidP="00CF788A">
            <w:pPr>
              <w:widowControl w:val="0"/>
              <w:spacing w:line="276" w:lineRule="auto"/>
              <w:jc w:val="both"/>
              <w:rPr>
                <w:rFonts w:eastAsia="AngsanaUPC" w:cstheme="minorHAnsi"/>
                <w:b/>
                <w:color w:val="000000"/>
                <w:sz w:val="24"/>
                <w:szCs w:val="24"/>
                <w:lang w:val="sl-SI"/>
              </w:rPr>
            </w:pPr>
          </w:p>
        </w:tc>
      </w:tr>
    </w:tbl>
    <w:p w14:paraId="574C0E13" w14:textId="77777777" w:rsidR="008D750D" w:rsidRPr="00CF788A" w:rsidRDefault="008D750D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</w:p>
    <w:p w14:paraId="686FA7A9" w14:textId="19980214" w:rsidR="001E0661" w:rsidRPr="00CF788A" w:rsidRDefault="00B05888" w:rsidP="00CF788A">
      <w:pPr>
        <w:widowControl w:val="0"/>
        <w:spacing w:after="0"/>
        <w:jc w:val="both"/>
        <w:rPr>
          <w:rFonts w:eastAsia="AngsanaUPC" w:cstheme="minorHAnsi"/>
          <w:b/>
          <w:color w:val="000000"/>
          <w:sz w:val="24"/>
          <w:szCs w:val="24"/>
          <w:lang w:val="sl-SI"/>
        </w:rPr>
      </w:pPr>
      <w:r w:rsidRPr="00CF788A">
        <w:rPr>
          <w:rFonts w:cstheme="minorHAnsi"/>
          <w:b/>
          <w:bCs/>
          <w:sz w:val="24"/>
          <w:szCs w:val="24"/>
          <w:lang w:val="sl-SI"/>
        </w:rPr>
        <w:tab/>
      </w:r>
      <w:bookmarkEnd w:id="1"/>
    </w:p>
    <w:sectPr w:rsidR="001E0661" w:rsidRPr="00CF788A" w:rsidSect="00F71C83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0795D" w16cid:durableId="25A4C9D5"/>
  <w16cid:commentId w16cid:paraId="205F6EF5" w16cid:durableId="25A4CC77"/>
  <w16cid:commentId w16cid:paraId="4ED677DF" w16cid:durableId="25A4C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22412" w14:textId="77777777" w:rsidR="00675A89" w:rsidRDefault="00675A89" w:rsidP="008241EA">
      <w:pPr>
        <w:spacing w:after="0" w:line="240" w:lineRule="auto"/>
      </w:pPr>
      <w:r>
        <w:separator/>
      </w:r>
    </w:p>
  </w:endnote>
  <w:endnote w:type="continuationSeparator" w:id="0">
    <w:p w14:paraId="614A2B21" w14:textId="77777777" w:rsidR="00675A89" w:rsidRDefault="00675A89" w:rsidP="0082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B311E" w14:textId="77777777" w:rsidR="00675A89" w:rsidRDefault="00675A89" w:rsidP="008241EA">
      <w:pPr>
        <w:spacing w:after="0" w:line="240" w:lineRule="auto"/>
      </w:pPr>
      <w:r>
        <w:separator/>
      </w:r>
    </w:p>
  </w:footnote>
  <w:footnote w:type="continuationSeparator" w:id="0">
    <w:p w14:paraId="38DA9F91" w14:textId="77777777" w:rsidR="00675A89" w:rsidRDefault="00675A89" w:rsidP="0082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6F72" w14:textId="33A8768C" w:rsidR="00CD47B4" w:rsidRPr="00CD47B4" w:rsidRDefault="00CD47B4" w:rsidP="00CD47B4">
    <w:pPr>
      <w:pStyle w:val="Glava"/>
      <w:jc w:val="right"/>
      <w:rPr>
        <w:b/>
        <w:i/>
        <w:color w:val="FF0000"/>
        <w:lang w:val="sl-SI"/>
      </w:rPr>
    </w:pPr>
    <w:r w:rsidRPr="00CD47B4">
      <w:rPr>
        <w:b/>
        <w:i/>
        <w:color w:val="FF0000"/>
        <w:lang w:val="sl-SI"/>
      </w:rPr>
      <w:t xml:space="preserve">Osnutek – </w:t>
    </w:r>
    <w:r w:rsidR="00161FAB">
      <w:rPr>
        <w:b/>
        <w:i/>
        <w:color w:val="FF0000"/>
        <w:lang w:val="sl-SI"/>
      </w:rPr>
      <w:t>14. 6.</w:t>
    </w:r>
    <w:r w:rsidRPr="00CD47B4">
      <w:rPr>
        <w:b/>
        <w:i/>
        <w:color w:val="FF0000"/>
        <w:lang w:val="sl-SI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3C4"/>
    <w:multiLevelType w:val="hybridMultilevel"/>
    <w:tmpl w:val="7B60A4D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52078C"/>
    <w:multiLevelType w:val="hybridMultilevel"/>
    <w:tmpl w:val="6D9A114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A60B33"/>
    <w:multiLevelType w:val="multilevel"/>
    <w:tmpl w:val="BAB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C07A5"/>
    <w:multiLevelType w:val="hybridMultilevel"/>
    <w:tmpl w:val="1D048438"/>
    <w:lvl w:ilvl="0" w:tplc="EE7806D0">
      <w:start w:val="1"/>
      <w:numFmt w:val="decimal"/>
      <w:lvlText w:val="%1."/>
      <w:lvlJc w:val="left"/>
      <w:pPr>
        <w:tabs>
          <w:tab w:val="num" w:pos="2361"/>
        </w:tabs>
        <w:ind w:left="2361" w:hanging="945"/>
      </w:pPr>
      <w:rPr>
        <w:rFonts w:cs="Times New Roman" w:hint="default"/>
      </w:rPr>
    </w:lvl>
    <w:lvl w:ilvl="1" w:tplc="02643320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SimSu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6E1E3E5D"/>
    <w:multiLevelType w:val="hybridMultilevel"/>
    <w:tmpl w:val="541085D4"/>
    <w:lvl w:ilvl="0" w:tplc="0424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5" w15:restartNumberingAfterBreak="0">
    <w:nsid w:val="71297680"/>
    <w:multiLevelType w:val="hybridMultilevel"/>
    <w:tmpl w:val="1690D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42230"/>
    <w:multiLevelType w:val="hybridMultilevel"/>
    <w:tmpl w:val="A9EA0E38"/>
    <w:lvl w:ilvl="0" w:tplc="02643320">
      <w:start w:val="1"/>
      <w:numFmt w:val="bullet"/>
      <w:lvlText w:val="-"/>
      <w:lvlJc w:val="left"/>
      <w:pPr>
        <w:ind w:left="1428" w:hanging="360"/>
      </w:pPr>
      <w:rPr>
        <w:rFonts w:ascii="Times New Roman" w:eastAsia="SimSu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3"/>
    <w:rsid w:val="00004DF2"/>
    <w:rsid w:val="00012343"/>
    <w:rsid w:val="00024FE0"/>
    <w:rsid w:val="00043E31"/>
    <w:rsid w:val="000770CD"/>
    <w:rsid w:val="00082079"/>
    <w:rsid w:val="000906DE"/>
    <w:rsid w:val="000A76C5"/>
    <w:rsid w:val="000B0705"/>
    <w:rsid w:val="000E6D81"/>
    <w:rsid w:val="000E7118"/>
    <w:rsid w:val="0011147D"/>
    <w:rsid w:val="001403C7"/>
    <w:rsid w:val="001426EB"/>
    <w:rsid w:val="001513C4"/>
    <w:rsid w:val="00161B3D"/>
    <w:rsid w:val="00161FAB"/>
    <w:rsid w:val="00164F5E"/>
    <w:rsid w:val="0016520F"/>
    <w:rsid w:val="001901ED"/>
    <w:rsid w:val="001A7BFA"/>
    <w:rsid w:val="001B1F9A"/>
    <w:rsid w:val="001B445F"/>
    <w:rsid w:val="001C12E6"/>
    <w:rsid w:val="001D5F5A"/>
    <w:rsid w:val="001E0661"/>
    <w:rsid w:val="001F2DC3"/>
    <w:rsid w:val="001F7C24"/>
    <w:rsid w:val="0021319C"/>
    <w:rsid w:val="002251A1"/>
    <w:rsid w:val="00241E65"/>
    <w:rsid w:val="00263305"/>
    <w:rsid w:val="002671AD"/>
    <w:rsid w:val="002715B1"/>
    <w:rsid w:val="00285611"/>
    <w:rsid w:val="00285D1A"/>
    <w:rsid w:val="00296912"/>
    <w:rsid w:val="00296EFC"/>
    <w:rsid w:val="002A1A2A"/>
    <w:rsid w:val="002A3CBF"/>
    <w:rsid w:val="002A4E96"/>
    <w:rsid w:val="002A4F19"/>
    <w:rsid w:val="002B2787"/>
    <w:rsid w:val="002B7E04"/>
    <w:rsid w:val="002C1533"/>
    <w:rsid w:val="002F354B"/>
    <w:rsid w:val="00302F9B"/>
    <w:rsid w:val="00315204"/>
    <w:rsid w:val="00332FED"/>
    <w:rsid w:val="00342BA2"/>
    <w:rsid w:val="00355512"/>
    <w:rsid w:val="00364F42"/>
    <w:rsid w:val="003B4534"/>
    <w:rsid w:val="003B515A"/>
    <w:rsid w:val="003E092F"/>
    <w:rsid w:val="00403DF2"/>
    <w:rsid w:val="00423411"/>
    <w:rsid w:val="00423A7E"/>
    <w:rsid w:val="00432F89"/>
    <w:rsid w:val="00446059"/>
    <w:rsid w:val="0045418E"/>
    <w:rsid w:val="00466014"/>
    <w:rsid w:val="00470947"/>
    <w:rsid w:val="00480F56"/>
    <w:rsid w:val="004860BD"/>
    <w:rsid w:val="00486209"/>
    <w:rsid w:val="00492470"/>
    <w:rsid w:val="00494BB1"/>
    <w:rsid w:val="004A28AF"/>
    <w:rsid w:val="004B1451"/>
    <w:rsid w:val="004B66E3"/>
    <w:rsid w:val="004E6DF9"/>
    <w:rsid w:val="004E7B5E"/>
    <w:rsid w:val="004F1DF4"/>
    <w:rsid w:val="00524E0E"/>
    <w:rsid w:val="00544FD5"/>
    <w:rsid w:val="00563D7C"/>
    <w:rsid w:val="00563F8A"/>
    <w:rsid w:val="005852FE"/>
    <w:rsid w:val="005959F5"/>
    <w:rsid w:val="005C3A89"/>
    <w:rsid w:val="005E4026"/>
    <w:rsid w:val="005F22E2"/>
    <w:rsid w:val="00600EF7"/>
    <w:rsid w:val="006116D7"/>
    <w:rsid w:val="00623A5F"/>
    <w:rsid w:val="00627362"/>
    <w:rsid w:val="00631736"/>
    <w:rsid w:val="006602D3"/>
    <w:rsid w:val="00663996"/>
    <w:rsid w:val="006711CE"/>
    <w:rsid w:val="00675A89"/>
    <w:rsid w:val="006822F3"/>
    <w:rsid w:val="006D078A"/>
    <w:rsid w:val="006D530C"/>
    <w:rsid w:val="006F40A7"/>
    <w:rsid w:val="006F5F53"/>
    <w:rsid w:val="00720DD6"/>
    <w:rsid w:val="00721EFD"/>
    <w:rsid w:val="00742045"/>
    <w:rsid w:val="00754B3C"/>
    <w:rsid w:val="007664F8"/>
    <w:rsid w:val="00781FFB"/>
    <w:rsid w:val="007A0E68"/>
    <w:rsid w:val="007C0143"/>
    <w:rsid w:val="007C77FB"/>
    <w:rsid w:val="007D2F6D"/>
    <w:rsid w:val="007D72F7"/>
    <w:rsid w:val="007E59FE"/>
    <w:rsid w:val="007E672D"/>
    <w:rsid w:val="00804E1C"/>
    <w:rsid w:val="008241EA"/>
    <w:rsid w:val="008317EA"/>
    <w:rsid w:val="008354A8"/>
    <w:rsid w:val="008368AA"/>
    <w:rsid w:val="00861D9D"/>
    <w:rsid w:val="0086286D"/>
    <w:rsid w:val="008835C5"/>
    <w:rsid w:val="008D52F0"/>
    <w:rsid w:val="008D750D"/>
    <w:rsid w:val="008E3BB0"/>
    <w:rsid w:val="008E5E6C"/>
    <w:rsid w:val="008F583A"/>
    <w:rsid w:val="009122D4"/>
    <w:rsid w:val="00936585"/>
    <w:rsid w:val="00942B36"/>
    <w:rsid w:val="00942FBE"/>
    <w:rsid w:val="009603A2"/>
    <w:rsid w:val="00970C4E"/>
    <w:rsid w:val="009A1E58"/>
    <w:rsid w:val="009A6734"/>
    <w:rsid w:val="009B0533"/>
    <w:rsid w:val="009B7157"/>
    <w:rsid w:val="009C3222"/>
    <w:rsid w:val="009D207A"/>
    <w:rsid w:val="009F099E"/>
    <w:rsid w:val="00A0274A"/>
    <w:rsid w:val="00A1517F"/>
    <w:rsid w:val="00A263BA"/>
    <w:rsid w:val="00A309F3"/>
    <w:rsid w:val="00A36A84"/>
    <w:rsid w:val="00A4412A"/>
    <w:rsid w:val="00A5391B"/>
    <w:rsid w:val="00A5652D"/>
    <w:rsid w:val="00A71685"/>
    <w:rsid w:val="00A74F82"/>
    <w:rsid w:val="00A86494"/>
    <w:rsid w:val="00A90316"/>
    <w:rsid w:val="00A91C33"/>
    <w:rsid w:val="00A94E01"/>
    <w:rsid w:val="00A96637"/>
    <w:rsid w:val="00AB34DB"/>
    <w:rsid w:val="00AD18C1"/>
    <w:rsid w:val="00AD1BF6"/>
    <w:rsid w:val="00AD6196"/>
    <w:rsid w:val="00AD6F48"/>
    <w:rsid w:val="00AE176D"/>
    <w:rsid w:val="00AF1684"/>
    <w:rsid w:val="00B05888"/>
    <w:rsid w:val="00B129C3"/>
    <w:rsid w:val="00B13272"/>
    <w:rsid w:val="00B14F10"/>
    <w:rsid w:val="00B407BA"/>
    <w:rsid w:val="00B41B27"/>
    <w:rsid w:val="00B5073D"/>
    <w:rsid w:val="00B570C4"/>
    <w:rsid w:val="00B66D52"/>
    <w:rsid w:val="00B8198A"/>
    <w:rsid w:val="00BA1AD0"/>
    <w:rsid w:val="00BD581D"/>
    <w:rsid w:val="00BE1A8E"/>
    <w:rsid w:val="00BF2D2D"/>
    <w:rsid w:val="00BF3319"/>
    <w:rsid w:val="00C03717"/>
    <w:rsid w:val="00C050FE"/>
    <w:rsid w:val="00C12B43"/>
    <w:rsid w:val="00C25CFF"/>
    <w:rsid w:val="00C3273A"/>
    <w:rsid w:val="00C36967"/>
    <w:rsid w:val="00C50D43"/>
    <w:rsid w:val="00C7363F"/>
    <w:rsid w:val="00C740D3"/>
    <w:rsid w:val="00CA0AAA"/>
    <w:rsid w:val="00CA4419"/>
    <w:rsid w:val="00CC32A0"/>
    <w:rsid w:val="00CD47B4"/>
    <w:rsid w:val="00CF110B"/>
    <w:rsid w:val="00CF788A"/>
    <w:rsid w:val="00D06D76"/>
    <w:rsid w:val="00D07DCD"/>
    <w:rsid w:val="00D22B5E"/>
    <w:rsid w:val="00D2541B"/>
    <w:rsid w:val="00D267A8"/>
    <w:rsid w:val="00D32871"/>
    <w:rsid w:val="00D37052"/>
    <w:rsid w:val="00D41102"/>
    <w:rsid w:val="00D46362"/>
    <w:rsid w:val="00D518E5"/>
    <w:rsid w:val="00D604C8"/>
    <w:rsid w:val="00D625D8"/>
    <w:rsid w:val="00D6688E"/>
    <w:rsid w:val="00D73242"/>
    <w:rsid w:val="00DA363C"/>
    <w:rsid w:val="00DA70BE"/>
    <w:rsid w:val="00DD1A47"/>
    <w:rsid w:val="00DE0377"/>
    <w:rsid w:val="00DF011C"/>
    <w:rsid w:val="00DF5A88"/>
    <w:rsid w:val="00E00C17"/>
    <w:rsid w:val="00E04C23"/>
    <w:rsid w:val="00E131F6"/>
    <w:rsid w:val="00E160AB"/>
    <w:rsid w:val="00E24084"/>
    <w:rsid w:val="00E3743A"/>
    <w:rsid w:val="00E47EA8"/>
    <w:rsid w:val="00E51C38"/>
    <w:rsid w:val="00E525B2"/>
    <w:rsid w:val="00E6042B"/>
    <w:rsid w:val="00E66DCB"/>
    <w:rsid w:val="00E75D89"/>
    <w:rsid w:val="00E83A8C"/>
    <w:rsid w:val="00E975F8"/>
    <w:rsid w:val="00E97F18"/>
    <w:rsid w:val="00EA534E"/>
    <w:rsid w:val="00EF3F03"/>
    <w:rsid w:val="00EF4240"/>
    <w:rsid w:val="00F01203"/>
    <w:rsid w:val="00F03022"/>
    <w:rsid w:val="00F46970"/>
    <w:rsid w:val="00F471F2"/>
    <w:rsid w:val="00F5553A"/>
    <w:rsid w:val="00F66D49"/>
    <w:rsid w:val="00F71C83"/>
    <w:rsid w:val="00F92D13"/>
    <w:rsid w:val="00FA49E3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598C"/>
  <w15:docId w15:val="{7C9036D7-EDEF-4D89-BF02-FDF51617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2">
    <w:name w:val="Body text (2)_"/>
    <w:basedOn w:val="Privzetapisavaodstavka"/>
    <w:link w:val="Bodytext20"/>
    <w:rsid w:val="00F71C83"/>
    <w:rPr>
      <w:rFonts w:ascii="AngsanaUPC" w:eastAsia="AngsanaUPC" w:hAnsi="AngsanaUPC" w:cs="AngsanaUPC"/>
      <w:sz w:val="42"/>
      <w:szCs w:val="42"/>
      <w:shd w:val="clear" w:color="auto" w:fill="FFFFFF"/>
    </w:rPr>
  </w:style>
  <w:style w:type="character" w:customStyle="1" w:styleId="Bodytext8">
    <w:name w:val="Body text (8)_"/>
    <w:basedOn w:val="Privzetapisavaodstavka"/>
    <w:link w:val="Bodytext80"/>
    <w:rsid w:val="00F71C83"/>
    <w:rPr>
      <w:rFonts w:ascii="AngsanaUPC" w:eastAsia="AngsanaUPC" w:hAnsi="AngsanaUPC" w:cs="AngsanaUPC"/>
      <w:b/>
      <w:bCs/>
      <w:sz w:val="42"/>
      <w:szCs w:val="42"/>
      <w:shd w:val="clear" w:color="auto" w:fill="FFFFFF"/>
    </w:rPr>
  </w:style>
  <w:style w:type="character" w:customStyle="1" w:styleId="Bodytext10">
    <w:name w:val="Body text (10)_"/>
    <w:basedOn w:val="Privzetapisavaodstavka"/>
    <w:link w:val="Bodytext100"/>
    <w:rsid w:val="00F71C83"/>
    <w:rPr>
      <w:rFonts w:ascii="AngsanaUPC" w:eastAsia="AngsanaUPC" w:hAnsi="AngsanaUPC" w:cs="AngsanaUPC"/>
      <w:b/>
      <w:bCs/>
      <w:i/>
      <w:iCs/>
      <w:sz w:val="34"/>
      <w:szCs w:val="34"/>
      <w:shd w:val="clear" w:color="auto" w:fill="FFFFFF"/>
    </w:rPr>
  </w:style>
  <w:style w:type="character" w:customStyle="1" w:styleId="Heading3">
    <w:name w:val="Heading #3_"/>
    <w:basedOn w:val="Privzetapisavaodstavka"/>
    <w:link w:val="Heading30"/>
    <w:rsid w:val="00F71C83"/>
    <w:rPr>
      <w:rFonts w:ascii="AngsanaUPC" w:eastAsia="AngsanaUPC" w:hAnsi="AngsanaUPC" w:cs="AngsanaUPC"/>
      <w:b/>
      <w:bCs/>
      <w:sz w:val="42"/>
      <w:szCs w:val="42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F71C83"/>
    <w:pPr>
      <w:widowControl w:val="0"/>
      <w:shd w:val="clear" w:color="auto" w:fill="FFFFFF"/>
      <w:spacing w:before="720" w:after="0" w:line="370" w:lineRule="exact"/>
      <w:jc w:val="both"/>
    </w:pPr>
    <w:rPr>
      <w:rFonts w:ascii="AngsanaUPC" w:eastAsia="AngsanaUPC" w:hAnsi="AngsanaUPC" w:cs="AngsanaUPC"/>
      <w:sz w:val="42"/>
      <w:szCs w:val="42"/>
      <w:lang w:val="sl-SI"/>
    </w:rPr>
  </w:style>
  <w:style w:type="paragraph" w:customStyle="1" w:styleId="Bodytext80">
    <w:name w:val="Body text (8)"/>
    <w:basedOn w:val="Navaden"/>
    <w:link w:val="Bodytext8"/>
    <w:rsid w:val="00F71C83"/>
    <w:pPr>
      <w:widowControl w:val="0"/>
      <w:shd w:val="clear" w:color="auto" w:fill="FFFFFF"/>
      <w:spacing w:before="2460" w:after="0" w:line="326" w:lineRule="exact"/>
      <w:jc w:val="center"/>
    </w:pPr>
    <w:rPr>
      <w:rFonts w:ascii="AngsanaUPC" w:eastAsia="AngsanaUPC" w:hAnsi="AngsanaUPC" w:cs="AngsanaUPC"/>
      <w:b/>
      <w:bCs/>
      <w:sz w:val="42"/>
      <w:szCs w:val="42"/>
      <w:lang w:val="sl-SI"/>
    </w:rPr>
  </w:style>
  <w:style w:type="paragraph" w:customStyle="1" w:styleId="Bodytext100">
    <w:name w:val="Body text (10)"/>
    <w:basedOn w:val="Navaden"/>
    <w:link w:val="Bodytext10"/>
    <w:rsid w:val="00F71C83"/>
    <w:pPr>
      <w:widowControl w:val="0"/>
      <w:shd w:val="clear" w:color="auto" w:fill="FFFFFF"/>
      <w:spacing w:after="300" w:line="278" w:lineRule="exact"/>
      <w:jc w:val="right"/>
    </w:pPr>
    <w:rPr>
      <w:rFonts w:ascii="AngsanaUPC" w:eastAsia="AngsanaUPC" w:hAnsi="AngsanaUPC" w:cs="AngsanaUPC"/>
      <w:b/>
      <w:bCs/>
      <w:i/>
      <w:iCs/>
      <w:sz w:val="34"/>
      <w:szCs w:val="34"/>
      <w:lang w:val="sl-SI"/>
    </w:rPr>
  </w:style>
  <w:style w:type="paragraph" w:customStyle="1" w:styleId="Heading30">
    <w:name w:val="Heading #3"/>
    <w:basedOn w:val="Navaden"/>
    <w:link w:val="Heading3"/>
    <w:rsid w:val="00F71C83"/>
    <w:pPr>
      <w:widowControl w:val="0"/>
      <w:shd w:val="clear" w:color="auto" w:fill="FFFFFF"/>
      <w:spacing w:before="300" w:after="0" w:line="322" w:lineRule="exact"/>
      <w:jc w:val="center"/>
      <w:outlineLvl w:val="2"/>
    </w:pPr>
    <w:rPr>
      <w:rFonts w:ascii="AngsanaUPC" w:eastAsia="AngsanaUPC" w:hAnsi="AngsanaUPC" w:cs="AngsanaUPC"/>
      <w:b/>
      <w:bCs/>
      <w:sz w:val="42"/>
      <w:szCs w:val="4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81D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5E40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E402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E4026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402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4026"/>
    <w:rPr>
      <w:b/>
      <w:bCs/>
      <w:sz w:val="20"/>
      <w:szCs w:val="20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41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41EA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41EA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22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1A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22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1A1"/>
    <w:rPr>
      <w:lang w:val="en-GB"/>
    </w:rPr>
  </w:style>
  <w:style w:type="table" w:styleId="Tabelamrea">
    <w:name w:val="Table Grid"/>
    <w:basedOn w:val="Navadnatabela"/>
    <w:uiPriority w:val="59"/>
    <w:rsid w:val="008D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3658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0258-6729-4AA5-8165-C915A84B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kmetijstvo in okolje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Baloh</dc:creator>
  <cp:lastModifiedBy>Nina Baloh</cp:lastModifiedBy>
  <cp:revision>2</cp:revision>
  <cp:lastPrinted>2022-07-19T11:33:00Z</cp:lastPrinted>
  <dcterms:created xsi:type="dcterms:W3CDTF">2022-07-20T07:08:00Z</dcterms:created>
  <dcterms:modified xsi:type="dcterms:W3CDTF">2022-07-20T07:08:00Z</dcterms:modified>
</cp:coreProperties>
</file>