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554"/>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544604" w:rsidRPr="007D4C04" w14:paraId="7DE4736E" w14:textId="77777777" w:rsidTr="007E605F">
        <w:trPr>
          <w:gridAfter w:val="2"/>
          <w:wAfter w:w="3067" w:type="dxa"/>
        </w:trPr>
        <w:tc>
          <w:tcPr>
            <w:tcW w:w="6096" w:type="dxa"/>
            <w:gridSpan w:val="2"/>
          </w:tcPr>
          <w:p w14:paraId="0AFF441B" w14:textId="294D8796" w:rsidR="00261EA1" w:rsidRPr="007D4C04" w:rsidRDefault="00261EA1" w:rsidP="007D4C04">
            <w:pPr>
              <w:pStyle w:val="Neotevilenodstavek"/>
              <w:spacing w:before="0" w:after="0" w:line="276" w:lineRule="auto"/>
              <w:jc w:val="left"/>
              <w:rPr>
                <w:sz w:val="20"/>
                <w:szCs w:val="20"/>
                <w:highlight w:val="yellow"/>
              </w:rPr>
            </w:pPr>
            <w:r w:rsidRPr="007D4C04">
              <w:rPr>
                <w:sz w:val="20"/>
                <w:szCs w:val="20"/>
              </w:rPr>
              <w:t>Številka:  007-</w:t>
            </w:r>
            <w:r w:rsidR="00B84ED0" w:rsidRPr="007D4C04">
              <w:rPr>
                <w:sz w:val="20"/>
                <w:szCs w:val="20"/>
              </w:rPr>
              <w:t>12/2023</w:t>
            </w:r>
          </w:p>
        </w:tc>
      </w:tr>
      <w:tr w:rsidR="00544604" w:rsidRPr="007D4C04" w14:paraId="2453C9F9" w14:textId="77777777" w:rsidTr="007E605F">
        <w:trPr>
          <w:gridAfter w:val="2"/>
          <w:wAfter w:w="3067" w:type="dxa"/>
        </w:trPr>
        <w:tc>
          <w:tcPr>
            <w:tcW w:w="6096" w:type="dxa"/>
            <w:gridSpan w:val="2"/>
            <w:shd w:val="clear" w:color="auto" w:fill="auto"/>
          </w:tcPr>
          <w:p w14:paraId="402D48EF" w14:textId="78D831CA" w:rsidR="00261EA1" w:rsidRPr="007D4C04" w:rsidRDefault="00261EA1" w:rsidP="007D4C04">
            <w:pPr>
              <w:pStyle w:val="Neotevilenodstavek"/>
              <w:spacing w:before="0" w:after="0" w:line="276" w:lineRule="auto"/>
              <w:jc w:val="left"/>
              <w:rPr>
                <w:sz w:val="20"/>
                <w:szCs w:val="20"/>
                <w:highlight w:val="yellow"/>
              </w:rPr>
            </w:pPr>
            <w:r w:rsidRPr="007D4C04">
              <w:rPr>
                <w:sz w:val="20"/>
                <w:szCs w:val="20"/>
              </w:rPr>
              <w:t xml:space="preserve">Ljubljana, dne </w:t>
            </w:r>
            <w:r w:rsidR="009800F3">
              <w:rPr>
                <w:sz w:val="20"/>
                <w:szCs w:val="20"/>
              </w:rPr>
              <w:t>17</w:t>
            </w:r>
            <w:r w:rsidR="00875FE7" w:rsidRPr="007D4C04">
              <w:rPr>
                <w:sz w:val="20"/>
                <w:szCs w:val="20"/>
              </w:rPr>
              <w:t xml:space="preserve">. </w:t>
            </w:r>
            <w:r w:rsidR="009800F3">
              <w:rPr>
                <w:sz w:val="20"/>
                <w:szCs w:val="20"/>
              </w:rPr>
              <w:t>aprila</w:t>
            </w:r>
            <w:r w:rsidR="00875FE7" w:rsidRPr="007D4C04">
              <w:rPr>
                <w:sz w:val="20"/>
                <w:szCs w:val="20"/>
              </w:rPr>
              <w:t xml:space="preserve"> 2023</w:t>
            </w:r>
          </w:p>
        </w:tc>
      </w:tr>
      <w:tr w:rsidR="00544604" w:rsidRPr="007D4C04" w14:paraId="451A7B09" w14:textId="77777777" w:rsidTr="007E605F">
        <w:trPr>
          <w:gridAfter w:val="2"/>
          <w:wAfter w:w="3067" w:type="dxa"/>
        </w:trPr>
        <w:tc>
          <w:tcPr>
            <w:tcW w:w="6096" w:type="dxa"/>
            <w:gridSpan w:val="2"/>
          </w:tcPr>
          <w:p w14:paraId="3D78246F" w14:textId="5FA0A298" w:rsidR="00261EA1" w:rsidRPr="007D4C04" w:rsidRDefault="00261EA1" w:rsidP="007D4C04">
            <w:pPr>
              <w:pStyle w:val="Neotevilenodstavek"/>
              <w:spacing w:before="0" w:after="0" w:line="276" w:lineRule="auto"/>
              <w:jc w:val="left"/>
              <w:rPr>
                <w:sz w:val="20"/>
                <w:szCs w:val="20"/>
                <w:highlight w:val="yellow"/>
              </w:rPr>
            </w:pPr>
            <w:r w:rsidRPr="007D4C04">
              <w:rPr>
                <w:iCs/>
                <w:sz w:val="20"/>
                <w:szCs w:val="20"/>
              </w:rPr>
              <w:t xml:space="preserve">EVA </w:t>
            </w:r>
            <w:r w:rsidRPr="007D4C04">
              <w:rPr>
                <w:sz w:val="20"/>
                <w:szCs w:val="20"/>
              </w:rPr>
              <w:t xml:space="preserve"> 202</w:t>
            </w:r>
            <w:r w:rsidR="00937B9F" w:rsidRPr="007D4C04">
              <w:rPr>
                <w:sz w:val="20"/>
                <w:szCs w:val="20"/>
              </w:rPr>
              <w:t>3</w:t>
            </w:r>
            <w:r w:rsidRPr="007D4C04">
              <w:rPr>
                <w:sz w:val="20"/>
                <w:szCs w:val="20"/>
              </w:rPr>
              <w:t>-2030-00</w:t>
            </w:r>
            <w:r w:rsidR="00937B9F" w:rsidRPr="007D4C04">
              <w:rPr>
                <w:sz w:val="20"/>
                <w:szCs w:val="20"/>
              </w:rPr>
              <w:t>03</w:t>
            </w:r>
          </w:p>
        </w:tc>
      </w:tr>
      <w:tr w:rsidR="00544604" w:rsidRPr="007D4C04" w14:paraId="3EB89046" w14:textId="77777777" w:rsidTr="007E605F">
        <w:trPr>
          <w:gridAfter w:val="2"/>
          <w:wAfter w:w="3067" w:type="dxa"/>
          <w:trHeight w:val="871"/>
        </w:trPr>
        <w:tc>
          <w:tcPr>
            <w:tcW w:w="6096" w:type="dxa"/>
            <w:gridSpan w:val="2"/>
          </w:tcPr>
          <w:p w14:paraId="23EED167" w14:textId="77777777" w:rsidR="00261EA1" w:rsidRPr="007D4C04" w:rsidRDefault="00261EA1" w:rsidP="007D4C04">
            <w:pPr>
              <w:spacing w:line="276" w:lineRule="auto"/>
              <w:rPr>
                <w:rFonts w:cs="Arial"/>
                <w:szCs w:val="20"/>
                <w:highlight w:val="yellow"/>
                <w:lang w:val="sl-SI"/>
              </w:rPr>
            </w:pPr>
          </w:p>
          <w:p w14:paraId="1BE41AB0" w14:textId="77777777" w:rsidR="00261EA1" w:rsidRPr="007D4C04" w:rsidRDefault="00261EA1" w:rsidP="007D4C04">
            <w:pPr>
              <w:spacing w:line="276" w:lineRule="auto"/>
              <w:rPr>
                <w:rFonts w:cs="Arial"/>
                <w:szCs w:val="20"/>
                <w:lang w:val="sl-SI"/>
              </w:rPr>
            </w:pPr>
            <w:r w:rsidRPr="007D4C04">
              <w:rPr>
                <w:rFonts w:cs="Arial"/>
                <w:szCs w:val="20"/>
                <w:lang w:val="sl-SI"/>
              </w:rPr>
              <w:t>GENERALNI SEKRETARIAT VLADE REPUBLIKE SLOVENIJE</w:t>
            </w:r>
          </w:p>
          <w:p w14:paraId="18E0833E" w14:textId="77777777" w:rsidR="00261EA1" w:rsidRPr="007D4C04" w:rsidRDefault="00261EA1" w:rsidP="007D4C04">
            <w:pPr>
              <w:spacing w:line="276" w:lineRule="auto"/>
              <w:rPr>
                <w:rFonts w:cs="Arial"/>
                <w:szCs w:val="20"/>
                <w:lang w:val="sl-SI"/>
              </w:rPr>
            </w:pPr>
            <w:r w:rsidRPr="007D4C04">
              <w:rPr>
                <w:rFonts w:cs="Arial"/>
                <w:szCs w:val="20"/>
                <w:lang w:val="sl-SI"/>
              </w:rPr>
              <w:t>gp.gs@gov.si</w:t>
            </w:r>
          </w:p>
          <w:p w14:paraId="7817A8ED" w14:textId="77777777" w:rsidR="00261EA1" w:rsidRPr="007D4C04" w:rsidRDefault="00261EA1" w:rsidP="007D4C04">
            <w:pPr>
              <w:spacing w:line="276" w:lineRule="auto"/>
              <w:rPr>
                <w:rFonts w:cs="Arial"/>
                <w:szCs w:val="20"/>
                <w:highlight w:val="yellow"/>
                <w:lang w:val="sl-SI"/>
              </w:rPr>
            </w:pPr>
          </w:p>
        </w:tc>
      </w:tr>
      <w:tr w:rsidR="00544604" w:rsidRPr="005342CC" w14:paraId="57567A89" w14:textId="77777777" w:rsidTr="007E605F">
        <w:tc>
          <w:tcPr>
            <w:tcW w:w="9163" w:type="dxa"/>
            <w:gridSpan w:val="4"/>
          </w:tcPr>
          <w:p w14:paraId="7F434713" w14:textId="53945E2B" w:rsidR="0051435E" w:rsidRDefault="00261EA1" w:rsidP="0051435E">
            <w:pPr>
              <w:pStyle w:val="Naslovpredpisa"/>
              <w:spacing w:before="0" w:after="0" w:line="276" w:lineRule="auto"/>
              <w:jc w:val="both"/>
              <w:rPr>
                <w:bCs/>
                <w:sz w:val="20"/>
                <w:szCs w:val="20"/>
              </w:rPr>
            </w:pPr>
            <w:r w:rsidRPr="007D4C04">
              <w:rPr>
                <w:sz w:val="20"/>
                <w:szCs w:val="20"/>
              </w:rPr>
              <w:t xml:space="preserve">ZADEVA: </w:t>
            </w:r>
            <w:r w:rsidR="009C21F8">
              <w:rPr>
                <w:sz w:val="20"/>
                <w:szCs w:val="20"/>
              </w:rPr>
              <w:t xml:space="preserve">  </w:t>
            </w:r>
            <w:r w:rsidR="00390DE9">
              <w:rPr>
                <w:sz w:val="20"/>
                <w:szCs w:val="20"/>
              </w:rPr>
              <w:t xml:space="preserve">     </w:t>
            </w:r>
            <w:r w:rsidRPr="007D4C04">
              <w:rPr>
                <w:sz w:val="20"/>
                <w:szCs w:val="20"/>
              </w:rPr>
              <w:t>Predlog Zakona</w:t>
            </w:r>
            <w:r w:rsidR="00A16029">
              <w:t xml:space="preserve"> </w:t>
            </w:r>
            <w:r w:rsidR="00A16029" w:rsidRPr="00A16029">
              <w:rPr>
                <w:bCs/>
                <w:sz w:val="20"/>
                <w:szCs w:val="20"/>
              </w:rPr>
              <w:t xml:space="preserve">o ureditvi nekaterih vprašanj v zvezi z določenimi prekrški, </w:t>
            </w:r>
            <w:r w:rsidR="0051435E">
              <w:rPr>
                <w:bCs/>
                <w:sz w:val="20"/>
                <w:szCs w:val="20"/>
              </w:rPr>
              <w:t xml:space="preserve"> </w:t>
            </w:r>
          </w:p>
          <w:p w14:paraId="52700646" w14:textId="2934E063" w:rsidR="0051435E" w:rsidRDefault="0051435E" w:rsidP="0051435E">
            <w:pPr>
              <w:pStyle w:val="Naslovpredpisa"/>
              <w:spacing w:before="0" w:after="0" w:line="276" w:lineRule="auto"/>
              <w:jc w:val="both"/>
              <w:rPr>
                <w:bCs/>
                <w:sz w:val="20"/>
                <w:szCs w:val="20"/>
              </w:rPr>
            </w:pPr>
            <w:r>
              <w:rPr>
                <w:bCs/>
                <w:sz w:val="20"/>
                <w:szCs w:val="20"/>
              </w:rPr>
              <w:t xml:space="preserve">                   </w:t>
            </w:r>
            <w:r w:rsidR="00390DE9">
              <w:rPr>
                <w:bCs/>
                <w:sz w:val="20"/>
                <w:szCs w:val="20"/>
              </w:rPr>
              <w:t xml:space="preserve">     </w:t>
            </w:r>
            <w:r w:rsidR="00A16029" w:rsidRPr="00A16029">
              <w:rPr>
                <w:bCs/>
                <w:sz w:val="20"/>
                <w:szCs w:val="20"/>
              </w:rPr>
              <w:t>storjenimi</w:t>
            </w:r>
            <w:r w:rsidR="00BC48F6">
              <w:rPr>
                <w:bCs/>
                <w:sz w:val="20"/>
                <w:szCs w:val="20"/>
              </w:rPr>
              <w:t xml:space="preserve"> </w:t>
            </w:r>
            <w:r>
              <w:rPr>
                <w:bCs/>
                <w:sz w:val="20"/>
                <w:szCs w:val="20"/>
              </w:rPr>
              <w:t>v</w:t>
            </w:r>
            <w:r w:rsidR="00A16029" w:rsidRPr="00A16029">
              <w:rPr>
                <w:bCs/>
                <w:sz w:val="20"/>
                <w:szCs w:val="20"/>
              </w:rPr>
              <w:t xml:space="preserve"> času veljavnosti ukrepov zaradi preprečevanja širjenja nalezljive </w:t>
            </w:r>
          </w:p>
          <w:p w14:paraId="498390CA" w14:textId="4892FEE9" w:rsidR="00261EA1" w:rsidRPr="00BC48F6" w:rsidRDefault="0051435E" w:rsidP="0051435E">
            <w:pPr>
              <w:pStyle w:val="Naslovpredpisa"/>
              <w:spacing w:before="0" w:after="0" w:line="276" w:lineRule="auto"/>
              <w:jc w:val="both"/>
              <w:rPr>
                <w:bCs/>
                <w:sz w:val="20"/>
                <w:szCs w:val="20"/>
              </w:rPr>
            </w:pPr>
            <w:r>
              <w:rPr>
                <w:bCs/>
                <w:sz w:val="20"/>
                <w:szCs w:val="20"/>
              </w:rPr>
              <w:t xml:space="preserve">                   </w:t>
            </w:r>
            <w:r w:rsidR="00390DE9">
              <w:rPr>
                <w:bCs/>
                <w:sz w:val="20"/>
                <w:szCs w:val="20"/>
              </w:rPr>
              <w:t xml:space="preserve">     </w:t>
            </w:r>
            <w:r w:rsidR="00A16029" w:rsidRPr="00A16029">
              <w:rPr>
                <w:bCs/>
                <w:sz w:val="20"/>
                <w:szCs w:val="20"/>
              </w:rPr>
              <w:t>bolezni COVID-19</w:t>
            </w:r>
            <w:r w:rsidR="00A16029">
              <w:rPr>
                <w:bCs/>
                <w:sz w:val="20"/>
                <w:szCs w:val="20"/>
              </w:rPr>
              <w:t xml:space="preserve"> </w:t>
            </w:r>
            <w:r w:rsidR="00261EA1" w:rsidRPr="007D4C04">
              <w:rPr>
                <w:sz w:val="20"/>
                <w:szCs w:val="20"/>
              </w:rPr>
              <w:t>(EVA-202</w:t>
            </w:r>
            <w:r w:rsidR="00937B9F" w:rsidRPr="007D4C04">
              <w:rPr>
                <w:sz w:val="20"/>
                <w:szCs w:val="20"/>
              </w:rPr>
              <w:t>3</w:t>
            </w:r>
            <w:r w:rsidR="00261EA1" w:rsidRPr="007D4C04">
              <w:rPr>
                <w:sz w:val="20"/>
                <w:szCs w:val="20"/>
              </w:rPr>
              <w:t>-2030-00</w:t>
            </w:r>
            <w:r w:rsidR="00937B9F" w:rsidRPr="007D4C04">
              <w:rPr>
                <w:sz w:val="20"/>
                <w:szCs w:val="20"/>
              </w:rPr>
              <w:t>03</w:t>
            </w:r>
            <w:r w:rsidR="00261EA1" w:rsidRPr="007D4C04">
              <w:rPr>
                <w:sz w:val="20"/>
                <w:szCs w:val="20"/>
              </w:rPr>
              <w:t xml:space="preserve">) – predlog za obravnavo </w:t>
            </w:r>
          </w:p>
        </w:tc>
      </w:tr>
      <w:tr w:rsidR="00544604" w:rsidRPr="007D4C04" w14:paraId="5CDE6B1E" w14:textId="77777777" w:rsidTr="007E605F">
        <w:tc>
          <w:tcPr>
            <w:tcW w:w="9163" w:type="dxa"/>
            <w:gridSpan w:val="4"/>
          </w:tcPr>
          <w:p w14:paraId="2BA7BBDA" w14:textId="77777777" w:rsidR="00261EA1" w:rsidRPr="007D4C04" w:rsidRDefault="00261EA1" w:rsidP="007D4C04">
            <w:pPr>
              <w:pStyle w:val="Poglavje"/>
              <w:spacing w:before="0" w:after="0" w:line="276" w:lineRule="auto"/>
              <w:jc w:val="left"/>
              <w:rPr>
                <w:sz w:val="20"/>
                <w:szCs w:val="20"/>
              </w:rPr>
            </w:pPr>
            <w:r w:rsidRPr="007D4C04">
              <w:rPr>
                <w:sz w:val="20"/>
                <w:szCs w:val="20"/>
              </w:rPr>
              <w:t>1. Predlog sklepa vlade:</w:t>
            </w:r>
          </w:p>
        </w:tc>
      </w:tr>
      <w:tr w:rsidR="00544604" w:rsidRPr="005342CC" w14:paraId="3EF45835" w14:textId="77777777" w:rsidTr="007E605F">
        <w:tc>
          <w:tcPr>
            <w:tcW w:w="9163" w:type="dxa"/>
            <w:gridSpan w:val="4"/>
          </w:tcPr>
          <w:p w14:paraId="5BC03E54" w14:textId="77777777" w:rsidR="00261EA1" w:rsidRPr="007D4C04" w:rsidRDefault="00261EA1" w:rsidP="007D4C04">
            <w:pPr>
              <w:spacing w:line="276" w:lineRule="auto"/>
              <w:ind w:right="-23"/>
              <w:jc w:val="both"/>
              <w:rPr>
                <w:rFonts w:cs="Arial"/>
                <w:szCs w:val="20"/>
                <w:lang w:val="sl-SI"/>
              </w:rPr>
            </w:pPr>
          </w:p>
          <w:p w14:paraId="792413F3" w14:textId="216F6EC9" w:rsidR="00261EA1" w:rsidRPr="007D4C04" w:rsidRDefault="00261EA1" w:rsidP="007D4C04">
            <w:pPr>
              <w:spacing w:line="276" w:lineRule="auto"/>
              <w:ind w:right="-23"/>
              <w:jc w:val="both"/>
              <w:rPr>
                <w:rFonts w:cs="Arial"/>
                <w:szCs w:val="20"/>
                <w:lang w:val="sl-SI"/>
              </w:rPr>
            </w:pPr>
            <w:r w:rsidRPr="007D4C04">
              <w:rPr>
                <w:rFonts w:cs="Arial"/>
                <w:szCs w:val="20"/>
                <w:lang w:val="sl-SI"/>
              </w:rPr>
              <w:t>Na podlagi drugega odstavka 2. člena Zakona o Vladi Republike Slovenije (Uradni list RS, št. 24/05 – uradno prečiščeno besedilo, 109/08, 38/10 – ZUKN, 8/12, 21/13, 47/13 – ZDU-1G, 65/14</w:t>
            </w:r>
            <w:r w:rsidR="0043482B" w:rsidRPr="007D4C04">
              <w:rPr>
                <w:rFonts w:cs="Arial"/>
                <w:szCs w:val="20"/>
                <w:lang w:val="sl-SI"/>
              </w:rPr>
              <w:t>,</w:t>
            </w:r>
            <w:r w:rsidRPr="007D4C04">
              <w:rPr>
                <w:rFonts w:cs="Arial"/>
                <w:szCs w:val="20"/>
                <w:lang w:val="sl-SI"/>
              </w:rPr>
              <w:t xml:space="preserve"> 55/17</w:t>
            </w:r>
            <w:r w:rsidR="0043482B" w:rsidRPr="007D4C04">
              <w:rPr>
                <w:rFonts w:cs="Arial"/>
                <w:szCs w:val="20"/>
                <w:lang w:val="sl-SI"/>
              </w:rPr>
              <w:t xml:space="preserve"> in 163/22</w:t>
            </w:r>
            <w:r w:rsidRPr="007D4C04">
              <w:rPr>
                <w:rFonts w:cs="Arial"/>
                <w:szCs w:val="20"/>
                <w:lang w:val="sl-SI"/>
              </w:rPr>
              <w:t>) je Vlada Republike Slovenije na … seji dne… sprejela naslednji sklep:</w:t>
            </w:r>
          </w:p>
          <w:p w14:paraId="781E3FA5" w14:textId="77777777" w:rsidR="00261EA1" w:rsidRPr="007D4C04" w:rsidRDefault="00261EA1" w:rsidP="007D4C04">
            <w:pPr>
              <w:spacing w:line="276" w:lineRule="auto"/>
              <w:ind w:right="-23"/>
              <w:jc w:val="both"/>
              <w:rPr>
                <w:rFonts w:cs="Arial"/>
                <w:szCs w:val="20"/>
                <w:lang w:val="sl-SI"/>
              </w:rPr>
            </w:pPr>
          </w:p>
          <w:p w14:paraId="3B7C8C36" w14:textId="4182A646" w:rsidR="00261EA1" w:rsidRPr="007D4C04" w:rsidRDefault="00261EA1" w:rsidP="007D4C04">
            <w:pPr>
              <w:spacing w:line="276" w:lineRule="auto"/>
              <w:jc w:val="both"/>
              <w:rPr>
                <w:rFonts w:cs="Arial"/>
                <w:szCs w:val="20"/>
                <w:lang w:val="sl-SI"/>
              </w:rPr>
            </w:pPr>
            <w:r w:rsidRPr="007D4C04">
              <w:rPr>
                <w:rFonts w:cs="Arial"/>
                <w:szCs w:val="20"/>
                <w:lang w:val="sl-SI"/>
              </w:rPr>
              <w:t xml:space="preserve">Vlada Republike Slovenije je določila besedilo predloga </w:t>
            </w:r>
            <w:r w:rsidR="00A463EF" w:rsidRPr="00A463EF">
              <w:rPr>
                <w:rFonts w:cs="Arial"/>
                <w:szCs w:val="20"/>
                <w:lang w:val="sl-SI"/>
              </w:rPr>
              <w:t>Zakona o ureditvi nekaterih vprašanj v zvezi z določenimi prekrški, storjenimi v času veljavnosti ukrepov zaradi preprečevanja širjenja nalezljive bolezni COVID-19 (EVA-2023-2030-0003)</w:t>
            </w:r>
            <w:r w:rsidRPr="007D4C04">
              <w:rPr>
                <w:rFonts w:cs="Arial"/>
                <w:szCs w:val="20"/>
                <w:lang w:val="sl-SI"/>
              </w:rPr>
              <w:t xml:space="preserve"> in ga pošlje Državnemu zboru Republike Slovenije v obravnavo po rednem postopku.</w:t>
            </w:r>
          </w:p>
          <w:p w14:paraId="341BC36B" w14:textId="77777777" w:rsidR="00261EA1" w:rsidRPr="007D4C04" w:rsidRDefault="00261EA1" w:rsidP="007D4C04">
            <w:pPr>
              <w:spacing w:line="276" w:lineRule="auto"/>
              <w:ind w:right="-21"/>
              <w:jc w:val="both"/>
              <w:rPr>
                <w:rFonts w:cs="Arial"/>
                <w:szCs w:val="20"/>
                <w:lang w:val="sl-SI"/>
              </w:rPr>
            </w:pPr>
          </w:p>
          <w:p w14:paraId="2824A482" w14:textId="77777777" w:rsidR="00261EA1" w:rsidRPr="007D4C04" w:rsidRDefault="00261EA1" w:rsidP="007D4C04">
            <w:pPr>
              <w:spacing w:line="276" w:lineRule="auto"/>
              <w:ind w:right="-21"/>
              <w:rPr>
                <w:rFonts w:cs="Arial"/>
                <w:szCs w:val="20"/>
                <w:lang w:val="sl-SI"/>
              </w:rPr>
            </w:pPr>
          </w:p>
          <w:p w14:paraId="20C7D164" w14:textId="2DF66D40" w:rsidR="00261EA1" w:rsidRPr="007D4C04" w:rsidRDefault="00261EA1" w:rsidP="00D55430">
            <w:pPr>
              <w:pStyle w:val="Telobesedila"/>
              <w:spacing w:after="0" w:line="276" w:lineRule="auto"/>
              <w:ind w:left="4424"/>
              <w:rPr>
                <w:rFonts w:ascii="Arial" w:hAnsi="Arial" w:cs="Arial"/>
                <w:sz w:val="20"/>
                <w:szCs w:val="20"/>
              </w:rPr>
            </w:pPr>
            <w:bookmarkStart w:id="0" w:name="_Hlk105595251"/>
            <w:r w:rsidRPr="007D4C04">
              <w:rPr>
                <w:rFonts w:ascii="Arial" w:hAnsi="Arial" w:cs="Arial"/>
                <w:sz w:val="20"/>
                <w:szCs w:val="20"/>
              </w:rPr>
              <w:t xml:space="preserve">Barbara </w:t>
            </w:r>
            <w:r w:rsidR="00E71388">
              <w:t xml:space="preserve"> </w:t>
            </w:r>
            <w:r w:rsidR="00E71388" w:rsidRPr="00E71388">
              <w:rPr>
                <w:rFonts w:ascii="Arial" w:hAnsi="Arial" w:cs="Arial"/>
                <w:sz w:val="20"/>
                <w:szCs w:val="20"/>
              </w:rPr>
              <w:t>Kolenko Helbl</w:t>
            </w:r>
          </w:p>
          <w:p w14:paraId="2CB8ABB7" w14:textId="5F31D42F" w:rsidR="00261EA1" w:rsidRPr="007D4C04" w:rsidRDefault="00AB7C1A" w:rsidP="00D55430">
            <w:pPr>
              <w:pStyle w:val="Telobesedila"/>
              <w:spacing w:after="0" w:line="276" w:lineRule="auto"/>
              <w:ind w:left="4424"/>
              <w:rPr>
                <w:rFonts w:ascii="Arial" w:hAnsi="Arial" w:cs="Arial"/>
                <w:sz w:val="20"/>
                <w:szCs w:val="20"/>
              </w:rPr>
            </w:pPr>
            <w:r w:rsidRPr="007D4C04">
              <w:rPr>
                <w:rFonts w:ascii="Arial" w:hAnsi="Arial" w:cs="Arial"/>
                <w:sz w:val="20"/>
                <w:szCs w:val="20"/>
              </w:rPr>
              <w:t>generalna sekretarka</w:t>
            </w:r>
            <w:bookmarkEnd w:id="0"/>
          </w:p>
          <w:p w14:paraId="43A062C6" w14:textId="77777777" w:rsidR="00261EA1" w:rsidRPr="007D4C04" w:rsidRDefault="00261EA1" w:rsidP="007D4C04">
            <w:pPr>
              <w:spacing w:line="276" w:lineRule="auto"/>
              <w:ind w:right="-21"/>
              <w:rPr>
                <w:rFonts w:cs="Arial"/>
                <w:szCs w:val="20"/>
                <w:lang w:val="sl-SI"/>
              </w:rPr>
            </w:pPr>
          </w:p>
          <w:p w14:paraId="20E0D2E2" w14:textId="77777777" w:rsidR="00D55430" w:rsidRDefault="00D55430" w:rsidP="007D4C04">
            <w:pPr>
              <w:spacing w:line="276" w:lineRule="auto"/>
              <w:rPr>
                <w:rFonts w:cs="Arial"/>
                <w:szCs w:val="20"/>
                <w:lang w:val="sl-SI"/>
              </w:rPr>
            </w:pPr>
          </w:p>
          <w:p w14:paraId="7AFA10DB" w14:textId="328B30ED" w:rsidR="00261EA1" w:rsidRPr="007D4C04" w:rsidRDefault="00D55430" w:rsidP="007D4C04">
            <w:pPr>
              <w:spacing w:line="276" w:lineRule="auto"/>
              <w:rPr>
                <w:rFonts w:cs="Arial"/>
                <w:szCs w:val="20"/>
                <w:lang w:val="sl-SI"/>
              </w:rPr>
            </w:pPr>
            <w:r>
              <w:rPr>
                <w:rFonts w:cs="Arial"/>
                <w:szCs w:val="20"/>
                <w:lang w:val="sl-SI"/>
              </w:rPr>
              <w:t>Sklep p</w:t>
            </w:r>
            <w:r w:rsidR="00261EA1" w:rsidRPr="007D4C04">
              <w:rPr>
                <w:rFonts w:cs="Arial"/>
                <w:szCs w:val="20"/>
                <w:lang w:val="sl-SI"/>
              </w:rPr>
              <w:t>rejmejo:</w:t>
            </w:r>
          </w:p>
          <w:p w14:paraId="347A5B26" w14:textId="77777777" w:rsidR="007F43DB" w:rsidRPr="007D4C04" w:rsidRDefault="007F43DB" w:rsidP="007D4C04">
            <w:pPr>
              <w:spacing w:line="276" w:lineRule="auto"/>
              <w:rPr>
                <w:rFonts w:cs="Arial"/>
                <w:szCs w:val="20"/>
                <w:lang w:val="sl-SI"/>
              </w:rPr>
            </w:pPr>
          </w:p>
          <w:p w14:paraId="666593F9" w14:textId="77777777" w:rsidR="00261EA1" w:rsidRPr="007D4C04" w:rsidRDefault="00261EA1" w:rsidP="007D4C04">
            <w:pPr>
              <w:spacing w:line="276" w:lineRule="auto"/>
              <w:rPr>
                <w:rFonts w:cs="Arial"/>
                <w:szCs w:val="20"/>
                <w:lang w:val="sl-SI"/>
              </w:rPr>
            </w:pPr>
            <w:r w:rsidRPr="007D4C04">
              <w:rPr>
                <w:rFonts w:cs="Arial"/>
                <w:szCs w:val="20"/>
                <w:lang w:val="sl-SI"/>
              </w:rPr>
              <w:t>– Državni zbor Republike Slovenije,</w:t>
            </w:r>
          </w:p>
          <w:p w14:paraId="61EA9F61" w14:textId="414DDFA0" w:rsidR="00261EA1" w:rsidRDefault="00261EA1" w:rsidP="007D4C04">
            <w:pPr>
              <w:suppressAutoHyphens/>
              <w:spacing w:line="276" w:lineRule="auto"/>
              <w:rPr>
                <w:rFonts w:cs="Arial"/>
                <w:szCs w:val="20"/>
                <w:lang w:val="sl-SI"/>
              </w:rPr>
            </w:pPr>
            <w:r w:rsidRPr="007D4C04">
              <w:rPr>
                <w:rFonts w:cs="Arial"/>
                <w:szCs w:val="20"/>
                <w:lang w:val="sl-SI"/>
              </w:rPr>
              <w:t>– Ministrstvo za pravosodje,</w:t>
            </w:r>
          </w:p>
          <w:p w14:paraId="65C861BC" w14:textId="3E28E109" w:rsidR="00FC39C1" w:rsidRDefault="00FC39C1" w:rsidP="007D4C04">
            <w:pPr>
              <w:suppressAutoHyphens/>
              <w:spacing w:line="276" w:lineRule="auto"/>
              <w:rPr>
                <w:rFonts w:cs="Arial"/>
                <w:szCs w:val="20"/>
                <w:lang w:val="sl-SI"/>
              </w:rPr>
            </w:pPr>
            <w:r w:rsidRPr="007D4C04">
              <w:rPr>
                <w:rFonts w:cs="Arial"/>
                <w:szCs w:val="20"/>
                <w:lang w:val="sl-SI"/>
              </w:rPr>
              <w:t xml:space="preserve">– Ministrstvo za </w:t>
            </w:r>
            <w:r>
              <w:rPr>
                <w:rFonts w:cs="Arial"/>
                <w:szCs w:val="20"/>
                <w:lang w:val="sl-SI"/>
              </w:rPr>
              <w:t>notranje zadeve</w:t>
            </w:r>
            <w:r w:rsidRPr="007D4C04">
              <w:rPr>
                <w:rFonts w:cs="Arial"/>
                <w:szCs w:val="20"/>
                <w:lang w:val="sl-SI"/>
              </w:rPr>
              <w:t>,</w:t>
            </w:r>
          </w:p>
          <w:p w14:paraId="37604BCB" w14:textId="4DBDDFA5" w:rsidR="00CF3636" w:rsidRDefault="00CF3636" w:rsidP="00CF3636">
            <w:pPr>
              <w:suppressAutoHyphens/>
              <w:spacing w:line="276" w:lineRule="auto"/>
              <w:rPr>
                <w:rFonts w:cs="Arial"/>
                <w:szCs w:val="20"/>
                <w:lang w:val="sl-SI"/>
              </w:rPr>
            </w:pPr>
            <w:r w:rsidRPr="007D4C04">
              <w:rPr>
                <w:rFonts w:cs="Arial"/>
                <w:szCs w:val="20"/>
                <w:lang w:val="sl-SI"/>
              </w:rPr>
              <w:t xml:space="preserve">– Ministrstvo za </w:t>
            </w:r>
            <w:r>
              <w:rPr>
                <w:rFonts w:cs="Arial"/>
                <w:szCs w:val="20"/>
                <w:lang w:val="sl-SI"/>
              </w:rPr>
              <w:t>zdravje</w:t>
            </w:r>
            <w:r w:rsidRPr="007D4C04">
              <w:rPr>
                <w:rFonts w:cs="Arial"/>
                <w:szCs w:val="20"/>
                <w:lang w:val="sl-SI"/>
              </w:rPr>
              <w:t>,</w:t>
            </w:r>
          </w:p>
          <w:p w14:paraId="0D4C9E7D" w14:textId="77777777" w:rsidR="00261EA1" w:rsidRPr="007D4C04" w:rsidRDefault="00261EA1" w:rsidP="007D4C04">
            <w:pPr>
              <w:suppressAutoHyphens/>
              <w:spacing w:line="276" w:lineRule="auto"/>
              <w:rPr>
                <w:rFonts w:cs="Arial"/>
                <w:szCs w:val="20"/>
                <w:lang w:val="sl-SI"/>
              </w:rPr>
            </w:pPr>
            <w:r w:rsidRPr="007D4C04">
              <w:rPr>
                <w:rFonts w:cs="Arial"/>
                <w:szCs w:val="20"/>
                <w:lang w:val="sl-SI"/>
              </w:rPr>
              <w:t>– Služba Vlade Republike Slovenije za zakonodajo.</w:t>
            </w:r>
          </w:p>
          <w:p w14:paraId="43AF80FE" w14:textId="00A9CDE6" w:rsidR="004F7104" w:rsidRPr="007D4C04" w:rsidRDefault="004F7104" w:rsidP="007D4C04">
            <w:pPr>
              <w:suppressAutoHyphens/>
              <w:spacing w:line="276" w:lineRule="auto"/>
              <w:rPr>
                <w:rFonts w:cs="Arial"/>
                <w:szCs w:val="20"/>
                <w:lang w:val="sl-SI"/>
              </w:rPr>
            </w:pPr>
          </w:p>
        </w:tc>
      </w:tr>
      <w:tr w:rsidR="00544604" w:rsidRPr="007D4C04" w14:paraId="29975EFB" w14:textId="77777777" w:rsidTr="007E605F">
        <w:tc>
          <w:tcPr>
            <w:tcW w:w="9163" w:type="dxa"/>
            <w:gridSpan w:val="4"/>
          </w:tcPr>
          <w:p w14:paraId="3EE8B695" w14:textId="77777777" w:rsidR="00261EA1" w:rsidRPr="007D4C04" w:rsidRDefault="00261EA1" w:rsidP="007D4C04">
            <w:pPr>
              <w:pStyle w:val="Neotevilenodstavek"/>
              <w:spacing w:before="0" w:after="0" w:line="276" w:lineRule="auto"/>
              <w:rPr>
                <w:b/>
                <w:sz w:val="20"/>
                <w:szCs w:val="20"/>
              </w:rPr>
            </w:pPr>
            <w:r w:rsidRPr="007D4C04">
              <w:rPr>
                <w:b/>
                <w:sz w:val="20"/>
                <w:szCs w:val="20"/>
              </w:rPr>
              <w:t>2. Predlog za obravnavo predloga zakona po nujnem ali skrajšanem postopku v državnem zboru z obrazložitvijo razlogov:</w:t>
            </w:r>
          </w:p>
          <w:p w14:paraId="05B8AEC0" w14:textId="77777777" w:rsidR="00261EA1" w:rsidRPr="007D4C04" w:rsidRDefault="00261EA1" w:rsidP="007D4C04">
            <w:pPr>
              <w:pStyle w:val="Alineazaodstavkom"/>
              <w:numPr>
                <w:ilvl w:val="0"/>
                <w:numId w:val="0"/>
              </w:numPr>
              <w:tabs>
                <w:tab w:val="left" w:pos="708"/>
              </w:tabs>
              <w:spacing w:line="276" w:lineRule="auto"/>
              <w:rPr>
                <w:sz w:val="20"/>
                <w:szCs w:val="20"/>
              </w:rPr>
            </w:pPr>
            <w:r w:rsidRPr="007D4C04">
              <w:rPr>
                <w:sz w:val="20"/>
                <w:szCs w:val="20"/>
              </w:rPr>
              <w:t>/</w:t>
            </w:r>
          </w:p>
          <w:p w14:paraId="00B136FE" w14:textId="4F68E226" w:rsidR="004F7104" w:rsidRPr="007D4C04" w:rsidRDefault="004F7104" w:rsidP="007D4C04">
            <w:pPr>
              <w:pStyle w:val="Alineazaodstavkom"/>
              <w:numPr>
                <w:ilvl w:val="0"/>
                <w:numId w:val="0"/>
              </w:numPr>
              <w:tabs>
                <w:tab w:val="left" w:pos="708"/>
              </w:tabs>
              <w:spacing w:line="276" w:lineRule="auto"/>
              <w:rPr>
                <w:sz w:val="20"/>
                <w:szCs w:val="20"/>
                <w:highlight w:val="yellow"/>
              </w:rPr>
            </w:pPr>
          </w:p>
        </w:tc>
      </w:tr>
      <w:tr w:rsidR="00544604" w:rsidRPr="005342CC" w14:paraId="7EEDCA2B" w14:textId="77777777" w:rsidTr="007E605F">
        <w:tc>
          <w:tcPr>
            <w:tcW w:w="9163" w:type="dxa"/>
            <w:gridSpan w:val="4"/>
          </w:tcPr>
          <w:p w14:paraId="2F237936" w14:textId="77777777" w:rsidR="00261EA1" w:rsidRPr="007D4C04" w:rsidRDefault="00261EA1" w:rsidP="007D4C04">
            <w:pPr>
              <w:pStyle w:val="Neotevilenodstavek"/>
              <w:spacing w:before="0" w:after="0" w:line="276" w:lineRule="auto"/>
              <w:rPr>
                <w:b/>
                <w:iCs/>
                <w:sz w:val="20"/>
                <w:szCs w:val="20"/>
              </w:rPr>
            </w:pPr>
            <w:r w:rsidRPr="007D4C04">
              <w:rPr>
                <w:b/>
                <w:sz w:val="20"/>
                <w:szCs w:val="20"/>
              </w:rPr>
              <w:t>3.a Osebe, odgovorne za strokovno pripravo in usklajenost gradiva:</w:t>
            </w:r>
          </w:p>
        </w:tc>
      </w:tr>
      <w:tr w:rsidR="00544604" w:rsidRPr="005342CC" w14:paraId="5DF16249" w14:textId="77777777" w:rsidTr="007E605F">
        <w:tc>
          <w:tcPr>
            <w:tcW w:w="9163" w:type="dxa"/>
            <w:gridSpan w:val="4"/>
          </w:tcPr>
          <w:p w14:paraId="1877EAF0" w14:textId="77777777" w:rsidR="004F7104" w:rsidRPr="007D4C04" w:rsidRDefault="004F7104" w:rsidP="007D4C04">
            <w:pPr>
              <w:pStyle w:val="Neotevilenodstavek"/>
              <w:spacing w:before="0" w:after="0" w:line="276" w:lineRule="auto"/>
              <w:rPr>
                <w:sz w:val="20"/>
                <w:szCs w:val="20"/>
              </w:rPr>
            </w:pPr>
          </w:p>
          <w:p w14:paraId="0371C900" w14:textId="5AB97986" w:rsidR="00261EA1" w:rsidRPr="007D4C04" w:rsidRDefault="00261EA1" w:rsidP="007D4C04">
            <w:pPr>
              <w:pStyle w:val="Neotevilenodstavek"/>
              <w:spacing w:before="0" w:after="0" w:line="276" w:lineRule="auto"/>
              <w:rPr>
                <w:sz w:val="20"/>
                <w:szCs w:val="20"/>
              </w:rPr>
            </w:pPr>
            <w:r w:rsidRPr="007D4C04">
              <w:rPr>
                <w:sz w:val="20"/>
                <w:szCs w:val="20"/>
              </w:rPr>
              <w:t>– dr. Dominika Švarc Pipan, ministrica,</w:t>
            </w:r>
          </w:p>
          <w:p w14:paraId="3F38BA20" w14:textId="77777777" w:rsidR="00261EA1" w:rsidRDefault="00261EA1" w:rsidP="007D4C04">
            <w:pPr>
              <w:pStyle w:val="Neotevilenodstavek"/>
              <w:spacing w:before="0" w:after="0" w:line="276" w:lineRule="auto"/>
              <w:rPr>
                <w:sz w:val="20"/>
                <w:szCs w:val="20"/>
              </w:rPr>
            </w:pPr>
            <w:r w:rsidRPr="007D4C04">
              <w:rPr>
                <w:sz w:val="20"/>
                <w:szCs w:val="20"/>
              </w:rPr>
              <w:t>– dr. Igor Šoltes, državni sekretar,</w:t>
            </w:r>
          </w:p>
          <w:p w14:paraId="2DDC544B" w14:textId="3AB246CE" w:rsidR="00F261ED" w:rsidRPr="007D4C04" w:rsidRDefault="00F261ED" w:rsidP="00F261ED">
            <w:pPr>
              <w:pStyle w:val="Neotevilenodstavek"/>
              <w:spacing w:before="0" w:after="0" w:line="276" w:lineRule="auto"/>
              <w:rPr>
                <w:sz w:val="20"/>
                <w:szCs w:val="20"/>
              </w:rPr>
            </w:pPr>
            <w:r w:rsidRPr="007D4C04">
              <w:rPr>
                <w:sz w:val="20"/>
                <w:szCs w:val="20"/>
              </w:rPr>
              <w:t xml:space="preserve">– </w:t>
            </w:r>
            <w:r w:rsidR="003D3E98" w:rsidRPr="003D3E98">
              <w:rPr>
                <w:sz w:val="20"/>
                <w:szCs w:val="20"/>
              </w:rPr>
              <w:t>mag. Valerija Jelen Kosi</w:t>
            </w:r>
            <w:r w:rsidRPr="007D4C04">
              <w:rPr>
                <w:sz w:val="20"/>
                <w:szCs w:val="20"/>
              </w:rPr>
              <w:t>, državn</w:t>
            </w:r>
            <w:r w:rsidR="003D3E98">
              <w:rPr>
                <w:sz w:val="20"/>
                <w:szCs w:val="20"/>
              </w:rPr>
              <w:t>a</w:t>
            </w:r>
            <w:r w:rsidRPr="007D4C04">
              <w:rPr>
                <w:sz w:val="20"/>
                <w:szCs w:val="20"/>
              </w:rPr>
              <w:t xml:space="preserve"> sekretar</w:t>
            </w:r>
            <w:r w:rsidR="003D3E98">
              <w:rPr>
                <w:sz w:val="20"/>
                <w:szCs w:val="20"/>
              </w:rPr>
              <w:t>ka</w:t>
            </w:r>
            <w:r w:rsidRPr="007D4C04">
              <w:rPr>
                <w:sz w:val="20"/>
                <w:szCs w:val="20"/>
              </w:rPr>
              <w:t>,</w:t>
            </w:r>
          </w:p>
          <w:p w14:paraId="7E492F25" w14:textId="77777777" w:rsidR="00261EA1" w:rsidRPr="007D4C04" w:rsidRDefault="00261EA1" w:rsidP="007D4C04">
            <w:pPr>
              <w:pStyle w:val="Neotevilenodstavek"/>
              <w:spacing w:before="0" w:after="0" w:line="276" w:lineRule="auto"/>
              <w:rPr>
                <w:sz w:val="20"/>
                <w:szCs w:val="20"/>
              </w:rPr>
            </w:pPr>
            <w:r w:rsidRPr="007D4C04">
              <w:rPr>
                <w:sz w:val="20"/>
                <w:szCs w:val="20"/>
              </w:rPr>
              <w:t>– mag. Nina Koželj, generalna direktorica Direktorata za kaznovalno pravo in človekove pravice,</w:t>
            </w:r>
          </w:p>
          <w:p w14:paraId="58A29042" w14:textId="16F92E84" w:rsidR="00261EA1" w:rsidRPr="007D4C04" w:rsidRDefault="00261EA1" w:rsidP="007D4C04">
            <w:pPr>
              <w:pStyle w:val="Neotevilenodstavek"/>
              <w:spacing w:before="0" w:after="0" w:line="276" w:lineRule="auto"/>
              <w:rPr>
                <w:sz w:val="20"/>
                <w:szCs w:val="20"/>
              </w:rPr>
            </w:pPr>
            <w:r w:rsidRPr="007D4C04">
              <w:rPr>
                <w:sz w:val="20"/>
                <w:szCs w:val="20"/>
              </w:rPr>
              <w:t xml:space="preserve">– </w:t>
            </w:r>
            <w:r w:rsidR="00490D7C" w:rsidRPr="007D4C04">
              <w:rPr>
                <w:sz w:val="20"/>
                <w:szCs w:val="20"/>
              </w:rPr>
              <w:t>Peter Pavlin</w:t>
            </w:r>
            <w:r w:rsidRPr="007D4C04">
              <w:rPr>
                <w:sz w:val="20"/>
                <w:szCs w:val="20"/>
              </w:rPr>
              <w:t xml:space="preserve">, </w:t>
            </w:r>
            <w:r w:rsidR="00490D7C" w:rsidRPr="007D4C04">
              <w:rPr>
                <w:sz w:val="20"/>
                <w:szCs w:val="20"/>
              </w:rPr>
              <w:t xml:space="preserve">višji </w:t>
            </w:r>
            <w:r w:rsidRPr="007D4C04">
              <w:rPr>
                <w:sz w:val="20"/>
                <w:szCs w:val="20"/>
              </w:rPr>
              <w:t>sekretar v Direktoratu za kaznovalno pravo in človekove pravice,</w:t>
            </w:r>
          </w:p>
          <w:p w14:paraId="09BA74A9" w14:textId="77777777" w:rsidR="00261EA1" w:rsidRPr="007D4C04" w:rsidRDefault="00261EA1" w:rsidP="007D4C04">
            <w:pPr>
              <w:pStyle w:val="Neotevilenodstavek"/>
              <w:spacing w:before="0" w:after="0" w:line="276" w:lineRule="auto"/>
              <w:rPr>
                <w:sz w:val="20"/>
                <w:szCs w:val="20"/>
              </w:rPr>
            </w:pPr>
            <w:r w:rsidRPr="007D4C04">
              <w:rPr>
                <w:sz w:val="20"/>
                <w:szCs w:val="20"/>
              </w:rPr>
              <w:lastRenderedPageBreak/>
              <w:t xml:space="preserve">– </w:t>
            </w:r>
            <w:r w:rsidR="00490D7C" w:rsidRPr="007D4C04">
              <w:rPr>
                <w:sz w:val="20"/>
                <w:szCs w:val="20"/>
              </w:rPr>
              <w:t>Igor Kovačič</w:t>
            </w:r>
            <w:r w:rsidRPr="007D4C04">
              <w:rPr>
                <w:sz w:val="20"/>
                <w:szCs w:val="20"/>
              </w:rPr>
              <w:t>, sekretar v Direktoratu za kaznovalno pravo in človekove pravice</w:t>
            </w:r>
            <w:r w:rsidR="00490D7C" w:rsidRPr="007D4C04">
              <w:rPr>
                <w:sz w:val="20"/>
                <w:szCs w:val="20"/>
              </w:rPr>
              <w:t>,</w:t>
            </w:r>
          </w:p>
          <w:p w14:paraId="0D65547B" w14:textId="77777777" w:rsidR="00490D7C" w:rsidRPr="007D4C04" w:rsidRDefault="00490D7C" w:rsidP="007D4C04">
            <w:pPr>
              <w:pStyle w:val="Neotevilenodstavek"/>
              <w:spacing w:before="0" w:after="0" w:line="276" w:lineRule="auto"/>
              <w:rPr>
                <w:sz w:val="20"/>
                <w:szCs w:val="20"/>
              </w:rPr>
            </w:pPr>
            <w:r w:rsidRPr="007D4C04">
              <w:rPr>
                <w:sz w:val="20"/>
                <w:szCs w:val="20"/>
              </w:rPr>
              <w:t>– Anja Blažič, sekretarka v Direktoratu za kaznovalno pravo in človekove pravice.</w:t>
            </w:r>
          </w:p>
          <w:p w14:paraId="6F850A84" w14:textId="4B7CCA2F" w:rsidR="004F7104" w:rsidRPr="007D4C04" w:rsidRDefault="004F7104" w:rsidP="007D4C04">
            <w:pPr>
              <w:pStyle w:val="Neotevilenodstavek"/>
              <w:spacing w:before="0" w:after="0" w:line="276" w:lineRule="auto"/>
              <w:rPr>
                <w:sz w:val="20"/>
                <w:szCs w:val="20"/>
                <w:highlight w:val="yellow"/>
              </w:rPr>
            </w:pPr>
          </w:p>
        </w:tc>
      </w:tr>
      <w:tr w:rsidR="00544604" w:rsidRPr="005342CC" w14:paraId="14BCBF81" w14:textId="77777777" w:rsidTr="007E605F">
        <w:tc>
          <w:tcPr>
            <w:tcW w:w="9163" w:type="dxa"/>
            <w:gridSpan w:val="4"/>
          </w:tcPr>
          <w:p w14:paraId="10547FEF" w14:textId="77777777" w:rsidR="00261EA1" w:rsidRPr="007D4C04" w:rsidRDefault="00261EA1" w:rsidP="007D4C04">
            <w:pPr>
              <w:pStyle w:val="Neotevilenodstavek"/>
              <w:spacing w:before="0" w:after="0" w:line="276" w:lineRule="auto"/>
              <w:rPr>
                <w:b/>
                <w:iCs/>
                <w:sz w:val="20"/>
                <w:szCs w:val="20"/>
              </w:rPr>
            </w:pPr>
            <w:r w:rsidRPr="007D4C04">
              <w:rPr>
                <w:b/>
                <w:iCs/>
                <w:sz w:val="20"/>
                <w:szCs w:val="20"/>
              </w:rPr>
              <w:lastRenderedPageBreak/>
              <w:t xml:space="preserve">3.b Zunanji strokovnjaki, ki so </w:t>
            </w:r>
            <w:r w:rsidRPr="007D4C04">
              <w:rPr>
                <w:b/>
                <w:sz w:val="20"/>
                <w:szCs w:val="20"/>
              </w:rPr>
              <w:t>sodelovali pri pripravi dela ali celotnega gradiva:</w:t>
            </w:r>
          </w:p>
        </w:tc>
      </w:tr>
      <w:tr w:rsidR="00544604" w:rsidRPr="005342CC" w14:paraId="4A50D999" w14:textId="77777777" w:rsidTr="007E605F">
        <w:tc>
          <w:tcPr>
            <w:tcW w:w="9163" w:type="dxa"/>
            <w:gridSpan w:val="4"/>
          </w:tcPr>
          <w:p w14:paraId="64787299" w14:textId="77777777" w:rsidR="003D3E98" w:rsidRDefault="003D3E98" w:rsidP="007D4C04">
            <w:pPr>
              <w:spacing w:line="276" w:lineRule="auto"/>
              <w:jc w:val="both"/>
              <w:rPr>
                <w:rFonts w:cs="Arial"/>
                <w:iCs/>
                <w:szCs w:val="20"/>
                <w:lang w:val="sl-SI" w:eastAsia="ar-SA"/>
              </w:rPr>
            </w:pPr>
          </w:p>
          <w:p w14:paraId="3BEC5ED6" w14:textId="77777777" w:rsidR="001739D1" w:rsidRDefault="0058363E" w:rsidP="006769E8">
            <w:pPr>
              <w:spacing w:line="276" w:lineRule="auto"/>
              <w:jc w:val="both"/>
              <w:rPr>
                <w:rFonts w:cs="Arial"/>
                <w:iCs/>
                <w:szCs w:val="20"/>
                <w:lang w:val="sl-SI" w:eastAsia="ar-SA"/>
              </w:rPr>
            </w:pPr>
            <w:r w:rsidRPr="007D4C04">
              <w:rPr>
                <w:rFonts w:cs="Arial"/>
                <w:iCs/>
                <w:szCs w:val="20"/>
                <w:lang w:val="sl-SI" w:eastAsia="ar-SA"/>
              </w:rPr>
              <w:t xml:space="preserve">Pri pripravi gradiva zunanji strokovnjaki </w:t>
            </w:r>
            <w:r w:rsidR="007920A9">
              <w:rPr>
                <w:rFonts w:cs="Arial"/>
                <w:iCs/>
                <w:szCs w:val="20"/>
                <w:lang w:val="sl-SI" w:eastAsia="ar-SA"/>
              </w:rPr>
              <w:t xml:space="preserve">in pravne osebe </w:t>
            </w:r>
            <w:r w:rsidRPr="007D4C04">
              <w:rPr>
                <w:rFonts w:cs="Arial"/>
                <w:iCs/>
                <w:szCs w:val="20"/>
                <w:lang w:val="sl-SI" w:eastAsia="ar-SA"/>
              </w:rPr>
              <w:t xml:space="preserve">niso sodelovali. </w:t>
            </w:r>
          </w:p>
          <w:p w14:paraId="5BC25C04" w14:textId="6EA7F199" w:rsidR="006769E8" w:rsidRPr="006F611F" w:rsidRDefault="006769E8" w:rsidP="006769E8">
            <w:pPr>
              <w:spacing w:line="276" w:lineRule="auto"/>
              <w:jc w:val="both"/>
              <w:rPr>
                <w:iCs/>
                <w:szCs w:val="20"/>
                <w:lang w:val="it-IT"/>
              </w:rPr>
            </w:pPr>
          </w:p>
        </w:tc>
      </w:tr>
      <w:tr w:rsidR="00544604" w:rsidRPr="005342CC" w14:paraId="373BCE12" w14:textId="77777777" w:rsidTr="007E605F">
        <w:tc>
          <w:tcPr>
            <w:tcW w:w="9163" w:type="dxa"/>
            <w:gridSpan w:val="4"/>
          </w:tcPr>
          <w:p w14:paraId="1AB89BC0" w14:textId="77777777" w:rsidR="00261EA1" w:rsidRPr="007D4C04" w:rsidRDefault="00261EA1" w:rsidP="007D4C04">
            <w:pPr>
              <w:pStyle w:val="Neotevilenodstavek"/>
              <w:spacing w:before="0" w:after="0" w:line="276" w:lineRule="auto"/>
              <w:rPr>
                <w:b/>
                <w:iCs/>
                <w:sz w:val="20"/>
                <w:szCs w:val="20"/>
              </w:rPr>
            </w:pPr>
            <w:r w:rsidRPr="007D4C04">
              <w:rPr>
                <w:b/>
                <w:sz w:val="20"/>
                <w:szCs w:val="20"/>
              </w:rPr>
              <w:t>4. Predstavniki vlade, ki bodo sodelovali pri delu državnega zbora:</w:t>
            </w:r>
          </w:p>
        </w:tc>
      </w:tr>
      <w:tr w:rsidR="00544604" w:rsidRPr="005342CC" w14:paraId="2100D093" w14:textId="77777777" w:rsidTr="007E605F">
        <w:tc>
          <w:tcPr>
            <w:tcW w:w="9163" w:type="dxa"/>
            <w:gridSpan w:val="4"/>
          </w:tcPr>
          <w:p w14:paraId="1212DAD0" w14:textId="77777777" w:rsidR="004F7104" w:rsidRPr="007D4C04" w:rsidRDefault="004F7104" w:rsidP="007D4C04">
            <w:pPr>
              <w:pStyle w:val="Neotevilenodstavek"/>
              <w:spacing w:before="0" w:after="0" w:line="276" w:lineRule="auto"/>
              <w:rPr>
                <w:sz w:val="20"/>
                <w:szCs w:val="20"/>
                <w:lang w:eastAsia="ar-SA"/>
              </w:rPr>
            </w:pPr>
          </w:p>
          <w:p w14:paraId="0C5D60A9" w14:textId="03669947" w:rsidR="00261EA1" w:rsidRPr="007D4C04" w:rsidRDefault="00261EA1" w:rsidP="007D4C04">
            <w:pPr>
              <w:pStyle w:val="Neotevilenodstavek"/>
              <w:spacing w:before="0" w:after="0" w:line="276" w:lineRule="auto"/>
              <w:rPr>
                <w:sz w:val="20"/>
                <w:szCs w:val="20"/>
              </w:rPr>
            </w:pPr>
            <w:r w:rsidRPr="007D4C04">
              <w:rPr>
                <w:sz w:val="20"/>
                <w:szCs w:val="20"/>
                <w:lang w:eastAsia="ar-SA"/>
              </w:rPr>
              <w:t xml:space="preserve">– </w:t>
            </w:r>
            <w:r w:rsidRPr="007D4C04">
              <w:rPr>
                <w:sz w:val="20"/>
                <w:szCs w:val="20"/>
              </w:rPr>
              <w:t>dr. Dominika Švarc Pipan, ministrica,</w:t>
            </w:r>
          </w:p>
          <w:p w14:paraId="7551D7E2" w14:textId="77777777" w:rsidR="00261EA1" w:rsidRDefault="00261EA1" w:rsidP="007D4C04">
            <w:pPr>
              <w:pStyle w:val="Neotevilenodstavek"/>
              <w:spacing w:before="0" w:after="0" w:line="276" w:lineRule="auto"/>
              <w:rPr>
                <w:sz w:val="20"/>
                <w:szCs w:val="20"/>
              </w:rPr>
            </w:pPr>
            <w:r w:rsidRPr="007D4C04">
              <w:rPr>
                <w:sz w:val="20"/>
                <w:szCs w:val="20"/>
              </w:rPr>
              <w:t>– dr. Igor Šoltes, državni sekretar,</w:t>
            </w:r>
          </w:p>
          <w:p w14:paraId="13B6ED3B" w14:textId="77777777" w:rsidR="007920A9" w:rsidRPr="007D4C04" w:rsidRDefault="007920A9" w:rsidP="007920A9">
            <w:pPr>
              <w:pStyle w:val="Neotevilenodstavek"/>
              <w:spacing w:before="0" w:after="0" w:line="276" w:lineRule="auto"/>
              <w:rPr>
                <w:sz w:val="20"/>
                <w:szCs w:val="20"/>
              </w:rPr>
            </w:pPr>
            <w:r w:rsidRPr="007D4C04">
              <w:rPr>
                <w:sz w:val="20"/>
                <w:szCs w:val="20"/>
              </w:rPr>
              <w:t xml:space="preserve">– </w:t>
            </w:r>
            <w:r w:rsidRPr="003D3E98">
              <w:rPr>
                <w:sz w:val="20"/>
                <w:szCs w:val="20"/>
              </w:rPr>
              <w:t>mag. Valerija Jelen Kosi</w:t>
            </w:r>
            <w:r w:rsidRPr="007D4C04">
              <w:rPr>
                <w:sz w:val="20"/>
                <w:szCs w:val="20"/>
              </w:rPr>
              <w:t>, državn</w:t>
            </w:r>
            <w:r>
              <w:rPr>
                <w:sz w:val="20"/>
                <w:szCs w:val="20"/>
              </w:rPr>
              <w:t>a</w:t>
            </w:r>
            <w:r w:rsidRPr="007D4C04">
              <w:rPr>
                <w:sz w:val="20"/>
                <w:szCs w:val="20"/>
              </w:rPr>
              <w:t xml:space="preserve"> sekretar</w:t>
            </w:r>
            <w:r>
              <w:rPr>
                <w:sz w:val="20"/>
                <w:szCs w:val="20"/>
              </w:rPr>
              <w:t>ka</w:t>
            </w:r>
            <w:r w:rsidRPr="007D4C04">
              <w:rPr>
                <w:sz w:val="20"/>
                <w:szCs w:val="20"/>
              </w:rPr>
              <w:t>,</w:t>
            </w:r>
          </w:p>
          <w:p w14:paraId="5EF3BAFB" w14:textId="77777777" w:rsidR="00261EA1" w:rsidRPr="007D4C04" w:rsidRDefault="00261EA1" w:rsidP="007D4C04">
            <w:pPr>
              <w:pStyle w:val="Neotevilenodstavek"/>
              <w:spacing w:before="0" w:after="0" w:line="276" w:lineRule="auto"/>
              <w:rPr>
                <w:sz w:val="20"/>
                <w:szCs w:val="20"/>
              </w:rPr>
            </w:pPr>
            <w:r w:rsidRPr="007D4C04">
              <w:rPr>
                <w:sz w:val="20"/>
                <w:szCs w:val="20"/>
              </w:rPr>
              <w:t>– mag. Nina Koželj, generalna direktorica Direktorata za kaznovalno pravo in človekove pravice,</w:t>
            </w:r>
          </w:p>
          <w:p w14:paraId="47590D25" w14:textId="0944C152" w:rsidR="00261EA1" w:rsidRPr="007D4C04" w:rsidRDefault="00261EA1" w:rsidP="007D4C04">
            <w:pPr>
              <w:pStyle w:val="Neotevilenodstavek"/>
              <w:spacing w:before="0" w:after="0" w:line="276" w:lineRule="auto"/>
              <w:rPr>
                <w:sz w:val="20"/>
                <w:szCs w:val="20"/>
              </w:rPr>
            </w:pPr>
            <w:r w:rsidRPr="007D4C04">
              <w:rPr>
                <w:sz w:val="20"/>
                <w:szCs w:val="20"/>
              </w:rPr>
              <w:t>–</w:t>
            </w:r>
            <w:r w:rsidR="0003549A" w:rsidRPr="007D4C04">
              <w:rPr>
                <w:sz w:val="20"/>
                <w:szCs w:val="20"/>
              </w:rPr>
              <w:t xml:space="preserve"> Peter Pavlin</w:t>
            </w:r>
            <w:r w:rsidRPr="007D4C04">
              <w:rPr>
                <w:sz w:val="20"/>
                <w:szCs w:val="20"/>
              </w:rPr>
              <w:t xml:space="preserve">, </w:t>
            </w:r>
            <w:r w:rsidR="0003549A" w:rsidRPr="007D4C04">
              <w:rPr>
                <w:sz w:val="20"/>
                <w:szCs w:val="20"/>
              </w:rPr>
              <w:t xml:space="preserve">višji </w:t>
            </w:r>
            <w:r w:rsidRPr="007D4C04">
              <w:rPr>
                <w:sz w:val="20"/>
                <w:szCs w:val="20"/>
              </w:rPr>
              <w:t>sekretar v Direktoratu za kaznovalno pravo in človekove pravice,</w:t>
            </w:r>
          </w:p>
          <w:p w14:paraId="0A46BDB4" w14:textId="77777777" w:rsidR="00261EA1" w:rsidRPr="007D4C04" w:rsidRDefault="00261EA1" w:rsidP="007D4C04">
            <w:pPr>
              <w:spacing w:line="276" w:lineRule="auto"/>
              <w:rPr>
                <w:rFonts w:cs="Arial"/>
                <w:szCs w:val="20"/>
                <w:lang w:val="sl-SI"/>
              </w:rPr>
            </w:pPr>
            <w:r w:rsidRPr="007D4C04">
              <w:rPr>
                <w:rFonts w:cs="Arial"/>
                <w:szCs w:val="20"/>
                <w:lang w:val="sl-SI"/>
              </w:rPr>
              <w:t xml:space="preserve">– </w:t>
            </w:r>
            <w:r w:rsidR="0003549A" w:rsidRPr="007D4C04">
              <w:rPr>
                <w:rFonts w:cs="Arial"/>
                <w:szCs w:val="20"/>
                <w:lang w:val="sl-SI"/>
              </w:rPr>
              <w:t>Igor Kovačič</w:t>
            </w:r>
            <w:r w:rsidRPr="007D4C04">
              <w:rPr>
                <w:rFonts w:cs="Arial"/>
                <w:szCs w:val="20"/>
                <w:lang w:val="sl-SI"/>
              </w:rPr>
              <w:t>, sekretar v Direktoratu za kaznovalno pravo in človekove pravice</w:t>
            </w:r>
            <w:r w:rsidR="0003549A" w:rsidRPr="007D4C04">
              <w:rPr>
                <w:rFonts w:cs="Arial"/>
                <w:szCs w:val="20"/>
                <w:lang w:val="sl-SI"/>
              </w:rPr>
              <w:t>,</w:t>
            </w:r>
          </w:p>
          <w:p w14:paraId="41839F86" w14:textId="77777777" w:rsidR="0003549A" w:rsidRPr="007D4C04" w:rsidRDefault="0003549A" w:rsidP="007D4C04">
            <w:pPr>
              <w:spacing w:line="276" w:lineRule="auto"/>
              <w:rPr>
                <w:rFonts w:cs="Arial"/>
                <w:szCs w:val="20"/>
                <w:lang w:val="sl-SI" w:eastAsia="ar-SA"/>
              </w:rPr>
            </w:pPr>
            <w:r w:rsidRPr="007D4C04">
              <w:rPr>
                <w:rFonts w:cs="Arial"/>
                <w:szCs w:val="20"/>
                <w:lang w:val="sl-SI" w:eastAsia="ar-SA"/>
              </w:rPr>
              <w:t>– Anja Blažič, sekretarka v Direktoratu za kaznovalno pravo in človekove pravice.</w:t>
            </w:r>
          </w:p>
          <w:p w14:paraId="3E5A15BD" w14:textId="786122DE" w:rsidR="004F7104" w:rsidRPr="007D4C04" w:rsidRDefault="004F7104" w:rsidP="007D4C04">
            <w:pPr>
              <w:spacing w:line="276" w:lineRule="auto"/>
              <w:rPr>
                <w:rFonts w:cs="Arial"/>
                <w:szCs w:val="20"/>
                <w:lang w:val="sl-SI" w:eastAsia="ar-SA"/>
              </w:rPr>
            </w:pPr>
          </w:p>
        </w:tc>
      </w:tr>
      <w:tr w:rsidR="00544604" w:rsidRPr="007D4C04" w14:paraId="52F45BE4" w14:textId="77777777" w:rsidTr="007E605F">
        <w:trPr>
          <w:trHeight w:val="282"/>
        </w:trPr>
        <w:tc>
          <w:tcPr>
            <w:tcW w:w="9163" w:type="dxa"/>
            <w:gridSpan w:val="4"/>
          </w:tcPr>
          <w:p w14:paraId="374E53DF" w14:textId="77777777" w:rsidR="00261EA1" w:rsidRPr="007D4C04" w:rsidRDefault="00261EA1" w:rsidP="007D4C04">
            <w:pPr>
              <w:pStyle w:val="Oddelek"/>
              <w:numPr>
                <w:ilvl w:val="0"/>
                <w:numId w:val="0"/>
              </w:numPr>
              <w:spacing w:before="0" w:after="0" w:line="276" w:lineRule="auto"/>
              <w:jc w:val="left"/>
              <w:rPr>
                <w:sz w:val="20"/>
                <w:szCs w:val="20"/>
                <w:highlight w:val="yellow"/>
              </w:rPr>
            </w:pPr>
            <w:r w:rsidRPr="007D4C04">
              <w:rPr>
                <w:sz w:val="20"/>
                <w:szCs w:val="20"/>
              </w:rPr>
              <w:t>5. Kratek povzetek gradiva:</w:t>
            </w:r>
          </w:p>
        </w:tc>
      </w:tr>
      <w:tr w:rsidR="00544604" w:rsidRPr="00B008F1" w14:paraId="63364344" w14:textId="77777777" w:rsidTr="007E605F">
        <w:tc>
          <w:tcPr>
            <w:tcW w:w="9163" w:type="dxa"/>
            <w:gridSpan w:val="4"/>
            <w:shd w:val="clear" w:color="auto" w:fill="auto"/>
          </w:tcPr>
          <w:p w14:paraId="1569CF57" w14:textId="77777777" w:rsidR="00D736A0" w:rsidRPr="007D4C04" w:rsidRDefault="00D736A0" w:rsidP="007D4C04">
            <w:pPr>
              <w:spacing w:line="276" w:lineRule="auto"/>
              <w:jc w:val="both"/>
              <w:rPr>
                <w:rFonts w:cs="Arial"/>
                <w:szCs w:val="20"/>
                <w:lang w:val="sl-SI"/>
              </w:rPr>
            </w:pPr>
          </w:p>
          <w:p w14:paraId="5ADA8C4D" w14:textId="0B9208CD" w:rsidR="005628D1" w:rsidRPr="007D4C04" w:rsidRDefault="0072785A" w:rsidP="007D4C04">
            <w:pPr>
              <w:spacing w:line="276" w:lineRule="auto"/>
              <w:jc w:val="both"/>
              <w:rPr>
                <w:rFonts w:cs="Arial"/>
                <w:szCs w:val="20"/>
                <w:lang w:val="sl-SI"/>
              </w:rPr>
            </w:pPr>
            <w:r w:rsidRPr="007D4C04">
              <w:rPr>
                <w:rFonts w:cs="Arial"/>
                <w:szCs w:val="20"/>
                <w:lang w:val="sl-SI"/>
              </w:rPr>
              <w:t xml:space="preserve">Predlog </w:t>
            </w:r>
            <w:r w:rsidR="00665BF2" w:rsidRPr="00665BF2">
              <w:rPr>
                <w:szCs w:val="20"/>
                <w:lang w:val="sl-SI"/>
              </w:rPr>
              <w:t xml:space="preserve"> Zakona </w:t>
            </w:r>
            <w:r w:rsidR="00665BF2" w:rsidRPr="00665BF2">
              <w:rPr>
                <w:lang w:val="sl-SI"/>
              </w:rPr>
              <w:t xml:space="preserve"> </w:t>
            </w:r>
            <w:r w:rsidR="00665BF2" w:rsidRPr="00665BF2">
              <w:rPr>
                <w:bCs/>
                <w:szCs w:val="20"/>
                <w:lang w:val="sl-SI"/>
              </w:rPr>
              <w:t>o ureditvi nekaterih vprašanj v zvezi z določenimi prekrški, storjenimi v času veljavnosti ukrepov zaradi preprečevanja širjenja nalezljive bolezni COVID-19</w:t>
            </w:r>
            <w:r w:rsidR="00D555EF" w:rsidRPr="007D4C04">
              <w:rPr>
                <w:rFonts w:cs="Arial"/>
                <w:szCs w:val="20"/>
                <w:lang w:val="sl-SI"/>
              </w:rPr>
              <w:t xml:space="preserve"> </w:t>
            </w:r>
            <w:r w:rsidRPr="007D4C04">
              <w:rPr>
                <w:rFonts w:cs="Arial"/>
                <w:szCs w:val="20"/>
                <w:lang w:val="sl-SI"/>
              </w:rPr>
              <w:t>celovito ureja področje izplačila</w:t>
            </w:r>
            <w:r w:rsidR="00BA3DEB" w:rsidRPr="007D4C04">
              <w:rPr>
                <w:rFonts w:cs="Arial"/>
                <w:szCs w:val="20"/>
                <w:lang w:val="sl-SI"/>
              </w:rPr>
              <w:t xml:space="preserve"> zneska</w:t>
            </w:r>
            <w:r w:rsidRPr="007D4C04">
              <w:rPr>
                <w:rFonts w:cs="Arial"/>
                <w:szCs w:val="20"/>
                <w:lang w:val="sl-SI"/>
              </w:rPr>
              <w:t xml:space="preserve"> glob</w:t>
            </w:r>
            <w:r w:rsidR="00396F2B" w:rsidRPr="007D4C04">
              <w:rPr>
                <w:rFonts w:cs="Arial"/>
                <w:szCs w:val="20"/>
                <w:lang w:val="sl-SI"/>
              </w:rPr>
              <w:t>, stroškov</w:t>
            </w:r>
            <w:r w:rsidR="007C7039" w:rsidRPr="007D4C04">
              <w:rPr>
                <w:rFonts w:cs="Arial"/>
                <w:szCs w:val="20"/>
                <w:lang w:val="sl-SI"/>
              </w:rPr>
              <w:t xml:space="preserve"> prekrškovnega</w:t>
            </w:r>
            <w:r w:rsidR="00396F2B" w:rsidRPr="007D4C04">
              <w:rPr>
                <w:rFonts w:cs="Arial"/>
                <w:szCs w:val="20"/>
                <w:lang w:val="sl-SI"/>
              </w:rPr>
              <w:t xml:space="preserve"> postopka</w:t>
            </w:r>
            <w:r w:rsidR="00A02539" w:rsidRPr="007D4C04">
              <w:rPr>
                <w:rFonts w:cs="Arial"/>
                <w:szCs w:val="20"/>
                <w:lang w:val="sl-SI"/>
              </w:rPr>
              <w:t>, postopka prisilne izterjave</w:t>
            </w:r>
            <w:r w:rsidR="00396F2B" w:rsidRPr="007D4C04">
              <w:rPr>
                <w:rFonts w:cs="Arial"/>
                <w:szCs w:val="20"/>
                <w:lang w:val="sl-SI"/>
              </w:rPr>
              <w:t xml:space="preserve"> in odvzete premoženjske koristi</w:t>
            </w:r>
            <w:r w:rsidRPr="007D4C04">
              <w:rPr>
                <w:rFonts w:cs="Arial"/>
                <w:szCs w:val="20"/>
                <w:lang w:val="sl-SI"/>
              </w:rPr>
              <w:t xml:space="preserve"> v zvezi s prekrškovnimi postopki, ki so se vodili</w:t>
            </w:r>
            <w:r w:rsidR="009879F1" w:rsidRPr="007D4C04">
              <w:rPr>
                <w:rFonts w:cs="Arial"/>
                <w:szCs w:val="20"/>
                <w:lang w:val="sl-SI"/>
              </w:rPr>
              <w:t xml:space="preserve"> za prekrške, ki so bili storjeni v časovnem obdobju od 7. marca 2020 do 30. maja 2022</w:t>
            </w:r>
            <w:r w:rsidR="000C3E31" w:rsidRPr="007D4C04">
              <w:rPr>
                <w:rFonts w:cs="Arial"/>
                <w:szCs w:val="20"/>
                <w:lang w:val="sl-SI"/>
              </w:rPr>
              <w:t>,</w:t>
            </w:r>
            <w:r w:rsidR="009879F1" w:rsidRPr="007D4C04">
              <w:rPr>
                <w:rFonts w:cs="Arial"/>
                <w:szCs w:val="20"/>
                <w:lang w:val="sl-SI"/>
              </w:rPr>
              <w:t xml:space="preserve"> kot kršitev ukrepov za preprečevanje širjenja nalezljive bolezni COVID-19</w:t>
            </w:r>
            <w:r w:rsidRPr="007D4C04">
              <w:rPr>
                <w:rFonts w:cs="Arial"/>
                <w:szCs w:val="20"/>
                <w:lang w:val="sl-SI"/>
              </w:rPr>
              <w:t>. Predlagana ureditev</w:t>
            </w:r>
            <w:r w:rsidR="005628D1" w:rsidRPr="007D4C04">
              <w:rPr>
                <w:rFonts w:cs="Arial"/>
                <w:szCs w:val="20"/>
                <w:lang w:val="sl-SI"/>
              </w:rPr>
              <w:t xml:space="preserve"> temelji na Analizi pravnih podlag, ki so bile uporabljene v prekrškovnih postopkih proti posameznikom zaradi kršitev ukrepov zoper virusno bolezen COVID-19 in </w:t>
            </w:r>
            <w:r w:rsidR="00396F2B" w:rsidRPr="007D4C04">
              <w:rPr>
                <w:rFonts w:cs="Arial"/>
                <w:szCs w:val="20"/>
                <w:lang w:val="sl-SI"/>
              </w:rPr>
              <w:t>I</w:t>
            </w:r>
            <w:r w:rsidR="005628D1" w:rsidRPr="007D4C04">
              <w:rPr>
                <w:rFonts w:cs="Arial"/>
                <w:szCs w:val="20"/>
                <w:lang w:val="sl-SI"/>
              </w:rPr>
              <w:t xml:space="preserve">zhodiščih za pripravo normativnih rešitev, ki jih je sprejela Vlada Republike Slovenije </w:t>
            </w:r>
            <w:r w:rsidR="00C45CE3" w:rsidRPr="007D4C04">
              <w:rPr>
                <w:rFonts w:cs="Arial"/>
                <w:szCs w:val="20"/>
                <w:lang w:val="sl-SI"/>
              </w:rPr>
              <w:t>na seji dne 24. 11. 2022, pri čemer je cilj, da se globe</w:t>
            </w:r>
            <w:r w:rsidR="00F63D64" w:rsidRPr="007D4C04">
              <w:rPr>
                <w:rFonts w:cs="Arial"/>
                <w:szCs w:val="20"/>
                <w:lang w:val="sl-SI"/>
              </w:rPr>
              <w:t xml:space="preserve">, </w:t>
            </w:r>
            <w:r w:rsidR="00C45CE3" w:rsidRPr="007D4C04">
              <w:rPr>
                <w:rFonts w:cs="Arial"/>
                <w:szCs w:val="20"/>
                <w:lang w:val="sl-SI"/>
              </w:rPr>
              <w:t>stroški postopka</w:t>
            </w:r>
            <w:r w:rsidR="00A02539" w:rsidRPr="007D4C04">
              <w:rPr>
                <w:rFonts w:cs="Arial"/>
                <w:szCs w:val="20"/>
                <w:lang w:val="sl-SI"/>
              </w:rPr>
              <w:t>, postopka prisilne izterjave</w:t>
            </w:r>
            <w:r w:rsidR="00C45CE3" w:rsidRPr="007D4C04">
              <w:rPr>
                <w:rFonts w:cs="Arial"/>
                <w:szCs w:val="20"/>
                <w:lang w:val="sl-SI"/>
              </w:rPr>
              <w:t xml:space="preserve"> </w:t>
            </w:r>
            <w:r w:rsidR="00F63D64" w:rsidRPr="007D4C04">
              <w:rPr>
                <w:rFonts w:cs="Arial"/>
                <w:szCs w:val="20"/>
                <w:lang w:val="sl-SI"/>
              </w:rPr>
              <w:t xml:space="preserve"> in odvzeta premoženjska korist </w:t>
            </w:r>
            <w:r w:rsidR="00C45CE3" w:rsidRPr="007D4C04">
              <w:rPr>
                <w:rFonts w:cs="Arial"/>
                <w:szCs w:val="20"/>
                <w:lang w:val="sl-SI"/>
              </w:rPr>
              <w:t>izplačajo čim bolj avtomatično in s čim manj obremenitvami za upravičence.</w:t>
            </w:r>
          </w:p>
          <w:p w14:paraId="54AED127" w14:textId="519A9D82" w:rsidR="005628D1" w:rsidRPr="007D4C04" w:rsidRDefault="005628D1" w:rsidP="007D4C04">
            <w:pPr>
              <w:spacing w:line="276" w:lineRule="auto"/>
              <w:jc w:val="both"/>
              <w:rPr>
                <w:rFonts w:cs="Arial"/>
                <w:szCs w:val="20"/>
                <w:lang w:val="sl-SI"/>
              </w:rPr>
            </w:pPr>
          </w:p>
          <w:p w14:paraId="5CE7879B" w14:textId="021B0C52" w:rsidR="00F1031D" w:rsidRPr="007D4C04" w:rsidRDefault="00A003C9" w:rsidP="007D4C04">
            <w:pPr>
              <w:spacing w:line="276" w:lineRule="auto"/>
              <w:jc w:val="both"/>
              <w:rPr>
                <w:rFonts w:cs="Arial"/>
                <w:szCs w:val="20"/>
                <w:lang w:val="sl-SI"/>
              </w:rPr>
            </w:pPr>
            <w:r w:rsidRPr="007D4C04">
              <w:rPr>
                <w:rFonts w:cs="Arial"/>
                <w:szCs w:val="20"/>
                <w:lang w:val="sl-SI"/>
              </w:rPr>
              <w:t xml:space="preserve">Predlog zakona ureja </w:t>
            </w:r>
            <w:r w:rsidR="004F015E" w:rsidRPr="007D4C04">
              <w:rPr>
                <w:rFonts w:cs="Arial"/>
                <w:szCs w:val="20"/>
                <w:lang w:val="sl-SI"/>
              </w:rPr>
              <w:t>izplačilo</w:t>
            </w:r>
            <w:r w:rsidR="00F1031D" w:rsidRPr="007D4C04">
              <w:rPr>
                <w:rFonts w:cs="Arial"/>
                <w:szCs w:val="20"/>
                <w:lang w:val="sl-SI"/>
              </w:rPr>
              <w:t xml:space="preserve"> </w:t>
            </w:r>
            <w:r w:rsidR="00BA3DEB" w:rsidRPr="007D4C04">
              <w:rPr>
                <w:rFonts w:cs="Arial"/>
                <w:szCs w:val="20"/>
                <w:lang w:val="sl-SI"/>
              </w:rPr>
              <w:t>zneska</w:t>
            </w:r>
            <w:r w:rsidR="00F1031D" w:rsidRPr="007D4C04">
              <w:rPr>
                <w:rFonts w:cs="Arial"/>
                <w:szCs w:val="20"/>
                <w:lang w:val="sl-SI"/>
              </w:rPr>
              <w:t xml:space="preserve"> glob, stroškov prekrškovnega postopka</w:t>
            </w:r>
            <w:r w:rsidR="007C7039" w:rsidRPr="007D4C04">
              <w:rPr>
                <w:rFonts w:cs="Arial"/>
                <w:szCs w:val="20"/>
                <w:lang w:val="sl-SI"/>
              </w:rPr>
              <w:t xml:space="preserve">, </w:t>
            </w:r>
            <w:r w:rsidR="00A02539" w:rsidRPr="007D4C04">
              <w:rPr>
                <w:rFonts w:cs="Arial"/>
                <w:szCs w:val="20"/>
                <w:lang w:val="sl-SI"/>
              </w:rPr>
              <w:t xml:space="preserve">postopka prisilne izterjave in </w:t>
            </w:r>
            <w:r w:rsidR="007C7039" w:rsidRPr="007D4C04">
              <w:rPr>
                <w:rFonts w:cs="Arial"/>
                <w:szCs w:val="20"/>
                <w:lang w:val="sl-SI"/>
              </w:rPr>
              <w:t>odvzete premoženjske koristi</w:t>
            </w:r>
            <w:r w:rsidRPr="007D4C04">
              <w:rPr>
                <w:rFonts w:cs="Arial"/>
                <w:szCs w:val="20"/>
                <w:lang w:val="sl-SI"/>
              </w:rPr>
              <w:t xml:space="preserve">, ustavitev </w:t>
            </w:r>
            <w:r w:rsidR="00F1031D" w:rsidRPr="007D4C04">
              <w:rPr>
                <w:rFonts w:cs="Arial"/>
                <w:szCs w:val="20"/>
                <w:lang w:val="sl-SI"/>
              </w:rPr>
              <w:t>tekoči</w:t>
            </w:r>
            <w:r w:rsidRPr="007D4C04">
              <w:rPr>
                <w:rFonts w:cs="Arial"/>
                <w:szCs w:val="20"/>
                <w:lang w:val="sl-SI"/>
              </w:rPr>
              <w:t>h</w:t>
            </w:r>
            <w:r w:rsidR="00F1031D" w:rsidRPr="007D4C04">
              <w:rPr>
                <w:rFonts w:cs="Arial"/>
                <w:szCs w:val="20"/>
                <w:lang w:val="sl-SI"/>
              </w:rPr>
              <w:t xml:space="preserve"> prekrškovni</w:t>
            </w:r>
            <w:r w:rsidRPr="007D4C04">
              <w:rPr>
                <w:rFonts w:cs="Arial"/>
                <w:szCs w:val="20"/>
                <w:lang w:val="sl-SI"/>
              </w:rPr>
              <w:t>h</w:t>
            </w:r>
            <w:r w:rsidR="00F1031D" w:rsidRPr="007D4C04">
              <w:rPr>
                <w:rFonts w:cs="Arial"/>
                <w:szCs w:val="20"/>
                <w:lang w:val="sl-SI"/>
              </w:rPr>
              <w:t xml:space="preserve"> postopk</w:t>
            </w:r>
            <w:r w:rsidRPr="007D4C04">
              <w:rPr>
                <w:rFonts w:cs="Arial"/>
                <w:szCs w:val="20"/>
                <w:lang w:val="sl-SI"/>
              </w:rPr>
              <w:t>ov</w:t>
            </w:r>
            <w:r w:rsidR="00F1031D" w:rsidRPr="007D4C04">
              <w:rPr>
                <w:rFonts w:cs="Arial"/>
                <w:szCs w:val="20"/>
                <w:lang w:val="sl-SI"/>
              </w:rPr>
              <w:t>, ustavi</w:t>
            </w:r>
            <w:r w:rsidRPr="007D4C04">
              <w:rPr>
                <w:rFonts w:cs="Arial"/>
                <w:szCs w:val="20"/>
                <w:lang w:val="sl-SI"/>
              </w:rPr>
              <w:t>tev</w:t>
            </w:r>
            <w:r w:rsidR="00F1031D" w:rsidRPr="007D4C04">
              <w:rPr>
                <w:rFonts w:cs="Arial"/>
                <w:szCs w:val="20"/>
                <w:lang w:val="sl-SI"/>
              </w:rPr>
              <w:t xml:space="preserve"> postopk</w:t>
            </w:r>
            <w:r w:rsidRPr="007D4C04">
              <w:rPr>
                <w:rFonts w:cs="Arial"/>
                <w:szCs w:val="20"/>
                <w:lang w:val="sl-SI"/>
              </w:rPr>
              <w:t>ov</w:t>
            </w:r>
            <w:r w:rsidR="00F1031D" w:rsidRPr="007D4C04">
              <w:rPr>
                <w:rFonts w:cs="Arial"/>
                <w:szCs w:val="20"/>
                <w:lang w:val="sl-SI"/>
              </w:rPr>
              <w:t xml:space="preserve"> v zvezi z opravljanjem dela v splošno korist, </w:t>
            </w:r>
            <w:r w:rsidRPr="007D4C04">
              <w:rPr>
                <w:rFonts w:cs="Arial"/>
                <w:szCs w:val="20"/>
                <w:lang w:val="sl-SI"/>
              </w:rPr>
              <w:t xml:space="preserve">ustavitev </w:t>
            </w:r>
            <w:r w:rsidR="00F1031D" w:rsidRPr="007D4C04">
              <w:rPr>
                <w:rFonts w:cs="Arial"/>
                <w:szCs w:val="20"/>
                <w:lang w:val="sl-SI"/>
              </w:rPr>
              <w:t>postop</w:t>
            </w:r>
            <w:r w:rsidRPr="007D4C04">
              <w:rPr>
                <w:rFonts w:cs="Arial"/>
                <w:szCs w:val="20"/>
                <w:lang w:val="sl-SI"/>
              </w:rPr>
              <w:t>kov</w:t>
            </w:r>
            <w:r w:rsidR="00F1031D" w:rsidRPr="007D4C04">
              <w:rPr>
                <w:rFonts w:cs="Arial"/>
                <w:szCs w:val="20"/>
                <w:lang w:val="sl-SI"/>
              </w:rPr>
              <w:t xml:space="preserve"> </w:t>
            </w:r>
            <w:r w:rsidR="006B05E6">
              <w:rPr>
                <w:rFonts w:cs="Arial"/>
                <w:szCs w:val="20"/>
                <w:lang w:val="sl-SI"/>
              </w:rPr>
              <w:t xml:space="preserve">v zvezi z </w:t>
            </w:r>
            <w:r w:rsidR="009433CA" w:rsidRPr="007D4C04">
              <w:rPr>
                <w:rFonts w:cs="Arial"/>
                <w:szCs w:val="20"/>
                <w:lang w:val="sl-SI"/>
              </w:rPr>
              <w:t>izvrševanj</w:t>
            </w:r>
            <w:r w:rsidR="00A56068">
              <w:rPr>
                <w:rFonts w:cs="Arial"/>
                <w:szCs w:val="20"/>
                <w:lang w:val="sl-SI"/>
              </w:rPr>
              <w:t>em</w:t>
            </w:r>
            <w:r w:rsidR="009433CA" w:rsidRPr="007D4C04">
              <w:rPr>
                <w:rFonts w:cs="Arial"/>
                <w:szCs w:val="20"/>
                <w:lang w:val="sl-SI"/>
              </w:rPr>
              <w:t xml:space="preserve"> </w:t>
            </w:r>
            <w:r w:rsidR="00F1031D" w:rsidRPr="007D4C04">
              <w:rPr>
                <w:rFonts w:cs="Arial"/>
                <w:szCs w:val="20"/>
                <w:lang w:val="sl-SI"/>
              </w:rPr>
              <w:t xml:space="preserve">nadomestnega zapora oziroma </w:t>
            </w:r>
            <w:r w:rsidRPr="007D4C04">
              <w:rPr>
                <w:rFonts w:cs="Arial"/>
                <w:szCs w:val="20"/>
                <w:lang w:val="sl-SI"/>
              </w:rPr>
              <w:t xml:space="preserve">ustavitev </w:t>
            </w:r>
            <w:r w:rsidR="00F1031D" w:rsidRPr="007D4C04">
              <w:rPr>
                <w:rFonts w:cs="Arial"/>
                <w:szCs w:val="20"/>
                <w:lang w:val="sl-SI"/>
              </w:rPr>
              <w:t>postopk</w:t>
            </w:r>
            <w:r w:rsidRPr="007D4C04">
              <w:rPr>
                <w:rFonts w:cs="Arial"/>
                <w:szCs w:val="20"/>
                <w:lang w:val="sl-SI"/>
              </w:rPr>
              <w:t>ov</w:t>
            </w:r>
            <w:r w:rsidR="00F1031D" w:rsidRPr="007D4C04">
              <w:rPr>
                <w:rFonts w:cs="Arial"/>
                <w:szCs w:val="20"/>
                <w:lang w:val="sl-SI"/>
              </w:rPr>
              <w:t xml:space="preserve"> prisilne izterjave globe in stroškov prekrškovnega postopka</w:t>
            </w:r>
            <w:r w:rsidRPr="007D4C04">
              <w:rPr>
                <w:rFonts w:cs="Arial"/>
                <w:szCs w:val="20"/>
                <w:lang w:val="sl-SI"/>
              </w:rPr>
              <w:t xml:space="preserve">. Urejen je </w:t>
            </w:r>
            <w:r w:rsidR="00F1031D" w:rsidRPr="007D4C04">
              <w:rPr>
                <w:rFonts w:cs="Arial"/>
                <w:szCs w:val="20"/>
                <w:lang w:val="sl-SI"/>
              </w:rPr>
              <w:t>postopek</w:t>
            </w:r>
            <w:r w:rsidR="00B008F1">
              <w:rPr>
                <w:rFonts w:cs="Arial"/>
                <w:szCs w:val="20"/>
                <w:lang w:val="sl-SI"/>
              </w:rPr>
              <w:t>, ki se bo vodil</w:t>
            </w:r>
            <w:r w:rsidR="00F1031D" w:rsidRPr="007D4C04">
              <w:rPr>
                <w:rFonts w:cs="Arial"/>
                <w:szCs w:val="20"/>
                <w:lang w:val="sl-SI"/>
              </w:rPr>
              <w:t xml:space="preserve"> po uradni dolžnosti</w:t>
            </w:r>
            <w:r w:rsidRPr="007D4C04">
              <w:rPr>
                <w:rFonts w:cs="Arial"/>
                <w:szCs w:val="20"/>
                <w:lang w:val="sl-SI"/>
              </w:rPr>
              <w:t xml:space="preserve">, urejene so </w:t>
            </w:r>
            <w:r w:rsidR="00F1031D" w:rsidRPr="007D4C04">
              <w:rPr>
                <w:rFonts w:cs="Arial"/>
                <w:szCs w:val="20"/>
                <w:lang w:val="sl-SI"/>
              </w:rPr>
              <w:t>pravne posledice relevantnih prekrškov</w:t>
            </w:r>
            <w:r w:rsidR="0093034A">
              <w:rPr>
                <w:rFonts w:cs="Arial"/>
                <w:szCs w:val="20"/>
                <w:lang w:val="sl-SI"/>
              </w:rPr>
              <w:t xml:space="preserve"> (izbris podatkov iz prekrškovnih evidenc)</w:t>
            </w:r>
            <w:r w:rsidRPr="007D4C04">
              <w:rPr>
                <w:rFonts w:cs="Arial"/>
                <w:szCs w:val="20"/>
                <w:lang w:val="sl-SI"/>
              </w:rPr>
              <w:t xml:space="preserve">, predlog zakona pa določa tudi pristojne organe, ki bodo odločali v postopku </w:t>
            </w:r>
            <w:r w:rsidR="00F1031D" w:rsidRPr="007D4C04">
              <w:rPr>
                <w:rFonts w:cs="Arial"/>
                <w:szCs w:val="20"/>
                <w:lang w:val="sl-SI"/>
              </w:rPr>
              <w:t xml:space="preserve">za </w:t>
            </w:r>
            <w:r w:rsidRPr="007D4C04">
              <w:rPr>
                <w:rFonts w:cs="Arial"/>
                <w:szCs w:val="20"/>
                <w:lang w:val="sl-SI"/>
              </w:rPr>
              <w:t>izplačilo</w:t>
            </w:r>
            <w:r w:rsidR="00F1031D" w:rsidRPr="007D4C04">
              <w:rPr>
                <w:rFonts w:cs="Arial"/>
                <w:szCs w:val="20"/>
                <w:lang w:val="sl-SI"/>
              </w:rPr>
              <w:t xml:space="preserve"> </w:t>
            </w:r>
            <w:r w:rsidR="00BA3DEB" w:rsidRPr="007D4C04">
              <w:rPr>
                <w:rFonts w:cs="Arial"/>
                <w:szCs w:val="20"/>
                <w:lang w:val="sl-SI"/>
              </w:rPr>
              <w:t xml:space="preserve">zneska </w:t>
            </w:r>
            <w:r w:rsidR="00F1031D" w:rsidRPr="007D4C04">
              <w:rPr>
                <w:rFonts w:cs="Arial"/>
                <w:szCs w:val="20"/>
                <w:lang w:val="sl-SI"/>
              </w:rPr>
              <w:t>glob</w:t>
            </w:r>
            <w:r w:rsidR="00207F08" w:rsidRPr="007D4C04">
              <w:rPr>
                <w:rFonts w:cs="Arial"/>
                <w:szCs w:val="20"/>
                <w:lang w:val="sl-SI"/>
              </w:rPr>
              <w:t xml:space="preserve">, </w:t>
            </w:r>
            <w:r w:rsidR="00F1031D" w:rsidRPr="007D4C04">
              <w:rPr>
                <w:rFonts w:cs="Arial"/>
                <w:szCs w:val="20"/>
                <w:lang w:val="sl-SI"/>
              </w:rPr>
              <w:t>stroškov postopka</w:t>
            </w:r>
            <w:r w:rsidR="00354238" w:rsidRPr="007D4C04">
              <w:rPr>
                <w:rFonts w:cs="Arial"/>
                <w:szCs w:val="20"/>
                <w:lang w:val="sl-SI"/>
              </w:rPr>
              <w:t>, postopka prisilne izterjave</w:t>
            </w:r>
            <w:r w:rsidR="00207F08" w:rsidRPr="007D4C04">
              <w:rPr>
                <w:rFonts w:cs="Arial"/>
                <w:szCs w:val="20"/>
                <w:lang w:val="sl-SI"/>
              </w:rPr>
              <w:t xml:space="preserve"> in odvzete premoženjske koristi</w:t>
            </w:r>
            <w:r w:rsidRPr="007D4C04">
              <w:rPr>
                <w:rFonts w:cs="Arial"/>
                <w:szCs w:val="20"/>
                <w:lang w:val="sl-SI"/>
              </w:rPr>
              <w:t>. F</w:t>
            </w:r>
            <w:r w:rsidR="00F1031D" w:rsidRPr="007D4C04">
              <w:rPr>
                <w:rFonts w:cs="Arial"/>
                <w:szCs w:val="20"/>
                <w:lang w:val="sl-SI"/>
              </w:rPr>
              <w:t>inančna sredstva se zagotovi</w:t>
            </w:r>
            <w:r w:rsidRPr="007D4C04">
              <w:rPr>
                <w:rFonts w:cs="Arial"/>
                <w:szCs w:val="20"/>
                <w:lang w:val="sl-SI"/>
              </w:rPr>
              <w:t>jo</w:t>
            </w:r>
            <w:r w:rsidR="00F1031D" w:rsidRPr="007D4C04">
              <w:rPr>
                <w:rFonts w:cs="Arial"/>
                <w:szCs w:val="20"/>
                <w:lang w:val="sl-SI"/>
              </w:rPr>
              <w:t xml:space="preserve"> v proračunu Republike Slovenije.</w:t>
            </w:r>
          </w:p>
          <w:p w14:paraId="3CBABECB" w14:textId="62BECC90" w:rsidR="00261EA1" w:rsidRPr="007D4C04" w:rsidRDefault="00261EA1" w:rsidP="007D4C04">
            <w:pPr>
              <w:spacing w:line="276" w:lineRule="auto"/>
              <w:jc w:val="both"/>
              <w:rPr>
                <w:rFonts w:cs="Arial"/>
                <w:szCs w:val="20"/>
                <w:highlight w:val="yellow"/>
                <w:lang w:val="sl-SI"/>
              </w:rPr>
            </w:pPr>
          </w:p>
        </w:tc>
      </w:tr>
      <w:tr w:rsidR="00544604" w:rsidRPr="007D4C04" w14:paraId="53A5B9C8" w14:textId="77777777" w:rsidTr="007E605F">
        <w:tc>
          <w:tcPr>
            <w:tcW w:w="9163" w:type="dxa"/>
            <w:gridSpan w:val="4"/>
          </w:tcPr>
          <w:p w14:paraId="33BF7985" w14:textId="77777777" w:rsidR="00261EA1" w:rsidRPr="007D4C04" w:rsidRDefault="00261EA1" w:rsidP="007D4C04">
            <w:pPr>
              <w:pStyle w:val="Oddelek"/>
              <w:numPr>
                <w:ilvl w:val="0"/>
                <w:numId w:val="0"/>
              </w:numPr>
              <w:spacing w:before="0" w:after="0" w:line="276" w:lineRule="auto"/>
              <w:jc w:val="left"/>
              <w:rPr>
                <w:sz w:val="20"/>
                <w:szCs w:val="20"/>
              </w:rPr>
            </w:pPr>
            <w:r w:rsidRPr="007D4C04">
              <w:rPr>
                <w:sz w:val="20"/>
                <w:szCs w:val="20"/>
              </w:rPr>
              <w:t>6. Presoja posledic za:</w:t>
            </w:r>
          </w:p>
        </w:tc>
      </w:tr>
      <w:tr w:rsidR="00544604" w:rsidRPr="007D4C04" w14:paraId="6878F8BF" w14:textId="77777777" w:rsidTr="007E605F">
        <w:tc>
          <w:tcPr>
            <w:tcW w:w="1448" w:type="dxa"/>
          </w:tcPr>
          <w:p w14:paraId="17D51F07" w14:textId="77777777" w:rsidR="00261EA1" w:rsidRPr="007D4C04" w:rsidRDefault="00261EA1" w:rsidP="007D4C04">
            <w:pPr>
              <w:pStyle w:val="Neotevilenodstavek"/>
              <w:spacing w:before="0" w:after="0" w:line="276" w:lineRule="auto"/>
              <w:ind w:left="360"/>
              <w:rPr>
                <w:iCs/>
                <w:sz w:val="20"/>
                <w:szCs w:val="20"/>
              </w:rPr>
            </w:pPr>
            <w:r w:rsidRPr="007D4C04">
              <w:rPr>
                <w:iCs/>
                <w:sz w:val="20"/>
                <w:szCs w:val="20"/>
              </w:rPr>
              <w:t>a)</w:t>
            </w:r>
          </w:p>
        </w:tc>
        <w:tc>
          <w:tcPr>
            <w:tcW w:w="5444" w:type="dxa"/>
            <w:gridSpan w:val="2"/>
          </w:tcPr>
          <w:p w14:paraId="6613FC33" w14:textId="77777777" w:rsidR="00261EA1" w:rsidRPr="007D4C04" w:rsidRDefault="00261EA1" w:rsidP="007D4C04">
            <w:pPr>
              <w:pStyle w:val="Neotevilenodstavek"/>
              <w:spacing w:before="0" w:after="0" w:line="276" w:lineRule="auto"/>
              <w:rPr>
                <w:sz w:val="20"/>
                <w:szCs w:val="20"/>
              </w:rPr>
            </w:pPr>
            <w:r w:rsidRPr="007D4C04">
              <w:rPr>
                <w:sz w:val="20"/>
                <w:szCs w:val="20"/>
              </w:rPr>
              <w:t>javnofinančna sredstva nad 40.000 EUR v tekočem in naslednjih treh letih</w:t>
            </w:r>
          </w:p>
        </w:tc>
        <w:tc>
          <w:tcPr>
            <w:tcW w:w="2271" w:type="dxa"/>
            <w:shd w:val="clear" w:color="auto" w:fill="auto"/>
            <w:vAlign w:val="center"/>
          </w:tcPr>
          <w:p w14:paraId="27BF1442" w14:textId="77777777" w:rsidR="00261EA1" w:rsidRPr="007D4C04" w:rsidRDefault="00261EA1" w:rsidP="007D4C04">
            <w:pPr>
              <w:pStyle w:val="Neotevilenodstavek"/>
              <w:spacing w:before="0" w:after="0" w:line="276" w:lineRule="auto"/>
              <w:jc w:val="center"/>
              <w:rPr>
                <w:sz w:val="20"/>
                <w:szCs w:val="20"/>
                <w:highlight w:val="yellow"/>
              </w:rPr>
            </w:pPr>
            <w:r w:rsidRPr="007D4C04">
              <w:rPr>
                <w:sz w:val="20"/>
                <w:szCs w:val="20"/>
              </w:rPr>
              <w:t>DA</w:t>
            </w:r>
          </w:p>
        </w:tc>
      </w:tr>
      <w:tr w:rsidR="00544604" w:rsidRPr="007D4C04" w14:paraId="337415AE" w14:textId="77777777" w:rsidTr="007E605F">
        <w:tc>
          <w:tcPr>
            <w:tcW w:w="1448" w:type="dxa"/>
          </w:tcPr>
          <w:p w14:paraId="03EBB040" w14:textId="77777777" w:rsidR="00261EA1" w:rsidRPr="007D4C04" w:rsidRDefault="00261EA1" w:rsidP="007D4C04">
            <w:pPr>
              <w:pStyle w:val="Neotevilenodstavek"/>
              <w:spacing w:before="0" w:after="0" w:line="276" w:lineRule="auto"/>
              <w:ind w:left="360"/>
              <w:rPr>
                <w:iCs/>
                <w:sz w:val="20"/>
                <w:szCs w:val="20"/>
              </w:rPr>
            </w:pPr>
            <w:r w:rsidRPr="007D4C04">
              <w:rPr>
                <w:iCs/>
                <w:sz w:val="20"/>
                <w:szCs w:val="20"/>
              </w:rPr>
              <w:t>b)</w:t>
            </w:r>
          </w:p>
        </w:tc>
        <w:tc>
          <w:tcPr>
            <w:tcW w:w="5444" w:type="dxa"/>
            <w:gridSpan w:val="2"/>
          </w:tcPr>
          <w:p w14:paraId="03D53A35" w14:textId="77777777" w:rsidR="00261EA1" w:rsidRPr="007D4C04" w:rsidRDefault="00261EA1" w:rsidP="007D4C04">
            <w:pPr>
              <w:pStyle w:val="Neotevilenodstavek"/>
              <w:spacing w:before="0" w:after="0" w:line="276" w:lineRule="auto"/>
              <w:rPr>
                <w:iCs/>
                <w:sz w:val="20"/>
                <w:szCs w:val="20"/>
              </w:rPr>
            </w:pPr>
            <w:r w:rsidRPr="007D4C04">
              <w:rPr>
                <w:bCs/>
                <w:sz w:val="20"/>
                <w:szCs w:val="20"/>
              </w:rPr>
              <w:t>usklajenost slovenskega pravnega reda s pravnim redom Evropske unije</w:t>
            </w:r>
          </w:p>
        </w:tc>
        <w:tc>
          <w:tcPr>
            <w:tcW w:w="2271" w:type="dxa"/>
            <w:vAlign w:val="center"/>
          </w:tcPr>
          <w:p w14:paraId="2626A426" w14:textId="02883CBF" w:rsidR="00261EA1" w:rsidRPr="007D4C04" w:rsidRDefault="0034607D" w:rsidP="007D4C04">
            <w:pPr>
              <w:pStyle w:val="Neotevilenodstavek"/>
              <w:spacing w:before="0" w:after="0" w:line="276" w:lineRule="auto"/>
              <w:jc w:val="center"/>
              <w:rPr>
                <w:iCs/>
                <w:sz w:val="20"/>
                <w:szCs w:val="20"/>
              </w:rPr>
            </w:pPr>
            <w:r w:rsidRPr="007D4C04">
              <w:rPr>
                <w:sz w:val="20"/>
                <w:szCs w:val="20"/>
              </w:rPr>
              <w:t>NE</w:t>
            </w:r>
          </w:p>
        </w:tc>
      </w:tr>
      <w:tr w:rsidR="00544604" w:rsidRPr="007D4C04" w14:paraId="286DA355" w14:textId="77777777" w:rsidTr="007E605F">
        <w:tc>
          <w:tcPr>
            <w:tcW w:w="1448" w:type="dxa"/>
          </w:tcPr>
          <w:p w14:paraId="07707FD1" w14:textId="77777777" w:rsidR="00261EA1" w:rsidRPr="007D4C04" w:rsidRDefault="00261EA1" w:rsidP="007D4C04">
            <w:pPr>
              <w:pStyle w:val="Neotevilenodstavek"/>
              <w:spacing w:before="0" w:after="0" w:line="276" w:lineRule="auto"/>
              <w:ind w:left="360"/>
              <w:rPr>
                <w:iCs/>
                <w:sz w:val="20"/>
                <w:szCs w:val="20"/>
              </w:rPr>
            </w:pPr>
            <w:r w:rsidRPr="007D4C04">
              <w:rPr>
                <w:iCs/>
                <w:sz w:val="20"/>
                <w:szCs w:val="20"/>
              </w:rPr>
              <w:t>c)</w:t>
            </w:r>
          </w:p>
        </w:tc>
        <w:tc>
          <w:tcPr>
            <w:tcW w:w="5444" w:type="dxa"/>
            <w:gridSpan w:val="2"/>
          </w:tcPr>
          <w:p w14:paraId="01E432F8" w14:textId="77777777" w:rsidR="00261EA1" w:rsidRPr="007D4C04" w:rsidRDefault="00261EA1" w:rsidP="007D4C04">
            <w:pPr>
              <w:pStyle w:val="Neotevilenodstavek"/>
              <w:spacing w:before="0" w:after="0" w:line="276" w:lineRule="auto"/>
              <w:rPr>
                <w:iCs/>
                <w:sz w:val="20"/>
                <w:szCs w:val="20"/>
              </w:rPr>
            </w:pPr>
            <w:r w:rsidRPr="007D4C04">
              <w:rPr>
                <w:sz w:val="20"/>
                <w:szCs w:val="20"/>
              </w:rPr>
              <w:t>administrativne posledice</w:t>
            </w:r>
          </w:p>
        </w:tc>
        <w:tc>
          <w:tcPr>
            <w:tcW w:w="2271" w:type="dxa"/>
            <w:vAlign w:val="center"/>
          </w:tcPr>
          <w:p w14:paraId="2A8416DB" w14:textId="77777777" w:rsidR="00261EA1" w:rsidRPr="007D4C04" w:rsidRDefault="00261EA1" w:rsidP="007D4C04">
            <w:pPr>
              <w:pStyle w:val="Neotevilenodstavek"/>
              <w:spacing w:before="0" w:after="0" w:line="276" w:lineRule="auto"/>
              <w:jc w:val="center"/>
              <w:rPr>
                <w:sz w:val="20"/>
                <w:szCs w:val="20"/>
                <w:highlight w:val="yellow"/>
              </w:rPr>
            </w:pPr>
            <w:r w:rsidRPr="007D4C04">
              <w:rPr>
                <w:sz w:val="20"/>
                <w:szCs w:val="20"/>
              </w:rPr>
              <w:t>DA</w:t>
            </w:r>
          </w:p>
        </w:tc>
      </w:tr>
      <w:tr w:rsidR="00544604" w:rsidRPr="007D4C04" w14:paraId="0C63AE56" w14:textId="77777777" w:rsidTr="007E605F">
        <w:tc>
          <w:tcPr>
            <w:tcW w:w="1448" w:type="dxa"/>
          </w:tcPr>
          <w:p w14:paraId="111FC135" w14:textId="77777777" w:rsidR="00261EA1" w:rsidRPr="007D4C04" w:rsidRDefault="00261EA1" w:rsidP="007D4C04">
            <w:pPr>
              <w:pStyle w:val="Neotevilenodstavek"/>
              <w:spacing w:before="0" w:after="0" w:line="276" w:lineRule="auto"/>
              <w:ind w:left="360"/>
              <w:rPr>
                <w:iCs/>
                <w:sz w:val="20"/>
                <w:szCs w:val="20"/>
              </w:rPr>
            </w:pPr>
            <w:r w:rsidRPr="007D4C04">
              <w:rPr>
                <w:iCs/>
                <w:sz w:val="20"/>
                <w:szCs w:val="20"/>
              </w:rPr>
              <w:t>č)</w:t>
            </w:r>
          </w:p>
        </w:tc>
        <w:tc>
          <w:tcPr>
            <w:tcW w:w="5444" w:type="dxa"/>
            <w:gridSpan w:val="2"/>
          </w:tcPr>
          <w:p w14:paraId="0A43D31E" w14:textId="77777777" w:rsidR="00261EA1" w:rsidRPr="007D4C04" w:rsidRDefault="00261EA1" w:rsidP="007D4C04">
            <w:pPr>
              <w:pStyle w:val="Neotevilenodstavek"/>
              <w:spacing w:before="0" w:after="0" w:line="276" w:lineRule="auto"/>
              <w:rPr>
                <w:bCs/>
                <w:sz w:val="20"/>
                <w:szCs w:val="20"/>
              </w:rPr>
            </w:pPr>
            <w:r w:rsidRPr="007D4C04">
              <w:rPr>
                <w:sz w:val="20"/>
                <w:szCs w:val="20"/>
              </w:rPr>
              <w:t>gospodarstvo, zlasti</w:t>
            </w:r>
            <w:r w:rsidRPr="007D4C04">
              <w:rPr>
                <w:bCs/>
                <w:sz w:val="20"/>
                <w:szCs w:val="20"/>
              </w:rPr>
              <w:t xml:space="preserve"> mala in srednja podjetja ter konkurenčnost podjetij</w:t>
            </w:r>
          </w:p>
        </w:tc>
        <w:tc>
          <w:tcPr>
            <w:tcW w:w="2271" w:type="dxa"/>
            <w:vAlign w:val="center"/>
          </w:tcPr>
          <w:p w14:paraId="6706D69A" w14:textId="1DAA0CB5" w:rsidR="00261EA1" w:rsidRPr="007D4C04" w:rsidRDefault="0034607D" w:rsidP="007D4C04">
            <w:pPr>
              <w:pStyle w:val="Neotevilenodstavek"/>
              <w:spacing w:before="0" w:after="0" w:line="276" w:lineRule="auto"/>
              <w:jc w:val="center"/>
              <w:rPr>
                <w:iCs/>
                <w:sz w:val="20"/>
                <w:szCs w:val="20"/>
              </w:rPr>
            </w:pPr>
            <w:r w:rsidRPr="007D4C04">
              <w:rPr>
                <w:sz w:val="20"/>
                <w:szCs w:val="20"/>
              </w:rPr>
              <w:t>NE</w:t>
            </w:r>
          </w:p>
        </w:tc>
      </w:tr>
      <w:tr w:rsidR="00544604" w:rsidRPr="007D4C04" w14:paraId="6ECE0757" w14:textId="77777777" w:rsidTr="007E605F">
        <w:tc>
          <w:tcPr>
            <w:tcW w:w="1448" w:type="dxa"/>
          </w:tcPr>
          <w:p w14:paraId="6723CB4B" w14:textId="77777777" w:rsidR="00261EA1" w:rsidRPr="007D4C04" w:rsidRDefault="00261EA1" w:rsidP="007D4C04">
            <w:pPr>
              <w:pStyle w:val="Neotevilenodstavek"/>
              <w:spacing w:before="0" w:after="0" w:line="276" w:lineRule="auto"/>
              <w:ind w:left="360"/>
              <w:rPr>
                <w:iCs/>
                <w:sz w:val="20"/>
                <w:szCs w:val="20"/>
              </w:rPr>
            </w:pPr>
            <w:r w:rsidRPr="007D4C04">
              <w:rPr>
                <w:iCs/>
                <w:sz w:val="20"/>
                <w:szCs w:val="20"/>
              </w:rPr>
              <w:t>d)</w:t>
            </w:r>
          </w:p>
        </w:tc>
        <w:tc>
          <w:tcPr>
            <w:tcW w:w="5444" w:type="dxa"/>
            <w:gridSpan w:val="2"/>
          </w:tcPr>
          <w:p w14:paraId="633AE2F9" w14:textId="77777777" w:rsidR="00261EA1" w:rsidRPr="007D4C04" w:rsidRDefault="00261EA1" w:rsidP="007D4C04">
            <w:pPr>
              <w:pStyle w:val="Neotevilenodstavek"/>
              <w:spacing w:before="0" w:after="0" w:line="276" w:lineRule="auto"/>
              <w:rPr>
                <w:bCs/>
                <w:sz w:val="20"/>
                <w:szCs w:val="20"/>
              </w:rPr>
            </w:pPr>
            <w:r w:rsidRPr="007D4C04">
              <w:rPr>
                <w:bCs/>
                <w:sz w:val="20"/>
                <w:szCs w:val="20"/>
              </w:rPr>
              <w:t>okolje, vključno s prostorskimi in varstvenimi vidiki</w:t>
            </w:r>
          </w:p>
        </w:tc>
        <w:tc>
          <w:tcPr>
            <w:tcW w:w="2271" w:type="dxa"/>
            <w:vAlign w:val="center"/>
          </w:tcPr>
          <w:p w14:paraId="6522456B" w14:textId="77777777" w:rsidR="00261EA1" w:rsidRPr="007D4C04" w:rsidRDefault="00261EA1" w:rsidP="007D4C04">
            <w:pPr>
              <w:pStyle w:val="Neotevilenodstavek"/>
              <w:spacing w:before="0" w:after="0" w:line="276" w:lineRule="auto"/>
              <w:jc w:val="center"/>
              <w:rPr>
                <w:iCs/>
                <w:sz w:val="20"/>
                <w:szCs w:val="20"/>
              </w:rPr>
            </w:pPr>
            <w:r w:rsidRPr="007D4C04">
              <w:rPr>
                <w:sz w:val="20"/>
                <w:szCs w:val="20"/>
              </w:rPr>
              <w:t>NE</w:t>
            </w:r>
          </w:p>
        </w:tc>
      </w:tr>
      <w:tr w:rsidR="00544604" w:rsidRPr="007D4C04" w14:paraId="1DE5CAD5" w14:textId="77777777" w:rsidTr="007E605F">
        <w:tc>
          <w:tcPr>
            <w:tcW w:w="1448" w:type="dxa"/>
          </w:tcPr>
          <w:p w14:paraId="70FC7CE7" w14:textId="77777777" w:rsidR="00261EA1" w:rsidRPr="007D4C04" w:rsidRDefault="00261EA1" w:rsidP="007D4C04">
            <w:pPr>
              <w:pStyle w:val="Neotevilenodstavek"/>
              <w:spacing w:before="0" w:after="0" w:line="276" w:lineRule="auto"/>
              <w:ind w:left="360"/>
              <w:rPr>
                <w:iCs/>
                <w:sz w:val="20"/>
                <w:szCs w:val="20"/>
              </w:rPr>
            </w:pPr>
            <w:r w:rsidRPr="007D4C04">
              <w:rPr>
                <w:iCs/>
                <w:sz w:val="20"/>
                <w:szCs w:val="20"/>
              </w:rPr>
              <w:t>e)</w:t>
            </w:r>
          </w:p>
        </w:tc>
        <w:tc>
          <w:tcPr>
            <w:tcW w:w="5444" w:type="dxa"/>
            <w:gridSpan w:val="2"/>
          </w:tcPr>
          <w:p w14:paraId="2150A421" w14:textId="77777777" w:rsidR="00261EA1" w:rsidRPr="007D4C04" w:rsidRDefault="00261EA1" w:rsidP="007D4C04">
            <w:pPr>
              <w:pStyle w:val="Neotevilenodstavek"/>
              <w:spacing w:before="0" w:after="0" w:line="276" w:lineRule="auto"/>
              <w:rPr>
                <w:bCs/>
                <w:sz w:val="20"/>
                <w:szCs w:val="20"/>
              </w:rPr>
            </w:pPr>
            <w:r w:rsidRPr="007D4C04">
              <w:rPr>
                <w:bCs/>
                <w:sz w:val="20"/>
                <w:szCs w:val="20"/>
              </w:rPr>
              <w:t>socialno področje</w:t>
            </w:r>
          </w:p>
        </w:tc>
        <w:tc>
          <w:tcPr>
            <w:tcW w:w="2271" w:type="dxa"/>
            <w:vAlign w:val="center"/>
          </w:tcPr>
          <w:p w14:paraId="2DB5435B" w14:textId="77777777" w:rsidR="00261EA1" w:rsidRPr="007D4C04" w:rsidRDefault="00261EA1" w:rsidP="007D4C04">
            <w:pPr>
              <w:pStyle w:val="Neotevilenodstavek"/>
              <w:spacing w:before="0" w:after="0" w:line="276" w:lineRule="auto"/>
              <w:jc w:val="center"/>
              <w:rPr>
                <w:iCs/>
                <w:sz w:val="20"/>
                <w:szCs w:val="20"/>
              </w:rPr>
            </w:pPr>
            <w:r w:rsidRPr="007D4C04">
              <w:rPr>
                <w:sz w:val="20"/>
                <w:szCs w:val="20"/>
              </w:rPr>
              <w:t>NE</w:t>
            </w:r>
          </w:p>
        </w:tc>
      </w:tr>
      <w:tr w:rsidR="00544604" w:rsidRPr="007D4C04" w14:paraId="0C121DC9" w14:textId="77777777" w:rsidTr="007E605F">
        <w:tc>
          <w:tcPr>
            <w:tcW w:w="1448" w:type="dxa"/>
            <w:tcBorders>
              <w:bottom w:val="single" w:sz="4" w:space="0" w:color="auto"/>
            </w:tcBorders>
          </w:tcPr>
          <w:p w14:paraId="13A31FE1" w14:textId="77777777" w:rsidR="00261EA1" w:rsidRPr="007D4C04" w:rsidRDefault="00261EA1" w:rsidP="007D4C04">
            <w:pPr>
              <w:pStyle w:val="Neotevilenodstavek"/>
              <w:spacing w:before="0" w:after="0" w:line="276" w:lineRule="auto"/>
              <w:ind w:left="360"/>
              <w:rPr>
                <w:iCs/>
                <w:sz w:val="20"/>
                <w:szCs w:val="20"/>
              </w:rPr>
            </w:pPr>
            <w:r w:rsidRPr="007D4C04">
              <w:rPr>
                <w:iCs/>
                <w:sz w:val="20"/>
                <w:szCs w:val="20"/>
              </w:rPr>
              <w:lastRenderedPageBreak/>
              <w:t>f)</w:t>
            </w:r>
          </w:p>
        </w:tc>
        <w:tc>
          <w:tcPr>
            <w:tcW w:w="5444" w:type="dxa"/>
            <w:gridSpan w:val="2"/>
            <w:tcBorders>
              <w:bottom w:val="single" w:sz="4" w:space="0" w:color="auto"/>
            </w:tcBorders>
          </w:tcPr>
          <w:p w14:paraId="740AADB0" w14:textId="77777777" w:rsidR="00261EA1" w:rsidRPr="007D4C04" w:rsidRDefault="00261EA1" w:rsidP="007D4C04">
            <w:pPr>
              <w:pStyle w:val="Neotevilenodstavek"/>
              <w:spacing w:before="0" w:after="0" w:line="276" w:lineRule="auto"/>
              <w:rPr>
                <w:bCs/>
                <w:sz w:val="20"/>
                <w:szCs w:val="20"/>
              </w:rPr>
            </w:pPr>
            <w:r w:rsidRPr="007D4C04">
              <w:rPr>
                <w:bCs/>
                <w:sz w:val="20"/>
                <w:szCs w:val="20"/>
              </w:rPr>
              <w:t>dokumente razvojnega načrtovanja:</w:t>
            </w:r>
          </w:p>
          <w:p w14:paraId="58B6268E" w14:textId="77777777" w:rsidR="00261EA1" w:rsidRPr="007D4C04" w:rsidRDefault="00261EA1" w:rsidP="007D4C04">
            <w:pPr>
              <w:pStyle w:val="Neotevilenodstavek"/>
              <w:numPr>
                <w:ilvl w:val="0"/>
                <w:numId w:val="4"/>
              </w:numPr>
              <w:spacing w:before="0" w:after="0" w:line="276" w:lineRule="auto"/>
              <w:rPr>
                <w:bCs/>
                <w:sz w:val="20"/>
                <w:szCs w:val="20"/>
              </w:rPr>
            </w:pPr>
            <w:r w:rsidRPr="007D4C04">
              <w:rPr>
                <w:bCs/>
                <w:sz w:val="20"/>
                <w:szCs w:val="20"/>
              </w:rPr>
              <w:t>nacionalne dokumente razvojnega načrtovanja</w:t>
            </w:r>
          </w:p>
          <w:p w14:paraId="5EF20BE5" w14:textId="77777777" w:rsidR="00261EA1" w:rsidRPr="007D4C04" w:rsidRDefault="00261EA1" w:rsidP="007D4C04">
            <w:pPr>
              <w:pStyle w:val="Neotevilenodstavek"/>
              <w:numPr>
                <w:ilvl w:val="0"/>
                <w:numId w:val="4"/>
              </w:numPr>
              <w:spacing w:before="0" w:after="0" w:line="276" w:lineRule="auto"/>
              <w:rPr>
                <w:bCs/>
                <w:sz w:val="20"/>
                <w:szCs w:val="20"/>
              </w:rPr>
            </w:pPr>
            <w:r w:rsidRPr="007D4C04">
              <w:rPr>
                <w:bCs/>
                <w:sz w:val="20"/>
                <w:szCs w:val="20"/>
              </w:rPr>
              <w:t>razvojne politike na ravni programov po strukturi razvojne klasifikacije programskega proračuna</w:t>
            </w:r>
          </w:p>
          <w:p w14:paraId="06BF4921" w14:textId="77777777" w:rsidR="00261EA1" w:rsidRPr="007D4C04" w:rsidRDefault="00261EA1" w:rsidP="007D4C04">
            <w:pPr>
              <w:pStyle w:val="Neotevilenodstavek"/>
              <w:numPr>
                <w:ilvl w:val="0"/>
                <w:numId w:val="4"/>
              </w:numPr>
              <w:spacing w:before="0" w:after="0" w:line="276" w:lineRule="auto"/>
              <w:rPr>
                <w:bCs/>
                <w:sz w:val="20"/>
                <w:szCs w:val="20"/>
              </w:rPr>
            </w:pPr>
            <w:r w:rsidRPr="007D4C04">
              <w:rPr>
                <w:bCs/>
                <w:sz w:val="20"/>
                <w:szCs w:val="20"/>
              </w:rPr>
              <w:t>razvojne dokumente Evropske unije in mednarodnih organizacij</w:t>
            </w:r>
          </w:p>
        </w:tc>
        <w:tc>
          <w:tcPr>
            <w:tcW w:w="2271" w:type="dxa"/>
            <w:tcBorders>
              <w:bottom w:val="single" w:sz="4" w:space="0" w:color="auto"/>
            </w:tcBorders>
            <w:vAlign w:val="center"/>
          </w:tcPr>
          <w:p w14:paraId="736530E8" w14:textId="77777777" w:rsidR="00261EA1" w:rsidRPr="007D4C04" w:rsidRDefault="00261EA1" w:rsidP="007D4C04">
            <w:pPr>
              <w:pStyle w:val="Neotevilenodstavek"/>
              <w:spacing w:before="0" w:after="0" w:line="276" w:lineRule="auto"/>
              <w:jc w:val="center"/>
              <w:rPr>
                <w:iCs/>
                <w:sz w:val="20"/>
                <w:szCs w:val="20"/>
              </w:rPr>
            </w:pPr>
            <w:r w:rsidRPr="007D4C04">
              <w:rPr>
                <w:sz w:val="20"/>
                <w:szCs w:val="20"/>
              </w:rPr>
              <w:t>NE</w:t>
            </w:r>
          </w:p>
        </w:tc>
      </w:tr>
      <w:tr w:rsidR="00544604" w:rsidRPr="005342CC" w14:paraId="52ECE55F" w14:textId="77777777" w:rsidTr="007E605F">
        <w:tc>
          <w:tcPr>
            <w:tcW w:w="9163" w:type="dxa"/>
            <w:gridSpan w:val="4"/>
            <w:tcBorders>
              <w:top w:val="single" w:sz="4" w:space="0" w:color="auto"/>
              <w:left w:val="single" w:sz="4" w:space="0" w:color="auto"/>
              <w:bottom w:val="single" w:sz="4" w:space="0" w:color="auto"/>
              <w:right w:val="single" w:sz="4" w:space="0" w:color="auto"/>
            </w:tcBorders>
          </w:tcPr>
          <w:p w14:paraId="2E0D51E8" w14:textId="77777777" w:rsidR="00261EA1" w:rsidRDefault="00261EA1" w:rsidP="007D4C04">
            <w:pPr>
              <w:pStyle w:val="Oddelek"/>
              <w:widowControl w:val="0"/>
              <w:numPr>
                <w:ilvl w:val="0"/>
                <w:numId w:val="0"/>
              </w:numPr>
              <w:spacing w:before="0" w:after="0" w:line="276" w:lineRule="auto"/>
              <w:jc w:val="left"/>
              <w:rPr>
                <w:sz w:val="20"/>
                <w:szCs w:val="20"/>
              </w:rPr>
            </w:pPr>
            <w:r w:rsidRPr="007D4C04">
              <w:rPr>
                <w:sz w:val="20"/>
                <w:szCs w:val="20"/>
              </w:rPr>
              <w:t>7.a Predstavitev ocene finančnih posledic nad 40.000 EUR:</w:t>
            </w:r>
          </w:p>
          <w:p w14:paraId="25B5C0D6" w14:textId="77777777" w:rsidR="00BC4AA3" w:rsidRDefault="00BC4AA3" w:rsidP="007D4C04">
            <w:pPr>
              <w:pStyle w:val="Oddelek"/>
              <w:widowControl w:val="0"/>
              <w:numPr>
                <w:ilvl w:val="0"/>
                <w:numId w:val="0"/>
              </w:numPr>
              <w:spacing w:before="0" w:after="0" w:line="276" w:lineRule="auto"/>
              <w:jc w:val="left"/>
              <w:rPr>
                <w:sz w:val="20"/>
                <w:szCs w:val="20"/>
              </w:rPr>
            </w:pPr>
          </w:p>
          <w:p w14:paraId="1266975B" w14:textId="680F7C0B" w:rsidR="00BC4AA3" w:rsidRPr="00BC4AA3" w:rsidRDefault="00BC4AA3" w:rsidP="00BC4AA3">
            <w:pPr>
              <w:pStyle w:val="Odstavekseznama"/>
              <w:numPr>
                <w:ilvl w:val="0"/>
                <w:numId w:val="59"/>
              </w:numPr>
              <w:spacing w:after="160" w:line="259" w:lineRule="auto"/>
              <w:jc w:val="both"/>
              <w:rPr>
                <w:rFonts w:cs="Arial"/>
                <w:b/>
                <w:bCs/>
                <w:szCs w:val="20"/>
                <w:lang w:val="sl-SI"/>
              </w:rPr>
            </w:pPr>
            <w:r>
              <w:rPr>
                <w:rFonts w:cs="Arial"/>
                <w:b/>
                <w:bCs/>
                <w:szCs w:val="20"/>
                <w:lang w:val="sl-SI"/>
              </w:rPr>
              <w:t>F</w:t>
            </w:r>
            <w:r w:rsidRPr="00BC4AA3">
              <w:rPr>
                <w:rFonts w:cs="Arial"/>
                <w:b/>
                <w:bCs/>
                <w:szCs w:val="20"/>
                <w:lang w:val="sl-SI"/>
              </w:rPr>
              <w:t xml:space="preserve">inančne posledice izplačil </w:t>
            </w:r>
          </w:p>
          <w:p w14:paraId="04C940D3" w14:textId="77777777" w:rsidR="00BC4AA3" w:rsidRPr="00123A65" w:rsidRDefault="00BC4AA3" w:rsidP="00BC4AA3">
            <w:pPr>
              <w:jc w:val="both"/>
              <w:rPr>
                <w:rFonts w:cs="Arial"/>
                <w:szCs w:val="20"/>
                <w:lang w:val="sl-SI"/>
              </w:rPr>
            </w:pPr>
            <w:r w:rsidRPr="00123A65">
              <w:rPr>
                <w:rFonts w:cs="Arial"/>
                <w:szCs w:val="20"/>
                <w:lang w:val="sl-SI"/>
              </w:rPr>
              <w:t>Analiza pravnih podlag, ki so bile uporabljene v prekrškovnih postopkih proti posameznikom zaradi kršitev ukrepov zoper virusno bolezen COVID-19, je pokazala naslednje statistične podatke, ki so pomembni pri prikazu finančnih posledic predloga zakona:</w:t>
            </w:r>
          </w:p>
          <w:p w14:paraId="37C88C0F" w14:textId="77777777" w:rsidR="00BC4AA3" w:rsidRPr="00123A65" w:rsidRDefault="00BC4AA3" w:rsidP="00BC4AA3">
            <w:pPr>
              <w:jc w:val="both"/>
              <w:rPr>
                <w:rFonts w:cs="Arial"/>
                <w:szCs w:val="20"/>
                <w:lang w:val="sl-SI"/>
              </w:rPr>
            </w:pPr>
          </w:p>
          <w:tbl>
            <w:tblPr>
              <w:tblW w:w="8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69"/>
              <w:gridCol w:w="2300"/>
            </w:tblGrid>
            <w:tr w:rsidR="00BC4AA3" w:rsidRPr="00123A65" w14:paraId="7D8924A3" w14:textId="77777777" w:rsidTr="00AC527A">
              <w:trPr>
                <w:trHeight w:val="315"/>
              </w:trPr>
              <w:tc>
                <w:tcPr>
                  <w:tcW w:w="8669" w:type="dxa"/>
                  <w:gridSpan w:val="2"/>
                  <w:shd w:val="clear" w:color="auto" w:fill="auto"/>
                  <w:noWrap/>
                  <w:vAlign w:val="bottom"/>
                  <w:hideMark/>
                </w:tcPr>
                <w:p w14:paraId="23B1F823" w14:textId="77777777" w:rsidR="00BC4AA3" w:rsidRPr="00123A65" w:rsidRDefault="00BC4AA3" w:rsidP="005342CC">
                  <w:pPr>
                    <w:framePr w:hSpace="141" w:wrap="around" w:vAnchor="text" w:hAnchor="margin" w:y="-554"/>
                    <w:jc w:val="center"/>
                    <w:rPr>
                      <w:rFonts w:cs="Arial"/>
                      <w:b/>
                      <w:bCs/>
                      <w:color w:val="000000"/>
                      <w:szCs w:val="20"/>
                      <w:lang w:val="sl-SI" w:eastAsia="sl-SI"/>
                    </w:rPr>
                  </w:pPr>
                  <w:r w:rsidRPr="00123A65">
                    <w:rPr>
                      <w:rFonts w:cs="Arial"/>
                      <w:b/>
                      <w:bCs/>
                      <w:color w:val="000000"/>
                      <w:szCs w:val="20"/>
                      <w:lang w:val="sl-SI" w:eastAsia="sl-SI"/>
                    </w:rPr>
                    <w:t>VSI PREKRŠKOVNI ORGANI</w:t>
                  </w:r>
                </w:p>
              </w:tc>
            </w:tr>
            <w:tr w:rsidR="00BC4AA3" w:rsidRPr="00123A65" w14:paraId="18712E02" w14:textId="77777777" w:rsidTr="00AC527A">
              <w:trPr>
                <w:trHeight w:val="300"/>
              </w:trPr>
              <w:tc>
                <w:tcPr>
                  <w:tcW w:w="6369" w:type="dxa"/>
                  <w:shd w:val="clear" w:color="auto" w:fill="auto"/>
                  <w:noWrap/>
                  <w:vAlign w:val="center"/>
                  <w:hideMark/>
                </w:tcPr>
                <w:p w14:paraId="114F7DD3" w14:textId="77777777" w:rsidR="00BC4AA3" w:rsidRPr="00123A65" w:rsidRDefault="00BC4AA3" w:rsidP="005342CC">
                  <w:pPr>
                    <w:framePr w:hSpace="141" w:wrap="around" w:vAnchor="text" w:hAnchor="margin" w:y="-554"/>
                    <w:jc w:val="center"/>
                    <w:rPr>
                      <w:rFonts w:cs="Arial"/>
                      <w:b/>
                      <w:bCs/>
                      <w:color w:val="000000"/>
                      <w:szCs w:val="20"/>
                      <w:lang w:val="sl-SI" w:eastAsia="sl-SI"/>
                    </w:rPr>
                  </w:pPr>
                  <w:r w:rsidRPr="00123A65">
                    <w:rPr>
                      <w:rFonts w:cs="Arial"/>
                      <w:b/>
                      <w:bCs/>
                      <w:color w:val="000000"/>
                      <w:szCs w:val="20"/>
                      <w:lang w:val="sl-SI" w:eastAsia="sl-SI"/>
                    </w:rPr>
                    <w:t>Skupni znesek vseh plačanih glob</w:t>
                  </w:r>
                </w:p>
              </w:tc>
              <w:tc>
                <w:tcPr>
                  <w:tcW w:w="2300" w:type="dxa"/>
                  <w:shd w:val="clear" w:color="auto" w:fill="auto"/>
                  <w:noWrap/>
                  <w:vAlign w:val="center"/>
                  <w:hideMark/>
                </w:tcPr>
                <w:p w14:paraId="319ABDD4" w14:textId="77777777" w:rsidR="00BC4AA3" w:rsidRPr="00123A65" w:rsidRDefault="00BC4AA3" w:rsidP="005342CC">
                  <w:pPr>
                    <w:framePr w:hSpace="141" w:wrap="around" w:vAnchor="text" w:hAnchor="margin" w:y="-554"/>
                    <w:jc w:val="center"/>
                    <w:rPr>
                      <w:rFonts w:cs="Arial"/>
                      <w:b/>
                      <w:bCs/>
                      <w:color w:val="000000"/>
                      <w:szCs w:val="20"/>
                      <w:lang w:val="sl-SI" w:eastAsia="sl-SI"/>
                    </w:rPr>
                  </w:pPr>
                  <w:r w:rsidRPr="00123A65">
                    <w:rPr>
                      <w:rFonts w:cs="Arial"/>
                      <w:b/>
                      <w:bCs/>
                      <w:color w:val="000000"/>
                      <w:szCs w:val="20"/>
                      <w:lang w:val="sl-SI"/>
                    </w:rPr>
                    <w:t>1.765.592,58 evrov</w:t>
                  </w:r>
                </w:p>
              </w:tc>
            </w:tr>
            <w:tr w:rsidR="00BC4AA3" w:rsidRPr="00123A65" w14:paraId="5C2FA4EC" w14:textId="77777777" w:rsidTr="00AC527A">
              <w:trPr>
                <w:trHeight w:val="315"/>
              </w:trPr>
              <w:tc>
                <w:tcPr>
                  <w:tcW w:w="6369" w:type="dxa"/>
                  <w:shd w:val="clear" w:color="auto" w:fill="auto"/>
                  <w:noWrap/>
                  <w:vAlign w:val="center"/>
                  <w:hideMark/>
                </w:tcPr>
                <w:p w14:paraId="48FEBAD9" w14:textId="77777777" w:rsidR="00BC4AA3" w:rsidRPr="00123A65" w:rsidRDefault="00BC4AA3" w:rsidP="005342CC">
                  <w:pPr>
                    <w:framePr w:hSpace="141" w:wrap="around" w:vAnchor="text" w:hAnchor="margin" w:y="-554"/>
                    <w:jc w:val="center"/>
                    <w:rPr>
                      <w:rFonts w:cs="Arial"/>
                      <w:b/>
                      <w:bCs/>
                      <w:color w:val="000000"/>
                      <w:szCs w:val="20"/>
                      <w:lang w:val="sl-SI" w:eastAsia="sl-SI"/>
                    </w:rPr>
                  </w:pPr>
                  <w:r w:rsidRPr="00123A65">
                    <w:rPr>
                      <w:rFonts w:cs="Arial"/>
                      <w:b/>
                      <w:bCs/>
                      <w:color w:val="000000"/>
                      <w:szCs w:val="20"/>
                      <w:lang w:val="sl-SI" w:eastAsia="sl-SI"/>
                    </w:rPr>
                    <w:t>Skupni znesek vseh glob, posredovanih v prisilno izterjavo FURS</w:t>
                  </w:r>
                </w:p>
              </w:tc>
              <w:tc>
                <w:tcPr>
                  <w:tcW w:w="2300" w:type="dxa"/>
                  <w:shd w:val="clear" w:color="auto" w:fill="auto"/>
                  <w:noWrap/>
                  <w:vAlign w:val="center"/>
                  <w:hideMark/>
                </w:tcPr>
                <w:p w14:paraId="6F52F28B" w14:textId="77777777" w:rsidR="00BC4AA3" w:rsidRPr="00123A65" w:rsidRDefault="00BC4AA3" w:rsidP="005342CC">
                  <w:pPr>
                    <w:framePr w:hSpace="141" w:wrap="around" w:vAnchor="text" w:hAnchor="margin" w:y="-554"/>
                    <w:jc w:val="center"/>
                    <w:rPr>
                      <w:rFonts w:cs="Arial"/>
                      <w:b/>
                      <w:bCs/>
                      <w:color w:val="000000"/>
                      <w:szCs w:val="20"/>
                      <w:lang w:val="sl-SI" w:eastAsia="sl-SI"/>
                    </w:rPr>
                  </w:pPr>
                  <w:r w:rsidRPr="00123A65">
                    <w:rPr>
                      <w:rFonts w:cs="Arial"/>
                      <w:b/>
                      <w:bCs/>
                      <w:color w:val="000000"/>
                      <w:szCs w:val="20"/>
                      <w:lang w:val="sl-SI"/>
                    </w:rPr>
                    <w:t>3.988.948,05 evrov</w:t>
                  </w:r>
                </w:p>
              </w:tc>
            </w:tr>
            <w:tr w:rsidR="00BC4AA3" w:rsidRPr="005342CC" w14:paraId="015B713D" w14:textId="77777777" w:rsidTr="00AC527A">
              <w:trPr>
                <w:trHeight w:val="315"/>
              </w:trPr>
              <w:tc>
                <w:tcPr>
                  <w:tcW w:w="6369" w:type="dxa"/>
                  <w:shd w:val="clear" w:color="auto" w:fill="auto"/>
                  <w:noWrap/>
                  <w:vAlign w:val="center"/>
                  <w:hideMark/>
                </w:tcPr>
                <w:p w14:paraId="2AD6D744" w14:textId="77777777" w:rsidR="00BC4AA3" w:rsidRPr="00123A65" w:rsidRDefault="00BC4AA3" w:rsidP="005342CC">
                  <w:pPr>
                    <w:framePr w:hSpace="141" w:wrap="around" w:vAnchor="text" w:hAnchor="margin" w:y="-554"/>
                    <w:jc w:val="center"/>
                    <w:rPr>
                      <w:rFonts w:cs="Arial"/>
                      <w:b/>
                      <w:bCs/>
                      <w:color w:val="000000"/>
                      <w:szCs w:val="20"/>
                      <w:lang w:val="sl-SI" w:eastAsia="sl-SI"/>
                    </w:rPr>
                  </w:pPr>
                  <w:r w:rsidRPr="00123A65">
                    <w:rPr>
                      <w:rFonts w:cs="Arial"/>
                      <w:b/>
                      <w:bCs/>
                      <w:color w:val="000000"/>
                      <w:szCs w:val="20"/>
                      <w:lang w:val="sl-SI" w:eastAsia="sl-SI"/>
                    </w:rPr>
                    <w:t>Skupaj znesek plačanih glob in glob, posredovanih v prisilno izterjavo FURS</w:t>
                  </w:r>
                </w:p>
              </w:tc>
              <w:tc>
                <w:tcPr>
                  <w:tcW w:w="2300" w:type="dxa"/>
                  <w:shd w:val="clear" w:color="auto" w:fill="auto"/>
                  <w:noWrap/>
                  <w:vAlign w:val="bottom"/>
                  <w:hideMark/>
                </w:tcPr>
                <w:p w14:paraId="0F0D03E7" w14:textId="77777777" w:rsidR="00BC4AA3" w:rsidRPr="00123A65" w:rsidRDefault="00BC4AA3" w:rsidP="005342CC">
                  <w:pPr>
                    <w:framePr w:hSpace="141" w:wrap="around" w:vAnchor="text" w:hAnchor="margin" w:y="-554"/>
                    <w:jc w:val="center"/>
                    <w:rPr>
                      <w:rFonts w:cs="Arial"/>
                      <w:b/>
                      <w:bCs/>
                      <w:color w:val="000000"/>
                      <w:szCs w:val="20"/>
                      <w:lang w:val="sl-SI" w:eastAsia="sl-SI"/>
                    </w:rPr>
                  </w:pPr>
                  <w:r w:rsidRPr="00123A65">
                    <w:rPr>
                      <w:rFonts w:cs="Arial"/>
                      <w:b/>
                      <w:bCs/>
                      <w:color w:val="000000"/>
                      <w:szCs w:val="20"/>
                      <w:lang w:val="sl-SI"/>
                    </w:rPr>
                    <w:t>5.754.540,63 evrov</w:t>
                  </w:r>
                </w:p>
              </w:tc>
            </w:tr>
          </w:tbl>
          <w:p w14:paraId="2C13ED1B" w14:textId="77777777" w:rsidR="00BC4AA3" w:rsidRPr="00123A65" w:rsidRDefault="00BC4AA3" w:rsidP="00BC4AA3">
            <w:pPr>
              <w:rPr>
                <w:rFonts w:cs="Arial"/>
                <w:szCs w:val="20"/>
                <w:lang w:val="sl-SI"/>
              </w:rPr>
            </w:pPr>
          </w:p>
          <w:p w14:paraId="137BE447" w14:textId="77777777" w:rsidR="00BC4AA3" w:rsidRDefault="00BC4AA3" w:rsidP="00BC4AA3">
            <w:pPr>
              <w:spacing w:line="276" w:lineRule="auto"/>
              <w:jc w:val="both"/>
              <w:rPr>
                <w:rFonts w:cs="Arial"/>
                <w:szCs w:val="20"/>
                <w:lang w:val="sl-SI" w:eastAsia="sl-SI"/>
              </w:rPr>
            </w:pPr>
            <w:r w:rsidRPr="00123A65">
              <w:rPr>
                <w:rFonts w:cs="Arial"/>
                <w:szCs w:val="20"/>
                <w:lang w:val="sl-SI"/>
              </w:rPr>
              <w:t>Predlog zakona določa, da se bodo s</w:t>
            </w:r>
            <w:r w:rsidRPr="00123A65">
              <w:rPr>
                <w:rFonts w:cs="Arial"/>
                <w:szCs w:val="20"/>
                <w:lang w:val="sl-SI" w:eastAsia="sl-SI"/>
              </w:rPr>
              <w:t xml:space="preserve">torilcu prekrška iz 2. člena predloga zakona vrnil plačani ali izterjani znesek globe, stroški postopka o prekršku, odvzeta premoženjska korist, stroški postopka prisilne izterjave ter priglašeni bančni stroški. Če pa je storilec prekrška namesto globe in stroškov prekrškovnega postopka v celoti ali delno opravil delo v splošno koristi ali pa namesto globe v celoti ali delno prestal nadomestni zapor, bo po predlogu zakona obravnavan </w:t>
            </w:r>
            <w:r>
              <w:rPr>
                <w:rFonts w:cs="Arial"/>
                <w:szCs w:val="20"/>
                <w:lang w:val="sl-SI" w:eastAsia="sl-SI"/>
              </w:rPr>
              <w:t>tako,</w:t>
            </w:r>
            <w:r w:rsidRPr="00123A65">
              <w:rPr>
                <w:rFonts w:cs="Arial"/>
                <w:szCs w:val="20"/>
                <w:lang w:val="sl-SI" w:eastAsia="sl-SI"/>
              </w:rPr>
              <w:t xml:space="preserve"> kot bi v celoti ali delno opravil delo v splošno korist ali prestal nadomestni zapor, pri čemer se v zvezi z delom v splošno korist uporablja preračun na naslednji način: vsaka začeta ura dela v splošno korist je ovrednotena z 10 evri, vsak začet prestan dan nadomestnega zapora s 100 evri (gre za enak preračun, kot ga za delo v splošno korist določa 19.a člen ZP-1 oziroma za nadomestni zapor 20.a člen ZP-1).</w:t>
            </w:r>
          </w:p>
          <w:p w14:paraId="12F13101" w14:textId="77777777" w:rsidR="00BC4AA3" w:rsidRPr="00123A65" w:rsidRDefault="00BC4AA3" w:rsidP="00BC4AA3">
            <w:pPr>
              <w:spacing w:line="276" w:lineRule="auto"/>
              <w:jc w:val="both"/>
              <w:rPr>
                <w:rFonts w:cs="Arial"/>
                <w:szCs w:val="20"/>
                <w:lang w:val="sl-SI" w:eastAsia="sl-SI"/>
              </w:rPr>
            </w:pPr>
          </w:p>
          <w:p w14:paraId="49F1ADD8" w14:textId="77777777" w:rsidR="00BC4AA3" w:rsidRDefault="00BC4AA3" w:rsidP="00BC4AA3">
            <w:pPr>
              <w:spacing w:line="276" w:lineRule="auto"/>
              <w:jc w:val="both"/>
              <w:rPr>
                <w:rFonts w:cs="Arial"/>
                <w:szCs w:val="20"/>
                <w:lang w:val="sl-SI" w:eastAsia="sl-SI"/>
              </w:rPr>
            </w:pPr>
            <w:r w:rsidRPr="00123A65">
              <w:rPr>
                <w:rFonts w:cs="Arial"/>
                <w:szCs w:val="20"/>
                <w:lang w:val="sl-SI" w:eastAsia="sl-SI"/>
              </w:rPr>
              <w:t xml:space="preserve">Glede na to, da je bil predlog zakona v delu, ki določa prekrške, za katere se uporablja ta zakon, po opravljeni analizi deloma dopolnjen, je treba med finančne posledice prišteti tudi plačane globe za 32 prekrškov po določbi prvega odstavka 48. člena Zakona o interventnih ukrepih za pripravo na drugi val COVID-19 v skupni višini 17.000 </w:t>
            </w:r>
            <w:r>
              <w:rPr>
                <w:rFonts w:cs="Arial"/>
                <w:szCs w:val="20"/>
                <w:lang w:val="sl-SI" w:eastAsia="sl-SI"/>
              </w:rPr>
              <w:t>evrov</w:t>
            </w:r>
            <w:r w:rsidRPr="00123A65">
              <w:rPr>
                <w:rFonts w:cs="Arial"/>
                <w:szCs w:val="20"/>
                <w:lang w:val="sl-SI" w:eastAsia="sl-SI"/>
              </w:rPr>
              <w:t xml:space="preserve">.  </w:t>
            </w:r>
          </w:p>
          <w:p w14:paraId="57A71BAF" w14:textId="77777777" w:rsidR="00BC4AA3" w:rsidRPr="00123A65" w:rsidRDefault="00BC4AA3" w:rsidP="00BC4AA3">
            <w:pPr>
              <w:spacing w:line="276" w:lineRule="auto"/>
              <w:jc w:val="both"/>
              <w:rPr>
                <w:rFonts w:cs="Arial"/>
                <w:szCs w:val="20"/>
                <w:lang w:val="sl-SI" w:eastAsia="sl-SI"/>
              </w:rPr>
            </w:pPr>
          </w:p>
          <w:p w14:paraId="40DDF36C" w14:textId="77777777" w:rsidR="00BC4AA3" w:rsidRPr="00123A65" w:rsidRDefault="00BC4AA3" w:rsidP="00BC4AA3">
            <w:pPr>
              <w:spacing w:line="276" w:lineRule="auto"/>
              <w:jc w:val="both"/>
              <w:rPr>
                <w:rFonts w:cs="Arial"/>
                <w:szCs w:val="20"/>
                <w:lang w:val="sl-SI"/>
              </w:rPr>
            </w:pPr>
            <w:r w:rsidRPr="00123A65">
              <w:rPr>
                <w:rFonts w:cs="Arial"/>
                <w:szCs w:val="20"/>
                <w:lang w:val="sl-SI" w:eastAsia="sl-SI"/>
              </w:rPr>
              <w:t>Glede na vsa predvidena izplačila po predlogu zakona predlagatelj ocenjuje, da bo treb</w:t>
            </w:r>
            <w:r>
              <w:rPr>
                <w:rFonts w:cs="Arial"/>
                <w:szCs w:val="20"/>
                <w:lang w:val="sl-SI" w:eastAsia="sl-SI"/>
              </w:rPr>
              <w:t>a</w:t>
            </w:r>
            <w:r w:rsidRPr="00123A65">
              <w:rPr>
                <w:rFonts w:cs="Arial"/>
                <w:szCs w:val="20"/>
                <w:lang w:val="sl-SI" w:eastAsia="sl-SI"/>
              </w:rPr>
              <w:t xml:space="preserve"> v Državnem proračunu Republike Slovenije na namenski postavki zagotoviti največ 5,7 milijona evrov. </w:t>
            </w:r>
            <w:r w:rsidRPr="00123A65">
              <w:rPr>
                <w:rFonts w:cs="Arial"/>
                <w:szCs w:val="20"/>
                <w:lang w:val="sl-SI"/>
              </w:rPr>
              <w:t xml:space="preserve">Predlagatelj ob tem ocenjuje, da finančne posledice izplačil po predlogu zakona ne bodo presegle 5,7 milijona evrov, saj je bil del glob poravnan ob upoštevanju t. i. »polovičnega plačila globe« (prvi in drugi odstavek 57.c člena </w:t>
            </w:r>
            <w:r>
              <w:rPr>
                <w:rFonts w:cs="Arial"/>
                <w:szCs w:val="20"/>
                <w:lang w:val="sl-SI"/>
              </w:rPr>
              <w:t>ZP-1</w:t>
            </w:r>
            <w:r w:rsidRPr="00123A65">
              <w:rPr>
                <w:rFonts w:cs="Arial"/>
                <w:szCs w:val="20"/>
                <w:lang w:val="sl-SI"/>
              </w:rPr>
              <w:t>), del glob, ki je bil posredovan v prisilno izterjavo</w:t>
            </w:r>
            <w:r>
              <w:rPr>
                <w:rFonts w:cs="Arial"/>
                <w:szCs w:val="20"/>
                <w:lang w:val="sl-SI"/>
              </w:rPr>
              <w:t>,</w:t>
            </w:r>
            <w:r w:rsidRPr="00123A65">
              <w:rPr>
                <w:rFonts w:cs="Arial"/>
                <w:szCs w:val="20"/>
                <w:lang w:val="sl-SI"/>
              </w:rPr>
              <w:t xml:space="preserve"> pa še ni bil izterjan ali pa je bil izterjan le delno. Zaenkrat pa ni mogoče oceniti, koliko bo znašalo povračilo stroškov prekrškovnega postopka, odvzete premoženjske koristi, stroškov prisilne izterjave (če je bil npr. izdan sklep o izvršbi na denarna sredstva, to za posamezen izvršilni naslov pomeni stroške v višini 10 evrov) in bančnih stroškov, ki jih bodo lahko priglasili storilci prekrškov iz 2. člena predloga zakona.</w:t>
            </w:r>
          </w:p>
          <w:p w14:paraId="1DD050D3" w14:textId="77777777" w:rsidR="00BC4AA3" w:rsidRDefault="00BC4AA3" w:rsidP="00BC4AA3">
            <w:pPr>
              <w:spacing w:line="276" w:lineRule="auto"/>
              <w:jc w:val="both"/>
              <w:rPr>
                <w:rFonts w:cs="Arial"/>
                <w:b/>
                <w:bCs/>
                <w:szCs w:val="20"/>
                <w:lang w:val="sl-SI"/>
              </w:rPr>
            </w:pPr>
          </w:p>
          <w:p w14:paraId="756E95B2" w14:textId="6F2187FE" w:rsidR="00BC4AA3" w:rsidRPr="000B4E46" w:rsidRDefault="00BC4AA3" w:rsidP="000B4E46">
            <w:pPr>
              <w:pStyle w:val="Odstavekseznama"/>
              <w:numPr>
                <w:ilvl w:val="0"/>
                <w:numId w:val="59"/>
              </w:numPr>
              <w:spacing w:after="160" w:line="276" w:lineRule="auto"/>
              <w:jc w:val="both"/>
              <w:rPr>
                <w:rFonts w:cs="Arial"/>
                <w:b/>
                <w:bCs/>
                <w:szCs w:val="20"/>
                <w:lang w:val="sl-SI"/>
              </w:rPr>
            </w:pPr>
            <w:r w:rsidRPr="000B4E46">
              <w:rPr>
                <w:rFonts w:cs="Arial"/>
                <w:b/>
                <w:bCs/>
                <w:szCs w:val="20"/>
                <w:lang w:val="sl-SI"/>
              </w:rPr>
              <w:t>F</w:t>
            </w:r>
            <w:r w:rsidR="000B4E46" w:rsidRPr="000B4E46">
              <w:rPr>
                <w:rFonts w:cs="Arial"/>
                <w:b/>
                <w:bCs/>
                <w:szCs w:val="20"/>
                <w:lang w:val="sl-SI"/>
              </w:rPr>
              <w:t xml:space="preserve">inančne posledice za izvajanje nalog </w:t>
            </w:r>
            <w:r w:rsidR="000B4E46">
              <w:rPr>
                <w:rFonts w:cs="Arial"/>
                <w:b/>
                <w:bCs/>
                <w:szCs w:val="20"/>
                <w:lang w:val="sl-SI"/>
              </w:rPr>
              <w:t>po tem zakonu</w:t>
            </w:r>
          </w:p>
          <w:p w14:paraId="2E71C600" w14:textId="77777777" w:rsidR="00BC4AA3" w:rsidRPr="00123A65" w:rsidRDefault="00BC4AA3" w:rsidP="00BC4AA3">
            <w:pPr>
              <w:pStyle w:val="Odstavekseznama"/>
              <w:spacing w:line="276" w:lineRule="auto"/>
              <w:jc w:val="both"/>
              <w:rPr>
                <w:rFonts w:cs="Arial"/>
                <w:b/>
                <w:bCs/>
                <w:szCs w:val="20"/>
                <w:lang w:val="sl-SI"/>
              </w:rPr>
            </w:pPr>
          </w:p>
          <w:p w14:paraId="5DC5BD0C" w14:textId="0DA1DAC4" w:rsidR="00BC4AA3" w:rsidRPr="00123A65" w:rsidRDefault="00BC4AA3" w:rsidP="00BC4AA3">
            <w:pPr>
              <w:pStyle w:val="Odstavekseznama"/>
              <w:spacing w:after="160" w:line="276" w:lineRule="auto"/>
              <w:ind w:left="0"/>
              <w:jc w:val="both"/>
              <w:rPr>
                <w:rFonts w:cs="Arial"/>
                <w:b/>
                <w:bCs/>
                <w:szCs w:val="20"/>
                <w:lang w:val="sl-SI"/>
              </w:rPr>
            </w:pPr>
            <w:r>
              <w:rPr>
                <w:rFonts w:cs="Arial"/>
                <w:b/>
                <w:bCs/>
                <w:szCs w:val="20"/>
                <w:lang w:val="sl-SI"/>
              </w:rPr>
              <w:t>FURS</w:t>
            </w:r>
          </w:p>
          <w:p w14:paraId="05F26767" w14:textId="77777777" w:rsidR="00BC4AA3" w:rsidRPr="00123A65" w:rsidRDefault="00BC4AA3" w:rsidP="00BC4AA3">
            <w:pPr>
              <w:spacing w:line="276" w:lineRule="auto"/>
              <w:jc w:val="both"/>
              <w:rPr>
                <w:rFonts w:cs="Arial"/>
                <w:szCs w:val="20"/>
                <w:lang w:val="sl-SI"/>
              </w:rPr>
            </w:pPr>
            <w:r w:rsidRPr="00123A65">
              <w:rPr>
                <w:rFonts w:cs="Arial"/>
                <w:szCs w:val="20"/>
                <w:lang w:val="sl-SI"/>
              </w:rPr>
              <w:t>Ocena finančnih posledic za izvajanje nalog izvršitve vračila s strani FURS</w:t>
            </w:r>
            <w:r>
              <w:rPr>
                <w:rFonts w:cs="Arial"/>
                <w:szCs w:val="20"/>
                <w:lang w:val="sl-SI"/>
              </w:rPr>
              <w:t xml:space="preserve"> znaša </w:t>
            </w:r>
            <w:r w:rsidRPr="00123A65">
              <w:rPr>
                <w:rFonts w:cs="Arial"/>
                <w:szCs w:val="20"/>
                <w:lang w:val="sl-SI"/>
              </w:rPr>
              <w:t>80.000 evrov v letu 2023 za izgradnjo informacijske podpore izvajanju vračil</w:t>
            </w:r>
            <w:r>
              <w:rPr>
                <w:rFonts w:cs="Arial"/>
                <w:szCs w:val="20"/>
                <w:lang w:val="sl-SI"/>
              </w:rPr>
              <w:t xml:space="preserve"> plačanih glob in stroškov</w:t>
            </w:r>
            <w:r w:rsidRPr="00123A65">
              <w:rPr>
                <w:rFonts w:cs="Arial"/>
                <w:szCs w:val="20"/>
                <w:lang w:val="sl-SI"/>
              </w:rPr>
              <w:t>.</w:t>
            </w:r>
          </w:p>
          <w:p w14:paraId="3F759F6D" w14:textId="77777777" w:rsidR="00BC4AA3" w:rsidRPr="00123A65" w:rsidRDefault="00BC4AA3" w:rsidP="00BC4AA3">
            <w:pPr>
              <w:pStyle w:val="Odstavekseznama"/>
              <w:spacing w:line="276" w:lineRule="auto"/>
              <w:jc w:val="both"/>
              <w:rPr>
                <w:rFonts w:cs="Arial"/>
                <w:szCs w:val="20"/>
                <w:lang w:val="sl-SI"/>
              </w:rPr>
            </w:pPr>
          </w:p>
          <w:p w14:paraId="1E71FD9A" w14:textId="77777777" w:rsidR="00BC4AA3" w:rsidRPr="00123A65" w:rsidRDefault="00BC4AA3" w:rsidP="00BC4AA3">
            <w:pPr>
              <w:spacing w:line="276" w:lineRule="auto"/>
              <w:jc w:val="both"/>
              <w:rPr>
                <w:rFonts w:cs="Arial"/>
                <w:szCs w:val="20"/>
                <w:lang w:val="sl-SI"/>
              </w:rPr>
            </w:pPr>
          </w:p>
          <w:p w14:paraId="161AD118" w14:textId="135A195F" w:rsidR="00BC4AA3" w:rsidRPr="00123A65" w:rsidRDefault="00BC4AA3" w:rsidP="00BC4AA3">
            <w:pPr>
              <w:pStyle w:val="Odstavekseznama"/>
              <w:spacing w:after="160" w:line="276" w:lineRule="auto"/>
              <w:ind w:left="0"/>
              <w:jc w:val="both"/>
              <w:rPr>
                <w:rFonts w:cs="Arial"/>
                <w:b/>
                <w:bCs/>
                <w:szCs w:val="20"/>
                <w:lang w:val="sl-SI"/>
              </w:rPr>
            </w:pPr>
            <w:r>
              <w:rPr>
                <w:rFonts w:cs="Arial"/>
                <w:b/>
                <w:bCs/>
                <w:szCs w:val="20"/>
                <w:lang w:val="sl-SI"/>
              </w:rPr>
              <w:t>UVHVVR</w:t>
            </w:r>
          </w:p>
          <w:p w14:paraId="1DD43886" w14:textId="027E73D8" w:rsidR="00BC4AA3" w:rsidRDefault="00BC4AA3" w:rsidP="00BC4AA3">
            <w:pPr>
              <w:spacing w:line="276" w:lineRule="auto"/>
              <w:jc w:val="both"/>
              <w:rPr>
                <w:rFonts w:cs="Arial"/>
                <w:szCs w:val="20"/>
                <w:lang w:val="sl-SI"/>
              </w:rPr>
            </w:pPr>
            <w:r w:rsidRPr="00123A65">
              <w:rPr>
                <w:rFonts w:cs="Arial"/>
                <w:szCs w:val="20"/>
                <w:lang w:val="sl-SI"/>
              </w:rPr>
              <w:t>Uprava Republike Slovenije za varno hrano, veterinarstvo in varstvo rastlin za izvajanje pristojnosti po predlogu zakona (IT podpora) predvideva dodatne stroške v višini 10.000 evrov.</w:t>
            </w:r>
          </w:p>
          <w:p w14:paraId="718925FF" w14:textId="77777777" w:rsidR="00BC4AA3" w:rsidRPr="00123A65" w:rsidRDefault="00BC4AA3" w:rsidP="00BC4AA3">
            <w:pPr>
              <w:spacing w:line="276" w:lineRule="auto"/>
              <w:jc w:val="both"/>
              <w:rPr>
                <w:rFonts w:cs="Arial"/>
                <w:szCs w:val="20"/>
                <w:lang w:val="sl-SI"/>
              </w:rPr>
            </w:pPr>
          </w:p>
          <w:p w14:paraId="3583A61E" w14:textId="77777777" w:rsidR="00BC4AA3" w:rsidRPr="00123A65" w:rsidRDefault="00BC4AA3" w:rsidP="00BC4AA3">
            <w:pPr>
              <w:spacing w:line="276" w:lineRule="auto"/>
              <w:jc w:val="both"/>
              <w:rPr>
                <w:rFonts w:cs="Arial"/>
                <w:szCs w:val="20"/>
                <w:lang w:val="sl-SI"/>
              </w:rPr>
            </w:pPr>
          </w:p>
          <w:p w14:paraId="168897C1" w14:textId="3797F4DB" w:rsidR="00BC4AA3" w:rsidRPr="00123A65" w:rsidRDefault="00E5714E" w:rsidP="00BC4AA3">
            <w:pPr>
              <w:pStyle w:val="Odstavekseznama"/>
              <w:spacing w:after="160" w:line="276" w:lineRule="auto"/>
              <w:ind w:left="0"/>
              <w:jc w:val="both"/>
              <w:rPr>
                <w:rFonts w:cs="Arial"/>
                <w:b/>
                <w:bCs/>
                <w:szCs w:val="20"/>
                <w:lang w:val="sl-SI"/>
              </w:rPr>
            </w:pPr>
            <w:r>
              <w:rPr>
                <w:rFonts w:cs="Arial"/>
                <w:b/>
                <w:bCs/>
                <w:szCs w:val="20"/>
                <w:lang w:val="sl-SI"/>
              </w:rPr>
              <w:t>MNZ</w:t>
            </w:r>
          </w:p>
          <w:p w14:paraId="11328C33" w14:textId="77777777" w:rsidR="00BC4AA3" w:rsidRDefault="00BC4AA3" w:rsidP="00BC4AA3">
            <w:pPr>
              <w:spacing w:line="276" w:lineRule="auto"/>
              <w:jc w:val="both"/>
              <w:rPr>
                <w:rFonts w:cs="Arial"/>
                <w:szCs w:val="20"/>
                <w:lang w:val="sl-SI"/>
              </w:rPr>
            </w:pPr>
            <w:r w:rsidRPr="00123A65">
              <w:rPr>
                <w:rFonts w:cs="Arial"/>
                <w:szCs w:val="20"/>
                <w:lang w:val="sl-SI"/>
              </w:rPr>
              <w:t xml:space="preserve">Ministrstvo za notranje zadeve oziroma Policija predvideva naslednje finančne posledice predloga zakona: </w:t>
            </w:r>
          </w:p>
          <w:p w14:paraId="5B394622" w14:textId="77777777" w:rsidR="00BC4AA3" w:rsidRPr="00123A65" w:rsidRDefault="00BC4AA3" w:rsidP="00BC4AA3">
            <w:pPr>
              <w:spacing w:line="276" w:lineRule="auto"/>
              <w:jc w:val="both"/>
              <w:rPr>
                <w:rFonts w:cs="Arial"/>
                <w:szCs w:val="20"/>
                <w:lang w:val="sl-SI"/>
              </w:rPr>
            </w:pPr>
          </w:p>
          <w:p w14:paraId="3F447CBD" w14:textId="77777777" w:rsidR="00BC4AA3" w:rsidRPr="00EE61CE" w:rsidRDefault="00BC4AA3" w:rsidP="00BC4AA3">
            <w:pPr>
              <w:spacing w:after="160" w:line="276" w:lineRule="auto"/>
              <w:jc w:val="both"/>
              <w:rPr>
                <w:rFonts w:cs="Arial"/>
                <w:szCs w:val="20"/>
                <w:lang w:val="sl-SI"/>
              </w:rPr>
            </w:pPr>
            <w:r w:rsidRPr="00EE61CE">
              <w:rPr>
                <w:rFonts w:cs="Arial"/>
                <w:szCs w:val="20"/>
                <w:lang w:val="sl-SI"/>
              </w:rPr>
              <w:t xml:space="preserve">– stroški tiskanja, kuvertiranja in vročanja informativnih izračunov: cca. 11.000 evrov brez DDV;                                  </w:t>
            </w:r>
          </w:p>
          <w:p w14:paraId="41723833" w14:textId="77777777" w:rsidR="00BC4AA3" w:rsidRPr="00123A65" w:rsidRDefault="00BC4AA3" w:rsidP="00BC4AA3">
            <w:pPr>
              <w:spacing w:line="276" w:lineRule="auto"/>
              <w:jc w:val="both"/>
              <w:rPr>
                <w:rFonts w:cs="Arial"/>
                <w:szCs w:val="20"/>
                <w:lang w:val="sl-SI"/>
              </w:rPr>
            </w:pPr>
          </w:p>
          <w:p w14:paraId="7A9FC1CF" w14:textId="312B01C1" w:rsidR="00BC4AA3" w:rsidRPr="00E107C2" w:rsidRDefault="00BC4AA3" w:rsidP="00E107C2">
            <w:pPr>
              <w:pStyle w:val="Odstavekseznama"/>
              <w:numPr>
                <w:ilvl w:val="0"/>
                <w:numId w:val="59"/>
              </w:numPr>
              <w:spacing w:after="160" w:line="276" w:lineRule="auto"/>
              <w:jc w:val="both"/>
              <w:rPr>
                <w:rFonts w:cs="Arial"/>
                <w:b/>
                <w:bCs/>
                <w:szCs w:val="20"/>
                <w:lang w:val="sl-SI"/>
              </w:rPr>
            </w:pPr>
            <w:r w:rsidRPr="00E107C2">
              <w:rPr>
                <w:rFonts w:cs="Arial"/>
                <w:b/>
                <w:bCs/>
                <w:szCs w:val="20"/>
                <w:lang w:val="sl-SI"/>
              </w:rPr>
              <w:t>S</w:t>
            </w:r>
            <w:r w:rsidR="00E107C2" w:rsidRPr="00E107C2">
              <w:rPr>
                <w:rFonts w:cs="Arial"/>
                <w:b/>
                <w:bCs/>
                <w:szCs w:val="20"/>
                <w:lang w:val="sl-SI"/>
              </w:rPr>
              <w:t>kupne finančne posledice predloga zakona</w:t>
            </w:r>
          </w:p>
          <w:p w14:paraId="5DDB154A" w14:textId="1481DD47" w:rsidR="00BC4AA3" w:rsidRPr="00123A65" w:rsidRDefault="00BC4AA3" w:rsidP="00BC4AA3">
            <w:pPr>
              <w:spacing w:line="276" w:lineRule="auto"/>
              <w:jc w:val="both"/>
              <w:rPr>
                <w:rFonts w:cs="Arial"/>
                <w:szCs w:val="20"/>
                <w:lang w:val="sl-SI"/>
              </w:rPr>
            </w:pPr>
            <w:r w:rsidRPr="00123A65">
              <w:rPr>
                <w:rFonts w:cs="Arial"/>
                <w:szCs w:val="20"/>
                <w:lang w:val="sl-SI"/>
              </w:rPr>
              <w:t>Glede na predvidene stroške izplačil v višini največ 5,7 milijona evrov</w:t>
            </w:r>
            <w:r w:rsidR="005A28AE">
              <w:rPr>
                <w:rFonts w:cs="Arial"/>
                <w:szCs w:val="20"/>
                <w:lang w:val="sl-SI"/>
              </w:rPr>
              <w:t xml:space="preserve"> v letu 2024</w:t>
            </w:r>
            <w:r w:rsidRPr="00123A65">
              <w:rPr>
                <w:rFonts w:cs="Arial"/>
                <w:szCs w:val="20"/>
                <w:lang w:val="sl-SI"/>
              </w:rPr>
              <w:t xml:space="preserve"> in ocene finančnih posledic za namen izvajanja dodatnih pristojnosti </w:t>
            </w:r>
            <w:r>
              <w:rPr>
                <w:rFonts w:cs="Arial"/>
                <w:szCs w:val="20"/>
                <w:lang w:val="sl-SI"/>
              </w:rPr>
              <w:t xml:space="preserve">(nadgradnja IT sistemov, stroški kuvertiranja in vročanja) </w:t>
            </w:r>
            <w:r w:rsidRPr="00123A65">
              <w:rPr>
                <w:rFonts w:cs="Arial"/>
                <w:szCs w:val="20"/>
                <w:lang w:val="sl-SI"/>
              </w:rPr>
              <w:t>v višini cca</w:t>
            </w:r>
            <w:r>
              <w:rPr>
                <w:rFonts w:cs="Arial"/>
                <w:szCs w:val="20"/>
                <w:lang w:val="sl-SI"/>
              </w:rPr>
              <w:t>.</w:t>
            </w:r>
            <w:r w:rsidRPr="00123A65">
              <w:rPr>
                <w:rFonts w:cs="Arial"/>
                <w:szCs w:val="20"/>
                <w:lang w:val="sl-SI"/>
              </w:rPr>
              <w:t xml:space="preserve"> </w:t>
            </w:r>
            <w:r>
              <w:rPr>
                <w:rFonts w:cs="Arial"/>
                <w:szCs w:val="20"/>
                <w:lang w:val="sl-SI"/>
              </w:rPr>
              <w:t>100</w:t>
            </w:r>
            <w:r w:rsidRPr="00123A65">
              <w:rPr>
                <w:rFonts w:cs="Arial"/>
                <w:szCs w:val="20"/>
                <w:lang w:val="sl-SI"/>
              </w:rPr>
              <w:t>.000 evrov</w:t>
            </w:r>
            <w:r w:rsidR="005A28AE">
              <w:rPr>
                <w:rFonts w:cs="Arial"/>
                <w:szCs w:val="20"/>
                <w:lang w:val="sl-SI"/>
              </w:rPr>
              <w:t xml:space="preserve"> v letu 2023</w:t>
            </w:r>
            <w:r w:rsidRPr="00123A65">
              <w:rPr>
                <w:rFonts w:cs="Arial"/>
                <w:szCs w:val="20"/>
                <w:lang w:val="sl-SI"/>
              </w:rPr>
              <w:t xml:space="preserve">, bodo </w:t>
            </w:r>
            <w:r w:rsidR="00F22ABE">
              <w:rPr>
                <w:rFonts w:cs="Arial"/>
                <w:szCs w:val="20"/>
                <w:lang w:val="sl-SI"/>
              </w:rPr>
              <w:t xml:space="preserve">skupne </w:t>
            </w:r>
            <w:r w:rsidRPr="00123A65">
              <w:rPr>
                <w:rFonts w:cs="Arial"/>
                <w:szCs w:val="20"/>
                <w:lang w:val="sl-SI"/>
              </w:rPr>
              <w:t xml:space="preserve">finančne posledice predloga zakona znašale največ </w:t>
            </w:r>
            <w:r>
              <w:rPr>
                <w:rFonts w:cs="Arial"/>
                <w:szCs w:val="20"/>
                <w:lang w:val="sl-SI"/>
              </w:rPr>
              <w:t>5,8</w:t>
            </w:r>
            <w:r w:rsidRPr="00123A65">
              <w:rPr>
                <w:rFonts w:cs="Arial"/>
                <w:szCs w:val="20"/>
                <w:lang w:val="sl-SI"/>
              </w:rPr>
              <w:t xml:space="preserve"> milijon</w:t>
            </w:r>
            <w:r>
              <w:rPr>
                <w:rFonts w:cs="Arial"/>
                <w:szCs w:val="20"/>
                <w:lang w:val="sl-SI"/>
              </w:rPr>
              <w:t>a</w:t>
            </w:r>
            <w:r w:rsidRPr="00123A65">
              <w:rPr>
                <w:rFonts w:cs="Arial"/>
                <w:szCs w:val="20"/>
                <w:lang w:val="sl-SI"/>
              </w:rPr>
              <w:t xml:space="preserve"> evrov.  </w:t>
            </w:r>
          </w:p>
          <w:p w14:paraId="38CC91B9" w14:textId="77777777" w:rsidR="00BC4AA3" w:rsidRPr="00123A65" w:rsidRDefault="00BC4AA3" w:rsidP="00BC4AA3">
            <w:pPr>
              <w:spacing w:line="276" w:lineRule="auto"/>
              <w:jc w:val="both"/>
              <w:rPr>
                <w:rFonts w:cs="Arial"/>
                <w:szCs w:val="20"/>
                <w:lang w:val="sl-SI"/>
              </w:rPr>
            </w:pPr>
          </w:p>
          <w:p w14:paraId="2D975597" w14:textId="50A6C2D7" w:rsidR="00B35FA7" w:rsidRDefault="00B35FA7" w:rsidP="00BC4AA3">
            <w:pPr>
              <w:jc w:val="both"/>
              <w:rPr>
                <w:rFonts w:cs="Arial"/>
                <w:szCs w:val="20"/>
                <w:lang w:val="sl-SI" w:eastAsia="ar-SA"/>
              </w:rPr>
            </w:pPr>
            <w:r w:rsidRPr="00B35FA7">
              <w:rPr>
                <w:rFonts w:cs="Arial"/>
                <w:szCs w:val="20"/>
                <w:lang w:val="sl-SI" w:eastAsia="ar-SA"/>
              </w:rPr>
              <w:t>Finančna sredstva za izvajanje zakona se bodo zagotavljala v okviru državnega proračuna Republike Slovenije</w:t>
            </w:r>
            <w:r w:rsidR="005A28AE">
              <w:rPr>
                <w:rFonts w:cs="Arial"/>
                <w:szCs w:val="20"/>
                <w:lang w:val="sl-SI" w:eastAsia="ar-SA"/>
              </w:rPr>
              <w:t>.</w:t>
            </w:r>
          </w:p>
          <w:p w14:paraId="2B1B7473" w14:textId="77777777" w:rsidR="00B35FA7" w:rsidRDefault="00B35FA7" w:rsidP="00BC4AA3">
            <w:pPr>
              <w:jc w:val="both"/>
              <w:rPr>
                <w:rFonts w:cs="Arial"/>
                <w:szCs w:val="20"/>
                <w:lang w:val="sl-SI" w:eastAsia="ar-SA"/>
              </w:rPr>
            </w:pPr>
          </w:p>
          <w:p w14:paraId="1AFF37E2" w14:textId="21BB5793" w:rsidR="00BC4AA3" w:rsidRPr="00123A65" w:rsidRDefault="00BC4AA3" w:rsidP="00BC4AA3">
            <w:pPr>
              <w:jc w:val="both"/>
              <w:rPr>
                <w:rFonts w:cs="Arial"/>
                <w:szCs w:val="20"/>
                <w:lang w:val="sl-SI" w:eastAsia="ar-SA"/>
              </w:rPr>
            </w:pPr>
            <w:r w:rsidRPr="00123A65">
              <w:rPr>
                <w:rFonts w:cs="Arial"/>
                <w:szCs w:val="20"/>
                <w:lang w:val="sl-SI" w:eastAsia="ar-SA"/>
              </w:rPr>
              <w:t>Predlog zakona nima posledic za druga javna finančna sredstva.</w:t>
            </w:r>
          </w:p>
          <w:p w14:paraId="2BE7B18D" w14:textId="77777777" w:rsidR="00BC4AA3" w:rsidRPr="007D4C04" w:rsidRDefault="00BC4AA3" w:rsidP="007D4C04">
            <w:pPr>
              <w:pStyle w:val="Oddelek"/>
              <w:widowControl w:val="0"/>
              <w:numPr>
                <w:ilvl w:val="0"/>
                <w:numId w:val="0"/>
              </w:numPr>
              <w:spacing w:before="0" w:after="0" w:line="276" w:lineRule="auto"/>
              <w:jc w:val="left"/>
              <w:rPr>
                <w:sz w:val="20"/>
                <w:szCs w:val="20"/>
              </w:rPr>
            </w:pPr>
          </w:p>
          <w:p w14:paraId="2A4923BD" w14:textId="77777777" w:rsidR="00261EA1" w:rsidRPr="007D4C04" w:rsidRDefault="00261EA1" w:rsidP="00A47DD0">
            <w:pPr>
              <w:pStyle w:val="Oddelek"/>
              <w:widowControl w:val="0"/>
              <w:numPr>
                <w:ilvl w:val="0"/>
                <w:numId w:val="0"/>
              </w:numPr>
              <w:spacing w:before="0" w:after="0" w:line="276" w:lineRule="auto"/>
              <w:jc w:val="left"/>
              <w:rPr>
                <w:b w:val="0"/>
                <w:szCs w:val="20"/>
                <w:highlight w:val="yellow"/>
              </w:rPr>
            </w:pPr>
          </w:p>
        </w:tc>
      </w:tr>
    </w:tbl>
    <w:p w14:paraId="1A64C5A6" w14:textId="6BE467CE" w:rsidR="007D75CF" w:rsidRPr="007D4C04" w:rsidRDefault="007D75CF" w:rsidP="007D4C04">
      <w:pPr>
        <w:spacing w:line="276" w:lineRule="auto"/>
        <w:rPr>
          <w:rFonts w:cs="Arial"/>
          <w:szCs w:val="20"/>
          <w:highlight w:val="yellow"/>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827"/>
        <w:gridCol w:w="1125"/>
        <w:gridCol w:w="254"/>
        <w:gridCol w:w="1330"/>
        <w:gridCol w:w="795"/>
        <w:gridCol w:w="423"/>
        <w:gridCol w:w="575"/>
        <w:gridCol w:w="1842"/>
      </w:tblGrid>
      <w:tr w:rsidR="00544604" w:rsidRPr="005342CC" w14:paraId="4D3906F0" w14:textId="77777777" w:rsidTr="007E605F">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75A45EB"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r w:rsidRPr="007D4C04">
              <w:rPr>
                <w:rFonts w:cs="Arial"/>
                <w:bCs/>
                <w:kern w:val="32"/>
                <w:szCs w:val="20"/>
                <w:lang w:val="sl-SI" w:eastAsia="sl-SI"/>
              </w:rPr>
              <w:t>I. Ocena finančnih posledic, ki niso načrtovane v sprejetem proračunu</w:t>
            </w:r>
          </w:p>
        </w:tc>
      </w:tr>
      <w:tr w:rsidR="00544604" w:rsidRPr="007D4C04" w14:paraId="6EC0074B" w14:textId="77777777" w:rsidTr="007E605F">
        <w:trPr>
          <w:cantSplit/>
          <w:trHeight w:val="276"/>
        </w:trPr>
        <w:tc>
          <w:tcPr>
            <w:tcW w:w="2856" w:type="dxa"/>
            <w:gridSpan w:val="2"/>
            <w:tcBorders>
              <w:top w:val="single" w:sz="4" w:space="0" w:color="auto"/>
              <w:left w:val="single" w:sz="4" w:space="0" w:color="auto"/>
              <w:bottom w:val="single" w:sz="4" w:space="0" w:color="auto"/>
              <w:right w:val="single" w:sz="4" w:space="0" w:color="auto"/>
            </w:tcBorders>
            <w:vAlign w:val="center"/>
          </w:tcPr>
          <w:p w14:paraId="1FCBF25E" w14:textId="77777777" w:rsidR="00261EA1" w:rsidRPr="007D4C04" w:rsidRDefault="00261EA1" w:rsidP="007D4C04">
            <w:pPr>
              <w:widowControl w:val="0"/>
              <w:spacing w:line="276" w:lineRule="auto"/>
              <w:ind w:left="-122" w:right="-112"/>
              <w:jc w:val="center"/>
              <w:rPr>
                <w:rFonts w:cs="Arial"/>
                <w:szCs w:val="20"/>
                <w:lang w:val="sl-SI"/>
              </w:rPr>
            </w:pPr>
          </w:p>
        </w:tc>
        <w:tc>
          <w:tcPr>
            <w:tcW w:w="1125" w:type="dxa"/>
            <w:tcBorders>
              <w:top w:val="single" w:sz="4" w:space="0" w:color="auto"/>
              <w:left w:val="single" w:sz="4" w:space="0" w:color="auto"/>
              <w:bottom w:val="single" w:sz="4" w:space="0" w:color="auto"/>
              <w:right w:val="single" w:sz="4" w:space="0" w:color="auto"/>
            </w:tcBorders>
            <w:vAlign w:val="center"/>
          </w:tcPr>
          <w:p w14:paraId="6E1DB712" w14:textId="77777777" w:rsidR="00261EA1" w:rsidRPr="007D4C04" w:rsidRDefault="00261EA1" w:rsidP="007D4C04">
            <w:pPr>
              <w:widowControl w:val="0"/>
              <w:spacing w:line="276" w:lineRule="auto"/>
              <w:jc w:val="center"/>
              <w:rPr>
                <w:rFonts w:cs="Arial"/>
                <w:szCs w:val="20"/>
                <w:lang w:val="sl-SI"/>
              </w:rPr>
            </w:pPr>
            <w:r w:rsidRPr="007D4C04">
              <w:rPr>
                <w:rFonts w:cs="Arial"/>
                <w:szCs w:val="20"/>
                <w:lang w:val="sl-SI"/>
              </w:rPr>
              <w:t>Tekoče leto (t)</w:t>
            </w: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05050CDA" w14:textId="77777777" w:rsidR="00261EA1" w:rsidRPr="007D4C04" w:rsidRDefault="00261EA1" w:rsidP="007D4C04">
            <w:pPr>
              <w:widowControl w:val="0"/>
              <w:spacing w:line="276" w:lineRule="auto"/>
              <w:jc w:val="center"/>
              <w:rPr>
                <w:rFonts w:cs="Arial"/>
                <w:szCs w:val="20"/>
                <w:lang w:val="sl-SI"/>
              </w:rPr>
            </w:pPr>
            <w:r w:rsidRPr="007D4C04">
              <w:rPr>
                <w:rFonts w:cs="Arial"/>
                <w:szCs w:val="20"/>
                <w:lang w:val="sl-SI"/>
              </w:rPr>
              <w:t>t + 1</w:t>
            </w: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2DCABC79" w14:textId="77777777" w:rsidR="00261EA1" w:rsidRPr="007D4C04" w:rsidRDefault="00261EA1" w:rsidP="007D4C04">
            <w:pPr>
              <w:widowControl w:val="0"/>
              <w:spacing w:line="276" w:lineRule="auto"/>
              <w:jc w:val="center"/>
              <w:rPr>
                <w:rFonts w:cs="Arial"/>
                <w:szCs w:val="20"/>
                <w:lang w:val="sl-SI"/>
              </w:rPr>
            </w:pPr>
            <w:r w:rsidRPr="007D4C04">
              <w:rPr>
                <w:rFonts w:cs="Arial"/>
                <w:szCs w:val="20"/>
                <w:lang w:val="sl-SI"/>
              </w:rPr>
              <w:t>t + 2</w:t>
            </w:r>
          </w:p>
        </w:tc>
        <w:tc>
          <w:tcPr>
            <w:tcW w:w="1842" w:type="dxa"/>
            <w:tcBorders>
              <w:top w:val="single" w:sz="4" w:space="0" w:color="auto"/>
              <w:left w:val="single" w:sz="4" w:space="0" w:color="auto"/>
              <w:bottom w:val="single" w:sz="4" w:space="0" w:color="auto"/>
              <w:right w:val="single" w:sz="4" w:space="0" w:color="auto"/>
            </w:tcBorders>
            <w:vAlign w:val="center"/>
          </w:tcPr>
          <w:p w14:paraId="55AD270D" w14:textId="77777777" w:rsidR="00261EA1" w:rsidRPr="007D4C04" w:rsidRDefault="00261EA1" w:rsidP="007D4C04">
            <w:pPr>
              <w:widowControl w:val="0"/>
              <w:spacing w:line="276" w:lineRule="auto"/>
              <w:jc w:val="center"/>
              <w:rPr>
                <w:rFonts w:cs="Arial"/>
                <w:szCs w:val="20"/>
                <w:lang w:val="sl-SI"/>
              </w:rPr>
            </w:pPr>
            <w:r w:rsidRPr="007D4C04">
              <w:rPr>
                <w:rFonts w:cs="Arial"/>
                <w:szCs w:val="20"/>
                <w:lang w:val="sl-SI"/>
              </w:rPr>
              <w:t>t + 3</w:t>
            </w:r>
          </w:p>
        </w:tc>
      </w:tr>
      <w:tr w:rsidR="00544604" w:rsidRPr="007D4C04" w14:paraId="271C8979" w14:textId="77777777" w:rsidTr="007E605F">
        <w:trPr>
          <w:cantSplit/>
          <w:trHeight w:val="423"/>
        </w:trPr>
        <w:tc>
          <w:tcPr>
            <w:tcW w:w="2856" w:type="dxa"/>
            <w:gridSpan w:val="2"/>
            <w:tcBorders>
              <w:top w:val="single" w:sz="4" w:space="0" w:color="auto"/>
              <w:left w:val="single" w:sz="4" w:space="0" w:color="auto"/>
              <w:bottom w:val="single" w:sz="4" w:space="0" w:color="auto"/>
              <w:right w:val="single" w:sz="4" w:space="0" w:color="auto"/>
            </w:tcBorders>
            <w:vAlign w:val="center"/>
          </w:tcPr>
          <w:p w14:paraId="57E4C5D3" w14:textId="77777777" w:rsidR="00261EA1" w:rsidRPr="007D4C04" w:rsidRDefault="00261EA1" w:rsidP="007D4C04">
            <w:pPr>
              <w:widowControl w:val="0"/>
              <w:spacing w:line="276" w:lineRule="auto"/>
              <w:rPr>
                <w:rFonts w:cs="Arial"/>
                <w:bCs/>
                <w:szCs w:val="20"/>
                <w:lang w:val="sl-SI"/>
              </w:rPr>
            </w:pPr>
            <w:r w:rsidRPr="007D4C04">
              <w:rPr>
                <w:rFonts w:cs="Arial"/>
                <w:bCs/>
                <w:szCs w:val="20"/>
                <w:lang w:val="sl-SI"/>
              </w:rPr>
              <w:t>Predvideno povečanje (+) ali zmanjšanje (</w:t>
            </w:r>
            <w:r w:rsidRPr="007D4C04">
              <w:rPr>
                <w:rFonts w:cs="Arial"/>
                <w:b/>
                <w:szCs w:val="20"/>
                <w:lang w:val="sl-SI"/>
              </w:rPr>
              <w:t>–</w:t>
            </w:r>
            <w:r w:rsidRPr="007D4C04">
              <w:rPr>
                <w:rFonts w:cs="Arial"/>
                <w:bCs/>
                <w:szCs w:val="20"/>
                <w:lang w:val="sl-SI"/>
              </w:rPr>
              <w:t xml:space="preserve">) prihodkov državnega proračuna </w:t>
            </w:r>
          </w:p>
        </w:tc>
        <w:tc>
          <w:tcPr>
            <w:tcW w:w="1125" w:type="dxa"/>
            <w:tcBorders>
              <w:top w:val="single" w:sz="4" w:space="0" w:color="auto"/>
              <w:left w:val="single" w:sz="4" w:space="0" w:color="auto"/>
              <w:bottom w:val="single" w:sz="4" w:space="0" w:color="auto"/>
              <w:right w:val="single" w:sz="4" w:space="0" w:color="auto"/>
            </w:tcBorders>
            <w:vAlign w:val="center"/>
          </w:tcPr>
          <w:p w14:paraId="7E8619F9"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r w:rsidRPr="007D4C04">
              <w:rPr>
                <w:rFonts w:cs="Arial"/>
                <w:bCs/>
                <w:kern w:val="32"/>
                <w:szCs w:val="20"/>
                <w:lang w:val="sl-SI" w:eastAsia="sl-SI"/>
              </w:rPr>
              <w:t>-</w:t>
            </w: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799F5BFE"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r w:rsidRPr="007D4C04">
              <w:rPr>
                <w:rFonts w:cs="Arial"/>
                <w:bCs/>
                <w:kern w:val="32"/>
                <w:szCs w:val="20"/>
                <w:lang w:val="sl-SI" w:eastAsia="sl-SI"/>
              </w:rPr>
              <w:t>-</w:t>
            </w: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719906E6"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r w:rsidRPr="007D4C04">
              <w:rPr>
                <w:rFonts w:cs="Arial"/>
                <w:bCs/>
                <w:kern w:val="32"/>
                <w:szCs w:val="20"/>
                <w:lang w:val="sl-SI" w:eastAsia="sl-SI"/>
              </w:rPr>
              <w:t>-</w:t>
            </w:r>
          </w:p>
        </w:tc>
        <w:tc>
          <w:tcPr>
            <w:tcW w:w="1842" w:type="dxa"/>
            <w:tcBorders>
              <w:top w:val="single" w:sz="4" w:space="0" w:color="auto"/>
              <w:left w:val="single" w:sz="4" w:space="0" w:color="auto"/>
              <w:bottom w:val="single" w:sz="4" w:space="0" w:color="auto"/>
              <w:right w:val="single" w:sz="4" w:space="0" w:color="auto"/>
            </w:tcBorders>
            <w:vAlign w:val="center"/>
          </w:tcPr>
          <w:p w14:paraId="16AA877D"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r w:rsidRPr="007D4C04">
              <w:rPr>
                <w:rFonts w:cs="Arial"/>
                <w:bCs/>
                <w:kern w:val="32"/>
                <w:szCs w:val="20"/>
                <w:lang w:val="sl-SI" w:eastAsia="sl-SI"/>
              </w:rPr>
              <w:t>-</w:t>
            </w:r>
          </w:p>
        </w:tc>
      </w:tr>
      <w:tr w:rsidR="00544604" w:rsidRPr="007D4C04" w14:paraId="586E7F8A" w14:textId="77777777" w:rsidTr="007E605F">
        <w:trPr>
          <w:cantSplit/>
          <w:trHeight w:val="423"/>
        </w:trPr>
        <w:tc>
          <w:tcPr>
            <w:tcW w:w="2856" w:type="dxa"/>
            <w:gridSpan w:val="2"/>
            <w:tcBorders>
              <w:top w:val="single" w:sz="4" w:space="0" w:color="auto"/>
              <w:left w:val="single" w:sz="4" w:space="0" w:color="auto"/>
              <w:bottom w:val="single" w:sz="4" w:space="0" w:color="auto"/>
              <w:right w:val="single" w:sz="4" w:space="0" w:color="auto"/>
            </w:tcBorders>
            <w:vAlign w:val="center"/>
          </w:tcPr>
          <w:p w14:paraId="0CD2B03E" w14:textId="77777777" w:rsidR="00261EA1" w:rsidRPr="007D4C04" w:rsidRDefault="00261EA1" w:rsidP="007D4C04">
            <w:pPr>
              <w:widowControl w:val="0"/>
              <w:spacing w:line="276" w:lineRule="auto"/>
              <w:rPr>
                <w:rFonts w:cs="Arial"/>
                <w:bCs/>
                <w:szCs w:val="20"/>
                <w:lang w:val="sl-SI"/>
              </w:rPr>
            </w:pPr>
            <w:r w:rsidRPr="007D4C04">
              <w:rPr>
                <w:rFonts w:cs="Arial"/>
                <w:bCs/>
                <w:szCs w:val="20"/>
                <w:lang w:val="sl-SI"/>
              </w:rPr>
              <w:t>Predvideno povečanje (+) ali zmanjšanje (</w:t>
            </w:r>
            <w:r w:rsidRPr="007D4C04">
              <w:rPr>
                <w:rFonts w:cs="Arial"/>
                <w:b/>
                <w:szCs w:val="20"/>
                <w:lang w:val="sl-SI"/>
              </w:rPr>
              <w:t>–</w:t>
            </w:r>
            <w:r w:rsidRPr="007D4C04">
              <w:rPr>
                <w:rFonts w:cs="Arial"/>
                <w:bCs/>
                <w:szCs w:val="20"/>
                <w:lang w:val="sl-SI"/>
              </w:rPr>
              <w:t xml:space="preserve">) prihodkov občinskih proračunov </w:t>
            </w:r>
          </w:p>
        </w:tc>
        <w:tc>
          <w:tcPr>
            <w:tcW w:w="1125" w:type="dxa"/>
            <w:tcBorders>
              <w:top w:val="single" w:sz="4" w:space="0" w:color="auto"/>
              <w:left w:val="single" w:sz="4" w:space="0" w:color="auto"/>
              <w:bottom w:val="single" w:sz="4" w:space="0" w:color="auto"/>
              <w:right w:val="single" w:sz="4" w:space="0" w:color="auto"/>
            </w:tcBorders>
            <w:vAlign w:val="center"/>
          </w:tcPr>
          <w:p w14:paraId="09BFE05E"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r w:rsidRPr="007D4C04">
              <w:rPr>
                <w:rFonts w:cs="Arial"/>
                <w:bCs/>
                <w:kern w:val="32"/>
                <w:szCs w:val="20"/>
                <w:lang w:val="sl-SI" w:eastAsia="sl-SI"/>
              </w:rPr>
              <w:t>-</w:t>
            </w: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210F1F36"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r w:rsidRPr="007D4C04">
              <w:rPr>
                <w:rFonts w:cs="Arial"/>
                <w:bCs/>
                <w:kern w:val="32"/>
                <w:szCs w:val="20"/>
                <w:lang w:val="sl-SI" w:eastAsia="sl-SI"/>
              </w:rPr>
              <w:t>-</w:t>
            </w: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5C2D22C6"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r w:rsidRPr="007D4C04">
              <w:rPr>
                <w:rFonts w:cs="Arial"/>
                <w:bCs/>
                <w:kern w:val="32"/>
                <w:szCs w:val="20"/>
                <w:lang w:val="sl-SI" w:eastAsia="sl-SI"/>
              </w:rPr>
              <w:t>-</w:t>
            </w:r>
          </w:p>
        </w:tc>
        <w:tc>
          <w:tcPr>
            <w:tcW w:w="1842" w:type="dxa"/>
            <w:tcBorders>
              <w:top w:val="single" w:sz="4" w:space="0" w:color="auto"/>
              <w:left w:val="single" w:sz="4" w:space="0" w:color="auto"/>
              <w:bottom w:val="single" w:sz="4" w:space="0" w:color="auto"/>
              <w:right w:val="single" w:sz="4" w:space="0" w:color="auto"/>
            </w:tcBorders>
            <w:vAlign w:val="center"/>
          </w:tcPr>
          <w:p w14:paraId="4A9BDCB2"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r w:rsidRPr="007D4C04">
              <w:rPr>
                <w:rFonts w:cs="Arial"/>
                <w:bCs/>
                <w:kern w:val="32"/>
                <w:szCs w:val="20"/>
                <w:lang w:val="sl-SI" w:eastAsia="sl-SI"/>
              </w:rPr>
              <w:t>-</w:t>
            </w:r>
          </w:p>
        </w:tc>
      </w:tr>
      <w:tr w:rsidR="00544604" w:rsidRPr="007D4C04" w14:paraId="7CC4A1B7" w14:textId="77777777" w:rsidTr="007E605F">
        <w:trPr>
          <w:cantSplit/>
          <w:trHeight w:val="423"/>
        </w:trPr>
        <w:tc>
          <w:tcPr>
            <w:tcW w:w="2856" w:type="dxa"/>
            <w:gridSpan w:val="2"/>
            <w:tcBorders>
              <w:top w:val="single" w:sz="4" w:space="0" w:color="auto"/>
              <w:left w:val="single" w:sz="4" w:space="0" w:color="auto"/>
              <w:bottom w:val="single" w:sz="4" w:space="0" w:color="auto"/>
              <w:right w:val="single" w:sz="4" w:space="0" w:color="auto"/>
            </w:tcBorders>
            <w:vAlign w:val="center"/>
          </w:tcPr>
          <w:p w14:paraId="221FBA09" w14:textId="77777777" w:rsidR="00261EA1" w:rsidRPr="006F611F" w:rsidRDefault="00261EA1" w:rsidP="007D4C04">
            <w:pPr>
              <w:widowControl w:val="0"/>
              <w:spacing w:line="276" w:lineRule="auto"/>
              <w:rPr>
                <w:rFonts w:cs="Arial"/>
                <w:bCs/>
                <w:szCs w:val="20"/>
                <w:lang w:val="sl-SI"/>
              </w:rPr>
            </w:pPr>
            <w:r w:rsidRPr="006F611F">
              <w:rPr>
                <w:rFonts w:cs="Arial"/>
                <w:bCs/>
                <w:szCs w:val="20"/>
                <w:lang w:val="sl-SI"/>
              </w:rPr>
              <w:t>Predvideno povečanje (+) ali zmanjšanje (</w:t>
            </w:r>
            <w:r w:rsidRPr="006F611F">
              <w:rPr>
                <w:rFonts w:cs="Arial"/>
                <w:b/>
                <w:szCs w:val="20"/>
                <w:lang w:val="sl-SI"/>
              </w:rPr>
              <w:t>–</w:t>
            </w:r>
            <w:r w:rsidRPr="006F611F">
              <w:rPr>
                <w:rFonts w:cs="Arial"/>
                <w:bCs/>
                <w:szCs w:val="20"/>
                <w:lang w:val="sl-SI"/>
              </w:rPr>
              <w:t xml:space="preserve">) odhodkov državnega proračuna </w:t>
            </w:r>
          </w:p>
        </w:tc>
        <w:tc>
          <w:tcPr>
            <w:tcW w:w="1125" w:type="dxa"/>
            <w:tcBorders>
              <w:top w:val="single" w:sz="4" w:space="0" w:color="auto"/>
              <w:left w:val="single" w:sz="4" w:space="0" w:color="auto"/>
              <w:bottom w:val="single" w:sz="4" w:space="0" w:color="auto"/>
              <w:right w:val="single" w:sz="4" w:space="0" w:color="auto"/>
            </w:tcBorders>
            <w:vAlign w:val="center"/>
          </w:tcPr>
          <w:p w14:paraId="3630AA23" w14:textId="48764FF5" w:rsidR="00261EA1" w:rsidRPr="006F611F" w:rsidRDefault="006F611F" w:rsidP="007D4C04">
            <w:pPr>
              <w:widowControl w:val="0"/>
              <w:spacing w:line="276" w:lineRule="auto"/>
              <w:jc w:val="center"/>
              <w:rPr>
                <w:rFonts w:cs="Arial"/>
                <w:szCs w:val="20"/>
                <w:lang w:val="sl-SI"/>
              </w:rPr>
            </w:pPr>
            <w:r w:rsidRPr="006F611F">
              <w:rPr>
                <w:rFonts w:cs="Arial"/>
                <w:szCs w:val="20"/>
                <w:lang w:val="sl-SI"/>
              </w:rPr>
              <w:t>-</w:t>
            </w: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03FBC368" w14:textId="05E245DA" w:rsidR="00261EA1" w:rsidRPr="006F611F" w:rsidRDefault="006F611F" w:rsidP="007D4C04">
            <w:pPr>
              <w:widowControl w:val="0"/>
              <w:spacing w:line="276" w:lineRule="auto"/>
              <w:jc w:val="center"/>
              <w:rPr>
                <w:rFonts w:cs="Arial"/>
                <w:szCs w:val="20"/>
                <w:lang w:val="sl-SI"/>
              </w:rPr>
            </w:pPr>
            <w:r w:rsidRPr="006F611F">
              <w:rPr>
                <w:rFonts w:cs="Arial"/>
                <w:szCs w:val="20"/>
                <w:lang w:val="sl-SI"/>
              </w:rPr>
              <w:t>-</w:t>
            </w: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6C841338" w14:textId="4F58F912" w:rsidR="00261EA1" w:rsidRPr="007D4C04" w:rsidRDefault="00DD71E1" w:rsidP="007D4C04">
            <w:pPr>
              <w:widowControl w:val="0"/>
              <w:spacing w:line="276" w:lineRule="auto"/>
              <w:jc w:val="center"/>
              <w:rPr>
                <w:rFonts w:cs="Arial"/>
                <w:szCs w:val="20"/>
                <w:lang w:val="sl-SI"/>
              </w:rPr>
            </w:pPr>
            <w:r w:rsidRPr="007D4C04">
              <w:rPr>
                <w:rFonts w:cs="Arial"/>
                <w:szCs w:val="20"/>
                <w:lang w:val="sl-SI"/>
              </w:rPr>
              <w:t>-</w:t>
            </w:r>
          </w:p>
        </w:tc>
        <w:tc>
          <w:tcPr>
            <w:tcW w:w="1842" w:type="dxa"/>
            <w:tcBorders>
              <w:top w:val="single" w:sz="4" w:space="0" w:color="auto"/>
              <w:left w:val="single" w:sz="4" w:space="0" w:color="auto"/>
              <w:bottom w:val="single" w:sz="4" w:space="0" w:color="auto"/>
              <w:right w:val="single" w:sz="4" w:space="0" w:color="auto"/>
            </w:tcBorders>
            <w:vAlign w:val="center"/>
          </w:tcPr>
          <w:p w14:paraId="21E22C27" w14:textId="23580F2B" w:rsidR="00261EA1" w:rsidRPr="007D4C04" w:rsidRDefault="00DD71E1" w:rsidP="007D4C04">
            <w:pPr>
              <w:widowControl w:val="0"/>
              <w:spacing w:line="276" w:lineRule="auto"/>
              <w:jc w:val="center"/>
              <w:rPr>
                <w:rFonts w:cs="Arial"/>
                <w:szCs w:val="20"/>
                <w:lang w:val="sl-SI"/>
              </w:rPr>
            </w:pPr>
            <w:r w:rsidRPr="007D4C04">
              <w:rPr>
                <w:rFonts w:cs="Arial"/>
                <w:szCs w:val="20"/>
                <w:lang w:val="sl-SI"/>
              </w:rPr>
              <w:t>-</w:t>
            </w:r>
          </w:p>
        </w:tc>
      </w:tr>
      <w:tr w:rsidR="00544604" w:rsidRPr="007D4C04" w14:paraId="5B6A3BD9" w14:textId="77777777" w:rsidTr="007E605F">
        <w:trPr>
          <w:cantSplit/>
          <w:trHeight w:val="623"/>
        </w:trPr>
        <w:tc>
          <w:tcPr>
            <w:tcW w:w="2856" w:type="dxa"/>
            <w:gridSpan w:val="2"/>
            <w:tcBorders>
              <w:top w:val="single" w:sz="4" w:space="0" w:color="auto"/>
              <w:left w:val="single" w:sz="4" w:space="0" w:color="auto"/>
              <w:bottom w:val="single" w:sz="4" w:space="0" w:color="auto"/>
              <w:right w:val="single" w:sz="4" w:space="0" w:color="auto"/>
            </w:tcBorders>
            <w:vAlign w:val="center"/>
          </w:tcPr>
          <w:p w14:paraId="1E7CE99C" w14:textId="77777777" w:rsidR="00261EA1" w:rsidRPr="007D4C04" w:rsidRDefault="00261EA1" w:rsidP="007D4C04">
            <w:pPr>
              <w:widowControl w:val="0"/>
              <w:spacing w:line="276" w:lineRule="auto"/>
              <w:rPr>
                <w:rFonts w:cs="Arial"/>
                <w:bCs/>
                <w:szCs w:val="20"/>
                <w:lang w:val="sl-SI"/>
              </w:rPr>
            </w:pPr>
            <w:r w:rsidRPr="007D4C04">
              <w:rPr>
                <w:rFonts w:cs="Arial"/>
                <w:bCs/>
                <w:szCs w:val="20"/>
                <w:lang w:val="sl-SI"/>
              </w:rPr>
              <w:t>Predvideno povečanje (+) ali zmanjšanje (</w:t>
            </w:r>
            <w:r w:rsidRPr="007D4C04">
              <w:rPr>
                <w:rFonts w:cs="Arial"/>
                <w:b/>
                <w:szCs w:val="20"/>
                <w:lang w:val="sl-SI"/>
              </w:rPr>
              <w:t>–</w:t>
            </w:r>
            <w:r w:rsidRPr="007D4C04">
              <w:rPr>
                <w:rFonts w:cs="Arial"/>
                <w:bCs/>
                <w:szCs w:val="20"/>
                <w:lang w:val="sl-SI"/>
              </w:rPr>
              <w:t>) odhodkov občinskih proračunov</w:t>
            </w:r>
          </w:p>
        </w:tc>
        <w:tc>
          <w:tcPr>
            <w:tcW w:w="1125" w:type="dxa"/>
            <w:tcBorders>
              <w:top w:val="single" w:sz="4" w:space="0" w:color="auto"/>
              <w:left w:val="single" w:sz="4" w:space="0" w:color="auto"/>
              <w:bottom w:val="single" w:sz="4" w:space="0" w:color="auto"/>
              <w:right w:val="single" w:sz="4" w:space="0" w:color="auto"/>
            </w:tcBorders>
            <w:vAlign w:val="center"/>
          </w:tcPr>
          <w:p w14:paraId="391AD087" w14:textId="77777777" w:rsidR="00261EA1" w:rsidRPr="007D4C04" w:rsidRDefault="00261EA1" w:rsidP="007D4C04">
            <w:pPr>
              <w:widowControl w:val="0"/>
              <w:spacing w:line="276" w:lineRule="auto"/>
              <w:jc w:val="center"/>
              <w:rPr>
                <w:rFonts w:cs="Arial"/>
                <w:szCs w:val="20"/>
                <w:lang w:val="sl-SI"/>
              </w:rPr>
            </w:pPr>
            <w:r w:rsidRPr="007D4C04">
              <w:rPr>
                <w:rFonts w:cs="Arial"/>
                <w:szCs w:val="20"/>
                <w:lang w:val="sl-SI"/>
              </w:rPr>
              <w:t>-</w:t>
            </w: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54BE9020" w14:textId="77777777" w:rsidR="00261EA1" w:rsidRPr="007D4C04" w:rsidRDefault="00261EA1" w:rsidP="007D4C04">
            <w:pPr>
              <w:widowControl w:val="0"/>
              <w:spacing w:line="276" w:lineRule="auto"/>
              <w:jc w:val="center"/>
              <w:rPr>
                <w:rFonts w:cs="Arial"/>
                <w:szCs w:val="20"/>
                <w:lang w:val="sl-SI"/>
              </w:rPr>
            </w:pPr>
            <w:r w:rsidRPr="007D4C04">
              <w:rPr>
                <w:rFonts w:cs="Arial"/>
                <w:szCs w:val="20"/>
                <w:lang w:val="sl-SI"/>
              </w:rPr>
              <w:t>-</w:t>
            </w: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2DAC0799" w14:textId="77777777" w:rsidR="00261EA1" w:rsidRPr="007D4C04" w:rsidRDefault="00261EA1" w:rsidP="007D4C04">
            <w:pPr>
              <w:widowControl w:val="0"/>
              <w:spacing w:line="276" w:lineRule="auto"/>
              <w:jc w:val="center"/>
              <w:rPr>
                <w:rFonts w:cs="Arial"/>
                <w:szCs w:val="20"/>
                <w:lang w:val="sl-SI"/>
              </w:rPr>
            </w:pPr>
            <w:r w:rsidRPr="007D4C04">
              <w:rPr>
                <w:rFonts w:cs="Arial"/>
                <w:szCs w:val="20"/>
                <w:lang w:val="sl-SI"/>
              </w:rPr>
              <w:t>-</w:t>
            </w:r>
          </w:p>
        </w:tc>
        <w:tc>
          <w:tcPr>
            <w:tcW w:w="1842" w:type="dxa"/>
            <w:tcBorders>
              <w:top w:val="single" w:sz="4" w:space="0" w:color="auto"/>
              <w:left w:val="single" w:sz="4" w:space="0" w:color="auto"/>
              <w:bottom w:val="single" w:sz="4" w:space="0" w:color="auto"/>
              <w:right w:val="single" w:sz="4" w:space="0" w:color="auto"/>
            </w:tcBorders>
            <w:vAlign w:val="center"/>
          </w:tcPr>
          <w:p w14:paraId="3BAC489B" w14:textId="77777777" w:rsidR="00261EA1" w:rsidRPr="007D4C04" w:rsidRDefault="00261EA1" w:rsidP="007D4C04">
            <w:pPr>
              <w:widowControl w:val="0"/>
              <w:spacing w:line="276" w:lineRule="auto"/>
              <w:jc w:val="center"/>
              <w:rPr>
                <w:rFonts w:cs="Arial"/>
                <w:szCs w:val="20"/>
                <w:lang w:val="sl-SI"/>
              </w:rPr>
            </w:pPr>
            <w:r w:rsidRPr="007D4C04">
              <w:rPr>
                <w:rFonts w:cs="Arial"/>
                <w:szCs w:val="20"/>
                <w:lang w:val="sl-SI"/>
              </w:rPr>
              <w:t>-</w:t>
            </w:r>
          </w:p>
        </w:tc>
      </w:tr>
      <w:tr w:rsidR="00544604" w:rsidRPr="007D4C04" w14:paraId="057FA737" w14:textId="77777777" w:rsidTr="007E605F">
        <w:trPr>
          <w:cantSplit/>
          <w:trHeight w:val="423"/>
        </w:trPr>
        <w:tc>
          <w:tcPr>
            <w:tcW w:w="2856" w:type="dxa"/>
            <w:gridSpan w:val="2"/>
            <w:tcBorders>
              <w:top w:val="single" w:sz="4" w:space="0" w:color="auto"/>
              <w:left w:val="single" w:sz="4" w:space="0" w:color="auto"/>
              <w:bottom w:val="single" w:sz="4" w:space="0" w:color="auto"/>
              <w:right w:val="single" w:sz="4" w:space="0" w:color="auto"/>
            </w:tcBorders>
            <w:vAlign w:val="center"/>
          </w:tcPr>
          <w:p w14:paraId="1586CFFF" w14:textId="77777777" w:rsidR="00261EA1" w:rsidRPr="007D4C04" w:rsidRDefault="00261EA1" w:rsidP="007D4C04">
            <w:pPr>
              <w:widowControl w:val="0"/>
              <w:spacing w:line="276" w:lineRule="auto"/>
              <w:rPr>
                <w:rFonts w:cs="Arial"/>
                <w:bCs/>
                <w:szCs w:val="20"/>
                <w:lang w:val="sl-SI"/>
              </w:rPr>
            </w:pPr>
            <w:r w:rsidRPr="007D4C04">
              <w:rPr>
                <w:rFonts w:cs="Arial"/>
                <w:bCs/>
                <w:szCs w:val="20"/>
                <w:lang w:val="sl-SI"/>
              </w:rPr>
              <w:t>Predvideno povečanje (+) ali zmanjšanje (</w:t>
            </w:r>
            <w:r w:rsidRPr="007D4C04">
              <w:rPr>
                <w:rFonts w:cs="Arial"/>
                <w:b/>
                <w:szCs w:val="20"/>
                <w:lang w:val="sl-SI"/>
              </w:rPr>
              <w:t>–</w:t>
            </w:r>
            <w:r w:rsidRPr="007D4C04">
              <w:rPr>
                <w:rFonts w:cs="Arial"/>
                <w:bCs/>
                <w:szCs w:val="20"/>
                <w:lang w:val="sl-SI"/>
              </w:rPr>
              <w:t>) obveznosti za druga javnofinančna sredstva</w:t>
            </w:r>
          </w:p>
        </w:tc>
        <w:tc>
          <w:tcPr>
            <w:tcW w:w="1125" w:type="dxa"/>
            <w:tcBorders>
              <w:top w:val="single" w:sz="4" w:space="0" w:color="auto"/>
              <w:left w:val="single" w:sz="4" w:space="0" w:color="auto"/>
              <w:bottom w:val="single" w:sz="4" w:space="0" w:color="auto"/>
              <w:right w:val="single" w:sz="4" w:space="0" w:color="auto"/>
            </w:tcBorders>
            <w:vAlign w:val="center"/>
          </w:tcPr>
          <w:p w14:paraId="6FE62D25"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r w:rsidRPr="007D4C04">
              <w:rPr>
                <w:rFonts w:cs="Arial"/>
                <w:bCs/>
                <w:kern w:val="32"/>
                <w:szCs w:val="20"/>
                <w:lang w:val="sl-SI" w:eastAsia="sl-SI"/>
              </w:rPr>
              <w:t>-</w:t>
            </w:r>
          </w:p>
        </w:tc>
        <w:tc>
          <w:tcPr>
            <w:tcW w:w="1584" w:type="dxa"/>
            <w:gridSpan w:val="2"/>
            <w:tcBorders>
              <w:top w:val="single" w:sz="4" w:space="0" w:color="auto"/>
              <w:left w:val="single" w:sz="4" w:space="0" w:color="auto"/>
              <w:bottom w:val="single" w:sz="4" w:space="0" w:color="auto"/>
              <w:right w:val="single" w:sz="4" w:space="0" w:color="auto"/>
            </w:tcBorders>
            <w:vAlign w:val="center"/>
          </w:tcPr>
          <w:p w14:paraId="6C5ED787"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r w:rsidRPr="007D4C04">
              <w:rPr>
                <w:rFonts w:cs="Arial"/>
                <w:bCs/>
                <w:kern w:val="32"/>
                <w:szCs w:val="20"/>
                <w:lang w:val="sl-SI" w:eastAsia="sl-SI"/>
              </w:rPr>
              <w:t>-</w:t>
            </w: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0D7F5640"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r w:rsidRPr="007D4C04">
              <w:rPr>
                <w:rFonts w:cs="Arial"/>
                <w:bCs/>
                <w:kern w:val="32"/>
                <w:szCs w:val="20"/>
                <w:lang w:val="sl-SI" w:eastAsia="sl-SI"/>
              </w:rPr>
              <w:t>-</w:t>
            </w:r>
          </w:p>
        </w:tc>
        <w:tc>
          <w:tcPr>
            <w:tcW w:w="1842" w:type="dxa"/>
            <w:tcBorders>
              <w:top w:val="single" w:sz="4" w:space="0" w:color="auto"/>
              <w:left w:val="single" w:sz="4" w:space="0" w:color="auto"/>
              <w:bottom w:val="single" w:sz="4" w:space="0" w:color="auto"/>
              <w:right w:val="single" w:sz="4" w:space="0" w:color="auto"/>
            </w:tcBorders>
            <w:vAlign w:val="center"/>
          </w:tcPr>
          <w:p w14:paraId="691C80A2"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r w:rsidRPr="007D4C04">
              <w:rPr>
                <w:rFonts w:cs="Arial"/>
                <w:bCs/>
                <w:kern w:val="32"/>
                <w:szCs w:val="20"/>
                <w:lang w:val="sl-SI" w:eastAsia="sl-SI"/>
              </w:rPr>
              <w:t>-</w:t>
            </w:r>
          </w:p>
        </w:tc>
      </w:tr>
      <w:tr w:rsidR="00544604" w:rsidRPr="005342CC" w14:paraId="33A96156" w14:textId="77777777" w:rsidTr="007E605F">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D3E8CBA"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r w:rsidRPr="007D4C04">
              <w:rPr>
                <w:rFonts w:cs="Arial"/>
                <w:bCs/>
                <w:kern w:val="32"/>
                <w:szCs w:val="20"/>
                <w:lang w:val="sl-SI" w:eastAsia="sl-SI"/>
              </w:rPr>
              <w:t>II. Finančne posledice za državni proračun</w:t>
            </w:r>
          </w:p>
        </w:tc>
      </w:tr>
      <w:tr w:rsidR="00544604" w:rsidRPr="005342CC" w14:paraId="3E76E74E" w14:textId="77777777" w:rsidTr="007E605F">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407E8B4"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r w:rsidRPr="007D4C04">
              <w:rPr>
                <w:rFonts w:cs="Arial"/>
                <w:bCs/>
                <w:kern w:val="32"/>
                <w:szCs w:val="20"/>
                <w:lang w:val="sl-SI" w:eastAsia="sl-SI"/>
              </w:rPr>
              <w:t>II.a Pravice porabe za izvedbo predlaganih rešitev so zagotovljene:</w:t>
            </w:r>
          </w:p>
        </w:tc>
      </w:tr>
      <w:tr w:rsidR="00544604" w:rsidRPr="007D4C04" w14:paraId="060F75F9" w14:textId="77777777" w:rsidTr="007E605F">
        <w:trPr>
          <w:cantSplit/>
          <w:trHeight w:val="100"/>
        </w:trPr>
        <w:tc>
          <w:tcPr>
            <w:tcW w:w="2029" w:type="dxa"/>
            <w:tcBorders>
              <w:top w:val="single" w:sz="4" w:space="0" w:color="auto"/>
              <w:left w:val="single" w:sz="4" w:space="0" w:color="auto"/>
              <w:bottom w:val="single" w:sz="4" w:space="0" w:color="auto"/>
              <w:right w:val="single" w:sz="4" w:space="0" w:color="auto"/>
            </w:tcBorders>
            <w:vAlign w:val="center"/>
          </w:tcPr>
          <w:p w14:paraId="729471BA" w14:textId="77777777" w:rsidR="00261EA1" w:rsidRPr="007D4C04" w:rsidRDefault="00261EA1" w:rsidP="007D4C04">
            <w:pPr>
              <w:widowControl w:val="0"/>
              <w:spacing w:line="276" w:lineRule="auto"/>
              <w:jc w:val="center"/>
              <w:rPr>
                <w:rFonts w:cs="Arial"/>
                <w:szCs w:val="20"/>
                <w:lang w:val="sl-SI"/>
              </w:rPr>
            </w:pPr>
            <w:r w:rsidRPr="007D4C04">
              <w:rPr>
                <w:rFonts w:cs="Arial"/>
                <w:szCs w:val="20"/>
                <w:lang w:val="sl-SI"/>
              </w:rPr>
              <w:lastRenderedPageBreak/>
              <w:t xml:space="preserve">Ime proračunskega uporabnika </w:t>
            </w: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43DBD6F8" w14:textId="77777777" w:rsidR="00261EA1" w:rsidRPr="007D4C04" w:rsidRDefault="00261EA1" w:rsidP="007D4C04">
            <w:pPr>
              <w:widowControl w:val="0"/>
              <w:spacing w:line="276" w:lineRule="auto"/>
              <w:jc w:val="center"/>
              <w:rPr>
                <w:rFonts w:cs="Arial"/>
                <w:szCs w:val="20"/>
                <w:lang w:val="sl-SI"/>
              </w:rPr>
            </w:pPr>
            <w:r w:rsidRPr="007D4C04">
              <w:rPr>
                <w:rFonts w:cs="Arial"/>
                <w:szCs w:val="20"/>
                <w:lang w:val="sl-SI"/>
              </w:rPr>
              <w:t>Šifra in naziv ukrepa, projekta</w:t>
            </w:r>
          </w:p>
        </w:tc>
        <w:tc>
          <w:tcPr>
            <w:tcW w:w="1330" w:type="dxa"/>
            <w:tcBorders>
              <w:top w:val="single" w:sz="4" w:space="0" w:color="auto"/>
              <w:left w:val="single" w:sz="4" w:space="0" w:color="auto"/>
              <w:bottom w:val="single" w:sz="4" w:space="0" w:color="auto"/>
              <w:right w:val="single" w:sz="4" w:space="0" w:color="auto"/>
            </w:tcBorders>
            <w:vAlign w:val="center"/>
          </w:tcPr>
          <w:p w14:paraId="63D2BF3C" w14:textId="77777777" w:rsidR="00261EA1" w:rsidRPr="007D4C04" w:rsidRDefault="00261EA1" w:rsidP="007D4C04">
            <w:pPr>
              <w:widowControl w:val="0"/>
              <w:spacing w:line="276" w:lineRule="auto"/>
              <w:jc w:val="center"/>
              <w:rPr>
                <w:rFonts w:cs="Arial"/>
                <w:szCs w:val="20"/>
                <w:lang w:val="sl-SI"/>
              </w:rPr>
            </w:pPr>
            <w:r w:rsidRPr="007D4C04">
              <w:rPr>
                <w:rFonts w:cs="Arial"/>
                <w:szCs w:val="20"/>
                <w:lang w:val="sl-SI"/>
              </w:rPr>
              <w:t>Šifra in naziv proračunske postavke</w:t>
            </w: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26FF4427" w14:textId="77777777" w:rsidR="00261EA1" w:rsidRPr="007D4C04" w:rsidRDefault="00261EA1" w:rsidP="007D4C04">
            <w:pPr>
              <w:widowControl w:val="0"/>
              <w:spacing w:line="276" w:lineRule="auto"/>
              <w:jc w:val="center"/>
              <w:rPr>
                <w:rFonts w:cs="Arial"/>
                <w:szCs w:val="20"/>
                <w:lang w:val="sl-SI"/>
              </w:rPr>
            </w:pPr>
            <w:r w:rsidRPr="007D4C04">
              <w:rPr>
                <w:rFonts w:cs="Arial"/>
                <w:szCs w:val="20"/>
                <w:lang w:val="sl-SI"/>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29E66077" w14:textId="77777777" w:rsidR="00261EA1" w:rsidRPr="007D4C04" w:rsidRDefault="00261EA1" w:rsidP="007D4C04">
            <w:pPr>
              <w:widowControl w:val="0"/>
              <w:spacing w:line="276" w:lineRule="auto"/>
              <w:jc w:val="center"/>
              <w:rPr>
                <w:rFonts w:cs="Arial"/>
                <w:szCs w:val="20"/>
                <w:lang w:val="sl-SI"/>
              </w:rPr>
            </w:pPr>
            <w:r w:rsidRPr="007D4C04">
              <w:rPr>
                <w:rFonts w:cs="Arial"/>
                <w:szCs w:val="20"/>
                <w:lang w:val="sl-SI"/>
              </w:rPr>
              <w:t>Znesek za t + 1</w:t>
            </w:r>
          </w:p>
        </w:tc>
      </w:tr>
      <w:tr w:rsidR="00544604" w:rsidRPr="007D4C04" w14:paraId="03C92D44" w14:textId="77777777" w:rsidTr="007E605F">
        <w:trPr>
          <w:cantSplit/>
          <w:trHeight w:val="328"/>
        </w:trPr>
        <w:tc>
          <w:tcPr>
            <w:tcW w:w="2029" w:type="dxa"/>
            <w:tcBorders>
              <w:top w:val="single" w:sz="4" w:space="0" w:color="auto"/>
              <w:left w:val="single" w:sz="4" w:space="0" w:color="auto"/>
              <w:bottom w:val="single" w:sz="4" w:space="0" w:color="auto"/>
              <w:right w:val="single" w:sz="4" w:space="0" w:color="auto"/>
            </w:tcBorders>
            <w:vAlign w:val="center"/>
          </w:tcPr>
          <w:p w14:paraId="1A2D828A"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5EF59AA2"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0F3A2307"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445E85C8"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793F1302"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r>
      <w:tr w:rsidR="00544604" w:rsidRPr="007D4C04" w14:paraId="6DE6328D" w14:textId="77777777" w:rsidTr="007E605F">
        <w:trPr>
          <w:cantSplit/>
          <w:trHeight w:val="95"/>
        </w:trPr>
        <w:tc>
          <w:tcPr>
            <w:tcW w:w="2029" w:type="dxa"/>
            <w:tcBorders>
              <w:top w:val="single" w:sz="4" w:space="0" w:color="auto"/>
              <w:left w:val="single" w:sz="4" w:space="0" w:color="auto"/>
              <w:bottom w:val="single" w:sz="4" w:space="0" w:color="auto"/>
              <w:right w:val="single" w:sz="4" w:space="0" w:color="auto"/>
            </w:tcBorders>
            <w:vAlign w:val="center"/>
          </w:tcPr>
          <w:p w14:paraId="57DA2ECB"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6841F836"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45DC20FC"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28EA3692"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3C3C3C68"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r>
      <w:tr w:rsidR="00544604" w:rsidRPr="007D4C04" w14:paraId="72E892BF" w14:textId="77777777" w:rsidTr="007E605F">
        <w:trPr>
          <w:cantSplit/>
          <w:trHeight w:val="95"/>
        </w:trPr>
        <w:tc>
          <w:tcPr>
            <w:tcW w:w="5565" w:type="dxa"/>
            <w:gridSpan w:val="5"/>
            <w:tcBorders>
              <w:top w:val="single" w:sz="4" w:space="0" w:color="auto"/>
              <w:left w:val="single" w:sz="4" w:space="0" w:color="auto"/>
              <w:bottom w:val="single" w:sz="4" w:space="0" w:color="auto"/>
              <w:right w:val="single" w:sz="4" w:space="0" w:color="auto"/>
            </w:tcBorders>
            <w:vAlign w:val="center"/>
          </w:tcPr>
          <w:p w14:paraId="332E4415"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r w:rsidRPr="007D4C04">
              <w:rPr>
                <w:rFonts w:cs="Arial"/>
                <w:bCs/>
                <w:kern w:val="32"/>
                <w:szCs w:val="20"/>
                <w:lang w:val="sl-SI" w:eastAsia="sl-SI"/>
              </w:rPr>
              <w:t>SKUPAJ</w:t>
            </w: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10F6B306" w14:textId="77777777" w:rsidR="00261EA1" w:rsidRPr="007D4C04" w:rsidRDefault="00261EA1" w:rsidP="007D4C04">
            <w:pPr>
              <w:widowControl w:val="0"/>
              <w:spacing w:line="276" w:lineRule="auto"/>
              <w:jc w:val="center"/>
              <w:rPr>
                <w:rFonts w:cs="Arial"/>
                <w:b/>
                <w:szCs w:val="20"/>
                <w:lang w:val="sl-SI"/>
              </w:rPr>
            </w:pPr>
          </w:p>
        </w:tc>
        <w:tc>
          <w:tcPr>
            <w:tcW w:w="1842" w:type="dxa"/>
            <w:tcBorders>
              <w:top w:val="single" w:sz="4" w:space="0" w:color="auto"/>
              <w:left w:val="single" w:sz="4" w:space="0" w:color="auto"/>
              <w:bottom w:val="single" w:sz="4" w:space="0" w:color="auto"/>
              <w:right w:val="single" w:sz="4" w:space="0" w:color="auto"/>
            </w:tcBorders>
            <w:vAlign w:val="center"/>
          </w:tcPr>
          <w:p w14:paraId="633E950A"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r>
      <w:tr w:rsidR="00544604" w:rsidRPr="007D4C04" w14:paraId="7F2D0F99" w14:textId="77777777" w:rsidTr="007E605F">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F529BBA"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r w:rsidRPr="007D4C04">
              <w:rPr>
                <w:rFonts w:cs="Arial"/>
                <w:bCs/>
                <w:kern w:val="32"/>
                <w:szCs w:val="20"/>
                <w:lang w:val="sl-SI" w:eastAsia="sl-SI"/>
              </w:rPr>
              <w:t>II.b Manjkajoče pravice porabe bodo zagotovljene s prerazporeditvijo:</w:t>
            </w:r>
          </w:p>
        </w:tc>
      </w:tr>
      <w:tr w:rsidR="00544604" w:rsidRPr="007D4C04" w14:paraId="70F13844" w14:textId="77777777" w:rsidTr="007E605F">
        <w:trPr>
          <w:cantSplit/>
          <w:trHeight w:val="100"/>
        </w:trPr>
        <w:tc>
          <w:tcPr>
            <w:tcW w:w="2029" w:type="dxa"/>
            <w:tcBorders>
              <w:top w:val="single" w:sz="4" w:space="0" w:color="auto"/>
              <w:left w:val="single" w:sz="4" w:space="0" w:color="auto"/>
              <w:bottom w:val="single" w:sz="4" w:space="0" w:color="auto"/>
              <w:right w:val="single" w:sz="4" w:space="0" w:color="auto"/>
            </w:tcBorders>
            <w:vAlign w:val="center"/>
          </w:tcPr>
          <w:p w14:paraId="7EBC6966" w14:textId="77777777" w:rsidR="00261EA1" w:rsidRPr="007D4C04" w:rsidRDefault="00261EA1" w:rsidP="007D4C04">
            <w:pPr>
              <w:widowControl w:val="0"/>
              <w:spacing w:line="276" w:lineRule="auto"/>
              <w:jc w:val="center"/>
              <w:rPr>
                <w:rFonts w:cs="Arial"/>
                <w:szCs w:val="20"/>
                <w:lang w:val="sl-SI"/>
              </w:rPr>
            </w:pPr>
            <w:r w:rsidRPr="007D4C04">
              <w:rPr>
                <w:rFonts w:cs="Arial"/>
                <w:szCs w:val="20"/>
                <w:lang w:val="sl-SI"/>
              </w:rPr>
              <w:t xml:space="preserve">Ime proračunskega uporabnika </w:t>
            </w: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1D2461F9" w14:textId="77777777" w:rsidR="00261EA1" w:rsidRPr="007D4C04" w:rsidRDefault="00261EA1" w:rsidP="007D4C04">
            <w:pPr>
              <w:widowControl w:val="0"/>
              <w:spacing w:line="276" w:lineRule="auto"/>
              <w:jc w:val="center"/>
              <w:rPr>
                <w:rFonts w:cs="Arial"/>
                <w:szCs w:val="20"/>
                <w:lang w:val="sl-SI"/>
              </w:rPr>
            </w:pPr>
            <w:r w:rsidRPr="007D4C04">
              <w:rPr>
                <w:rFonts w:cs="Arial"/>
                <w:szCs w:val="20"/>
                <w:lang w:val="sl-SI"/>
              </w:rPr>
              <w:t>Šifra in naziv ukrepa, projekta</w:t>
            </w:r>
          </w:p>
        </w:tc>
        <w:tc>
          <w:tcPr>
            <w:tcW w:w="1330" w:type="dxa"/>
            <w:tcBorders>
              <w:top w:val="single" w:sz="4" w:space="0" w:color="auto"/>
              <w:left w:val="single" w:sz="4" w:space="0" w:color="auto"/>
              <w:bottom w:val="single" w:sz="4" w:space="0" w:color="auto"/>
              <w:right w:val="single" w:sz="4" w:space="0" w:color="auto"/>
            </w:tcBorders>
            <w:vAlign w:val="center"/>
          </w:tcPr>
          <w:p w14:paraId="17CF40F0" w14:textId="77777777" w:rsidR="00261EA1" w:rsidRPr="007D4C04" w:rsidRDefault="00261EA1" w:rsidP="007D4C04">
            <w:pPr>
              <w:widowControl w:val="0"/>
              <w:spacing w:line="276" w:lineRule="auto"/>
              <w:jc w:val="center"/>
              <w:rPr>
                <w:rFonts w:cs="Arial"/>
                <w:szCs w:val="20"/>
                <w:lang w:val="sl-SI"/>
              </w:rPr>
            </w:pPr>
            <w:r w:rsidRPr="007D4C04">
              <w:rPr>
                <w:rFonts w:cs="Arial"/>
                <w:szCs w:val="20"/>
                <w:lang w:val="sl-SI"/>
              </w:rPr>
              <w:t xml:space="preserve">Šifra in naziv proračunske postavke </w:t>
            </w: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04FAE280" w14:textId="77777777" w:rsidR="00261EA1" w:rsidRPr="007D4C04" w:rsidRDefault="00261EA1" w:rsidP="007D4C04">
            <w:pPr>
              <w:widowControl w:val="0"/>
              <w:spacing w:line="276" w:lineRule="auto"/>
              <w:jc w:val="center"/>
              <w:rPr>
                <w:rFonts w:cs="Arial"/>
                <w:szCs w:val="20"/>
                <w:lang w:val="sl-SI"/>
              </w:rPr>
            </w:pPr>
            <w:r w:rsidRPr="007D4C04">
              <w:rPr>
                <w:rFonts w:cs="Arial"/>
                <w:szCs w:val="20"/>
                <w:lang w:val="sl-SI"/>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27CFFB87" w14:textId="77777777" w:rsidR="00261EA1" w:rsidRPr="007D4C04" w:rsidRDefault="00261EA1" w:rsidP="007D4C04">
            <w:pPr>
              <w:widowControl w:val="0"/>
              <w:spacing w:line="276" w:lineRule="auto"/>
              <w:jc w:val="center"/>
              <w:rPr>
                <w:rFonts w:cs="Arial"/>
                <w:szCs w:val="20"/>
                <w:lang w:val="sl-SI"/>
              </w:rPr>
            </w:pPr>
            <w:r w:rsidRPr="007D4C04">
              <w:rPr>
                <w:rFonts w:cs="Arial"/>
                <w:szCs w:val="20"/>
                <w:lang w:val="sl-SI"/>
              </w:rPr>
              <w:t xml:space="preserve">Znesek za t + 1 </w:t>
            </w:r>
          </w:p>
        </w:tc>
      </w:tr>
      <w:tr w:rsidR="00544604" w:rsidRPr="007D4C04" w14:paraId="099782FE" w14:textId="77777777" w:rsidTr="007E605F">
        <w:trPr>
          <w:cantSplit/>
          <w:trHeight w:val="95"/>
        </w:trPr>
        <w:tc>
          <w:tcPr>
            <w:tcW w:w="2029" w:type="dxa"/>
            <w:tcBorders>
              <w:top w:val="single" w:sz="4" w:space="0" w:color="auto"/>
              <w:left w:val="single" w:sz="4" w:space="0" w:color="auto"/>
              <w:bottom w:val="single" w:sz="4" w:space="0" w:color="auto"/>
              <w:right w:val="single" w:sz="4" w:space="0" w:color="auto"/>
            </w:tcBorders>
            <w:vAlign w:val="center"/>
          </w:tcPr>
          <w:p w14:paraId="71087AD1"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6D5C9657"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14006F89"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6FC38BD8"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3BD8DCB3"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r>
      <w:tr w:rsidR="00544604" w:rsidRPr="007D4C04" w14:paraId="378028D3" w14:textId="77777777" w:rsidTr="007E605F">
        <w:trPr>
          <w:cantSplit/>
          <w:trHeight w:val="95"/>
        </w:trPr>
        <w:tc>
          <w:tcPr>
            <w:tcW w:w="2029" w:type="dxa"/>
            <w:tcBorders>
              <w:top w:val="single" w:sz="4" w:space="0" w:color="auto"/>
              <w:left w:val="single" w:sz="4" w:space="0" w:color="auto"/>
              <w:bottom w:val="single" w:sz="4" w:space="0" w:color="auto"/>
              <w:right w:val="single" w:sz="4" w:space="0" w:color="auto"/>
            </w:tcBorders>
            <w:vAlign w:val="center"/>
          </w:tcPr>
          <w:p w14:paraId="1488F416"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6508B11A"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197F2CBB"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3EE3C632"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433731D9"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r>
      <w:tr w:rsidR="00544604" w:rsidRPr="007D4C04" w14:paraId="712A3218" w14:textId="77777777" w:rsidTr="007E605F">
        <w:trPr>
          <w:cantSplit/>
          <w:trHeight w:val="95"/>
        </w:trPr>
        <w:tc>
          <w:tcPr>
            <w:tcW w:w="5565" w:type="dxa"/>
            <w:gridSpan w:val="5"/>
            <w:tcBorders>
              <w:top w:val="single" w:sz="4" w:space="0" w:color="auto"/>
              <w:left w:val="single" w:sz="4" w:space="0" w:color="auto"/>
              <w:bottom w:val="single" w:sz="4" w:space="0" w:color="auto"/>
              <w:right w:val="single" w:sz="4" w:space="0" w:color="auto"/>
            </w:tcBorders>
            <w:vAlign w:val="center"/>
          </w:tcPr>
          <w:p w14:paraId="4AAAFC12"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r w:rsidRPr="007D4C04">
              <w:rPr>
                <w:rFonts w:cs="Arial"/>
                <w:bCs/>
                <w:kern w:val="32"/>
                <w:szCs w:val="20"/>
                <w:lang w:val="sl-SI" w:eastAsia="sl-SI"/>
              </w:rPr>
              <w:t>SKUPAJ</w:t>
            </w:r>
          </w:p>
        </w:tc>
        <w:tc>
          <w:tcPr>
            <w:tcW w:w="1793" w:type="dxa"/>
            <w:gridSpan w:val="3"/>
            <w:tcBorders>
              <w:top w:val="single" w:sz="4" w:space="0" w:color="auto"/>
              <w:left w:val="single" w:sz="4" w:space="0" w:color="auto"/>
              <w:bottom w:val="single" w:sz="4" w:space="0" w:color="auto"/>
              <w:right w:val="single" w:sz="4" w:space="0" w:color="auto"/>
            </w:tcBorders>
            <w:vAlign w:val="center"/>
          </w:tcPr>
          <w:p w14:paraId="1C951B14"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1F3C8E42"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r>
      <w:tr w:rsidR="00544604" w:rsidRPr="007D4C04" w14:paraId="361A862D" w14:textId="77777777" w:rsidTr="007E605F">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AD0C4CA"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r w:rsidRPr="007D4C04">
              <w:rPr>
                <w:rFonts w:cs="Arial"/>
                <w:bCs/>
                <w:kern w:val="32"/>
                <w:szCs w:val="20"/>
                <w:lang w:val="sl-SI" w:eastAsia="sl-SI"/>
              </w:rPr>
              <w:t>II.c Načrtovana nadomestitev zmanjšanih prihodkov in povečanih odhodkov proračuna:</w:t>
            </w:r>
          </w:p>
        </w:tc>
      </w:tr>
      <w:tr w:rsidR="00544604" w:rsidRPr="007D4C04" w14:paraId="5D76925A" w14:textId="77777777" w:rsidTr="007E605F">
        <w:trPr>
          <w:cantSplit/>
          <w:trHeight w:val="100"/>
        </w:trPr>
        <w:tc>
          <w:tcPr>
            <w:tcW w:w="4235" w:type="dxa"/>
            <w:gridSpan w:val="4"/>
            <w:tcBorders>
              <w:top w:val="single" w:sz="4" w:space="0" w:color="auto"/>
              <w:left w:val="single" w:sz="4" w:space="0" w:color="auto"/>
              <w:bottom w:val="single" w:sz="4" w:space="0" w:color="auto"/>
              <w:right w:val="single" w:sz="4" w:space="0" w:color="auto"/>
            </w:tcBorders>
            <w:vAlign w:val="center"/>
          </w:tcPr>
          <w:p w14:paraId="329A2B83" w14:textId="77777777" w:rsidR="00261EA1" w:rsidRPr="007D4C04" w:rsidRDefault="00261EA1" w:rsidP="007D4C04">
            <w:pPr>
              <w:widowControl w:val="0"/>
              <w:spacing w:line="276" w:lineRule="auto"/>
              <w:ind w:left="-122" w:right="-112"/>
              <w:jc w:val="center"/>
              <w:rPr>
                <w:rFonts w:cs="Arial"/>
                <w:szCs w:val="20"/>
                <w:lang w:val="sl-SI"/>
              </w:rPr>
            </w:pPr>
            <w:r w:rsidRPr="007D4C04">
              <w:rPr>
                <w:rFonts w:cs="Arial"/>
                <w:szCs w:val="20"/>
                <w:lang w:val="sl-SI"/>
              </w:rPr>
              <w:t>Novi prihodki</w:t>
            </w: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5F841F26" w14:textId="77777777" w:rsidR="00261EA1" w:rsidRPr="007D4C04" w:rsidRDefault="00261EA1" w:rsidP="007D4C04">
            <w:pPr>
              <w:widowControl w:val="0"/>
              <w:spacing w:line="276" w:lineRule="auto"/>
              <w:ind w:left="-122" w:right="-112"/>
              <w:jc w:val="center"/>
              <w:rPr>
                <w:rFonts w:cs="Arial"/>
                <w:szCs w:val="20"/>
                <w:lang w:val="sl-SI"/>
              </w:rPr>
            </w:pPr>
            <w:r w:rsidRPr="007D4C04">
              <w:rPr>
                <w:rFonts w:cs="Arial"/>
                <w:szCs w:val="20"/>
                <w:lang w:val="sl-SI"/>
              </w:rPr>
              <w:t>Znesek za tekoče leto (t)</w:t>
            </w:r>
          </w:p>
        </w:tc>
        <w:tc>
          <w:tcPr>
            <w:tcW w:w="2840" w:type="dxa"/>
            <w:gridSpan w:val="3"/>
            <w:tcBorders>
              <w:top w:val="single" w:sz="4" w:space="0" w:color="auto"/>
              <w:left w:val="single" w:sz="4" w:space="0" w:color="auto"/>
              <w:bottom w:val="single" w:sz="4" w:space="0" w:color="auto"/>
              <w:right w:val="single" w:sz="4" w:space="0" w:color="auto"/>
            </w:tcBorders>
            <w:vAlign w:val="center"/>
          </w:tcPr>
          <w:p w14:paraId="6AABD77C" w14:textId="77777777" w:rsidR="00261EA1" w:rsidRPr="007D4C04" w:rsidRDefault="00261EA1" w:rsidP="007D4C04">
            <w:pPr>
              <w:widowControl w:val="0"/>
              <w:spacing w:line="276" w:lineRule="auto"/>
              <w:ind w:left="-122" w:right="-112"/>
              <w:jc w:val="center"/>
              <w:rPr>
                <w:rFonts w:cs="Arial"/>
                <w:szCs w:val="20"/>
                <w:lang w:val="sl-SI"/>
              </w:rPr>
            </w:pPr>
            <w:r w:rsidRPr="007D4C04">
              <w:rPr>
                <w:rFonts w:cs="Arial"/>
                <w:szCs w:val="20"/>
                <w:lang w:val="sl-SI"/>
              </w:rPr>
              <w:t>Znesek za t + 1</w:t>
            </w:r>
          </w:p>
        </w:tc>
      </w:tr>
      <w:tr w:rsidR="00544604" w:rsidRPr="007D4C04" w14:paraId="027446B9" w14:textId="77777777" w:rsidTr="007E605F">
        <w:trPr>
          <w:cantSplit/>
          <w:trHeight w:val="95"/>
        </w:trPr>
        <w:tc>
          <w:tcPr>
            <w:tcW w:w="4235" w:type="dxa"/>
            <w:gridSpan w:val="4"/>
            <w:tcBorders>
              <w:top w:val="single" w:sz="4" w:space="0" w:color="auto"/>
              <w:left w:val="single" w:sz="4" w:space="0" w:color="auto"/>
              <w:bottom w:val="single" w:sz="4" w:space="0" w:color="auto"/>
              <w:right w:val="single" w:sz="4" w:space="0" w:color="auto"/>
            </w:tcBorders>
            <w:vAlign w:val="center"/>
          </w:tcPr>
          <w:p w14:paraId="28D96C86"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382524C0"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c>
          <w:tcPr>
            <w:tcW w:w="2840" w:type="dxa"/>
            <w:gridSpan w:val="3"/>
            <w:tcBorders>
              <w:top w:val="single" w:sz="4" w:space="0" w:color="auto"/>
              <w:left w:val="single" w:sz="4" w:space="0" w:color="auto"/>
              <w:bottom w:val="single" w:sz="4" w:space="0" w:color="auto"/>
              <w:right w:val="single" w:sz="4" w:space="0" w:color="auto"/>
            </w:tcBorders>
            <w:vAlign w:val="center"/>
          </w:tcPr>
          <w:p w14:paraId="03FFABF3"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r>
      <w:tr w:rsidR="00544604" w:rsidRPr="007D4C04" w14:paraId="6B4DEBA3" w14:textId="77777777" w:rsidTr="007E605F">
        <w:trPr>
          <w:cantSplit/>
          <w:trHeight w:val="95"/>
        </w:trPr>
        <w:tc>
          <w:tcPr>
            <w:tcW w:w="4235" w:type="dxa"/>
            <w:gridSpan w:val="4"/>
            <w:tcBorders>
              <w:top w:val="single" w:sz="4" w:space="0" w:color="auto"/>
              <w:left w:val="single" w:sz="4" w:space="0" w:color="auto"/>
              <w:bottom w:val="single" w:sz="4" w:space="0" w:color="auto"/>
              <w:right w:val="single" w:sz="4" w:space="0" w:color="auto"/>
            </w:tcBorders>
            <w:vAlign w:val="center"/>
          </w:tcPr>
          <w:p w14:paraId="41C9D896"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7786C0DE"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c>
          <w:tcPr>
            <w:tcW w:w="2840" w:type="dxa"/>
            <w:gridSpan w:val="3"/>
            <w:tcBorders>
              <w:top w:val="single" w:sz="4" w:space="0" w:color="auto"/>
              <w:left w:val="single" w:sz="4" w:space="0" w:color="auto"/>
              <w:bottom w:val="single" w:sz="4" w:space="0" w:color="auto"/>
              <w:right w:val="single" w:sz="4" w:space="0" w:color="auto"/>
            </w:tcBorders>
            <w:vAlign w:val="center"/>
          </w:tcPr>
          <w:p w14:paraId="07A1F558"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r>
      <w:tr w:rsidR="00544604" w:rsidRPr="007D4C04" w14:paraId="61F344F9" w14:textId="77777777" w:rsidTr="007E605F">
        <w:trPr>
          <w:cantSplit/>
          <w:trHeight w:val="95"/>
        </w:trPr>
        <w:tc>
          <w:tcPr>
            <w:tcW w:w="4235" w:type="dxa"/>
            <w:gridSpan w:val="4"/>
            <w:tcBorders>
              <w:top w:val="single" w:sz="4" w:space="0" w:color="auto"/>
              <w:left w:val="single" w:sz="4" w:space="0" w:color="auto"/>
              <w:bottom w:val="single" w:sz="4" w:space="0" w:color="auto"/>
              <w:right w:val="single" w:sz="4" w:space="0" w:color="auto"/>
            </w:tcBorders>
            <w:vAlign w:val="center"/>
          </w:tcPr>
          <w:p w14:paraId="2755AEAC"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1D1ACA0A"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highlight w:val="yellow"/>
                <w:lang w:val="sl-SI" w:eastAsia="sl-SI"/>
              </w:rPr>
            </w:pPr>
          </w:p>
        </w:tc>
        <w:tc>
          <w:tcPr>
            <w:tcW w:w="2840" w:type="dxa"/>
            <w:gridSpan w:val="3"/>
            <w:tcBorders>
              <w:top w:val="single" w:sz="4" w:space="0" w:color="auto"/>
              <w:left w:val="single" w:sz="4" w:space="0" w:color="auto"/>
              <w:bottom w:val="single" w:sz="4" w:space="0" w:color="auto"/>
              <w:right w:val="single" w:sz="4" w:space="0" w:color="auto"/>
            </w:tcBorders>
            <w:vAlign w:val="center"/>
          </w:tcPr>
          <w:p w14:paraId="27C59509"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highlight w:val="yellow"/>
                <w:lang w:val="sl-SI" w:eastAsia="sl-SI"/>
              </w:rPr>
            </w:pPr>
          </w:p>
        </w:tc>
      </w:tr>
      <w:tr w:rsidR="00544604" w:rsidRPr="007D4C04" w14:paraId="75694D04" w14:textId="77777777" w:rsidTr="007E605F">
        <w:trPr>
          <w:cantSplit/>
          <w:trHeight w:val="95"/>
        </w:trPr>
        <w:tc>
          <w:tcPr>
            <w:tcW w:w="4235" w:type="dxa"/>
            <w:gridSpan w:val="4"/>
            <w:tcBorders>
              <w:top w:val="single" w:sz="4" w:space="0" w:color="auto"/>
              <w:left w:val="single" w:sz="4" w:space="0" w:color="auto"/>
              <w:bottom w:val="single" w:sz="4" w:space="0" w:color="auto"/>
              <w:right w:val="single" w:sz="4" w:space="0" w:color="auto"/>
            </w:tcBorders>
            <w:vAlign w:val="center"/>
          </w:tcPr>
          <w:p w14:paraId="4CA9E1F8"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lang w:val="sl-SI" w:eastAsia="sl-SI"/>
              </w:rPr>
            </w:pPr>
            <w:r w:rsidRPr="007D4C04">
              <w:rPr>
                <w:rFonts w:cs="Arial"/>
                <w:bCs/>
                <w:kern w:val="32"/>
                <w:szCs w:val="20"/>
                <w:lang w:val="sl-SI" w:eastAsia="sl-SI"/>
              </w:rPr>
              <w:t>SKUPAJ</w:t>
            </w:r>
          </w:p>
        </w:tc>
        <w:tc>
          <w:tcPr>
            <w:tcW w:w="2125" w:type="dxa"/>
            <w:gridSpan w:val="2"/>
            <w:tcBorders>
              <w:top w:val="single" w:sz="4" w:space="0" w:color="auto"/>
              <w:left w:val="single" w:sz="4" w:space="0" w:color="auto"/>
              <w:bottom w:val="single" w:sz="4" w:space="0" w:color="auto"/>
              <w:right w:val="single" w:sz="4" w:space="0" w:color="auto"/>
            </w:tcBorders>
            <w:vAlign w:val="center"/>
          </w:tcPr>
          <w:p w14:paraId="2C4EB4F2"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highlight w:val="yellow"/>
                <w:lang w:val="sl-SI" w:eastAsia="sl-SI"/>
              </w:rPr>
            </w:pPr>
          </w:p>
        </w:tc>
        <w:tc>
          <w:tcPr>
            <w:tcW w:w="2840" w:type="dxa"/>
            <w:gridSpan w:val="3"/>
            <w:tcBorders>
              <w:top w:val="single" w:sz="4" w:space="0" w:color="auto"/>
              <w:left w:val="single" w:sz="4" w:space="0" w:color="auto"/>
              <w:bottom w:val="single" w:sz="4" w:space="0" w:color="auto"/>
              <w:right w:val="single" w:sz="4" w:space="0" w:color="auto"/>
            </w:tcBorders>
            <w:vAlign w:val="center"/>
          </w:tcPr>
          <w:p w14:paraId="62807730" w14:textId="77777777" w:rsidR="00261EA1" w:rsidRPr="007D4C04" w:rsidRDefault="00261EA1" w:rsidP="007D4C04">
            <w:pPr>
              <w:widowControl w:val="0"/>
              <w:tabs>
                <w:tab w:val="left" w:pos="360"/>
                <w:tab w:val="left" w:pos="2340"/>
              </w:tabs>
              <w:suppressAutoHyphens/>
              <w:spacing w:line="276" w:lineRule="auto"/>
              <w:ind w:left="142" w:hanging="142"/>
              <w:jc w:val="center"/>
              <w:outlineLvl w:val="0"/>
              <w:rPr>
                <w:rFonts w:cs="Arial"/>
                <w:bCs/>
                <w:kern w:val="32"/>
                <w:szCs w:val="20"/>
                <w:highlight w:val="yellow"/>
                <w:lang w:val="sl-SI" w:eastAsia="sl-SI"/>
              </w:rPr>
            </w:pPr>
          </w:p>
        </w:tc>
      </w:tr>
      <w:tr w:rsidR="00544604" w:rsidRPr="005342CC" w14:paraId="556CC565" w14:textId="77777777" w:rsidTr="007E60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049"/>
        </w:trPr>
        <w:tc>
          <w:tcPr>
            <w:tcW w:w="9200" w:type="dxa"/>
            <w:gridSpan w:val="9"/>
          </w:tcPr>
          <w:p w14:paraId="63BC97D3" w14:textId="77777777" w:rsidR="00261EA1" w:rsidRPr="007D4C04" w:rsidRDefault="00261EA1" w:rsidP="007D4C04">
            <w:pPr>
              <w:widowControl w:val="0"/>
              <w:spacing w:line="276" w:lineRule="auto"/>
              <w:rPr>
                <w:rFonts w:cs="Arial"/>
                <w:b/>
                <w:szCs w:val="20"/>
                <w:highlight w:val="yellow"/>
                <w:lang w:val="sl-SI"/>
              </w:rPr>
            </w:pPr>
          </w:p>
          <w:p w14:paraId="55195FC7" w14:textId="77777777" w:rsidR="00261EA1" w:rsidRPr="007D4C04" w:rsidRDefault="00261EA1" w:rsidP="007D4C04">
            <w:pPr>
              <w:widowControl w:val="0"/>
              <w:spacing w:line="276" w:lineRule="auto"/>
              <w:rPr>
                <w:rFonts w:cs="Arial"/>
                <w:b/>
                <w:szCs w:val="20"/>
                <w:lang w:val="sl-SI"/>
              </w:rPr>
            </w:pPr>
            <w:r w:rsidRPr="007D4C04">
              <w:rPr>
                <w:rFonts w:cs="Arial"/>
                <w:b/>
                <w:szCs w:val="20"/>
                <w:lang w:val="sl-SI"/>
              </w:rPr>
              <w:t>OBRAZLOŽITEV:</w:t>
            </w:r>
          </w:p>
          <w:p w14:paraId="260BA53B" w14:textId="77777777" w:rsidR="00DD71E1" w:rsidRPr="007D4C04" w:rsidRDefault="00DD71E1" w:rsidP="007D4C04">
            <w:pPr>
              <w:widowControl w:val="0"/>
              <w:spacing w:line="276" w:lineRule="auto"/>
              <w:rPr>
                <w:rFonts w:cs="Arial"/>
                <w:b/>
                <w:szCs w:val="20"/>
                <w:lang w:val="sl-SI"/>
              </w:rPr>
            </w:pPr>
          </w:p>
          <w:p w14:paraId="497C453C" w14:textId="77777777" w:rsidR="00261EA1" w:rsidRPr="007D4C04" w:rsidRDefault="00261EA1" w:rsidP="007D4C04">
            <w:pPr>
              <w:widowControl w:val="0"/>
              <w:numPr>
                <w:ilvl w:val="0"/>
                <w:numId w:val="5"/>
              </w:numPr>
              <w:suppressAutoHyphens/>
              <w:spacing w:line="276" w:lineRule="auto"/>
              <w:ind w:left="284" w:hanging="284"/>
              <w:jc w:val="both"/>
              <w:rPr>
                <w:rFonts w:cs="Arial"/>
                <w:b/>
                <w:szCs w:val="20"/>
                <w:lang w:val="sl-SI" w:eastAsia="sl-SI"/>
              </w:rPr>
            </w:pPr>
            <w:r w:rsidRPr="007D4C04">
              <w:rPr>
                <w:rFonts w:cs="Arial"/>
                <w:b/>
                <w:szCs w:val="20"/>
                <w:lang w:val="sl-SI" w:eastAsia="sl-SI"/>
              </w:rPr>
              <w:t>Ocena finančnih posledic, ki niso načrtovane v sprejetem proračunu</w:t>
            </w:r>
          </w:p>
          <w:p w14:paraId="30E3A8E2" w14:textId="3BA45422" w:rsidR="00261EA1" w:rsidRDefault="00E02629" w:rsidP="007D4C04">
            <w:pPr>
              <w:widowControl w:val="0"/>
              <w:spacing w:line="276" w:lineRule="auto"/>
              <w:ind w:left="284"/>
              <w:rPr>
                <w:rFonts w:cs="Arial"/>
                <w:szCs w:val="20"/>
                <w:lang w:val="sl-SI" w:eastAsia="sl-SI"/>
              </w:rPr>
            </w:pPr>
            <w:r>
              <w:rPr>
                <w:rFonts w:cs="Arial"/>
                <w:szCs w:val="20"/>
                <w:lang w:val="sl-SI" w:eastAsia="sl-SI"/>
              </w:rPr>
              <w:t>/</w:t>
            </w:r>
          </w:p>
          <w:p w14:paraId="70CF3AB5" w14:textId="77777777" w:rsidR="001F66A2" w:rsidRPr="007D4C04" w:rsidRDefault="001F66A2" w:rsidP="007D4C04">
            <w:pPr>
              <w:widowControl w:val="0"/>
              <w:spacing w:line="276" w:lineRule="auto"/>
              <w:ind w:left="284"/>
              <w:rPr>
                <w:rFonts w:cs="Arial"/>
                <w:szCs w:val="20"/>
                <w:lang w:val="sl-SI" w:eastAsia="sl-SI"/>
              </w:rPr>
            </w:pPr>
          </w:p>
          <w:p w14:paraId="28D2B022" w14:textId="77777777" w:rsidR="00261EA1" w:rsidRPr="007D4C04" w:rsidRDefault="00261EA1" w:rsidP="007D4C04">
            <w:pPr>
              <w:widowControl w:val="0"/>
              <w:numPr>
                <w:ilvl w:val="0"/>
                <w:numId w:val="5"/>
              </w:numPr>
              <w:suppressAutoHyphens/>
              <w:spacing w:line="276" w:lineRule="auto"/>
              <w:ind w:left="284" w:hanging="284"/>
              <w:jc w:val="both"/>
              <w:rPr>
                <w:rFonts w:cs="Arial"/>
                <w:b/>
                <w:szCs w:val="20"/>
                <w:lang w:val="sl-SI" w:eastAsia="sl-SI"/>
              </w:rPr>
            </w:pPr>
            <w:r w:rsidRPr="007D4C04">
              <w:rPr>
                <w:rFonts w:cs="Arial"/>
                <w:b/>
                <w:szCs w:val="20"/>
                <w:lang w:val="sl-SI" w:eastAsia="sl-SI"/>
              </w:rPr>
              <w:t>Finančne posledice za državni proračun</w:t>
            </w:r>
          </w:p>
          <w:p w14:paraId="35BBCD83" w14:textId="77777777" w:rsidR="00261EA1" w:rsidRPr="007D4C04" w:rsidRDefault="00261EA1" w:rsidP="007D4C04">
            <w:pPr>
              <w:widowControl w:val="0"/>
              <w:spacing w:line="276" w:lineRule="auto"/>
              <w:ind w:left="284"/>
              <w:jc w:val="both"/>
              <w:rPr>
                <w:rFonts w:cs="Arial"/>
                <w:szCs w:val="20"/>
                <w:lang w:val="sl-SI" w:eastAsia="sl-SI"/>
              </w:rPr>
            </w:pPr>
            <w:r w:rsidRPr="007D4C04">
              <w:rPr>
                <w:rFonts w:cs="Arial"/>
                <w:szCs w:val="20"/>
                <w:lang w:val="sl-SI" w:eastAsia="sl-SI"/>
              </w:rPr>
              <w:t>Prikazane morajo biti finančne posledice za državni proračun, ki so na proračunskih postavkah načrtovane v dinamiki projektov oziroma ukrepov:</w:t>
            </w:r>
          </w:p>
          <w:p w14:paraId="00C7E72C" w14:textId="77777777" w:rsidR="00261EA1" w:rsidRPr="007D4C04" w:rsidRDefault="00261EA1" w:rsidP="007D4C04">
            <w:pPr>
              <w:widowControl w:val="0"/>
              <w:spacing w:line="276" w:lineRule="auto"/>
              <w:ind w:left="284"/>
              <w:jc w:val="both"/>
              <w:rPr>
                <w:rFonts w:cs="Arial"/>
                <w:szCs w:val="20"/>
                <w:lang w:val="sl-SI" w:eastAsia="sl-SI"/>
              </w:rPr>
            </w:pPr>
          </w:p>
          <w:p w14:paraId="0FFC2887" w14:textId="77777777" w:rsidR="00261EA1" w:rsidRPr="007D4C04" w:rsidRDefault="00261EA1" w:rsidP="007D4C04">
            <w:pPr>
              <w:widowControl w:val="0"/>
              <w:suppressAutoHyphens/>
              <w:spacing w:line="276" w:lineRule="auto"/>
              <w:ind w:left="720"/>
              <w:jc w:val="both"/>
              <w:rPr>
                <w:rFonts w:cs="Arial"/>
                <w:b/>
                <w:szCs w:val="20"/>
                <w:lang w:val="sl-SI" w:eastAsia="sl-SI"/>
              </w:rPr>
            </w:pPr>
            <w:r w:rsidRPr="007D4C04">
              <w:rPr>
                <w:rFonts w:cs="Arial"/>
                <w:b/>
                <w:szCs w:val="20"/>
                <w:lang w:val="sl-SI" w:eastAsia="sl-SI"/>
              </w:rPr>
              <w:t>II.a Pravice porabe za izvedbo predlaganih rešitev so zagotovljene:</w:t>
            </w:r>
          </w:p>
          <w:p w14:paraId="57AB7698" w14:textId="77777777" w:rsidR="00261EA1" w:rsidRPr="007D4C04" w:rsidRDefault="00261EA1" w:rsidP="007D4C04">
            <w:pPr>
              <w:widowControl w:val="0"/>
              <w:spacing w:line="276" w:lineRule="auto"/>
              <w:ind w:left="284"/>
              <w:jc w:val="both"/>
              <w:rPr>
                <w:rFonts w:cs="Arial"/>
                <w:szCs w:val="20"/>
                <w:lang w:val="sl-SI" w:eastAsia="sl-SI"/>
              </w:rPr>
            </w:pPr>
            <w:r w:rsidRPr="007D4C04">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67F1895C" w14:textId="77777777" w:rsidR="00261EA1" w:rsidRPr="007D4C04" w:rsidRDefault="00261EA1" w:rsidP="007D4C04">
            <w:pPr>
              <w:widowControl w:val="0"/>
              <w:numPr>
                <w:ilvl w:val="0"/>
                <w:numId w:val="7"/>
              </w:numPr>
              <w:suppressAutoHyphens/>
              <w:spacing w:line="276" w:lineRule="auto"/>
              <w:jc w:val="both"/>
              <w:rPr>
                <w:rFonts w:cs="Arial"/>
                <w:szCs w:val="20"/>
                <w:lang w:val="sl-SI" w:eastAsia="sl-SI"/>
              </w:rPr>
            </w:pPr>
            <w:r w:rsidRPr="007D4C04">
              <w:rPr>
                <w:rFonts w:cs="Arial"/>
                <w:szCs w:val="20"/>
                <w:lang w:val="sl-SI" w:eastAsia="sl-SI"/>
              </w:rPr>
              <w:t>proračunski uporabnik, ki bo financiral novi projekt oziroma ukrep,</w:t>
            </w:r>
          </w:p>
          <w:p w14:paraId="382F7261" w14:textId="77777777" w:rsidR="00261EA1" w:rsidRPr="007D4C04" w:rsidRDefault="00261EA1" w:rsidP="007D4C04">
            <w:pPr>
              <w:widowControl w:val="0"/>
              <w:numPr>
                <w:ilvl w:val="0"/>
                <w:numId w:val="7"/>
              </w:numPr>
              <w:suppressAutoHyphens/>
              <w:spacing w:line="276" w:lineRule="auto"/>
              <w:jc w:val="both"/>
              <w:rPr>
                <w:rFonts w:cs="Arial"/>
                <w:szCs w:val="20"/>
                <w:lang w:val="sl-SI" w:eastAsia="sl-SI"/>
              </w:rPr>
            </w:pPr>
            <w:r w:rsidRPr="007D4C04">
              <w:rPr>
                <w:rFonts w:cs="Arial"/>
                <w:szCs w:val="20"/>
                <w:lang w:val="sl-SI" w:eastAsia="sl-SI"/>
              </w:rPr>
              <w:t xml:space="preserve">projekt oziroma ukrep, s katerim se bodo dosegli cilji vladnega gradiva, in </w:t>
            </w:r>
          </w:p>
          <w:p w14:paraId="0F43B28E" w14:textId="77777777" w:rsidR="00261EA1" w:rsidRPr="007D4C04" w:rsidRDefault="00261EA1" w:rsidP="007D4C04">
            <w:pPr>
              <w:widowControl w:val="0"/>
              <w:numPr>
                <w:ilvl w:val="0"/>
                <w:numId w:val="7"/>
              </w:numPr>
              <w:suppressAutoHyphens/>
              <w:spacing w:line="276" w:lineRule="auto"/>
              <w:jc w:val="both"/>
              <w:rPr>
                <w:rFonts w:cs="Arial"/>
                <w:szCs w:val="20"/>
                <w:lang w:val="sl-SI" w:eastAsia="sl-SI"/>
              </w:rPr>
            </w:pPr>
            <w:r w:rsidRPr="007D4C04">
              <w:rPr>
                <w:rFonts w:cs="Arial"/>
                <w:szCs w:val="20"/>
                <w:lang w:val="sl-SI" w:eastAsia="sl-SI"/>
              </w:rPr>
              <w:t>proračunske postavke.</w:t>
            </w:r>
          </w:p>
          <w:p w14:paraId="3325B7B8" w14:textId="77777777" w:rsidR="00261EA1" w:rsidRPr="007D4C04" w:rsidRDefault="00261EA1" w:rsidP="007D4C04">
            <w:pPr>
              <w:widowControl w:val="0"/>
              <w:spacing w:line="276" w:lineRule="auto"/>
              <w:ind w:left="284"/>
              <w:jc w:val="both"/>
              <w:rPr>
                <w:rFonts w:cs="Arial"/>
                <w:szCs w:val="20"/>
                <w:lang w:val="sl-SI" w:eastAsia="sl-SI"/>
              </w:rPr>
            </w:pPr>
            <w:r w:rsidRPr="007D4C04">
              <w:rPr>
                <w:rFonts w:cs="Arial"/>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905E848" w14:textId="77777777" w:rsidR="00261EA1" w:rsidRPr="007D4C04" w:rsidRDefault="00261EA1" w:rsidP="007D4C04">
            <w:pPr>
              <w:widowControl w:val="0"/>
              <w:spacing w:line="276" w:lineRule="auto"/>
              <w:ind w:left="284"/>
              <w:jc w:val="both"/>
              <w:rPr>
                <w:rFonts w:cs="Arial"/>
                <w:szCs w:val="20"/>
                <w:lang w:val="sl-SI" w:eastAsia="sl-SI"/>
              </w:rPr>
            </w:pPr>
          </w:p>
          <w:p w14:paraId="02ACF537" w14:textId="77777777" w:rsidR="00261EA1" w:rsidRPr="007D4C04" w:rsidRDefault="00261EA1" w:rsidP="007D4C04">
            <w:pPr>
              <w:widowControl w:val="0"/>
              <w:suppressAutoHyphens/>
              <w:spacing w:line="276" w:lineRule="auto"/>
              <w:ind w:left="714"/>
              <w:jc w:val="both"/>
              <w:rPr>
                <w:rFonts w:cs="Arial"/>
                <w:b/>
                <w:szCs w:val="20"/>
                <w:lang w:val="sl-SI" w:eastAsia="sl-SI"/>
              </w:rPr>
            </w:pPr>
            <w:r w:rsidRPr="007D4C04">
              <w:rPr>
                <w:rFonts w:cs="Arial"/>
                <w:b/>
                <w:szCs w:val="20"/>
                <w:lang w:val="sl-SI" w:eastAsia="sl-SI"/>
              </w:rPr>
              <w:t>II.b Manjkajoče pravice porabe bodo zagotovljene s prerazporeditvijo:</w:t>
            </w:r>
          </w:p>
          <w:p w14:paraId="4047F767" w14:textId="77777777" w:rsidR="00261EA1" w:rsidRPr="007D4C04" w:rsidRDefault="00261EA1" w:rsidP="007D4C04">
            <w:pPr>
              <w:widowControl w:val="0"/>
              <w:spacing w:line="276" w:lineRule="auto"/>
              <w:ind w:left="284"/>
              <w:jc w:val="both"/>
              <w:rPr>
                <w:rFonts w:cs="Arial"/>
                <w:szCs w:val="20"/>
                <w:lang w:val="sl-SI" w:eastAsia="sl-SI"/>
              </w:rPr>
            </w:pPr>
            <w:r w:rsidRPr="007D4C04">
              <w:rPr>
                <w:rFonts w:cs="Arial"/>
                <w:szCs w:val="20"/>
                <w:lang w:val="sl-SI" w:eastAsia="sl-SI"/>
              </w:rPr>
              <w:t xml:space="preserve">Navedejo se proračunski uporabniki, sprejeti (veljavni) ukrepi oziroma projekti, ki jih proračunski uporabnik izvaja, in proračunske postavke tega proračunskega uporabnika, ki so v dinamiki teh </w:t>
            </w:r>
            <w:r w:rsidRPr="007D4C04">
              <w:rPr>
                <w:rFonts w:cs="Arial"/>
                <w:szCs w:val="20"/>
                <w:lang w:val="sl-SI" w:eastAsia="sl-SI"/>
              </w:rPr>
              <w:lastRenderedPageBreak/>
              <w:t>projektov oziroma ukrepov ter s katerih se bodo s prerazporeditvijo zagotovile pravice porabe za dodatne aktivnosti pri obstoječih projektih oziroma ukrepih ali novih projektih oziroma ukrepih, navedenih v točki II.a.</w:t>
            </w:r>
          </w:p>
          <w:p w14:paraId="23EAFBA5" w14:textId="77777777" w:rsidR="00261EA1" w:rsidRPr="007D4C04" w:rsidRDefault="00261EA1" w:rsidP="007D4C04">
            <w:pPr>
              <w:widowControl w:val="0"/>
              <w:spacing w:line="276" w:lineRule="auto"/>
              <w:ind w:left="284"/>
              <w:jc w:val="both"/>
              <w:rPr>
                <w:rFonts w:cs="Arial"/>
                <w:szCs w:val="20"/>
                <w:lang w:val="sl-SI" w:eastAsia="sl-SI"/>
              </w:rPr>
            </w:pPr>
          </w:p>
          <w:p w14:paraId="08C4AF87" w14:textId="77777777" w:rsidR="00261EA1" w:rsidRPr="007D4C04" w:rsidRDefault="00261EA1" w:rsidP="007D4C04">
            <w:pPr>
              <w:widowControl w:val="0"/>
              <w:suppressAutoHyphens/>
              <w:spacing w:line="276" w:lineRule="auto"/>
              <w:ind w:left="714"/>
              <w:jc w:val="both"/>
              <w:rPr>
                <w:rFonts w:cs="Arial"/>
                <w:b/>
                <w:szCs w:val="20"/>
                <w:lang w:val="sl-SI" w:eastAsia="sl-SI"/>
              </w:rPr>
            </w:pPr>
            <w:r w:rsidRPr="007D4C04">
              <w:rPr>
                <w:rFonts w:cs="Arial"/>
                <w:b/>
                <w:szCs w:val="20"/>
                <w:lang w:val="sl-SI" w:eastAsia="sl-SI"/>
              </w:rPr>
              <w:t>II.c Načrtovana nadomestitev zmanjšanih prihodkov in povečanih odhodkov proračuna:</w:t>
            </w:r>
          </w:p>
          <w:p w14:paraId="3A8AE7C1" w14:textId="77777777" w:rsidR="00261EA1" w:rsidRPr="007D4C04" w:rsidRDefault="00261EA1" w:rsidP="007D4C04">
            <w:pPr>
              <w:widowControl w:val="0"/>
              <w:suppressAutoHyphens/>
              <w:spacing w:line="276" w:lineRule="auto"/>
              <w:ind w:left="301"/>
              <w:jc w:val="both"/>
              <w:rPr>
                <w:rFonts w:cs="Arial"/>
                <w:szCs w:val="20"/>
                <w:lang w:val="sl-SI" w:eastAsia="sl-SI"/>
              </w:rPr>
            </w:pPr>
            <w:r w:rsidRPr="007D4C04">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2A6D602" w14:textId="27CE9084" w:rsidR="00DD71E1" w:rsidRPr="007D4C04" w:rsidRDefault="00DD71E1" w:rsidP="007D4C04">
            <w:pPr>
              <w:widowControl w:val="0"/>
              <w:suppressAutoHyphens/>
              <w:spacing w:line="276" w:lineRule="auto"/>
              <w:ind w:left="301"/>
              <w:jc w:val="both"/>
              <w:rPr>
                <w:rFonts w:cs="Arial"/>
                <w:szCs w:val="20"/>
                <w:highlight w:val="yellow"/>
                <w:lang w:val="sl-SI" w:eastAsia="sl-SI"/>
              </w:rPr>
            </w:pPr>
          </w:p>
        </w:tc>
      </w:tr>
      <w:tr w:rsidR="00544604" w:rsidRPr="007D4C04" w14:paraId="6AD21E60" w14:textId="77777777" w:rsidTr="007E60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2BC9941" w14:textId="77777777" w:rsidR="00261EA1" w:rsidRPr="007D4C04" w:rsidRDefault="00261EA1" w:rsidP="007D4C04">
            <w:pPr>
              <w:spacing w:line="276" w:lineRule="auto"/>
              <w:rPr>
                <w:rFonts w:cs="Arial"/>
                <w:b/>
                <w:szCs w:val="20"/>
                <w:lang w:val="sl-SI"/>
              </w:rPr>
            </w:pPr>
            <w:r w:rsidRPr="007D4C04">
              <w:rPr>
                <w:rFonts w:cs="Arial"/>
                <w:b/>
                <w:szCs w:val="20"/>
                <w:lang w:val="sl-SI"/>
              </w:rPr>
              <w:lastRenderedPageBreak/>
              <w:t>7.b Predstavitev ocene finančnih posledic pod 40.000 EUR:</w:t>
            </w:r>
          </w:p>
          <w:p w14:paraId="77D61435" w14:textId="38501C6B" w:rsidR="00761EEC" w:rsidRPr="007D4C04" w:rsidRDefault="00761EEC" w:rsidP="007D4C04">
            <w:pPr>
              <w:spacing w:line="276" w:lineRule="auto"/>
              <w:rPr>
                <w:rFonts w:cs="Arial"/>
                <w:bCs/>
                <w:szCs w:val="20"/>
                <w:lang w:val="sl-SI"/>
              </w:rPr>
            </w:pPr>
            <w:r w:rsidRPr="007D4C04">
              <w:rPr>
                <w:rFonts w:cs="Arial"/>
                <w:bCs/>
                <w:szCs w:val="20"/>
                <w:lang w:val="sl-SI"/>
              </w:rPr>
              <w:t>/</w:t>
            </w:r>
          </w:p>
        </w:tc>
      </w:tr>
      <w:tr w:rsidR="00544604" w:rsidRPr="007D4C04" w14:paraId="64EE605B" w14:textId="77777777" w:rsidTr="007E60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9E44316" w14:textId="77777777" w:rsidR="00261EA1" w:rsidRPr="007D4C04" w:rsidRDefault="00261EA1" w:rsidP="007D4C04">
            <w:pPr>
              <w:spacing w:line="276" w:lineRule="auto"/>
              <w:rPr>
                <w:rFonts w:cs="Arial"/>
                <w:b/>
                <w:szCs w:val="20"/>
                <w:lang w:val="sl-SI"/>
              </w:rPr>
            </w:pPr>
            <w:r w:rsidRPr="007D4C04">
              <w:rPr>
                <w:rFonts w:cs="Arial"/>
                <w:b/>
                <w:szCs w:val="20"/>
                <w:lang w:val="sl-SI"/>
              </w:rPr>
              <w:t>8. Predstavitev sodelovanja z združenji občin:</w:t>
            </w:r>
          </w:p>
        </w:tc>
      </w:tr>
      <w:tr w:rsidR="00544604" w:rsidRPr="007D4C04" w14:paraId="56417719" w14:textId="77777777" w:rsidTr="007E60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83" w:type="dxa"/>
            <w:gridSpan w:val="7"/>
          </w:tcPr>
          <w:p w14:paraId="27F37A32" w14:textId="77777777" w:rsidR="00261EA1" w:rsidRPr="007D4C04" w:rsidRDefault="00261EA1" w:rsidP="007D4C04">
            <w:pPr>
              <w:widowControl w:val="0"/>
              <w:overflowPunct w:val="0"/>
              <w:autoSpaceDE w:val="0"/>
              <w:autoSpaceDN w:val="0"/>
              <w:adjustRightInd w:val="0"/>
              <w:spacing w:line="276" w:lineRule="auto"/>
              <w:jc w:val="both"/>
              <w:textAlignment w:val="baseline"/>
              <w:rPr>
                <w:rFonts w:cs="Arial"/>
                <w:iCs/>
                <w:szCs w:val="20"/>
                <w:lang w:val="sl-SI" w:eastAsia="sl-SI"/>
              </w:rPr>
            </w:pPr>
            <w:r w:rsidRPr="007D4C04">
              <w:rPr>
                <w:rFonts w:cs="Arial"/>
                <w:iCs/>
                <w:szCs w:val="20"/>
                <w:lang w:val="sl-SI" w:eastAsia="sl-SI"/>
              </w:rPr>
              <w:t>Vsebina predloženega gradiva (predpisa) vpliva na:</w:t>
            </w:r>
          </w:p>
          <w:p w14:paraId="42A3A2A9" w14:textId="77777777" w:rsidR="00261EA1" w:rsidRPr="007D4C04" w:rsidRDefault="00261EA1" w:rsidP="007D4C04">
            <w:pPr>
              <w:widowControl w:val="0"/>
              <w:numPr>
                <w:ilvl w:val="1"/>
                <w:numId w:val="6"/>
              </w:numPr>
              <w:overflowPunct w:val="0"/>
              <w:autoSpaceDE w:val="0"/>
              <w:autoSpaceDN w:val="0"/>
              <w:adjustRightInd w:val="0"/>
              <w:spacing w:line="276" w:lineRule="auto"/>
              <w:jc w:val="both"/>
              <w:textAlignment w:val="baseline"/>
              <w:rPr>
                <w:rFonts w:cs="Arial"/>
                <w:iCs/>
                <w:szCs w:val="20"/>
                <w:lang w:val="sl-SI" w:eastAsia="sl-SI"/>
              </w:rPr>
            </w:pPr>
            <w:r w:rsidRPr="007D4C04">
              <w:rPr>
                <w:rFonts w:cs="Arial"/>
                <w:iCs/>
                <w:szCs w:val="20"/>
                <w:lang w:val="sl-SI" w:eastAsia="sl-SI"/>
              </w:rPr>
              <w:t>pristojnosti občin,</w:t>
            </w:r>
          </w:p>
          <w:p w14:paraId="1AA406B6" w14:textId="77777777" w:rsidR="00261EA1" w:rsidRPr="007D4C04" w:rsidRDefault="00261EA1" w:rsidP="007D4C04">
            <w:pPr>
              <w:widowControl w:val="0"/>
              <w:numPr>
                <w:ilvl w:val="1"/>
                <w:numId w:val="6"/>
              </w:numPr>
              <w:overflowPunct w:val="0"/>
              <w:autoSpaceDE w:val="0"/>
              <w:autoSpaceDN w:val="0"/>
              <w:adjustRightInd w:val="0"/>
              <w:spacing w:line="276" w:lineRule="auto"/>
              <w:jc w:val="both"/>
              <w:textAlignment w:val="baseline"/>
              <w:rPr>
                <w:rFonts w:cs="Arial"/>
                <w:iCs/>
                <w:szCs w:val="20"/>
                <w:lang w:val="sl-SI" w:eastAsia="sl-SI"/>
              </w:rPr>
            </w:pPr>
            <w:r w:rsidRPr="007D4C04">
              <w:rPr>
                <w:rFonts w:cs="Arial"/>
                <w:iCs/>
                <w:szCs w:val="20"/>
                <w:lang w:val="sl-SI" w:eastAsia="sl-SI"/>
              </w:rPr>
              <w:t>delovanje občin,</w:t>
            </w:r>
          </w:p>
          <w:p w14:paraId="67CCA1BF" w14:textId="725DA71E" w:rsidR="00261EA1" w:rsidRPr="007D4C04" w:rsidRDefault="00261EA1" w:rsidP="007D4C04">
            <w:pPr>
              <w:widowControl w:val="0"/>
              <w:numPr>
                <w:ilvl w:val="1"/>
                <w:numId w:val="6"/>
              </w:numPr>
              <w:overflowPunct w:val="0"/>
              <w:autoSpaceDE w:val="0"/>
              <w:autoSpaceDN w:val="0"/>
              <w:adjustRightInd w:val="0"/>
              <w:spacing w:line="276" w:lineRule="auto"/>
              <w:jc w:val="both"/>
              <w:textAlignment w:val="baseline"/>
              <w:rPr>
                <w:rFonts w:cs="Arial"/>
                <w:iCs/>
                <w:szCs w:val="20"/>
                <w:lang w:val="sl-SI" w:eastAsia="sl-SI"/>
              </w:rPr>
            </w:pPr>
            <w:r w:rsidRPr="007D4C04">
              <w:rPr>
                <w:rFonts w:cs="Arial"/>
                <w:iCs/>
                <w:szCs w:val="20"/>
                <w:lang w:val="sl-SI" w:eastAsia="sl-SI"/>
              </w:rPr>
              <w:t>financiranje občin.</w:t>
            </w:r>
          </w:p>
        </w:tc>
        <w:tc>
          <w:tcPr>
            <w:tcW w:w="2417" w:type="dxa"/>
            <w:gridSpan w:val="2"/>
          </w:tcPr>
          <w:p w14:paraId="30660E5B" w14:textId="6EA12D0E" w:rsidR="00261EA1" w:rsidRPr="007D4C04" w:rsidRDefault="00C306B6" w:rsidP="007D4C04">
            <w:pPr>
              <w:widowControl w:val="0"/>
              <w:overflowPunct w:val="0"/>
              <w:autoSpaceDE w:val="0"/>
              <w:autoSpaceDN w:val="0"/>
              <w:adjustRightInd w:val="0"/>
              <w:spacing w:line="276" w:lineRule="auto"/>
              <w:jc w:val="center"/>
              <w:textAlignment w:val="baseline"/>
              <w:rPr>
                <w:rFonts w:cs="Arial"/>
                <w:szCs w:val="20"/>
                <w:lang w:val="sl-SI" w:eastAsia="sl-SI"/>
              </w:rPr>
            </w:pPr>
            <w:r w:rsidRPr="007D4C04">
              <w:rPr>
                <w:rFonts w:cs="Arial"/>
                <w:szCs w:val="20"/>
                <w:lang w:val="sl-SI" w:eastAsia="sl-SI"/>
              </w:rPr>
              <w:t>NE</w:t>
            </w:r>
          </w:p>
        </w:tc>
      </w:tr>
      <w:tr w:rsidR="00544604" w:rsidRPr="005342CC" w14:paraId="2AEE99CE" w14:textId="77777777" w:rsidTr="007E60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882E335" w14:textId="77777777" w:rsidR="00261EA1" w:rsidRPr="007D4C04" w:rsidRDefault="00261EA1" w:rsidP="007D4C04">
            <w:pPr>
              <w:widowControl w:val="0"/>
              <w:overflowPunct w:val="0"/>
              <w:autoSpaceDE w:val="0"/>
              <w:autoSpaceDN w:val="0"/>
              <w:adjustRightInd w:val="0"/>
              <w:spacing w:line="276" w:lineRule="auto"/>
              <w:jc w:val="both"/>
              <w:textAlignment w:val="baseline"/>
              <w:rPr>
                <w:rFonts w:cs="Arial"/>
                <w:iCs/>
                <w:szCs w:val="20"/>
                <w:lang w:val="sl-SI" w:eastAsia="sl-SI"/>
              </w:rPr>
            </w:pPr>
            <w:r w:rsidRPr="007D4C04">
              <w:rPr>
                <w:rFonts w:cs="Arial"/>
                <w:iCs/>
                <w:szCs w:val="20"/>
                <w:lang w:val="sl-SI" w:eastAsia="sl-SI"/>
              </w:rPr>
              <w:t xml:space="preserve">Gradivo (predpis) je bilo poslano v mnenje: </w:t>
            </w:r>
          </w:p>
          <w:p w14:paraId="40533C06" w14:textId="4AB3EC68" w:rsidR="00261EA1" w:rsidRPr="007D4C04" w:rsidRDefault="00261EA1" w:rsidP="007D4C04">
            <w:pPr>
              <w:widowControl w:val="0"/>
              <w:numPr>
                <w:ilvl w:val="0"/>
                <w:numId w:val="8"/>
              </w:numPr>
              <w:overflowPunct w:val="0"/>
              <w:autoSpaceDE w:val="0"/>
              <w:autoSpaceDN w:val="0"/>
              <w:adjustRightInd w:val="0"/>
              <w:spacing w:line="276" w:lineRule="auto"/>
              <w:jc w:val="both"/>
              <w:textAlignment w:val="baseline"/>
              <w:rPr>
                <w:rFonts w:cs="Arial"/>
                <w:iCs/>
                <w:szCs w:val="20"/>
                <w:lang w:val="sl-SI" w:eastAsia="sl-SI"/>
              </w:rPr>
            </w:pPr>
            <w:r w:rsidRPr="007D4C04">
              <w:rPr>
                <w:rFonts w:cs="Arial"/>
                <w:iCs/>
                <w:szCs w:val="20"/>
                <w:lang w:val="sl-SI" w:eastAsia="sl-SI"/>
              </w:rPr>
              <w:t xml:space="preserve">Skupnosti občin Slovenije SOS: </w:t>
            </w:r>
            <w:r w:rsidR="00C306B6" w:rsidRPr="007D4C04">
              <w:rPr>
                <w:rFonts w:cs="Arial"/>
                <w:iCs/>
                <w:szCs w:val="20"/>
                <w:lang w:val="sl-SI" w:eastAsia="sl-SI"/>
              </w:rPr>
              <w:t>NE</w:t>
            </w:r>
          </w:p>
          <w:p w14:paraId="54328EDD" w14:textId="046207FF" w:rsidR="00261EA1" w:rsidRPr="007D4C04" w:rsidRDefault="00261EA1" w:rsidP="007D4C04">
            <w:pPr>
              <w:widowControl w:val="0"/>
              <w:numPr>
                <w:ilvl w:val="0"/>
                <w:numId w:val="8"/>
              </w:numPr>
              <w:overflowPunct w:val="0"/>
              <w:autoSpaceDE w:val="0"/>
              <w:autoSpaceDN w:val="0"/>
              <w:adjustRightInd w:val="0"/>
              <w:spacing w:line="276" w:lineRule="auto"/>
              <w:jc w:val="both"/>
              <w:textAlignment w:val="baseline"/>
              <w:rPr>
                <w:rFonts w:cs="Arial"/>
                <w:iCs/>
                <w:szCs w:val="20"/>
                <w:lang w:val="sl-SI" w:eastAsia="sl-SI"/>
              </w:rPr>
            </w:pPr>
            <w:r w:rsidRPr="007D4C04">
              <w:rPr>
                <w:rFonts w:cs="Arial"/>
                <w:iCs/>
                <w:szCs w:val="20"/>
                <w:lang w:val="sl-SI" w:eastAsia="sl-SI"/>
              </w:rPr>
              <w:t xml:space="preserve">Združenju občin Slovenije ZOS: </w:t>
            </w:r>
            <w:r w:rsidR="00C306B6" w:rsidRPr="007D4C04">
              <w:rPr>
                <w:rFonts w:cs="Arial"/>
                <w:iCs/>
                <w:szCs w:val="20"/>
                <w:lang w:val="sl-SI" w:eastAsia="sl-SI"/>
              </w:rPr>
              <w:t>NE</w:t>
            </w:r>
          </w:p>
          <w:p w14:paraId="1A00C768" w14:textId="18A88315" w:rsidR="00261EA1" w:rsidRPr="007D4C04" w:rsidRDefault="00261EA1" w:rsidP="007D4C04">
            <w:pPr>
              <w:widowControl w:val="0"/>
              <w:numPr>
                <w:ilvl w:val="0"/>
                <w:numId w:val="8"/>
              </w:numPr>
              <w:overflowPunct w:val="0"/>
              <w:autoSpaceDE w:val="0"/>
              <w:autoSpaceDN w:val="0"/>
              <w:adjustRightInd w:val="0"/>
              <w:spacing w:line="276" w:lineRule="auto"/>
              <w:jc w:val="both"/>
              <w:textAlignment w:val="baseline"/>
              <w:rPr>
                <w:rFonts w:cs="Arial"/>
                <w:iCs/>
                <w:szCs w:val="20"/>
                <w:lang w:val="sl-SI" w:eastAsia="sl-SI"/>
              </w:rPr>
            </w:pPr>
            <w:r w:rsidRPr="007D4C04">
              <w:rPr>
                <w:rFonts w:cs="Arial"/>
                <w:iCs/>
                <w:szCs w:val="20"/>
                <w:lang w:val="sl-SI" w:eastAsia="sl-SI"/>
              </w:rPr>
              <w:t xml:space="preserve">Združenju mestnih občin Slovenije ZMOS: </w:t>
            </w:r>
            <w:r w:rsidR="00C306B6" w:rsidRPr="007D4C04">
              <w:rPr>
                <w:rFonts w:cs="Arial"/>
                <w:iCs/>
                <w:szCs w:val="20"/>
                <w:lang w:val="sl-SI" w:eastAsia="sl-SI"/>
              </w:rPr>
              <w:t>NE</w:t>
            </w:r>
          </w:p>
        </w:tc>
      </w:tr>
      <w:tr w:rsidR="00544604" w:rsidRPr="007D4C04" w14:paraId="76344A9A" w14:textId="77777777" w:rsidTr="007E60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E8F3015" w14:textId="77777777" w:rsidR="00261EA1" w:rsidRPr="007D4C04" w:rsidRDefault="00261EA1" w:rsidP="007D4C04">
            <w:pPr>
              <w:widowControl w:val="0"/>
              <w:overflowPunct w:val="0"/>
              <w:autoSpaceDE w:val="0"/>
              <w:autoSpaceDN w:val="0"/>
              <w:adjustRightInd w:val="0"/>
              <w:spacing w:line="276" w:lineRule="auto"/>
              <w:textAlignment w:val="baseline"/>
              <w:rPr>
                <w:rFonts w:cs="Arial"/>
                <w:b/>
                <w:szCs w:val="20"/>
                <w:lang w:val="sl-SI" w:eastAsia="sl-SI"/>
              </w:rPr>
            </w:pPr>
            <w:r w:rsidRPr="007D4C04">
              <w:rPr>
                <w:rFonts w:cs="Arial"/>
                <w:b/>
                <w:szCs w:val="20"/>
                <w:lang w:val="sl-SI" w:eastAsia="sl-SI"/>
              </w:rPr>
              <w:t>9. Predstavitev sodelovanja javnosti:</w:t>
            </w:r>
          </w:p>
        </w:tc>
      </w:tr>
      <w:tr w:rsidR="00544604" w:rsidRPr="007D4C04" w14:paraId="458CC4ED" w14:textId="77777777" w:rsidTr="007E60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83" w:type="dxa"/>
            <w:gridSpan w:val="7"/>
            <w:shd w:val="clear" w:color="auto" w:fill="auto"/>
          </w:tcPr>
          <w:p w14:paraId="4F1EDFE5" w14:textId="77777777" w:rsidR="00261EA1" w:rsidRPr="007D4C04" w:rsidRDefault="00261EA1" w:rsidP="007D4C04">
            <w:pPr>
              <w:widowControl w:val="0"/>
              <w:overflowPunct w:val="0"/>
              <w:autoSpaceDE w:val="0"/>
              <w:autoSpaceDN w:val="0"/>
              <w:adjustRightInd w:val="0"/>
              <w:spacing w:line="276" w:lineRule="auto"/>
              <w:jc w:val="both"/>
              <w:textAlignment w:val="baseline"/>
              <w:rPr>
                <w:rFonts w:cs="Arial"/>
                <w:szCs w:val="20"/>
                <w:lang w:val="sl-SI" w:eastAsia="sl-SI"/>
              </w:rPr>
            </w:pPr>
            <w:r w:rsidRPr="007D4C04">
              <w:rPr>
                <w:rFonts w:cs="Arial"/>
                <w:iCs/>
                <w:szCs w:val="20"/>
                <w:lang w:val="sl-SI" w:eastAsia="sl-SI"/>
              </w:rPr>
              <w:t>Gradivo je bilo predhodno objavljeno na spletni strani predlagatelja:</w:t>
            </w:r>
          </w:p>
        </w:tc>
        <w:tc>
          <w:tcPr>
            <w:tcW w:w="2417" w:type="dxa"/>
            <w:gridSpan w:val="2"/>
          </w:tcPr>
          <w:p w14:paraId="6E802809" w14:textId="0F4D617F" w:rsidR="00261EA1" w:rsidRPr="007D4C04" w:rsidRDefault="00EC0D6E" w:rsidP="007D4C04">
            <w:pPr>
              <w:widowControl w:val="0"/>
              <w:overflowPunct w:val="0"/>
              <w:autoSpaceDE w:val="0"/>
              <w:autoSpaceDN w:val="0"/>
              <w:adjustRightInd w:val="0"/>
              <w:spacing w:line="276" w:lineRule="auto"/>
              <w:jc w:val="center"/>
              <w:textAlignment w:val="baseline"/>
              <w:rPr>
                <w:rFonts w:cs="Arial"/>
                <w:iCs/>
                <w:szCs w:val="20"/>
                <w:lang w:val="sl-SI" w:eastAsia="sl-SI"/>
              </w:rPr>
            </w:pPr>
            <w:r w:rsidRPr="007D4C04">
              <w:rPr>
                <w:rFonts w:cs="Arial"/>
                <w:iCs/>
                <w:szCs w:val="20"/>
                <w:lang w:val="sl-SI" w:eastAsia="sl-SI"/>
              </w:rPr>
              <w:t>NE</w:t>
            </w:r>
          </w:p>
        </w:tc>
      </w:tr>
      <w:tr w:rsidR="00544604" w:rsidRPr="005342CC" w14:paraId="27DA3B91" w14:textId="77777777" w:rsidTr="007E60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shd w:val="clear" w:color="auto" w:fill="auto"/>
          </w:tcPr>
          <w:p w14:paraId="446B820D" w14:textId="67F52CB7" w:rsidR="00261EA1" w:rsidRPr="007D4C04" w:rsidRDefault="00261EA1" w:rsidP="007D4C04">
            <w:pPr>
              <w:widowControl w:val="0"/>
              <w:overflowPunct w:val="0"/>
              <w:autoSpaceDE w:val="0"/>
              <w:autoSpaceDN w:val="0"/>
              <w:adjustRightInd w:val="0"/>
              <w:spacing w:line="276" w:lineRule="auto"/>
              <w:jc w:val="both"/>
              <w:textAlignment w:val="baseline"/>
              <w:rPr>
                <w:rFonts w:cs="Arial"/>
                <w:iCs/>
                <w:szCs w:val="20"/>
                <w:lang w:val="sl-SI" w:eastAsia="sl-SI"/>
              </w:rPr>
            </w:pPr>
            <w:bookmarkStart w:id="1" w:name="_Hlk107483354"/>
            <w:r w:rsidRPr="007D4C04">
              <w:rPr>
                <w:rFonts w:cs="Arial"/>
                <w:iCs/>
                <w:szCs w:val="20"/>
                <w:lang w:val="sl-SI" w:eastAsia="sl-SI"/>
              </w:rPr>
              <w:t xml:space="preserve">Datum objave: </w:t>
            </w:r>
            <w:r w:rsidR="004879B9" w:rsidRPr="007D4C04">
              <w:rPr>
                <w:rFonts w:cs="Arial"/>
                <w:iCs/>
                <w:szCs w:val="20"/>
                <w:lang w:val="sl-SI" w:eastAsia="sl-SI"/>
              </w:rPr>
              <w:t xml:space="preserve">31. januar </w:t>
            </w:r>
            <w:r w:rsidR="006B3ABB">
              <w:rPr>
                <w:rFonts w:cs="Arial"/>
                <w:iCs/>
                <w:szCs w:val="20"/>
                <w:lang w:val="sl-SI" w:eastAsia="sl-SI"/>
              </w:rPr>
              <w:t xml:space="preserve">2023 </w:t>
            </w:r>
            <w:r w:rsidR="00AB6EB7">
              <w:rPr>
                <w:rFonts w:cs="Arial"/>
                <w:iCs/>
                <w:szCs w:val="20"/>
                <w:lang w:val="sl-SI" w:eastAsia="sl-SI"/>
              </w:rPr>
              <w:t xml:space="preserve">in </w:t>
            </w:r>
            <w:r w:rsidR="00A21B42">
              <w:rPr>
                <w:rFonts w:cs="Arial"/>
                <w:iCs/>
                <w:szCs w:val="20"/>
                <w:lang w:val="sl-SI" w:eastAsia="sl-SI"/>
              </w:rPr>
              <w:t>21. marec 20</w:t>
            </w:r>
            <w:r w:rsidR="006C08E2">
              <w:rPr>
                <w:rFonts w:cs="Arial"/>
                <w:iCs/>
                <w:szCs w:val="20"/>
                <w:lang w:val="sl-SI" w:eastAsia="sl-SI"/>
              </w:rPr>
              <w:t xml:space="preserve">23 </w:t>
            </w:r>
            <w:r w:rsidRPr="007D4C04">
              <w:rPr>
                <w:rFonts w:cs="Arial"/>
                <w:iCs/>
                <w:szCs w:val="20"/>
                <w:lang w:val="sl-SI" w:eastAsia="sl-SI"/>
              </w:rPr>
              <w:t>na portalu e-</w:t>
            </w:r>
            <w:r w:rsidR="006B3ABB">
              <w:rPr>
                <w:rFonts w:cs="Arial"/>
                <w:iCs/>
                <w:szCs w:val="20"/>
                <w:lang w:val="sl-SI" w:eastAsia="sl-SI"/>
              </w:rPr>
              <w:t>D</w:t>
            </w:r>
            <w:r w:rsidRPr="007D4C04">
              <w:rPr>
                <w:rFonts w:cs="Arial"/>
                <w:iCs/>
                <w:szCs w:val="20"/>
                <w:lang w:val="sl-SI" w:eastAsia="sl-SI"/>
              </w:rPr>
              <w:t xml:space="preserve">emokracija. </w:t>
            </w:r>
          </w:p>
          <w:p w14:paraId="6B691146" w14:textId="77777777" w:rsidR="00261EA1" w:rsidRPr="007D4C04" w:rsidRDefault="00261EA1" w:rsidP="007D4C04">
            <w:pPr>
              <w:widowControl w:val="0"/>
              <w:overflowPunct w:val="0"/>
              <w:autoSpaceDE w:val="0"/>
              <w:autoSpaceDN w:val="0"/>
              <w:adjustRightInd w:val="0"/>
              <w:spacing w:line="276" w:lineRule="auto"/>
              <w:jc w:val="both"/>
              <w:textAlignment w:val="baseline"/>
              <w:rPr>
                <w:rFonts w:cs="Arial"/>
                <w:iCs/>
                <w:szCs w:val="20"/>
                <w:highlight w:val="yellow"/>
                <w:lang w:val="sl-SI" w:eastAsia="sl-SI"/>
              </w:rPr>
            </w:pPr>
          </w:p>
          <w:p w14:paraId="333929CD" w14:textId="1977365A" w:rsidR="00EB3DE4" w:rsidRDefault="00410535" w:rsidP="007D4C04">
            <w:pPr>
              <w:widowControl w:val="0"/>
              <w:overflowPunct w:val="0"/>
              <w:autoSpaceDE w:val="0"/>
              <w:autoSpaceDN w:val="0"/>
              <w:adjustRightInd w:val="0"/>
              <w:spacing w:line="276" w:lineRule="auto"/>
              <w:jc w:val="both"/>
              <w:textAlignment w:val="baseline"/>
              <w:rPr>
                <w:rFonts w:cs="Arial"/>
                <w:szCs w:val="20"/>
                <w:lang w:val="sl-SI" w:eastAsia="sl-SI"/>
              </w:rPr>
            </w:pPr>
            <w:r w:rsidRPr="007D4C04">
              <w:rPr>
                <w:rFonts w:cs="Arial"/>
                <w:iCs/>
                <w:szCs w:val="20"/>
                <w:lang w:val="sl-SI" w:eastAsia="sl-SI"/>
              </w:rPr>
              <w:t>Predlog zakona</w:t>
            </w:r>
            <w:r w:rsidR="00261EA1" w:rsidRPr="007D4C04">
              <w:rPr>
                <w:rFonts w:cs="Arial"/>
                <w:iCs/>
                <w:szCs w:val="20"/>
                <w:lang w:val="sl-SI" w:eastAsia="sl-SI"/>
              </w:rPr>
              <w:t xml:space="preserve"> je bil</w:t>
            </w:r>
            <w:r w:rsidRPr="007D4C04">
              <w:rPr>
                <w:rFonts w:cs="Arial"/>
                <w:iCs/>
                <w:szCs w:val="20"/>
                <w:lang w:val="sl-SI" w:eastAsia="sl-SI"/>
              </w:rPr>
              <w:t xml:space="preserve"> dne 31. 1. 2023</w:t>
            </w:r>
            <w:r w:rsidR="006C08E2">
              <w:rPr>
                <w:rFonts w:cs="Arial"/>
                <w:iCs/>
                <w:szCs w:val="20"/>
                <w:lang w:val="sl-SI" w:eastAsia="sl-SI"/>
              </w:rPr>
              <w:t xml:space="preserve"> in 21. 3. 2023</w:t>
            </w:r>
            <w:r w:rsidRPr="007D4C04">
              <w:rPr>
                <w:rFonts w:cs="Arial"/>
                <w:iCs/>
                <w:szCs w:val="20"/>
                <w:lang w:val="sl-SI" w:eastAsia="sl-SI"/>
              </w:rPr>
              <w:t xml:space="preserve"> poslan </w:t>
            </w:r>
            <w:r w:rsidR="00261EA1" w:rsidRPr="007D4C04">
              <w:rPr>
                <w:rFonts w:cs="Arial"/>
                <w:iCs/>
                <w:szCs w:val="20"/>
                <w:lang w:val="sl-SI" w:eastAsia="sl-SI"/>
              </w:rPr>
              <w:t>v strokovno</w:t>
            </w:r>
            <w:r w:rsidR="004879B9" w:rsidRPr="007D4C04">
              <w:rPr>
                <w:rFonts w:cs="Arial"/>
                <w:iCs/>
                <w:szCs w:val="20"/>
                <w:lang w:val="sl-SI" w:eastAsia="sl-SI"/>
              </w:rPr>
              <w:t xml:space="preserve"> </w:t>
            </w:r>
            <w:r w:rsidR="00261EA1" w:rsidRPr="007D4C04">
              <w:rPr>
                <w:rFonts w:cs="Arial"/>
                <w:iCs/>
                <w:szCs w:val="20"/>
                <w:lang w:val="sl-SI" w:eastAsia="sl-SI"/>
              </w:rPr>
              <w:t>usklajevanje</w:t>
            </w:r>
            <w:r w:rsidR="006B3ABB">
              <w:rPr>
                <w:rFonts w:cs="Arial"/>
                <w:iCs/>
                <w:szCs w:val="20"/>
                <w:lang w:val="sl-SI" w:eastAsia="sl-SI"/>
              </w:rPr>
              <w:t xml:space="preserve"> </w:t>
            </w:r>
            <w:r w:rsidRPr="007D4C04">
              <w:rPr>
                <w:rFonts w:cs="Arial"/>
                <w:szCs w:val="20"/>
                <w:lang w:val="sl-SI" w:eastAsia="sl-SI"/>
              </w:rPr>
              <w:t>na naslednje institucije:</w:t>
            </w:r>
          </w:p>
          <w:p w14:paraId="774539BE" w14:textId="77777777" w:rsidR="00B4272E" w:rsidRPr="007D4C04" w:rsidRDefault="00B4272E" w:rsidP="007D4C04">
            <w:pPr>
              <w:widowControl w:val="0"/>
              <w:overflowPunct w:val="0"/>
              <w:autoSpaceDE w:val="0"/>
              <w:autoSpaceDN w:val="0"/>
              <w:adjustRightInd w:val="0"/>
              <w:spacing w:line="276" w:lineRule="auto"/>
              <w:jc w:val="both"/>
              <w:textAlignment w:val="baseline"/>
              <w:rPr>
                <w:rFonts w:cs="Arial"/>
                <w:szCs w:val="20"/>
                <w:lang w:val="sl-SI" w:eastAsia="sl-SI"/>
              </w:rPr>
            </w:pPr>
          </w:p>
          <w:p w14:paraId="67E1A05F" w14:textId="1930962A" w:rsidR="00261EA1" w:rsidRDefault="005C385C" w:rsidP="007D4C04">
            <w:pPr>
              <w:widowControl w:val="0"/>
              <w:overflowPunct w:val="0"/>
              <w:autoSpaceDE w:val="0"/>
              <w:autoSpaceDN w:val="0"/>
              <w:adjustRightInd w:val="0"/>
              <w:spacing w:line="276" w:lineRule="auto"/>
              <w:jc w:val="both"/>
              <w:textAlignment w:val="baseline"/>
              <w:rPr>
                <w:rFonts w:cs="Arial"/>
                <w:szCs w:val="20"/>
                <w:lang w:val="sl-SI"/>
              </w:rPr>
            </w:pPr>
            <w:r w:rsidRPr="007D4C04">
              <w:rPr>
                <w:rFonts w:cs="Arial"/>
                <w:szCs w:val="20"/>
                <w:lang w:val="sl-SI"/>
              </w:rPr>
              <w:t xml:space="preserve">Vrhovno sodišče Republike Slovenije, </w:t>
            </w:r>
            <w:r w:rsidR="00C00185">
              <w:rPr>
                <w:rFonts w:cs="Arial"/>
                <w:szCs w:val="20"/>
                <w:lang w:val="sl-SI"/>
              </w:rPr>
              <w:t xml:space="preserve">Vrhovno državno tožilstvo Republike Slovenije, </w:t>
            </w:r>
            <w:r w:rsidRPr="007D4C04">
              <w:rPr>
                <w:rFonts w:cs="Arial"/>
                <w:szCs w:val="20"/>
                <w:lang w:val="sl-SI"/>
              </w:rPr>
              <w:t xml:space="preserve">Upravno sodišče Republike Slovenije, Varuh človekovih pravic, Policija, Zdravstveni inšpektorat Republike Slovenije, Uprava </w:t>
            </w:r>
            <w:r w:rsidR="006619D6">
              <w:rPr>
                <w:rFonts w:cs="Arial"/>
                <w:szCs w:val="20"/>
                <w:lang w:val="sl-SI"/>
              </w:rPr>
              <w:t xml:space="preserve">Republike Slovenije </w:t>
            </w:r>
            <w:r w:rsidRPr="007D4C04">
              <w:rPr>
                <w:rFonts w:cs="Arial"/>
                <w:szCs w:val="20"/>
                <w:lang w:val="sl-SI"/>
              </w:rPr>
              <w:t xml:space="preserve">za varno hrano, veterinarstvo in varstvo rastlin, Inšpektorat za javni sektor, Inšpektorat </w:t>
            </w:r>
            <w:r w:rsidR="0068392E">
              <w:rPr>
                <w:rFonts w:cs="Arial"/>
                <w:szCs w:val="20"/>
                <w:lang w:val="sl-SI"/>
              </w:rPr>
              <w:t xml:space="preserve">Republike Slovenije </w:t>
            </w:r>
            <w:r w:rsidRPr="007D4C04">
              <w:rPr>
                <w:rFonts w:cs="Arial"/>
                <w:szCs w:val="20"/>
                <w:lang w:val="sl-SI"/>
              </w:rPr>
              <w:t>za šolstvo in šport, Tržni inšpektorat</w:t>
            </w:r>
            <w:r w:rsidR="0068392E">
              <w:rPr>
                <w:rFonts w:cs="Arial"/>
                <w:szCs w:val="20"/>
                <w:lang w:val="sl-SI"/>
              </w:rPr>
              <w:t xml:space="preserve"> Republike Slovenije</w:t>
            </w:r>
            <w:r w:rsidRPr="007D4C04">
              <w:rPr>
                <w:rFonts w:cs="Arial"/>
                <w:szCs w:val="20"/>
                <w:lang w:val="sl-SI"/>
              </w:rPr>
              <w:t xml:space="preserve">, Inšpektorat </w:t>
            </w:r>
            <w:r w:rsidR="0068392E">
              <w:rPr>
                <w:rFonts w:cs="Arial"/>
                <w:szCs w:val="20"/>
                <w:lang w:val="sl-SI"/>
              </w:rPr>
              <w:t xml:space="preserve">Republike Slovenije </w:t>
            </w:r>
            <w:r w:rsidRPr="007D4C04">
              <w:rPr>
                <w:rFonts w:cs="Arial"/>
                <w:szCs w:val="20"/>
                <w:lang w:val="sl-SI"/>
              </w:rPr>
              <w:t xml:space="preserve">za infrastrukturo, Inšpektorat </w:t>
            </w:r>
            <w:r w:rsidR="0068392E">
              <w:rPr>
                <w:rFonts w:cs="Arial"/>
                <w:szCs w:val="20"/>
                <w:lang w:val="sl-SI"/>
              </w:rPr>
              <w:t xml:space="preserve">Republike Slovenije </w:t>
            </w:r>
            <w:r w:rsidRPr="007D4C04">
              <w:rPr>
                <w:rFonts w:cs="Arial"/>
                <w:szCs w:val="20"/>
                <w:lang w:val="sl-SI"/>
              </w:rPr>
              <w:t xml:space="preserve">za delo, Inšpektorat za notranje zadeve, Inšpektorat </w:t>
            </w:r>
            <w:r w:rsidR="006619D6">
              <w:rPr>
                <w:rFonts w:cs="Arial"/>
                <w:szCs w:val="20"/>
                <w:lang w:val="sl-SI"/>
              </w:rPr>
              <w:t xml:space="preserve">Republike Slovenije </w:t>
            </w:r>
            <w:r w:rsidRPr="007D4C04">
              <w:rPr>
                <w:rFonts w:cs="Arial"/>
                <w:szCs w:val="20"/>
                <w:lang w:val="sl-SI"/>
              </w:rPr>
              <w:t xml:space="preserve">za kmetijstvo, gozdarstvo, lovstvo in ribištvo, Urad za nadzor proračuna, Finančna uprava Republike Slovenije, </w:t>
            </w:r>
            <w:r w:rsidR="00EB3DE4" w:rsidRPr="007D4C04">
              <w:rPr>
                <w:rFonts w:cs="Arial"/>
                <w:szCs w:val="20"/>
                <w:lang w:val="sl-SI"/>
              </w:rPr>
              <w:t>Informacijski pooblaščenec,</w:t>
            </w:r>
            <w:r w:rsidR="00F85C94" w:rsidRPr="007D4C04">
              <w:rPr>
                <w:rFonts w:cs="Arial"/>
                <w:szCs w:val="20"/>
                <w:lang w:val="sl-SI"/>
              </w:rPr>
              <w:t xml:space="preserve"> Uprava R</w:t>
            </w:r>
            <w:r w:rsidR="00AE2D46" w:rsidRPr="007D4C04">
              <w:rPr>
                <w:rFonts w:cs="Arial"/>
                <w:szCs w:val="20"/>
                <w:lang w:val="sl-SI"/>
              </w:rPr>
              <w:t>epublike Slovenije za probacijo,</w:t>
            </w:r>
            <w:r w:rsidR="00EB3DE4" w:rsidRPr="007D4C04">
              <w:rPr>
                <w:rFonts w:cs="Arial"/>
                <w:szCs w:val="20"/>
                <w:lang w:val="sl-SI"/>
              </w:rPr>
              <w:t xml:space="preserve"> </w:t>
            </w:r>
            <w:r w:rsidR="00AE2D46" w:rsidRPr="007D4C04">
              <w:rPr>
                <w:rFonts w:cs="Arial"/>
                <w:szCs w:val="20"/>
                <w:lang w:val="sl-SI"/>
              </w:rPr>
              <w:t>Upra</w:t>
            </w:r>
            <w:r w:rsidR="00D223CC" w:rsidRPr="007D4C04">
              <w:rPr>
                <w:rFonts w:cs="Arial"/>
                <w:szCs w:val="20"/>
                <w:lang w:val="sl-SI"/>
              </w:rPr>
              <w:t xml:space="preserve">va Republike Slovenije za izvrševanje kazenskih sankcij, </w:t>
            </w:r>
            <w:r w:rsidRPr="007D4C04">
              <w:rPr>
                <w:rFonts w:cs="Arial"/>
                <w:szCs w:val="20"/>
                <w:lang w:val="sl-SI"/>
              </w:rPr>
              <w:t xml:space="preserve">vsem ministrstvom in vladnim službam. </w:t>
            </w:r>
            <w:bookmarkEnd w:id="1"/>
          </w:p>
          <w:p w14:paraId="2813FBD7" w14:textId="77777777" w:rsidR="00DA2416" w:rsidRDefault="00DA2416" w:rsidP="007D4C04">
            <w:pPr>
              <w:widowControl w:val="0"/>
              <w:overflowPunct w:val="0"/>
              <w:autoSpaceDE w:val="0"/>
              <w:autoSpaceDN w:val="0"/>
              <w:adjustRightInd w:val="0"/>
              <w:spacing w:line="276" w:lineRule="auto"/>
              <w:jc w:val="both"/>
              <w:textAlignment w:val="baseline"/>
              <w:rPr>
                <w:rFonts w:cs="Arial"/>
                <w:szCs w:val="20"/>
                <w:lang w:val="sl-SI"/>
              </w:rPr>
            </w:pPr>
          </w:p>
          <w:p w14:paraId="22FC504D" w14:textId="794C6648" w:rsidR="00DA2416" w:rsidRDefault="00A02B57" w:rsidP="007D4C04">
            <w:pPr>
              <w:widowControl w:val="0"/>
              <w:overflowPunct w:val="0"/>
              <w:autoSpaceDE w:val="0"/>
              <w:autoSpaceDN w:val="0"/>
              <w:adjustRightInd w:val="0"/>
              <w:spacing w:line="276" w:lineRule="auto"/>
              <w:jc w:val="both"/>
              <w:textAlignment w:val="baseline"/>
              <w:rPr>
                <w:rFonts w:cs="Arial"/>
                <w:szCs w:val="20"/>
                <w:lang w:val="sl-SI"/>
              </w:rPr>
            </w:pPr>
            <w:r>
              <w:rPr>
                <w:rFonts w:cs="Arial"/>
                <w:szCs w:val="20"/>
                <w:lang w:val="sl-SI"/>
              </w:rPr>
              <w:t xml:space="preserve">V drugem krogu strokovnega usklajevanja </w:t>
            </w:r>
            <w:r w:rsidR="00C07909">
              <w:rPr>
                <w:rFonts w:cs="Arial"/>
                <w:szCs w:val="20"/>
                <w:lang w:val="sl-SI"/>
              </w:rPr>
              <w:t>je Ministrstvo za pravosodje</w:t>
            </w:r>
            <w:r>
              <w:rPr>
                <w:rFonts w:cs="Arial"/>
                <w:szCs w:val="20"/>
                <w:lang w:val="sl-SI"/>
              </w:rPr>
              <w:t xml:space="preserve"> prejel</w:t>
            </w:r>
            <w:r w:rsidR="00C07909">
              <w:rPr>
                <w:rFonts w:cs="Arial"/>
                <w:szCs w:val="20"/>
                <w:lang w:val="sl-SI"/>
              </w:rPr>
              <w:t>o</w:t>
            </w:r>
            <w:r>
              <w:rPr>
                <w:rFonts w:cs="Arial"/>
                <w:szCs w:val="20"/>
                <w:lang w:val="sl-SI"/>
              </w:rPr>
              <w:t xml:space="preserve"> odzive </w:t>
            </w:r>
            <w:r w:rsidR="0068392E" w:rsidRPr="007D4C04">
              <w:rPr>
                <w:rFonts w:cs="Arial"/>
                <w:szCs w:val="20"/>
                <w:lang w:val="sl-SI"/>
              </w:rPr>
              <w:t>Finančn</w:t>
            </w:r>
            <w:r w:rsidR="0068392E">
              <w:rPr>
                <w:rFonts w:cs="Arial"/>
                <w:szCs w:val="20"/>
                <w:lang w:val="sl-SI"/>
              </w:rPr>
              <w:t>e</w:t>
            </w:r>
            <w:r w:rsidR="0068392E" w:rsidRPr="007D4C04">
              <w:rPr>
                <w:rFonts w:cs="Arial"/>
                <w:szCs w:val="20"/>
                <w:lang w:val="sl-SI"/>
              </w:rPr>
              <w:t xml:space="preserve"> uprav</w:t>
            </w:r>
            <w:r w:rsidR="0068392E">
              <w:rPr>
                <w:rFonts w:cs="Arial"/>
                <w:szCs w:val="20"/>
                <w:lang w:val="sl-SI"/>
              </w:rPr>
              <w:t>e</w:t>
            </w:r>
            <w:r w:rsidR="0068392E" w:rsidRPr="007D4C04">
              <w:rPr>
                <w:rFonts w:cs="Arial"/>
                <w:szCs w:val="20"/>
                <w:lang w:val="sl-SI"/>
              </w:rPr>
              <w:t xml:space="preserve"> Republike Slovenije</w:t>
            </w:r>
            <w:r w:rsidR="0068392E">
              <w:rPr>
                <w:rFonts w:cs="Arial"/>
                <w:szCs w:val="20"/>
                <w:lang w:val="sl-SI"/>
              </w:rPr>
              <w:t xml:space="preserve">, </w:t>
            </w:r>
            <w:r w:rsidR="0068392E" w:rsidRPr="007D4C04">
              <w:rPr>
                <w:rFonts w:cs="Arial"/>
                <w:szCs w:val="20"/>
                <w:lang w:val="sl-SI"/>
              </w:rPr>
              <w:t>Inšpektorat</w:t>
            </w:r>
            <w:r w:rsidR="0068392E">
              <w:rPr>
                <w:rFonts w:cs="Arial"/>
                <w:szCs w:val="20"/>
                <w:lang w:val="sl-SI"/>
              </w:rPr>
              <w:t>a</w:t>
            </w:r>
            <w:r w:rsidR="0068392E" w:rsidRPr="007D4C04">
              <w:rPr>
                <w:rFonts w:cs="Arial"/>
                <w:szCs w:val="20"/>
                <w:lang w:val="sl-SI"/>
              </w:rPr>
              <w:t xml:space="preserve"> </w:t>
            </w:r>
            <w:r w:rsidR="0068392E">
              <w:rPr>
                <w:rFonts w:cs="Arial"/>
                <w:szCs w:val="20"/>
                <w:lang w:val="sl-SI"/>
              </w:rPr>
              <w:t xml:space="preserve">Republike Slovenije </w:t>
            </w:r>
            <w:r w:rsidR="0068392E" w:rsidRPr="007D4C04">
              <w:rPr>
                <w:rFonts w:cs="Arial"/>
                <w:szCs w:val="20"/>
                <w:lang w:val="sl-SI"/>
              </w:rPr>
              <w:t>za šolstvo</w:t>
            </w:r>
            <w:r w:rsidR="00C07909">
              <w:rPr>
                <w:rFonts w:cs="Arial"/>
                <w:szCs w:val="20"/>
                <w:lang w:val="sl-SI"/>
              </w:rPr>
              <w:t xml:space="preserve"> in šport</w:t>
            </w:r>
            <w:r w:rsidR="00DD7C43">
              <w:rPr>
                <w:rFonts w:cs="Arial"/>
                <w:szCs w:val="20"/>
                <w:lang w:val="sl-SI"/>
              </w:rPr>
              <w:t xml:space="preserve">, </w:t>
            </w:r>
            <w:r w:rsidR="00DD7C43" w:rsidRPr="007D4C04">
              <w:rPr>
                <w:rFonts w:cs="Arial"/>
                <w:szCs w:val="20"/>
                <w:lang w:val="sl-SI"/>
              </w:rPr>
              <w:t>Tržn</w:t>
            </w:r>
            <w:r w:rsidR="00DD7C43">
              <w:rPr>
                <w:rFonts w:cs="Arial"/>
                <w:szCs w:val="20"/>
                <w:lang w:val="sl-SI"/>
              </w:rPr>
              <w:t>ega</w:t>
            </w:r>
            <w:r w:rsidR="00DD7C43" w:rsidRPr="007D4C04">
              <w:rPr>
                <w:rFonts w:cs="Arial"/>
                <w:szCs w:val="20"/>
                <w:lang w:val="sl-SI"/>
              </w:rPr>
              <w:t xml:space="preserve"> inšpektorat</w:t>
            </w:r>
            <w:r w:rsidR="00DD7C43">
              <w:rPr>
                <w:rFonts w:cs="Arial"/>
                <w:szCs w:val="20"/>
                <w:lang w:val="sl-SI"/>
              </w:rPr>
              <w:t>a Republike Slovenije, Vrhovnega državnega tožilstva Republike Slovenije</w:t>
            </w:r>
            <w:r w:rsidR="00172227">
              <w:rPr>
                <w:rFonts w:cs="Arial"/>
                <w:szCs w:val="20"/>
                <w:lang w:val="sl-SI"/>
              </w:rPr>
              <w:t xml:space="preserve">, </w:t>
            </w:r>
            <w:r w:rsidR="00330742">
              <w:rPr>
                <w:rFonts w:cs="Arial"/>
                <w:szCs w:val="20"/>
                <w:lang w:val="sl-SI"/>
              </w:rPr>
              <w:t>Zdravstvenega</w:t>
            </w:r>
            <w:r w:rsidR="00DD7C43">
              <w:rPr>
                <w:rFonts w:cs="Arial"/>
                <w:szCs w:val="20"/>
                <w:lang w:val="sl-SI"/>
              </w:rPr>
              <w:t xml:space="preserve"> inšpektorata</w:t>
            </w:r>
            <w:r w:rsidR="00330742">
              <w:rPr>
                <w:rFonts w:cs="Arial"/>
                <w:szCs w:val="20"/>
                <w:lang w:val="sl-SI"/>
              </w:rPr>
              <w:t xml:space="preserve"> Republike Slovenije</w:t>
            </w:r>
            <w:r w:rsidR="00172227">
              <w:rPr>
                <w:rFonts w:cs="Arial"/>
                <w:szCs w:val="20"/>
                <w:lang w:val="sl-SI"/>
              </w:rPr>
              <w:t xml:space="preserve"> in Vrhovnega sodišče Republike Slovenije.</w:t>
            </w:r>
          </w:p>
          <w:p w14:paraId="255A84B7" w14:textId="77777777" w:rsidR="00EE3DF7" w:rsidRDefault="00EE3DF7" w:rsidP="007D4C04">
            <w:pPr>
              <w:widowControl w:val="0"/>
              <w:overflowPunct w:val="0"/>
              <w:autoSpaceDE w:val="0"/>
              <w:autoSpaceDN w:val="0"/>
              <w:adjustRightInd w:val="0"/>
              <w:spacing w:line="276" w:lineRule="auto"/>
              <w:jc w:val="both"/>
              <w:textAlignment w:val="baseline"/>
              <w:rPr>
                <w:rFonts w:cs="Arial"/>
                <w:szCs w:val="20"/>
                <w:lang w:val="sl-SI"/>
              </w:rPr>
            </w:pPr>
          </w:p>
          <w:p w14:paraId="135CD33A" w14:textId="1C0638FE" w:rsidR="00EE3DF7" w:rsidRDefault="00D94829" w:rsidP="007D4C04">
            <w:pPr>
              <w:widowControl w:val="0"/>
              <w:overflowPunct w:val="0"/>
              <w:autoSpaceDE w:val="0"/>
              <w:autoSpaceDN w:val="0"/>
              <w:adjustRightInd w:val="0"/>
              <w:spacing w:line="276" w:lineRule="auto"/>
              <w:jc w:val="both"/>
              <w:textAlignment w:val="baseline"/>
              <w:rPr>
                <w:rFonts w:cs="Arial"/>
                <w:szCs w:val="20"/>
                <w:lang w:val="sl-SI"/>
              </w:rPr>
            </w:pPr>
            <w:r>
              <w:rPr>
                <w:rFonts w:cs="Arial"/>
                <w:szCs w:val="20"/>
                <w:lang w:val="sl-SI"/>
              </w:rPr>
              <w:t>Predlogi</w:t>
            </w:r>
            <w:r w:rsidR="00BE68D9">
              <w:rPr>
                <w:rFonts w:cs="Arial"/>
                <w:szCs w:val="20"/>
                <w:lang w:val="sl-SI"/>
              </w:rPr>
              <w:t>,</w:t>
            </w:r>
            <w:r w:rsidR="00775395">
              <w:rPr>
                <w:rFonts w:cs="Arial"/>
                <w:szCs w:val="20"/>
                <w:lang w:val="sl-SI"/>
              </w:rPr>
              <w:t xml:space="preserve"> prejeti v sklopu </w:t>
            </w:r>
            <w:r w:rsidR="00BE68D9">
              <w:rPr>
                <w:rFonts w:cs="Arial"/>
                <w:szCs w:val="20"/>
                <w:lang w:val="sl-SI"/>
              </w:rPr>
              <w:t xml:space="preserve">drugega kroga </w:t>
            </w:r>
            <w:r w:rsidR="00775395">
              <w:rPr>
                <w:rFonts w:cs="Arial"/>
                <w:szCs w:val="20"/>
                <w:lang w:val="sl-SI"/>
              </w:rPr>
              <w:t>strokovnega usklajevanja so bili upoštevani, razen:</w:t>
            </w:r>
          </w:p>
          <w:p w14:paraId="3DD969E0" w14:textId="77777777" w:rsidR="00775395" w:rsidRDefault="00775395" w:rsidP="007D4C04">
            <w:pPr>
              <w:widowControl w:val="0"/>
              <w:overflowPunct w:val="0"/>
              <w:autoSpaceDE w:val="0"/>
              <w:autoSpaceDN w:val="0"/>
              <w:adjustRightInd w:val="0"/>
              <w:spacing w:line="276" w:lineRule="auto"/>
              <w:jc w:val="both"/>
              <w:textAlignment w:val="baseline"/>
              <w:rPr>
                <w:rFonts w:cs="Arial"/>
                <w:szCs w:val="20"/>
                <w:lang w:val="sl-SI"/>
              </w:rPr>
            </w:pPr>
          </w:p>
          <w:p w14:paraId="4668ABF1" w14:textId="450741D8" w:rsidR="00CD5934" w:rsidRDefault="003D7158" w:rsidP="00775395">
            <w:pPr>
              <w:pStyle w:val="Odstavekseznama"/>
              <w:widowControl w:val="0"/>
              <w:numPr>
                <w:ilvl w:val="1"/>
                <w:numId w:val="6"/>
              </w:numPr>
              <w:overflowPunct w:val="0"/>
              <w:autoSpaceDE w:val="0"/>
              <w:autoSpaceDN w:val="0"/>
              <w:adjustRightInd w:val="0"/>
              <w:spacing w:line="276" w:lineRule="auto"/>
              <w:jc w:val="both"/>
              <w:textAlignment w:val="baseline"/>
              <w:rPr>
                <w:rFonts w:cs="Arial"/>
                <w:szCs w:val="20"/>
                <w:lang w:val="sl-SI"/>
              </w:rPr>
            </w:pPr>
            <w:r>
              <w:rPr>
                <w:rFonts w:cs="Arial"/>
                <w:szCs w:val="20"/>
                <w:lang w:val="sl-SI"/>
              </w:rPr>
              <w:t>predloga</w:t>
            </w:r>
            <w:r w:rsidR="00775395">
              <w:rPr>
                <w:rFonts w:cs="Arial"/>
                <w:szCs w:val="20"/>
                <w:lang w:val="sl-SI"/>
              </w:rPr>
              <w:t xml:space="preserve"> Tržnega inšpektorata Republike Slovenije, da bi </w:t>
            </w:r>
            <w:r w:rsidR="00C253FC">
              <w:rPr>
                <w:rFonts w:cs="Arial"/>
                <w:szCs w:val="20"/>
                <w:lang w:val="sl-SI"/>
              </w:rPr>
              <w:t xml:space="preserve">se </w:t>
            </w:r>
            <w:r w:rsidR="00DF29D4">
              <w:rPr>
                <w:rFonts w:cs="Arial"/>
                <w:szCs w:val="20"/>
                <w:lang w:val="sl-SI"/>
              </w:rPr>
              <w:t>11. člen predloga</w:t>
            </w:r>
            <w:r w:rsidR="00393E38">
              <w:rPr>
                <w:rFonts w:cs="Arial"/>
                <w:szCs w:val="20"/>
                <w:lang w:val="sl-SI"/>
              </w:rPr>
              <w:t xml:space="preserve"> zakona </w:t>
            </w:r>
            <w:r w:rsidR="00C253FC">
              <w:rPr>
                <w:rFonts w:cs="Arial"/>
                <w:szCs w:val="20"/>
                <w:lang w:val="sl-SI"/>
              </w:rPr>
              <w:t xml:space="preserve">dopolnil na način, da bi ta izrecno določal, da </w:t>
            </w:r>
            <w:r w:rsidR="005823F0">
              <w:rPr>
                <w:rFonts w:cs="Arial"/>
                <w:szCs w:val="20"/>
                <w:lang w:val="sl-SI"/>
              </w:rPr>
              <w:t xml:space="preserve">storilci niso upravičeni do izplačila </w:t>
            </w:r>
            <w:r w:rsidR="005823F0">
              <w:rPr>
                <w:rFonts w:cs="Arial"/>
                <w:szCs w:val="20"/>
                <w:lang w:val="sl-SI"/>
              </w:rPr>
              <w:lastRenderedPageBreak/>
              <w:t>zamudnih obresti.</w:t>
            </w:r>
            <w:r w:rsidR="00F03A94">
              <w:rPr>
                <w:rFonts w:cs="Arial"/>
                <w:szCs w:val="20"/>
                <w:lang w:val="sl-SI"/>
              </w:rPr>
              <w:t xml:space="preserve"> </w:t>
            </w:r>
          </w:p>
          <w:p w14:paraId="6132A5FD" w14:textId="77777777" w:rsidR="00CD5934" w:rsidRDefault="00CD5934" w:rsidP="00CD5934">
            <w:pPr>
              <w:pStyle w:val="Odstavekseznama"/>
              <w:widowControl w:val="0"/>
              <w:overflowPunct w:val="0"/>
              <w:autoSpaceDE w:val="0"/>
              <w:autoSpaceDN w:val="0"/>
              <w:adjustRightInd w:val="0"/>
              <w:spacing w:line="276" w:lineRule="auto"/>
              <w:ind w:left="1440"/>
              <w:jc w:val="both"/>
              <w:textAlignment w:val="baseline"/>
              <w:rPr>
                <w:rFonts w:cs="Arial"/>
                <w:szCs w:val="20"/>
                <w:lang w:val="sl-SI"/>
              </w:rPr>
            </w:pPr>
          </w:p>
          <w:p w14:paraId="448CCA41" w14:textId="48A0D2FB" w:rsidR="007B590C" w:rsidRDefault="00CD5934" w:rsidP="00775395">
            <w:pPr>
              <w:pStyle w:val="Odstavekseznama"/>
              <w:widowControl w:val="0"/>
              <w:numPr>
                <w:ilvl w:val="1"/>
                <w:numId w:val="6"/>
              </w:numPr>
              <w:overflowPunct w:val="0"/>
              <w:autoSpaceDE w:val="0"/>
              <w:autoSpaceDN w:val="0"/>
              <w:adjustRightInd w:val="0"/>
              <w:spacing w:line="276" w:lineRule="auto"/>
              <w:jc w:val="both"/>
              <w:textAlignment w:val="baseline"/>
              <w:rPr>
                <w:rFonts w:cs="Arial"/>
                <w:szCs w:val="20"/>
                <w:lang w:val="sl-SI"/>
              </w:rPr>
            </w:pPr>
            <w:r>
              <w:rPr>
                <w:rFonts w:cs="Arial"/>
                <w:szCs w:val="20"/>
                <w:lang w:val="sl-SI"/>
              </w:rPr>
              <w:t xml:space="preserve">predloga Zdravstvenega inšpektorata Republike Slovenije za podaljšanje roka za </w:t>
            </w:r>
            <w:r w:rsidR="00E35BA8">
              <w:rPr>
                <w:rFonts w:cs="Arial"/>
                <w:szCs w:val="20"/>
                <w:lang w:val="sl-SI"/>
              </w:rPr>
              <w:t>izdelavo informativnega izračuna</w:t>
            </w:r>
            <w:r w:rsidR="007B590C">
              <w:rPr>
                <w:rFonts w:cs="Arial"/>
                <w:szCs w:val="20"/>
                <w:lang w:val="sl-SI"/>
              </w:rPr>
              <w:t>.</w:t>
            </w:r>
          </w:p>
          <w:p w14:paraId="6837F3FB" w14:textId="77777777" w:rsidR="007B590C" w:rsidRPr="007B590C" w:rsidRDefault="007B590C" w:rsidP="007B590C">
            <w:pPr>
              <w:pStyle w:val="Odstavekseznama"/>
              <w:rPr>
                <w:rFonts w:cs="Arial"/>
                <w:szCs w:val="20"/>
                <w:lang w:val="sl-SI"/>
              </w:rPr>
            </w:pPr>
          </w:p>
          <w:p w14:paraId="68B4ED38" w14:textId="537AFAAF" w:rsidR="00B4272E" w:rsidRPr="00C24757" w:rsidRDefault="00FC4689" w:rsidP="00E50B26">
            <w:pPr>
              <w:pStyle w:val="Odstavekseznama"/>
              <w:widowControl w:val="0"/>
              <w:numPr>
                <w:ilvl w:val="1"/>
                <w:numId w:val="6"/>
              </w:numPr>
              <w:overflowPunct w:val="0"/>
              <w:autoSpaceDE w:val="0"/>
              <w:autoSpaceDN w:val="0"/>
              <w:adjustRightInd w:val="0"/>
              <w:spacing w:line="276" w:lineRule="auto"/>
              <w:jc w:val="both"/>
              <w:textAlignment w:val="baseline"/>
              <w:rPr>
                <w:rFonts w:cs="Arial"/>
                <w:szCs w:val="20"/>
                <w:lang w:val="sl-SI"/>
              </w:rPr>
            </w:pPr>
            <w:r w:rsidRPr="00C24757">
              <w:rPr>
                <w:rFonts w:cs="Arial"/>
                <w:szCs w:val="20"/>
                <w:lang w:val="sl-SI"/>
              </w:rPr>
              <w:t>predloga</w:t>
            </w:r>
            <w:r w:rsidR="00436408" w:rsidRPr="00C24757">
              <w:rPr>
                <w:rFonts w:cs="Arial"/>
                <w:szCs w:val="20"/>
                <w:lang w:val="sl-SI"/>
              </w:rPr>
              <w:t xml:space="preserve"> Vrhovnega sodišča Republike Slovenije o naslovitvi vprašanj v zvezi z brezplačno pravno pomočjo</w:t>
            </w:r>
            <w:r w:rsidRPr="00C24757">
              <w:rPr>
                <w:rFonts w:cs="Arial"/>
                <w:szCs w:val="20"/>
                <w:lang w:val="sl-SI"/>
              </w:rPr>
              <w:t xml:space="preserve"> </w:t>
            </w:r>
            <w:r w:rsidR="00E67FB0">
              <w:rPr>
                <w:rFonts w:cs="Arial"/>
                <w:szCs w:val="20"/>
                <w:lang w:val="sl-SI"/>
              </w:rPr>
              <w:t>in glede</w:t>
            </w:r>
            <w:r w:rsidR="00D5427C">
              <w:rPr>
                <w:rFonts w:cs="Arial"/>
                <w:szCs w:val="20"/>
                <w:lang w:val="sl-SI"/>
              </w:rPr>
              <w:t xml:space="preserve"> načina</w:t>
            </w:r>
            <w:r w:rsidR="00E67FB0">
              <w:rPr>
                <w:rFonts w:cs="Arial"/>
                <w:szCs w:val="20"/>
                <w:lang w:val="sl-SI"/>
              </w:rPr>
              <w:t xml:space="preserve"> </w:t>
            </w:r>
            <w:r w:rsidR="00662FC7">
              <w:rPr>
                <w:rFonts w:cs="Arial"/>
                <w:szCs w:val="20"/>
                <w:lang w:val="sl-SI"/>
              </w:rPr>
              <w:t>izmenjave podatkov med pristojnimi organi</w:t>
            </w:r>
            <w:r w:rsidR="00C24757" w:rsidRPr="00C24757">
              <w:rPr>
                <w:rFonts w:cs="Arial"/>
                <w:szCs w:val="20"/>
                <w:lang w:val="sl-SI"/>
              </w:rPr>
              <w:t>.</w:t>
            </w:r>
          </w:p>
          <w:p w14:paraId="56FFA142" w14:textId="2916BF48" w:rsidR="00B4272E" w:rsidRPr="007D4C04" w:rsidRDefault="00B4272E" w:rsidP="007D4C04">
            <w:pPr>
              <w:widowControl w:val="0"/>
              <w:overflowPunct w:val="0"/>
              <w:autoSpaceDE w:val="0"/>
              <w:autoSpaceDN w:val="0"/>
              <w:adjustRightInd w:val="0"/>
              <w:spacing w:line="276" w:lineRule="auto"/>
              <w:jc w:val="both"/>
              <w:textAlignment w:val="baseline"/>
              <w:rPr>
                <w:rFonts w:cs="Arial"/>
                <w:szCs w:val="20"/>
                <w:lang w:val="sl-SI" w:eastAsia="sl-SI"/>
              </w:rPr>
            </w:pPr>
          </w:p>
        </w:tc>
      </w:tr>
      <w:tr w:rsidR="00544604" w:rsidRPr="005342CC" w14:paraId="03482AE2" w14:textId="77777777" w:rsidTr="007E60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A2BF44D" w14:textId="77777777" w:rsidR="00261EA1" w:rsidRPr="007D4C04" w:rsidRDefault="00261EA1" w:rsidP="007D4C04">
            <w:pPr>
              <w:widowControl w:val="0"/>
              <w:overflowPunct w:val="0"/>
              <w:autoSpaceDE w:val="0"/>
              <w:autoSpaceDN w:val="0"/>
              <w:adjustRightInd w:val="0"/>
              <w:spacing w:line="276" w:lineRule="auto"/>
              <w:jc w:val="both"/>
              <w:textAlignment w:val="baseline"/>
              <w:rPr>
                <w:rFonts w:cs="Arial"/>
                <w:iCs/>
                <w:szCs w:val="20"/>
                <w:highlight w:val="yellow"/>
                <w:lang w:val="sl-SI" w:eastAsia="sl-SI"/>
              </w:rPr>
            </w:pPr>
          </w:p>
        </w:tc>
      </w:tr>
      <w:tr w:rsidR="00544604" w:rsidRPr="007D4C04" w14:paraId="52E90272" w14:textId="77777777" w:rsidTr="007E60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83" w:type="dxa"/>
            <w:gridSpan w:val="7"/>
            <w:vAlign w:val="center"/>
          </w:tcPr>
          <w:p w14:paraId="02A1CBCA" w14:textId="77777777" w:rsidR="00261EA1" w:rsidRPr="007D4C04" w:rsidRDefault="00261EA1" w:rsidP="007D4C04">
            <w:pPr>
              <w:widowControl w:val="0"/>
              <w:overflowPunct w:val="0"/>
              <w:autoSpaceDE w:val="0"/>
              <w:autoSpaceDN w:val="0"/>
              <w:adjustRightInd w:val="0"/>
              <w:spacing w:line="276" w:lineRule="auto"/>
              <w:textAlignment w:val="baseline"/>
              <w:rPr>
                <w:rFonts w:cs="Arial"/>
                <w:szCs w:val="20"/>
                <w:lang w:val="sl-SI" w:eastAsia="sl-SI"/>
              </w:rPr>
            </w:pPr>
            <w:r w:rsidRPr="007D4C04">
              <w:rPr>
                <w:rFonts w:cs="Arial"/>
                <w:b/>
                <w:szCs w:val="20"/>
                <w:lang w:val="sl-SI" w:eastAsia="sl-SI"/>
              </w:rPr>
              <w:t>10. Pri pripravi gradiva so bile upoštevane zahteve iz Resolucije o normativni dejavnosti:</w:t>
            </w:r>
          </w:p>
        </w:tc>
        <w:tc>
          <w:tcPr>
            <w:tcW w:w="2417" w:type="dxa"/>
            <w:gridSpan w:val="2"/>
            <w:vAlign w:val="center"/>
          </w:tcPr>
          <w:p w14:paraId="1413B3E5" w14:textId="77777777" w:rsidR="00261EA1" w:rsidRPr="007D4C04" w:rsidRDefault="00261EA1" w:rsidP="007D4C04">
            <w:pPr>
              <w:widowControl w:val="0"/>
              <w:overflowPunct w:val="0"/>
              <w:autoSpaceDE w:val="0"/>
              <w:autoSpaceDN w:val="0"/>
              <w:adjustRightInd w:val="0"/>
              <w:spacing w:line="276" w:lineRule="auto"/>
              <w:jc w:val="center"/>
              <w:textAlignment w:val="baseline"/>
              <w:rPr>
                <w:rFonts w:cs="Arial"/>
                <w:iCs/>
                <w:szCs w:val="20"/>
                <w:lang w:val="sl-SI" w:eastAsia="sl-SI"/>
              </w:rPr>
            </w:pPr>
            <w:r w:rsidRPr="007D4C04">
              <w:rPr>
                <w:rFonts w:cs="Arial"/>
                <w:szCs w:val="20"/>
                <w:lang w:val="sl-SI" w:eastAsia="sl-SI"/>
              </w:rPr>
              <w:t>DA</w:t>
            </w:r>
          </w:p>
        </w:tc>
      </w:tr>
      <w:tr w:rsidR="00544604" w:rsidRPr="007D4C04" w14:paraId="30CD6EA4" w14:textId="77777777" w:rsidTr="001022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83" w:type="dxa"/>
            <w:gridSpan w:val="7"/>
            <w:tcBorders>
              <w:bottom w:val="single" w:sz="4" w:space="0" w:color="000000"/>
            </w:tcBorders>
            <w:vAlign w:val="center"/>
          </w:tcPr>
          <w:p w14:paraId="500FB2B6" w14:textId="77777777" w:rsidR="00261EA1" w:rsidRPr="007D4C04" w:rsidRDefault="00261EA1" w:rsidP="007D4C04">
            <w:pPr>
              <w:widowControl w:val="0"/>
              <w:overflowPunct w:val="0"/>
              <w:autoSpaceDE w:val="0"/>
              <w:autoSpaceDN w:val="0"/>
              <w:adjustRightInd w:val="0"/>
              <w:spacing w:line="276" w:lineRule="auto"/>
              <w:textAlignment w:val="baseline"/>
              <w:rPr>
                <w:rFonts w:cs="Arial"/>
                <w:b/>
                <w:szCs w:val="20"/>
                <w:lang w:val="sl-SI" w:eastAsia="sl-SI"/>
              </w:rPr>
            </w:pPr>
            <w:r w:rsidRPr="007D4C04">
              <w:rPr>
                <w:rFonts w:cs="Arial"/>
                <w:b/>
                <w:szCs w:val="20"/>
                <w:lang w:val="sl-SI" w:eastAsia="sl-SI"/>
              </w:rPr>
              <w:t>11. Gradivo je uvrščeno v delovni program vlade:</w:t>
            </w:r>
          </w:p>
        </w:tc>
        <w:tc>
          <w:tcPr>
            <w:tcW w:w="2417" w:type="dxa"/>
            <w:gridSpan w:val="2"/>
            <w:tcBorders>
              <w:bottom w:val="single" w:sz="4" w:space="0" w:color="000000"/>
            </w:tcBorders>
            <w:vAlign w:val="center"/>
          </w:tcPr>
          <w:p w14:paraId="0547DBF1" w14:textId="77777777" w:rsidR="00261EA1" w:rsidRPr="007D4C04" w:rsidRDefault="00261EA1" w:rsidP="007D4C04">
            <w:pPr>
              <w:widowControl w:val="0"/>
              <w:overflowPunct w:val="0"/>
              <w:autoSpaceDE w:val="0"/>
              <w:autoSpaceDN w:val="0"/>
              <w:adjustRightInd w:val="0"/>
              <w:spacing w:line="276" w:lineRule="auto"/>
              <w:jc w:val="center"/>
              <w:textAlignment w:val="baseline"/>
              <w:rPr>
                <w:rFonts w:cs="Arial"/>
                <w:szCs w:val="20"/>
                <w:lang w:val="sl-SI" w:eastAsia="sl-SI"/>
              </w:rPr>
            </w:pPr>
            <w:r w:rsidRPr="007D4C04">
              <w:rPr>
                <w:rFonts w:cs="Arial"/>
                <w:szCs w:val="20"/>
                <w:lang w:val="sl-SI" w:eastAsia="sl-SI"/>
              </w:rPr>
              <w:t>NE</w:t>
            </w:r>
          </w:p>
        </w:tc>
      </w:tr>
      <w:tr w:rsidR="00544604" w:rsidRPr="0010702F" w14:paraId="0FA9F63F" w14:textId="77777777" w:rsidTr="001022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auto"/>
              <w:right w:val="single" w:sz="4" w:space="0" w:color="000000"/>
            </w:tcBorders>
          </w:tcPr>
          <w:p w14:paraId="11B879B9" w14:textId="77777777" w:rsidR="0010702F" w:rsidRDefault="0010702F" w:rsidP="0010702F">
            <w:pPr>
              <w:widowControl w:val="0"/>
              <w:suppressAutoHyphens/>
              <w:overflowPunct w:val="0"/>
              <w:autoSpaceDE w:val="0"/>
              <w:autoSpaceDN w:val="0"/>
              <w:adjustRightInd w:val="0"/>
              <w:spacing w:line="276" w:lineRule="auto"/>
              <w:jc w:val="both"/>
              <w:textAlignment w:val="baseline"/>
              <w:outlineLvl w:val="3"/>
              <w:rPr>
                <w:rFonts w:cs="Arial"/>
                <w:bCs/>
                <w:iCs/>
                <w:szCs w:val="20"/>
                <w:lang w:val="sl-SI"/>
              </w:rPr>
            </w:pPr>
          </w:p>
          <w:p w14:paraId="0ED5C60D" w14:textId="1C841223" w:rsidR="00261EA1" w:rsidRPr="007D4C04" w:rsidRDefault="00261EA1" w:rsidP="0010702F">
            <w:pPr>
              <w:widowControl w:val="0"/>
              <w:suppressAutoHyphens/>
              <w:overflowPunct w:val="0"/>
              <w:autoSpaceDE w:val="0"/>
              <w:autoSpaceDN w:val="0"/>
              <w:adjustRightInd w:val="0"/>
              <w:spacing w:line="276" w:lineRule="auto"/>
              <w:ind w:left="4984"/>
              <w:jc w:val="both"/>
              <w:textAlignment w:val="baseline"/>
              <w:outlineLvl w:val="3"/>
              <w:rPr>
                <w:rFonts w:cs="Arial"/>
                <w:bCs/>
                <w:iCs/>
                <w:szCs w:val="20"/>
                <w:lang w:val="sl-SI"/>
              </w:rPr>
            </w:pPr>
            <w:r w:rsidRPr="007D4C04">
              <w:rPr>
                <w:rFonts w:cs="Arial"/>
                <w:bCs/>
                <w:iCs/>
                <w:szCs w:val="20"/>
                <w:lang w:val="sl-SI"/>
              </w:rPr>
              <w:t>dr. Dominika Švarc Pipan</w:t>
            </w:r>
          </w:p>
          <w:p w14:paraId="3A1BAB47" w14:textId="677FD3FB" w:rsidR="00261EA1" w:rsidRPr="007D4C04" w:rsidRDefault="00261EA1" w:rsidP="0010702F">
            <w:pPr>
              <w:widowControl w:val="0"/>
              <w:suppressAutoHyphens/>
              <w:overflowPunct w:val="0"/>
              <w:autoSpaceDE w:val="0"/>
              <w:autoSpaceDN w:val="0"/>
              <w:adjustRightInd w:val="0"/>
              <w:spacing w:line="276" w:lineRule="auto"/>
              <w:ind w:left="4984"/>
              <w:jc w:val="both"/>
              <w:textAlignment w:val="baseline"/>
              <w:outlineLvl w:val="3"/>
              <w:rPr>
                <w:rFonts w:cs="Arial"/>
                <w:bCs/>
                <w:iCs/>
                <w:szCs w:val="20"/>
                <w:lang w:val="sl-SI"/>
              </w:rPr>
            </w:pPr>
            <w:r w:rsidRPr="007D4C04">
              <w:rPr>
                <w:rFonts w:cs="Arial"/>
                <w:bCs/>
                <w:iCs/>
                <w:szCs w:val="20"/>
                <w:lang w:val="sl-SI"/>
              </w:rPr>
              <w:t>ministrica</w:t>
            </w:r>
          </w:p>
          <w:p w14:paraId="5286925E" w14:textId="77777777" w:rsidR="00261EA1" w:rsidRPr="007D4C04" w:rsidRDefault="00261EA1" w:rsidP="007D4C04">
            <w:pPr>
              <w:widowControl w:val="0"/>
              <w:suppressAutoHyphens/>
              <w:overflowPunct w:val="0"/>
              <w:autoSpaceDE w:val="0"/>
              <w:autoSpaceDN w:val="0"/>
              <w:adjustRightInd w:val="0"/>
              <w:spacing w:line="276" w:lineRule="auto"/>
              <w:ind w:left="5978"/>
              <w:textAlignment w:val="baseline"/>
              <w:outlineLvl w:val="3"/>
              <w:rPr>
                <w:rFonts w:cs="Arial"/>
                <w:b/>
                <w:szCs w:val="20"/>
                <w:highlight w:val="yellow"/>
                <w:lang w:val="sl-SI" w:eastAsia="sl-SI"/>
              </w:rPr>
            </w:pPr>
          </w:p>
        </w:tc>
      </w:tr>
      <w:tr w:rsidR="00544604" w:rsidRPr="007D4C04" w14:paraId="40ED7A3B" w14:textId="77777777" w:rsidTr="001022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auto"/>
              <w:left w:val="nil"/>
              <w:bottom w:val="nil"/>
              <w:right w:val="nil"/>
            </w:tcBorders>
          </w:tcPr>
          <w:p w14:paraId="630FF1D4" w14:textId="77777777" w:rsidR="00102297" w:rsidRPr="007D4C04" w:rsidRDefault="00102297" w:rsidP="007D4C04">
            <w:pPr>
              <w:widowControl w:val="0"/>
              <w:suppressAutoHyphens/>
              <w:overflowPunct w:val="0"/>
              <w:autoSpaceDE w:val="0"/>
              <w:autoSpaceDN w:val="0"/>
              <w:adjustRightInd w:val="0"/>
              <w:spacing w:line="276" w:lineRule="auto"/>
              <w:ind w:left="-8" w:firstLine="8"/>
              <w:textAlignment w:val="baseline"/>
              <w:outlineLvl w:val="3"/>
              <w:rPr>
                <w:rFonts w:cs="Arial"/>
                <w:szCs w:val="20"/>
                <w:lang w:val="sl-SI" w:eastAsia="sl-SI"/>
              </w:rPr>
            </w:pPr>
          </w:p>
          <w:p w14:paraId="0658770D" w14:textId="3C9CB671" w:rsidR="00261EA1" w:rsidRPr="007D4C04" w:rsidRDefault="00261EA1" w:rsidP="00D97CBA">
            <w:pPr>
              <w:widowControl w:val="0"/>
              <w:suppressAutoHyphens/>
              <w:overflowPunct w:val="0"/>
              <w:autoSpaceDE w:val="0"/>
              <w:autoSpaceDN w:val="0"/>
              <w:adjustRightInd w:val="0"/>
              <w:spacing w:line="276" w:lineRule="auto"/>
              <w:ind w:left="-8" w:firstLine="8"/>
              <w:jc w:val="both"/>
              <w:textAlignment w:val="baseline"/>
              <w:outlineLvl w:val="3"/>
              <w:rPr>
                <w:rFonts w:cs="Arial"/>
                <w:szCs w:val="20"/>
                <w:lang w:val="sl-SI" w:eastAsia="sl-SI"/>
              </w:rPr>
            </w:pPr>
            <w:r w:rsidRPr="007D4C04">
              <w:rPr>
                <w:rFonts w:cs="Arial"/>
                <w:szCs w:val="20"/>
                <w:lang w:val="sl-SI" w:eastAsia="sl-SI"/>
              </w:rPr>
              <w:t>Prilog</w:t>
            </w:r>
            <w:r w:rsidR="00831AD6" w:rsidRPr="007D4C04">
              <w:rPr>
                <w:rFonts w:cs="Arial"/>
                <w:szCs w:val="20"/>
                <w:lang w:val="sl-SI" w:eastAsia="sl-SI"/>
              </w:rPr>
              <w:t>e</w:t>
            </w:r>
            <w:r w:rsidRPr="007D4C04">
              <w:rPr>
                <w:rFonts w:cs="Arial"/>
                <w:szCs w:val="20"/>
                <w:lang w:val="sl-SI" w:eastAsia="sl-SI"/>
              </w:rPr>
              <w:t>:</w:t>
            </w:r>
          </w:p>
          <w:p w14:paraId="3B0B6766" w14:textId="77777777" w:rsidR="00831AD6" w:rsidRPr="007D4C04" w:rsidRDefault="00831AD6" w:rsidP="00D97CBA">
            <w:pPr>
              <w:widowControl w:val="0"/>
              <w:suppressAutoHyphens/>
              <w:overflowPunct w:val="0"/>
              <w:autoSpaceDE w:val="0"/>
              <w:autoSpaceDN w:val="0"/>
              <w:adjustRightInd w:val="0"/>
              <w:spacing w:line="276" w:lineRule="auto"/>
              <w:ind w:left="-8" w:firstLine="8"/>
              <w:jc w:val="both"/>
              <w:textAlignment w:val="baseline"/>
              <w:outlineLvl w:val="3"/>
              <w:rPr>
                <w:rFonts w:cs="Arial"/>
                <w:szCs w:val="20"/>
                <w:lang w:val="sl-SI" w:eastAsia="sl-SI"/>
              </w:rPr>
            </w:pPr>
          </w:p>
          <w:p w14:paraId="0ADBEEFD" w14:textId="4C31B17B" w:rsidR="00261EA1" w:rsidRPr="007D4C04" w:rsidRDefault="00261EA1" w:rsidP="00D97CBA">
            <w:pPr>
              <w:numPr>
                <w:ilvl w:val="0"/>
                <w:numId w:val="10"/>
              </w:numPr>
              <w:spacing w:line="276" w:lineRule="auto"/>
              <w:ind w:left="0" w:hanging="357"/>
              <w:jc w:val="both"/>
              <w:rPr>
                <w:rFonts w:cs="Arial"/>
                <w:szCs w:val="20"/>
                <w:lang w:val="sl-SI"/>
              </w:rPr>
            </w:pPr>
            <w:r w:rsidRPr="007D4C04">
              <w:rPr>
                <w:rFonts w:cs="Arial"/>
                <w:iCs/>
                <w:szCs w:val="20"/>
                <w:lang w:val="sl-SI"/>
              </w:rPr>
              <w:t xml:space="preserve">– </w:t>
            </w:r>
            <w:r w:rsidR="00D97CBA">
              <w:rPr>
                <w:rFonts w:cs="Arial"/>
                <w:iCs/>
                <w:szCs w:val="20"/>
                <w:lang w:val="sl-SI"/>
              </w:rPr>
              <w:t>p</w:t>
            </w:r>
            <w:r w:rsidR="00D97CBA" w:rsidRPr="00D97CBA">
              <w:rPr>
                <w:rFonts w:cs="Arial"/>
                <w:szCs w:val="20"/>
                <w:lang w:val="sl-SI"/>
              </w:rPr>
              <w:t>redlog Zakona o ureditvi nekaterih vprašanj v zvezi z določenimi prekrški, storjenimi v času veljavnosti ukrepov zaradi preprečevanja širjenja nalezljive bolezni COVID-19 (EVA-2023-2030-0003)</w:t>
            </w:r>
            <w:r w:rsidRPr="007D4C04">
              <w:rPr>
                <w:rFonts w:cs="Arial"/>
                <w:szCs w:val="20"/>
                <w:lang w:val="sl-SI"/>
              </w:rPr>
              <w:t>,</w:t>
            </w:r>
          </w:p>
          <w:p w14:paraId="326C1B68" w14:textId="5D6586BF" w:rsidR="00261EA1" w:rsidRPr="007D4C04" w:rsidRDefault="00261EA1" w:rsidP="00D97CBA">
            <w:pPr>
              <w:numPr>
                <w:ilvl w:val="0"/>
                <w:numId w:val="10"/>
              </w:numPr>
              <w:spacing w:line="276" w:lineRule="auto"/>
              <w:ind w:left="0" w:hanging="357"/>
              <w:jc w:val="both"/>
              <w:rPr>
                <w:rFonts w:cs="Arial"/>
                <w:szCs w:val="20"/>
                <w:lang w:val="sl-SI"/>
              </w:rPr>
            </w:pPr>
            <w:r w:rsidRPr="007D4C04">
              <w:rPr>
                <w:rFonts w:cs="Arial"/>
                <w:iCs/>
                <w:szCs w:val="20"/>
                <w:lang w:val="sl-SI"/>
              </w:rPr>
              <w:t xml:space="preserve">– </w:t>
            </w:r>
            <w:r w:rsidRPr="007D4C04">
              <w:rPr>
                <w:rFonts w:cs="Arial"/>
                <w:iCs/>
                <w:szCs w:val="20"/>
                <w:lang w:val="sl-SI" w:eastAsia="sl-SI"/>
              </w:rPr>
              <w:t>priloga 2</w:t>
            </w:r>
            <w:r w:rsidR="00D97CBA">
              <w:rPr>
                <w:rFonts w:cs="Arial"/>
                <w:iCs/>
                <w:szCs w:val="20"/>
                <w:lang w:val="sl-SI" w:eastAsia="sl-SI"/>
              </w:rPr>
              <w:t xml:space="preserve"> s prilogami</w:t>
            </w:r>
            <w:r w:rsidRPr="007D4C04">
              <w:rPr>
                <w:rFonts w:cs="Arial"/>
                <w:iCs/>
                <w:szCs w:val="20"/>
                <w:lang w:val="sl-SI" w:eastAsia="sl-SI"/>
              </w:rPr>
              <w:t>,</w:t>
            </w:r>
          </w:p>
          <w:p w14:paraId="786420CC" w14:textId="77777777" w:rsidR="00261EA1" w:rsidRPr="007D4C04" w:rsidRDefault="00261EA1" w:rsidP="00D97CBA">
            <w:pPr>
              <w:widowControl w:val="0"/>
              <w:numPr>
                <w:ilvl w:val="0"/>
                <w:numId w:val="9"/>
              </w:numPr>
              <w:suppressAutoHyphens/>
              <w:overflowPunct w:val="0"/>
              <w:autoSpaceDE w:val="0"/>
              <w:autoSpaceDN w:val="0"/>
              <w:adjustRightInd w:val="0"/>
              <w:spacing w:line="276" w:lineRule="auto"/>
              <w:ind w:left="0" w:hanging="357"/>
              <w:jc w:val="both"/>
              <w:textAlignment w:val="baseline"/>
              <w:rPr>
                <w:rFonts w:cs="Arial"/>
                <w:iCs/>
                <w:szCs w:val="20"/>
                <w:lang w:val="sl-SI" w:eastAsia="sl-SI"/>
              </w:rPr>
            </w:pPr>
            <w:r w:rsidRPr="007D4C04">
              <w:rPr>
                <w:rFonts w:cs="Arial"/>
                <w:iCs/>
                <w:szCs w:val="20"/>
                <w:lang w:val="sl-SI"/>
              </w:rPr>
              <w:t xml:space="preserve">– </w:t>
            </w:r>
            <w:r w:rsidRPr="007D4C04">
              <w:rPr>
                <w:rFonts w:cs="Arial"/>
                <w:iCs/>
                <w:szCs w:val="20"/>
                <w:lang w:val="sl-SI" w:eastAsia="ar-SA"/>
              </w:rPr>
              <w:t>MSP test.</w:t>
            </w:r>
          </w:p>
          <w:p w14:paraId="344B1EE8" w14:textId="77777777" w:rsidR="00261EA1" w:rsidRPr="007D4C04" w:rsidRDefault="00261EA1" w:rsidP="007D4C04">
            <w:pPr>
              <w:widowControl w:val="0"/>
              <w:overflowPunct w:val="0"/>
              <w:autoSpaceDE w:val="0"/>
              <w:autoSpaceDN w:val="0"/>
              <w:adjustRightInd w:val="0"/>
              <w:spacing w:line="276" w:lineRule="auto"/>
              <w:jc w:val="both"/>
              <w:textAlignment w:val="baseline"/>
              <w:rPr>
                <w:rFonts w:cs="Arial"/>
                <w:iCs/>
                <w:szCs w:val="20"/>
                <w:highlight w:val="yellow"/>
                <w:lang w:val="sl-SI" w:eastAsia="sl-SI"/>
              </w:rPr>
            </w:pPr>
          </w:p>
        </w:tc>
      </w:tr>
    </w:tbl>
    <w:p w14:paraId="346F47A4" w14:textId="4C0C2C51" w:rsidR="00261EA1" w:rsidRPr="007D4C04" w:rsidRDefault="00261EA1" w:rsidP="007D4C04">
      <w:pPr>
        <w:spacing w:line="276" w:lineRule="auto"/>
        <w:rPr>
          <w:rFonts w:cs="Arial"/>
          <w:szCs w:val="20"/>
          <w:highlight w:val="yellow"/>
          <w:lang w:val="sl-SI"/>
        </w:rPr>
      </w:pPr>
    </w:p>
    <w:p w14:paraId="3D85A85E" w14:textId="77777777" w:rsidR="00261EA1" w:rsidRPr="007D4C04" w:rsidRDefault="00261EA1" w:rsidP="007D4C04">
      <w:pPr>
        <w:spacing w:line="276" w:lineRule="auto"/>
        <w:rPr>
          <w:rFonts w:cs="Arial"/>
          <w:szCs w:val="20"/>
          <w:lang w:val="sl-SI"/>
        </w:rPr>
      </w:pPr>
      <w:r w:rsidRPr="007D4C04">
        <w:rPr>
          <w:rFonts w:cs="Arial"/>
          <w:szCs w:val="20"/>
          <w:highlight w:val="yellow"/>
          <w:lang w:val="sl-SI"/>
        </w:rPr>
        <w:br w:type="page"/>
      </w:r>
      <w:r w:rsidRPr="007D4C04">
        <w:rPr>
          <w:rFonts w:cs="Arial"/>
          <w:szCs w:val="20"/>
          <w:lang w:val="sl-SI"/>
        </w:rPr>
        <w:lastRenderedPageBreak/>
        <w:t>Datum:</w:t>
      </w:r>
    </w:p>
    <w:p w14:paraId="4B98E8A0" w14:textId="77777777" w:rsidR="00261EA1" w:rsidRPr="007D4C04" w:rsidRDefault="00261EA1" w:rsidP="007D4C04">
      <w:pPr>
        <w:spacing w:line="276" w:lineRule="auto"/>
        <w:rPr>
          <w:rFonts w:cs="Arial"/>
          <w:szCs w:val="20"/>
          <w:lang w:val="sl-SI"/>
        </w:rPr>
      </w:pPr>
      <w:r w:rsidRPr="007D4C04">
        <w:rPr>
          <w:rFonts w:cs="Arial"/>
          <w:szCs w:val="20"/>
          <w:lang w:val="sl-SI"/>
        </w:rPr>
        <w:t>Številka:</w:t>
      </w:r>
    </w:p>
    <w:p w14:paraId="44213118" w14:textId="77777777" w:rsidR="00261EA1" w:rsidRPr="007D4C04" w:rsidRDefault="00261EA1" w:rsidP="007D4C04">
      <w:pPr>
        <w:spacing w:line="276" w:lineRule="auto"/>
        <w:rPr>
          <w:rFonts w:cs="Arial"/>
          <w:szCs w:val="20"/>
          <w:lang w:val="sl-SI"/>
        </w:rPr>
      </w:pPr>
    </w:p>
    <w:p w14:paraId="48653FEF" w14:textId="77777777" w:rsidR="00261EA1" w:rsidRPr="007D4C04" w:rsidRDefault="00261EA1" w:rsidP="007D4C04">
      <w:pPr>
        <w:spacing w:line="276" w:lineRule="auto"/>
        <w:rPr>
          <w:rFonts w:cs="Arial"/>
          <w:szCs w:val="20"/>
          <w:lang w:val="sl-SI"/>
        </w:rPr>
      </w:pPr>
    </w:p>
    <w:p w14:paraId="6F5281F9" w14:textId="77777777" w:rsidR="00261EA1" w:rsidRPr="007D4C04" w:rsidRDefault="00261EA1" w:rsidP="007D4C04">
      <w:pPr>
        <w:spacing w:line="276" w:lineRule="auto"/>
        <w:rPr>
          <w:rFonts w:cs="Arial"/>
          <w:szCs w:val="20"/>
          <w:lang w:val="sl-SI"/>
        </w:rPr>
      </w:pPr>
    </w:p>
    <w:p w14:paraId="4B51189B" w14:textId="77777777" w:rsidR="00261EA1" w:rsidRPr="007D4C04" w:rsidRDefault="00261EA1" w:rsidP="007D4C04">
      <w:pPr>
        <w:spacing w:line="276" w:lineRule="auto"/>
        <w:rPr>
          <w:rFonts w:cs="Arial"/>
          <w:szCs w:val="20"/>
          <w:lang w:val="sl-SI"/>
        </w:rPr>
      </w:pPr>
    </w:p>
    <w:p w14:paraId="0129C290" w14:textId="7F64EE6F" w:rsidR="00261EA1" w:rsidRPr="007D4C04" w:rsidRDefault="00261EA1" w:rsidP="007D4C04">
      <w:pPr>
        <w:spacing w:line="276" w:lineRule="auto"/>
        <w:jc w:val="both"/>
        <w:rPr>
          <w:rFonts w:cs="Arial"/>
          <w:szCs w:val="20"/>
          <w:lang w:val="sl-SI"/>
        </w:rPr>
      </w:pPr>
      <w:bookmarkStart w:id="2" w:name="_Hlk532380339"/>
      <w:r w:rsidRPr="007D4C04">
        <w:rPr>
          <w:rFonts w:cs="Arial"/>
          <w:szCs w:val="20"/>
          <w:lang w:val="sl-SI" w:eastAsia="ar-SA"/>
        </w:rPr>
        <w:t xml:space="preserve">Na podlagi </w:t>
      </w:r>
      <w:r w:rsidRPr="007D4C04">
        <w:rPr>
          <w:rFonts w:cs="Arial"/>
          <w:szCs w:val="20"/>
          <w:lang w:val="sl-SI"/>
        </w:rPr>
        <w:t xml:space="preserve">drugega odstavka 2. člena </w:t>
      </w:r>
      <w:r w:rsidRPr="007D4C04">
        <w:rPr>
          <w:rFonts w:cs="Arial"/>
          <w:szCs w:val="20"/>
          <w:lang w:val="sl-SI" w:eastAsia="ar-SA"/>
        </w:rPr>
        <w:t xml:space="preserve">Zakona o Vladi Republike Slovenije </w:t>
      </w:r>
      <w:r w:rsidRPr="007D4C04">
        <w:rPr>
          <w:rFonts w:cs="Arial"/>
          <w:szCs w:val="20"/>
          <w:lang w:val="sl-SI"/>
        </w:rPr>
        <w:t>(Uradni list RS, št. 24/05 – uradno prečiščeno besedilo, 109/08, 38/10 – ZUKN, 8/12, 21/13, 47/13 – ZDU-1G, 65/14</w:t>
      </w:r>
      <w:r w:rsidR="00C228EA" w:rsidRPr="007D4C04">
        <w:rPr>
          <w:rFonts w:cs="Arial"/>
          <w:szCs w:val="20"/>
          <w:lang w:val="sl-SI"/>
        </w:rPr>
        <w:t xml:space="preserve">, </w:t>
      </w:r>
      <w:r w:rsidRPr="007D4C04">
        <w:rPr>
          <w:rFonts w:cs="Arial"/>
          <w:szCs w:val="20"/>
          <w:lang w:val="sl-SI"/>
        </w:rPr>
        <w:t>55/17</w:t>
      </w:r>
      <w:r w:rsidR="00C228EA" w:rsidRPr="007D4C04">
        <w:rPr>
          <w:rFonts w:cs="Arial"/>
          <w:szCs w:val="20"/>
          <w:lang w:val="sl-SI"/>
        </w:rPr>
        <w:t xml:space="preserve"> in 163/22</w:t>
      </w:r>
      <w:r w:rsidRPr="007D4C04">
        <w:rPr>
          <w:rFonts w:cs="Arial"/>
          <w:szCs w:val="20"/>
          <w:lang w:val="sl-SI"/>
        </w:rPr>
        <w:t xml:space="preserve">) </w:t>
      </w:r>
      <w:r w:rsidRPr="007D4C04">
        <w:rPr>
          <w:rFonts w:cs="Arial"/>
          <w:szCs w:val="20"/>
          <w:lang w:val="sl-SI" w:eastAsia="ar-SA"/>
        </w:rPr>
        <w:t>je Vlada Republike Slovenije na .....seji dne......sprejela naslednji</w:t>
      </w:r>
    </w:p>
    <w:p w14:paraId="3A19B008" w14:textId="77777777" w:rsidR="00261EA1" w:rsidRPr="007D4C04" w:rsidRDefault="00261EA1" w:rsidP="007D4C04">
      <w:pPr>
        <w:spacing w:line="276" w:lineRule="auto"/>
        <w:rPr>
          <w:rFonts w:cs="Arial"/>
          <w:szCs w:val="20"/>
          <w:lang w:val="sl-SI"/>
        </w:rPr>
      </w:pPr>
    </w:p>
    <w:p w14:paraId="0682F2B6" w14:textId="77777777" w:rsidR="00261EA1" w:rsidRPr="007D4C04" w:rsidRDefault="00261EA1" w:rsidP="007D4C04">
      <w:pPr>
        <w:spacing w:line="276" w:lineRule="auto"/>
        <w:rPr>
          <w:rFonts w:cs="Arial"/>
          <w:szCs w:val="20"/>
          <w:lang w:val="sl-SI"/>
        </w:rPr>
      </w:pPr>
    </w:p>
    <w:p w14:paraId="68A5D9DA" w14:textId="77777777" w:rsidR="00261EA1" w:rsidRPr="007D4C04" w:rsidRDefault="00261EA1" w:rsidP="007D4C04">
      <w:pPr>
        <w:spacing w:line="276" w:lineRule="auto"/>
        <w:rPr>
          <w:rFonts w:cs="Arial"/>
          <w:szCs w:val="20"/>
          <w:lang w:val="sl-SI"/>
        </w:rPr>
      </w:pPr>
    </w:p>
    <w:p w14:paraId="3DA360B4" w14:textId="77777777" w:rsidR="00261EA1" w:rsidRPr="007D4C04" w:rsidRDefault="00261EA1" w:rsidP="007D4C04">
      <w:pPr>
        <w:spacing w:line="276" w:lineRule="auto"/>
        <w:jc w:val="center"/>
        <w:rPr>
          <w:rFonts w:cs="Arial"/>
          <w:b/>
          <w:szCs w:val="20"/>
          <w:lang w:val="sl-SI"/>
        </w:rPr>
      </w:pPr>
      <w:r w:rsidRPr="007D4C04">
        <w:rPr>
          <w:rFonts w:cs="Arial"/>
          <w:b/>
          <w:szCs w:val="20"/>
          <w:lang w:val="sl-SI"/>
        </w:rPr>
        <w:t>SKLEP</w:t>
      </w:r>
    </w:p>
    <w:p w14:paraId="3FC1B16F" w14:textId="77777777" w:rsidR="00261EA1" w:rsidRPr="007D4C04" w:rsidRDefault="00261EA1" w:rsidP="007D4C04">
      <w:pPr>
        <w:spacing w:line="276" w:lineRule="auto"/>
        <w:rPr>
          <w:rFonts w:cs="Arial"/>
          <w:szCs w:val="20"/>
          <w:highlight w:val="yellow"/>
          <w:lang w:val="sl-SI"/>
        </w:rPr>
      </w:pPr>
    </w:p>
    <w:p w14:paraId="04C0B337" w14:textId="77777777" w:rsidR="00261EA1" w:rsidRPr="007D4C04" w:rsidRDefault="00261EA1" w:rsidP="007D4C04">
      <w:pPr>
        <w:spacing w:line="276" w:lineRule="auto"/>
        <w:rPr>
          <w:rFonts w:cs="Arial"/>
          <w:szCs w:val="20"/>
          <w:highlight w:val="yellow"/>
          <w:lang w:val="sl-SI"/>
        </w:rPr>
      </w:pPr>
    </w:p>
    <w:p w14:paraId="6FA7E7D2" w14:textId="77777777" w:rsidR="00261EA1" w:rsidRPr="007D4C04" w:rsidRDefault="00261EA1" w:rsidP="007D4C04">
      <w:pPr>
        <w:spacing w:line="276" w:lineRule="auto"/>
        <w:rPr>
          <w:rFonts w:cs="Arial"/>
          <w:szCs w:val="20"/>
          <w:lang w:val="sl-SI"/>
        </w:rPr>
      </w:pPr>
    </w:p>
    <w:p w14:paraId="3A2715A0" w14:textId="2E23AD3B" w:rsidR="00A1184A" w:rsidRPr="007D4C04" w:rsidRDefault="00A1184A" w:rsidP="00A1184A">
      <w:pPr>
        <w:spacing w:line="276" w:lineRule="auto"/>
        <w:jc w:val="both"/>
        <w:rPr>
          <w:rFonts w:cs="Arial"/>
          <w:szCs w:val="20"/>
          <w:lang w:val="sl-SI"/>
        </w:rPr>
      </w:pPr>
      <w:r w:rsidRPr="007D4C04">
        <w:rPr>
          <w:rFonts w:cs="Arial"/>
          <w:szCs w:val="20"/>
          <w:lang w:val="sl-SI"/>
        </w:rPr>
        <w:t xml:space="preserve">Vlada Republike Slovenije je določila besedilo predloga </w:t>
      </w:r>
      <w:r w:rsidRPr="00A463EF">
        <w:rPr>
          <w:rFonts w:cs="Arial"/>
          <w:szCs w:val="20"/>
          <w:lang w:val="sl-SI"/>
        </w:rPr>
        <w:t>Zakona o ureditvi nekaterih vprašanj v zvezi z določenimi prekrški, storjenimi v času veljavnosti ukrepov zaradi preprečevanja širjenja nalezljive bolezni COVID-19 (EVA-2023-2030-0003)</w:t>
      </w:r>
      <w:r w:rsidRPr="007D4C04">
        <w:rPr>
          <w:rFonts w:cs="Arial"/>
          <w:szCs w:val="20"/>
          <w:lang w:val="sl-SI"/>
        </w:rPr>
        <w:t xml:space="preserve"> in ga pošlje Državnemu zboru Republike Slovenije v obravnavo po rednem postopku.</w:t>
      </w:r>
    </w:p>
    <w:p w14:paraId="0A602E03" w14:textId="77777777" w:rsidR="00261EA1" w:rsidRPr="007D4C04" w:rsidRDefault="00261EA1" w:rsidP="007D4C04">
      <w:pPr>
        <w:spacing w:line="276" w:lineRule="auto"/>
        <w:jc w:val="both"/>
        <w:rPr>
          <w:rFonts w:cs="Arial"/>
          <w:szCs w:val="20"/>
          <w:lang w:val="sl-SI"/>
        </w:rPr>
      </w:pPr>
    </w:p>
    <w:p w14:paraId="26D1F0DF" w14:textId="77777777" w:rsidR="00261EA1" w:rsidRPr="007D4C04" w:rsidRDefault="00261EA1" w:rsidP="007D4C04">
      <w:pPr>
        <w:spacing w:line="276" w:lineRule="auto"/>
        <w:jc w:val="both"/>
        <w:rPr>
          <w:rFonts w:cs="Arial"/>
          <w:szCs w:val="20"/>
          <w:lang w:val="sl-SI"/>
        </w:rPr>
      </w:pPr>
    </w:p>
    <w:bookmarkEnd w:id="2"/>
    <w:p w14:paraId="5F12754C" w14:textId="77777777" w:rsidR="00261EA1" w:rsidRPr="007D4C04" w:rsidRDefault="00261EA1" w:rsidP="007D4C04">
      <w:pPr>
        <w:spacing w:line="276" w:lineRule="auto"/>
        <w:jc w:val="both"/>
        <w:rPr>
          <w:rFonts w:cs="Arial"/>
          <w:szCs w:val="20"/>
          <w:lang w:val="sl-SI"/>
        </w:rPr>
      </w:pPr>
    </w:p>
    <w:p w14:paraId="622AE017" w14:textId="346DDFF1" w:rsidR="00261EA1" w:rsidRPr="007D4C04" w:rsidRDefault="00261EA1" w:rsidP="00507573">
      <w:pPr>
        <w:suppressAutoHyphens/>
        <w:spacing w:line="276" w:lineRule="auto"/>
        <w:ind w:left="4395"/>
        <w:rPr>
          <w:rFonts w:cs="Arial"/>
          <w:szCs w:val="20"/>
          <w:lang w:val="sl-SI" w:eastAsia="ar-SA"/>
        </w:rPr>
      </w:pPr>
      <w:r w:rsidRPr="007D4C04">
        <w:rPr>
          <w:rFonts w:cs="Arial"/>
          <w:szCs w:val="20"/>
          <w:lang w:val="sl-SI" w:eastAsia="ar-SA"/>
        </w:rPr>
        <w:t xml:space="preserve">Barbara </w:t>
      </w:r>
      <w:r w:rsidR="00E71388">
        <w:rPr>
          <w:rFonts w:cs="Arial"/>
          <w:szCs w:val="20"/>
          <w:lang w:val="sl-SI" w:eastAsia="ar-SA"/>
        </w:rPr>
        <w:t>K</w:t>
      </w:r>
      <w:r w:rsidR="00E71388" w:rsidRPr="007D4C04">
        <w:rPr>
          <w:rFonts w:cs="Arial"/>
          <w:szCs w:val="20"/>
          <w:lang w:val="sl-SI" w:eastAsia="ar-SA"/>
        </w:rPr>
        <w:t xml:space="preserve">olenko </w:t>
      </w:r>
      <w:r w:rsidR="00E71388">
        <w:rPr>
          <w:rFonts w:cs="Arial"/>
          <w:szCs w:val="20"/>
          <w:lang w:val="sl-SI" w:eastAsia="ar-SA"/>
        </w:rPr>
        <w:t>H</w:t>
      </w:r>
      <w:r w:rsidR="00E71388" w:rsidRPr="007D4C04">
        <w:rPr>
          <w:rFonts w:cs="Arial"/>
          <w:szCs w:val="20"/>
          <w:lang w:val="sl-SI" w:eastAsia="ar-SA"/>
        </w:rPr>
        <w:t>elbl</w:t>
      </w:r>
    </w:p>
    <w:p w14:paraId="21E3B962" w14:textId="181E245B" w:rsidR="00261EA1" w:rsidRPr="007D4C04" w:rsidRDefault="00021DA5" w:rsidP="00507573">
      <w:pPr>
        <w:suppressAutoHyphens/>
        <w:spacing w:line="276" w:lineRule="auto"/>
        <w:ind w:left="4395"/>
        <w:rPr>
          <w:rFonts w:cs="Arial"/>
          <w:bCs/>
          <w:szCs w:val="20"/>
          <w:lang w:val="sl-SI" w:eastAsia="ar-SA"/>
        </w:rPr>
      </w:pPr>
      <w:r w:rsidRPr="007D4C04">
        <w:rPr>
          <w:rFonts w:cs="Arial"/>
          <w:szCs w:val="20"/>
          <w:lang w:val="sl-SI" w:eastAsia="ar-SA"/>
        </w:rPr>
        <w:t>generalna sekretarka</w:t>
      </w:r>
    </w:p>
    <w:p w14:paraId="384BB513" w14:textId="77777777" w:rsidR="00261EA1" w:rsidRPr="007D4C04" w:rsidRDefault="00261EA1" w:rsidP="007D4C04">
      <w:pPr>
        <w:suppressAutoHyphens/>
        <w:overflowPunct w:val="0"/>
        <w:autoSpaceDE w:val="0"/>
        <w:autoSpaceDN w:val="0"/>
        <w:adjustRightInd w:val="0"/>
        <w:spacing w:line="276" w:lineRule="auto"/>
        <w:textAlignment w:val="baseline"/>
        <w:rPr>
          <w:rFonts w:cs="Arial"/>
          <w:b/>
          <w:szCs w:val="20"/>
          <w:lang w:val="sl-SI" w:eastAsia="sl-SI"/>
        </w:rPr>
      </w:pPr>
    </w:p>
    <w:p w14:paraId="4B6E76E3" w14:textId="77777777" w:rsidR="00261EA1" w:rsidRPr="007D4C04" w:rsidRDefault="00261EA1" w:rsidP="007D4C04">
      <w:pPr>
        <w:suppressAutoHyphens/>
        <w:overflowPunct w:val="0"/>
        <w:autoSpaceDE w:val="0"/>
        <w:autoSpaceDN w:val="0"/>
        <w:adjustRightInd w:val="0"/>
        <w:spacing w:line="276" w:lineRule="auto"/>
        <w:textAlignment w:val="baseline"/>
        <w:rPr>
          <w:rFonts w:cs="Arial"/>
          <w:b/>
          <w:szCs w:val="20"/>
          <w:lang w:val="sl-SI" w:eastAsia="sl-SI"/>
        </w:rPr>
      </w:pPr>
    </w:p>
    <w:p w14:paraId="67D3CC43" w14:textId="77777777" w:rsidR="00261EA1" w:rsidRPr="007D4C04" w:rsidRDefault="00261EA1" w:rsidP="007D4C04">
      <w:pPr>
        <w:suppressAutoHyphens/>
        <w:overflowPunct w:val="0"/>
        <w:autoSpaceDE w:val="0"/>
        <w:autoSpaceDN w:val="0"/>
        <w:adjustRightInd w:val="0"/>
        <w:spacing w:line="276" w:lineRule="auto"/>
        <w:textAlignment w:val="baseline"/>
        <w:rPr>
          <w:rFonts w:cs="Arial"/>
          <w:b/>
          <w:szCs w:val="20"/>
          <w:lang w:val="sl-SI" w:eastAsia="sl-SI"/>
        </w:rPr>
      </w:pPr>
    </w:p>
    <w:p w14:paraId="43501276" w14:textId="0890EA56" w:rsidR="00261EA1" w:rsidRPr="007D4C04" w:rsidRDefault="00D55430" w:rsidP="007D4C04">
      <w:pPr>
        <w:suppressAutoHyphens/>
        <w:overflowPunct w:val="0"/>
        <w:autoSpaceDE w:val="0"/>
        <w:autoSpaceDN w:val="0"/>
        <w:adjustRightInd w:val="0"/>
        <w:spacing w:line="276" w:lineRule="auto"/>
        <w:textAlignment w:val="baseline"/>
        <w:rPr>
          <w:rFonts w:cs="Arial"/>
          <w:szCs w:val="20"/>
          <w:lang w:val="sl-SI" w:eastAsia="sl-SI"/>
        </w:rPr>
      </w:pPr>
      <w:r>
        <w:rPr>
          <w:rFonts w:cs="Arial"/>
          <w:szCs w:val="20"/>
          <w:lang w:val="sl-SI" w:eastAsia="sl-SI"/>
        </w:rPr>
        <w:t>Sklep p</w:t>
      </w:r>
      <w:r w:rsidR="00261EA1" w:rsidRPr="007D4C04">
        <w:rPr>
          <w:rFonts w:cs="Arial"/>
          <w:szCs w:val="20"/>
          <w:lang w:val="sl-SI" w:eastAsia="sl-SI"/>
        </w:rPr>
        <w:t>rejmejo:</w:t>
      </w:r>
    </w:p>
    <w:p w14:paraId="295D1476" w14:textId="77777777" w:rsidR="00FE6808" w:rsidRPr="007D4C04" w:rsidRDefault="00FE6808" w:rsidP="007D4C04">
      <w:pPr>
        <w:suppressAutoHyphens/>
        <w:overflowPunct w:val="0"/>
        <w:autoSpaceDE w:val="0"/>
        <w:autoSpaceDN w:val="0"/>
        <w:adjustRightInd w:val="0"/>
        <w:spacing w:line="276" w:lineRule="auto"/>
        <w:textAlignment w:val="baseline"/>
        <w:rPr>
          <w:rFonts w:cs="Arial"/>
          <w:szCs w:val="20"/>
          <w:lang w:val="sl-SI" w:eastAsia="sl-SI"/>
        </w:rPr>
      </w:pPr>
    </w:p>
    <w:p w14:paraId="71E116D3" w14:textId="77777777" w:rsidR="00261EA1" w:rsidRPr="007D4C04" w:rsidRDefault="00261EA1" w:rsidP="007D4C04">
      <w:pPr>
        <w:spacing w:line="276" w:lineRule="auto"/>
        <w:rPr>
          <w:rFonts w:cs="Arial"/>
          <w:szCs w:val="20"/>
          <w:lang w:val="sl-SI"/>
        </w:rPr>
      </w:pPr>
      <w:r w:rsidRPr="007D4C04">
        <w:rPr>
          <w:rFonts w:cs="Arial"/>
          <w:szCs w:val="20"/>
          <w:lang w:val="sl-SI"/>
        </w:rPr>
        <w:t>– Državni zbor Republike Slovenije,</w:t>
      </w:r>
    </w:p>
    <w:p w14:paraId="63359450" w14:textId="15CAF175" w:rsidR="00261EA1" w:rsidRDefault="00261EA1" w:rsidP="007D4C04">
      <w:pPr>
        <w:suppressAutoHyphens/>
        <w:spacing w:line="276" w:lineRule="auto"/>
        <w:rPr>
          <w:rFonts w:cs="Arial"/>
          <w:szCs w:val="20"/>
          <w:lang w:val="sl-SI"/>
        </w:rPr>
      </w:pPr>
      <w:r w:rsidRPr="007D4C04">
        <w:rPr>
          <w:rFonts w:cs="Arial"/>
          <w:szCs w:val="20"/>
          <w:lang w:val="sl-SI"/>
        </w:rPr>
        <w:t>– Ministrstvo za pravosodje,</w:t>
      </w:r>
    </w:p>
    <w:p w14:paraId="576D7CAD" w14:textId="77777777" w:rsidR="00581EF5" w:rsidRDefault="00581EF5" w:rsidP="00581EF5">
      <w:pPr>
        <w:suppressAutoHyphens/>
        <w:spacing w:line="276" w:lineRule="auto"/>
        <w:rPr>
          <w:rFonts w:cs="Arial"/>
          <w:szCs w:val="20"/>
          <w:lang w:val="sl-SI"/>
        </w:rPr>
      </w:pPr>
      <w:r w:rsidRPr="007D4C04">
        <w:rPr>
          <w:rFonts w:cs="Arial"/>
          <w:szCs w:val="20"/>
          <w:lang w:val="sl-SI"/>
        </w:rPr>
        <w:t xml:space="preserve">– Ministrstvo za </w:t>
      </w:r>
      <w:r>
        <w:rPr>
          <w:rFonts w:cs="Arial"/>
          <w:szCs w:val="20"/>
          <w:lang w:val="sl-SI"/>
        </w:rPr>
        <w:t>notranje zadeve</w:t>
      </w:r>
      <w:r w:rsidRPr="007D4C04">
        <w:rPr>
          <w:rFonts w:cs="Arial"/>
          <w:szCs w:val="20"/>
          <w:lang w:val="sl-SI"/>
        </w:rPr>
        <w:t>,</w:t>
      </w:r>
    </w:p>
    <w:p w14:paraId="6A8AA86E" w14:textId="71F036A9" w:rsidR="00864550" w:rsidRDefault="00864550" w:rsidP="00864550">
      <w:pPr>
        <w:suppressAutoHyphens/>
        <w:spacing w:line="276" w:lineRule="auto"/>
        <w:rPr>
          <w:rFonts w:cs="Arial"/>
          <w:szCs w:val="20"/>
          <w:lang w:val="sl-SI"/>
        </w:rPr>
      </w:pPr>
      <w:r w:rsidRPr="007D4C04">
        <w:rPr>
          <w:rFonts w:cs="Arial"/>
          <w:szCs w:val="20"/>
          <w:lang w:val="sl-SI"/>
        </w:rPr>
        <w:t xml:space="preserve">– Ministrstvo za </w:t>
      </w:r>
      <w:r>
        <w:rPr>
          <w:rFonts w:cs="Arial"/>
          <w:szCs w:val="20"/>
          <w:lang w:val="sl-SI"/>
        </w:rPr>
        <w:t>zdravje</w:t>
      </w:r>
      <w:r w:rsidRPr="007D4C04">
        <w:rPr>
          <w:rFonts w:cs="Arial"/>
          <w:szCs w:val="20"/>
          <w:lang w:val="sl-SI"/>
        </w:rPr>
        <w:t>,</w:t>
      </w:r>
    </w:p>
    <w:p w14:paraId="19879E0D" w14:textId="77777777" w:rsidR="00261EA1" w:rsidRPr="007D4C04" w:rsidRDefault="00261EA1" w:rsidP="007D4C04">
      <w:pPr>
        <w:suppressAutoHyphens/>
        <w:spacing w:line="276" w:lineRule="auto"/>
        <w:rPr>
          <w:rFonts w:cs="Arial"/>
          <w:szCs w:val="20"/>
          <w:lang w:val="sl-SI"/>
        </w:rPr>
      </w:pPr>
      <w:r w:rsidRPr="007D4C04">
        <w:rPr>
          <w:rFonts w:cs="Arial"/>
          <w:szCs w:val="20"/>
          <w:lang w:val="sl-SI"/>
        </w:rPr>
        <w:t>– Služba Vlade Republike Slovenije za zakonodajo.</w:t>
      </w:r>
    </w:p>
    <w:p w14:paraId="5BD32BF5" w14:textId="23B84008" w:rsidR="00261EA1" w:rsidRPr="007D4C04" w:rsidRDefault="00261EA1" w:rsidP="00092F82">
      <w:pPr>
        <w:suppressAutoHyphens/>
        <w:overflowPunct w:val="0"/>
        <w:autoSpaceDE w:val="0"/>
        <w:autoSpaceDN w:val="0"/>
        <w:adjustRightInd w:val="0"/>
        <w:spacing w:line="276" w:lineRule="auto"/>
        <w:textAlignment w:val="baseline"/>
        <w:rPr>
          <w:rFonts w:eastAsia="Calibri" w:cs="Arial"/>
          <w:szCs w:val="20"/>
          <w:highlight w:val="yellow"/>
          <w:lang w:val="sl-SI"/>
        </w:rPr>
      </w:pPr>
      <w:bookmarkStart w:id="3" w:name="_Hlk44921592"/>
      <w:bookmarkStart w:id="4" w:name="_Hlk47529597"/>
    </w:p>
    <w:bookmarkEnd w:id="3"/>
    <w:bookmarkEnd w:id="4"/>
    <w:p w14:paraId="0A0D0110" w14:textId="3E50FF02" w:rsidR="00261EA1" w:rsidRPr="007D4C04" w:rsidRDefault="00261EA1" w:rsidP="007D4C04">
      <w:pPr>
        <w:spacing w:line="276" w:lineRule="auto"/>
        <w:rPr>
          <w:rFonts w:eastAsia="Calibri" w:cs="Arial"/>
          <w:szCs w:val="20"/>
          <w:highlight w:val="yellow"/>
          <w:lang w:val="sl-SI"/>
        </w:rPr>
      </w:pPr>
    </w:p>
    <w:sectPr w:rsidR="00261EA1" w:rsidRPr="007D4C04" w:rsidSect="00030F8B">
      <w:headerReference w:type="default" r:id="rId8"/>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91BA7" w14:textId="77777777" w:rsidR="00173E31" w:rsidRDefault="00173E31">
      <w:r>
        <w:separator/>
      </w:r>
    </w:p>
  </w:endnote>
  <w:endnote w:type="continuationSeparator" w:id="0">
    <w:p w14:paraId="450BEE97" w14:textId="77777777" w:rsidR="00173E31" w:rsidRDefault="0017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17EF" w14:textId="77777777" w:rsidR="00F72335" w:rsidRDefault="00F72335">
    <w:pPr>
      <w:pStyle w:val="Noga"/>
      <w:jc w:val="right"/>
    </w:pPr>
    <w:r>
      <w:fldChar w:fldCharType="begin"/>
    </w:r>
    <w:r>
      <w:instrText xml:space="preserve"> PAGE   \* MERGEFORMAT </w:instrText>
    </w:r>
    <w:r>
      <w:fldChar w:fldCharType="separate"/>
    </w:r>
    <w:r>
      <w:rPr>
        <w:noProof/>
      </w:rPr>
      <w:t>2</w:t>
    </w:r>
    <w:r>
      <w:rPr>
        <w:noProof/>
      </w:rPr>
      <w:fldChar w:fldCharType="end"/>
    </w:r>
  </w:p>
  <w:p w14:paraId="2618DB1B" w14:textId="77777777" w:rsidR="00F72335" w:rsidRDefault="00F7233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28173" w14:textId="77777777" w:rsidR="00173E31" w:rsidRDefault="00173E31">
      <w:r>
        <w:separator/>
      </w:r>
    </w:p>
  </w:footnote>
  <w:footnote w:type="continuationSeparator" w:id="0">
    <w:p w14:paraId="2EC33000" w14:textId="77777777" w:rsidR="00173E31" w:rsidRDefault="00173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DD25"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7655AD0B" w14:textId="77777777">
      <w:trPr>
        <w:cantSplit/>
        <w:trHeight w:hRule="exact" w:val="847"/>
      </w:trPr>
      <w:tc>
        <w:tcPr>
          <w:tcW w:w="567" w:type="dxa"/>
        </w:tcPr>
        <w:p w14:paraId="1843A676" w14:textId="203A22AC" w:rsidR="002A2B69" w:rsidRPr="008F3500" w:rsidRDefault="00261EA1"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14:anchorId="142E0BAB" wp14:editId="78BA5ACB">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6C3FC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4FDC7755" w14:textId="77777777" w:rsidR="00A0589E" w:rsidRDefault="00A0589E" w:rsidP="00D34769">
    <w:pPr>
      <w:pStyle w:val="Glava"/>
      <w:tabs>
        <w:tab w:val="clear" w:pos="4320"/>
        <w:tab w:val="clear" w:pos="8640"/>
        <w:tab w:val="left" w:pos="5112"/>
      </w:tabs>
      <w:spacing w:line="240" w:lineRule="exact"/>
      <w:rPr>
        <w:rFonts w:cs="Arial"/>
        <w:sz w:val="16"/>
        <w:lang w:val="sl-SI"/>
      </w:rPr>
    </w:pPr>
  </w:p>
  <w:p w14:paraId="57DAC6ED" w14:textId="6BFAE42D" w:rsidR="00D34769" w:rsidRPr="00C51CAD" w:rsidRDefault="00261EA1" w:rsidP="00D34769">
    <w:pPr>
      <w:pStyle w:val="Glava"/>
      <w:tabs>
        <w:tab w:val="clear" w:pos="4320"/>
        <w:tab w:val="clear" w:pos="8640"/>
        <w:tab w:val="left" w:pos="5112"/>
      </w:tabs>
      <w:spacing w:line="240" w:lineRule="exact"/>
      <w:rPr>
        <w:sz w:val="16"/>
        <w:szCs w:val="16"/>
        <w:lang w:val="sl-SI"/>
      </w:rPr>
    </w:pPr>
    <w:r>
      <w:rPr>
        <w:noProof/>
      </w:rPr>
      <w:drawing>
        <wp:anchor distT="0" distB="0" distL="114300" distR="114300" simplePos="0" relativeHeight="251658240" behindDoc="0" locked="0" layoutInCell="1" allowOverlap="1" wp14:anchorId="458250B9" wp14:editId="6F8F6AA3">
          <wp:simplePos x="0" y="0"/>
          <wp:positionH relativeFrom="page">
            <wp:posOffset>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030F8B">
      <w:rPr>
        <w:rFonts w:cs="Arial"/>
        <w:sz w:val="16"/>
        <w:lang w:val="sl-SI"/>
      </w:rPr>
      <w:t xml:space="preserve">Župančičeva </w:t>
    </w:r>
    <w:r w:rsidR="00A0589E">
      <w:rPr>
        <w:rFonts w:cs="Arial"/>
        <w:sz w:val="16"/>
        <w:lang w:val="sl-SI"/>
      </w:rPr>
      <w:t xml:space="preserve">ulica </w:t>
    </w:r>
    <w:r w:rsidR="00030F8B">
      <w:rPr>
        <w:rFonts w:cs="Arial"/>
        <w:sz w:val="16"/>
        <w:lang w:val="sl-SI"/>
      </w:rPr>
      <w:t>3</w:t>
    </w:r>
    <w:r w:rsidR="00A770A6" w:rsidRPr="008F3500">
      <w:rPr>
        <w:rFonts w:cs="Arial"/>
        <w:sz w:val="16"/>
        <w:lang w:val="sl-SI"/>
      </w:rPr>
      <w:t xml:space="preserve">, </w:t>
    </w:r>
    <w:r w:rsidR="00030F8B">
      <w:rPr>
        <w:rFonts w:cs="Arial"/>
        <w:sz w:val="16"/>
        <w:lang w:val="sl-SI"/>
      </w:rPr>
      <w:t>1000 Ljubljana</w:t>
    </w:r>
    <w:r w:rsidR="00A770A6" w:rsidRPr="008F3500">
      <w:rPr>
        <w:rFonts w:cs="Arial"/>
        <w:sz w:val="16"/>
        <w:lang w:val="sl-SI"/>
      </w:rPr>
      <w:tab/>
    </w:r>
    <w:r w:rsidR="00A0589E" w:rsidRPr="00C51CAD">
      <w:rPr>
        <w:sz w:val="16"/>
        <w:szCs w:val="16"/>
        <w:lang w:val="sl-SI"/>
      </w:rPr>
      <w:t xml:space="preserve">T: </w:t>
    </w:r>
    <w:r w:rsidR="00D34769" w:rsidRPr="00C51CAD">
      <w:rPr>
        <w:sz w:val="16"/>
        <w:szCs w:val="16"/>
        <w:lang w:val="sl-SI"/>
      </w:rPr>
      <w:t xml:space="preserve">01 </w:t>
    </w:r>
    <w:r w:rsidR="00D34769" w:rsidRPr="00D34769">
      <w:rPr>
        <w:rFonts w:cs="Arial"/>
        <w:sz w:val="16"/>
        <w:lang w:val="sl-SI"/>
      </w:rPr>
      <w:t>369</w:t>
    </w:r>
    <w:r w:rsidR="00D34769" w:rsidRPr="00C51CAD">
      <w:rPr>
        <w:sz w:val="16"/>
        <w:szCs w:val="16"/>
        <w:lang w:val="sl-SI"/>
      </w:rPr>
      <w:t xml:space="preserve"> 53</w:t>
    </w:r>
    <w:r w:rsidR="00A0589E" w:rsidRPr="00C51CAD">
      <w:rPr>
        <w:sz w:val="16"/>
        <w:szCs w:val="16"/>
        <w:lang w:val="sl-SI"/>
      </w:rPr>
      <w:t xml:space="preserve"> </w:t>
    </w:r>
    <w:r w:rsidR="00D34769" w:rsidRPr="00C51CAD">
      <w:rPr>
        <w:sz w:val="16"/>
        <w:szCs w:val="16"/>
        <w:lang w:val="sl-SI"/>
      </w:rPr>
      <w:t>42</w:t>
    </w:r>
  </w:p>
  <w:p w14:paraId="7F0E6423" w14:textId="77777777" w:rsidR="00A770A6" w:rsidRPr="00D34769" w:rsidRDefault="00A770A6" w:rsidP="00D34769">
    <w:pPr>
      <w:pStyle w:val="Glava"/>
      <w:tabs>
        <w:tab w:val="clear" w:pos="4320"/>
        <w:tab w:val="clear" w:pos="8640"/>
        <w:tab w:val="left" w:pos="5112"/>
      </w:tabs>
      <w:spacing w:line="240" w:lineRule="exact"/>
      <w:rPr>
        <w:rFonts w:cs="Arial"/>
        <w:sz w:val="16"/>
        <w:szCs w:val="16"/>
        <w:lang w:val="sl-SI"/>
      </w:rPr>
    </w:pPr>
    <w:r w:rsidRPr="00D34769">
      <w:rPr>
        <w:rFonts w:cs="Arial"/>
        <w:sz w:val="16"/>
        <w:szCs w:val="16"/>
        <w:lang w:val="sl-SI"/>
      </w:rPr>
      <w:tab/>
    </w:r>
    <w:r w:rsidR="00D34769" w:rsidRPr="00C51CAD">
      <w:rPr>
        <w:sz w:val="16"/>
        <w:szCs w:val="16"/>
        <w:lang w:val="sl-SI"/>
      </w:rPr>
      <w:t>F: 01 369 57</w:t>
    </w:r>
    <w:r w:rsidR="00A0589E" w:rsidRPr="00C51CAD">
      <w:rPr>
        <w:sz w:val="16"/>
        <w:szCs w:val="16"/>
        <w:lang w:val="sl-SI"/>
      </w:rPr>
      <w:t xml:space="preserve"> </w:t>
    </w:r>
    <w:r w:rsidR="00D34769" w:rsidRPr="00C51CAD">
      <w:rPr>
        <w:sz w:val="16"/>
        <w:szCs w:val="16"/>
        <w:lang w:val="sl-SI"/>
      </w:rPr>
      <w:t>83</w:t>
    </w:r>
  </w:p>
  <w:p w14:paraId="66247E16"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030F8B">
      <w:rPr>
        <w:rFonts w:cs="Arial"/>
        <w:sz w:val="16"/>
        <w:lang w:val="sl-SI"/>
      </w:rPr>
      <w:t>gp.mp@gov.si</w:t>
    </w:r>
  </w:p>
  <w:p w14:paraId="2105F713" w14:textId="77777777" w:rsidR="00A770A6" w:rsidRDefault="00A770A6" w:rsidP="00F622D9">
    <w:pPr>
      <w:pStyle w:val="Glava"/>
      <w:tabs>
        <w:tab w:val="clear" w:pos="4320"/>
        <w:tab w:val="clear" w:pos="8640"/>
        <w:tab w:val="left" w:pos="546"/>
        <w:tab w:val="left" w:pos="5112"/>
      </w:tabs>
      <w:spacing w:line="240" w:lineRule="exact"/>
      <w:rPr>
        <w:rFonts w:cs="Arial"/>
        <w:sz w:val="16"/>
        <w:lang w:val="sl-SI"/>
      </w:rPr>
    </w:pPr>
    <w:r w:rsidRPr="008F3500">
      <w:rPr>
        <w:rFonts w:cs="Arial"/>
        <w:sz w:val="16"/>
        <w:lang w:val="sl-SI"/>
      </w:rPr>
      <w:tab/>
    </w:r>
    <w:r w:rsidR="00F622D9">
      <w:rPr>
        <w:rFonts w:cs="Arial"/>
        <w:sz w:val="16"/>
        <w:lang w:val="sl-SI"/>
      </w:rPr>
      <w:tab/>
    </w:r>
    <w:r w:rsidR="00250208" w:rsidRPr="00A0589E">
      <w:rPr>
        <w:rFonts w:cs="Arial"/>
        <w:sz w:val="16"/>
        <w:lang w:val="sl-SI"/>
      </w:rPr>
      <w:t>www.mp.gov.si</w:t>
    </w:r>
  </w:p>
  <w:p w14:paraId="7CE448A6" w14:textId="77777777" w:rsidR="00F622D9" w:rsidRDefault="00F622D9" w:rsidP="00F622D9">
    <w:pPr>
      <w:pStyle w:val="Glava"/>
      <w:tabs>
        <w:tab w:val="clear" w:pos="4320"/>
        <w:tab w:val="clear" w:pos="8640"/>
        <w:tab w:val="left" w:pos="546"/>
        <w:tab w:val="left" w:pos="5112"/>
      </w:tabs>
      <w:spacing w:line="240" w:lineRule="exact"/>
      <w:rPr>
        <w:rFonts w:cs="Arial"/>
        <w:sz w:val="16"/>
        <w:lang w:val="sl-SI"/>
      </w:rPr>
    </w:pPr>
  </w:p>
  <w:p w14:paraId="5CC403B6" w14:textId="77777777" w:rsidR="00F622D9" w:rsidRDefault="00F622D9" w:rsidP="00F622D9">
    <w:pPr>
      <w:pStyle w:val="Glava"/>
      <w:tabs>
        <w:tab w:val="clear" w:pos="4320"/>
        <w:tab w:val="clear" w:pos="8640"/>
        <w:tab w:val="left" w:pos="546"/>
        <w:tab w:val="left" w:pos="5112"/>
      </w:tabs>
      <w:spacing w:line="240" w:lineRule="exact"/>
      <w:rPr>
        <w:rFonts w:cs="Arial"/>
        <w:sz w:val="16"/>
        <w:lang w:val="sl-SI"/>
      </w:rPr>
    </w:pPr>
  </w:p>
  <w:p w14:paraId="66CF3D40" w14:textId="77777777" w:rsidR="00F622D9" w:rsidRDefault="00F622D9" w:rsidP="00F622D9">
    <w:pPr>
      <w:pStyle w:val="Glava"/>
      <w:tabs>
        <w:tab w:val="clear" w:pos="4320"/>
        <w:tab w:val="clear" w:pos="8640"/>
        <w:tab w:val="left" w:pos="546"/>
        <w:tab w:val="left" w:pos="5112"/>
      </w:tabs>
      <w:spacing w:line="240" w:lineRule="exact"/>
      <w:rPr>
        <w:rFonts w:cs="Arial"/>
        <w:sz w:val="16"/>
        <w:lang w:val="sl-SI"/>
      </w:rPr>
    </w:pPr>
  </w:p>
  <w:p w14:paraId="376D9BD0" w14:textId="77777777" w:rsidR="00F622D9" w:rsidRDefault="00F622D9" w:rsidP="00F622D9">
    <w:pPr>
      <w:pStyle w:val="Glava"/>
      <w:tabs>
        <w:tab w:val="clear" w:pos="4320"/>
        <w:tab w:val="clear" w:pos="8640"/>
        <w:tab w:val="left" w:pos="546"/>
        <w:tab w:val="left" w:pos="5112"/>
      </w:tabs>
      <w:spacing w:line="240" w:lineRule="exact"/>
      <w:rPr>
        <w:rFonts w:cs="Arial"/>
        <w:sz w:val="16"/>
        <w:lang w:val="sl-SI"/>
      </w:rPr>
    </w:pPr>
  </w:p>
  <w:p w14:paraId="02FF530F" w14:textId="77777777" w:rsidR="00F622D9" w:rsidRDefault="00F622D9" w:rsidP="00F622D9">
    <w:pPr>
      <w:pStyle w:val="Glava"/>
      <w:tabs>
        <w:tab w:val="clear" w:pos="4320"/>
        <w:tab w:val="clear" w:pos="8640"/>
        <w:tab w:val="left" w:pos="546"/>
        <w:tab w:val="left" w:pos="5112"/>
      </w:tabs>
      <w:spacing w:line="240" w:lineRule="exact"/>
      <w:rPr>
        <w:rFonts w:cs="Arial"/>
        <w:sz w:val="16"/>
        <w:lang w:val="sl-SI"/>
      </w:rPr>
    </w:pPr>
  </w:p>
  <w:p w14:paraId="1822076C" w14:textId="77777777" w:rsidR="00F622D9" w:rsidRDefault="00F622D9" w:rsidP="00F622D9">
    <w:pPr>
      <w:pStyle w:val="Glava"/>
      <w:tabs>
        <w:tab w:val="clear" w:pos="4320"/>
        <w:tab w:val="clear" w:pos="8640"/>
        <w:tab w:val="left" w:pos="546"/>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6A2"/>
    <w:multiLevelType w:val="hybridMultilevel"/>
    <w:tmpl w:val="AD38E2C4"/>
    <w:lvl w:ilvl="0" w:tplc="F6805260">
      <w:start w:val="2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B23D43"/>
    <w:multiLevelType w:val="hybridMultilevel"/>
    <w:tmpl w:val="E95AB698"/>
    <w:lvl w:ilvl="0" w:tplc="0B40F808">
      <w:start w:val="10"/>
      <w:numFmt w:val="decimal"/>
      <w:lvlText w:val="%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8FF5A55"/>
    <w:multiLevelType w:val="hybridMultilevel"/>
    <w:tmpl w:val="8C90D1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9384FCF"/>
    <w:multiLevelType w:val="hybridMultilevel"/>
    <w:tmpl w:val="D7E86D12"/>
    <w:lvl w:ilvl="0" w:tplc="28EEC040">
      <w:start w:val="3"/>
      <w:numFmt w:val="decimal"/>
      <w:lvlText w:val="%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B706853"/>
    <w:multiLevelType w:val="hybridMultilevel"/>
    <w:tmpl w:val="E8C8E5B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1A9369F"/>
    <w:multiLevelType w:val="hybridMultilevel"/>
    <w:tmpl w:val="654CA3C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15:restartNumberingAfterBreak="0">
    <w:nsid w:val="1C3C5682"/>
    <w:multiLevelType w:val="multilevel"/>
    <w:tmpl w:val="13F61608"/>
    <w:lvl w:ilvl="0">
      <w:start w:val="1"/>
      <w:numFmt w:val="upperRoman"/>
      <w:lvlText w:val="%1."/>
      <w:lvlJc w:val="left"/>
      <w:pPr>
        <w:ind w:left="1080" w:hanging="720"/>
      </w:pPr>
      <w:rPr>
        <w:rFonts w:hint="default"/>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D1B5D99"/>
    <w:multiLevelType w:val="hybridMultilevel"/>
    <w:tmpl w:val="DC287E52"/>
    <w:lvl w:ilvl="0" w:tplc="B7604C26">
      <w:start w:val="1"/>
      <w:numFmt w:val="decimal"/>
      <w:lvlText w:val="%1."/>
      <w:lvlJc w:val="left"/>
      <w:pPr>
        <w:ind w:left="900" w:hanging="54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DED4404"/>
    <w:multiLevelType w:val="hybridMultilevel"/>
    <w:tmpl w:val="21A4FA54"/>
    <w:lvl w:ilvl="0" w:tplc="FE2ED0BC">
      <w:start w:val="2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F9251BA"/>
    <w:multiLevelType w:val="hybridMultilevel"/>
    <w:tmpl w:val="B8A663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1A2069C"/>
    <w:multiLevelType w:val="hybridMultilevel"/>
    <w:tmpl w:val="9D24146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2967C2A"/>
    <w:multiLevelType w:val="hybridMultilevel"/>
    <w:tmpl w:val="621EB6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3327203"/>
    <w:multiLevelType w:val="hybridMultilevel"/>
    <w:tmpl w:val="CC686D5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AC20D50"/>
    <w:multiLevelType w:val="hybridMultilevel"/>
    <w:tmpl w:val="782CA8BC"/>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2DA843AF"/>
    <w:multiLevelType w:val="hybridMultilevel"/>
    <w:tmpl w:val="FFB2D832"/>
    <w:lvl w:ilvl="0" w:tplc="0424000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7" w15:restartNumberingAfterBreak="0">
    <w:nsid w:val="33F75A85"/>
    <w:multiLevelType w:val="hybridMultilevel"/>
    <w:tmpl w:val="5DB8F78A"/>
    <w:lvl w:ilvl="0" w:tplc="B67E8B2E">
      <w:numFmt w:val="bullet"/>
      <w:lvlText w:val="–"/>
      <w:lvlJc w:val="left"/>
      <w:pPr>
        <w:ind w:left="720" w:hanging="360"/>
      </w:pPr>
      <w:rPr>
        <w:rFonts w:ascii="Arial" w:eastAsia="Times New Roman" w:hAnsi="Arial" w:cs="Arial" w:hint="default"/>
      </w:rPr>
    </w:lvl>
    <w:lvl w:ilvl="1" w:tplc="FB28D302">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4EB555C"/>
    <w:multiLevelType w:val="hybridMultilevel"/>
    <w:tmpl w:val="DB26E446"/>
    <w:lvl w:ilvl="0" w:tplc="2A3CB008">
      <w:start w:val="1"/>
      <w:numFmt w:val="bullet"/>
      <w:lvlText w:val="‒"/>
      <w:lvlJc w:val="left"/>
      <w:pPr>
        <w:ind w:left="720" w:hanging="360"/>
      </w:pPr>
      <w:rPr>
        <w:rFonts w:ascii="Calibri" w:eastAsiaTheme="minorEastAsia"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5413EAA"/>
    <w:multiLevelType w:val="hybridMultilevel"/>
    <w:tmpl w:val="5F001392"/>
    <w:lvl w:ilvl="0" w:tplc="31F84C4A">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1" w15:restartNumberingAfterBreak="0">
    <w:nsid w:val="389143D5"/>
    <w:multiLevelType w:val="hybridMultilevel"/>
    <w:tmpl w:val="C0563184"/>
    <w:lvl w:ilvl="0" w:tplc="0B5AF320">
      <w:start w:val="1"/>
      <w:numFmt w:val="decimal"/>
      <w:pStyle w:val="len"/>
      <w:lvlText w:val="%1."/>
      <w:lvlJc w:val="left"/>
      <w:pPr>
        <w:ind w:left="4472"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3" w15:restartNumberingAfterBreak="0">
    <w:nsid w:val="397B57B9"/>
    <w:multiLevelType w:val="hybridMultilevel"/>
    <w:tmpl w:val="3AA2D00C"/>
    <w:lvl w:ilvl="0" w:tplc="FFFFFFFF">
      <w:start w:val="1"/>
      <w:numFmt w:val="bullet"/>
      <w:lvlText w:val=""/>
      <w:lvlJc w:val="left"/>
      <w:pPr>
        <w:ind w:left="720" w:hanging="360"/>
      </w:pPr>
      <w:rPr>
        <w:rFonts w:ascii="Symbol" w:hAnsi="Symbol" w:hint="default"/>
      </w:rPr>
    </w:lvl>
    <w:lvl w:ilvl="1" w:tplc="0424000F">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9E41C8B"/>
    <w:multiLevelType w:val="hybridMultilevel"/>
    <w:tmpl w:val="6854FE4C"/>
    <w:lvl w:ilvl="0" w:tplc="6CD6BD08">
      <w:start w:val="8"/>
      <w:numFmt w:val="decimal"/>
      <w:lvlText w:val="%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BCD5791"/>
    <w:multiLevelType w:val="hybridMultilevel"/>
    <w:tmpl w:val="3B162D4A"/>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C001EA8"/>
    <w:multiLevelType w:val="hybridMultilevel"/>
    <w:tmpl w:val="AFB08DF6"/>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7" w15:restartNumberingAfterBreak="0">
    <w:nsid w:val="3D2C7EF1"/>
    <w:multiLevelType w:val="hybridMultilevel"/>
    <w:tmpl w:val="A37C7584"/>
    <w:lvl w:ilvl="0" w:tplc="51A226D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D594B83"/>
    <w:multiLevelType w:val="multilevel"/>
    <w:tmpl w:val="5D0E3D0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7206A"/>
    <w:multiLevelType w:val="hybridMultilevel"/>
    <w:tmpl w:val="5FE2C1D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28B0EE8"/>
    <w:multiLevelType w:val="hybridMultilevel"/>
    <w:tmpl w:val="18281676"/>
    <w:lvl w:ilvl="0" w:tplc="A87C19FE">
      <w:start w:val="9"/>
      <w:numFmt w:val="decimal"/>
      <w:lvlText w:val="%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2F87099"/>
    <w:multiLevelType w:val="hybridMultilevel"/>
    <w:tmpl w:val="DD9E8888"/>
    <w:lvl w:ilvl="0" w:tplc="FFFFFFFF">
      <w:start w:val="1"/>
      <w:numFmt w:val="decimal"/>
      <w:lvlText w:val="%1."/>
      <w:lvlJc w:val="left"/>
      <w:pPr>
        <w:ind w:left="720" w:hanging="360"/>
      </w:pPr>
    </w:lvl>
    <w:lvl w:ilvl="1" w:tplc="0424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45404AF"/>
    <w:multiLevelType w:val="hybridMultilevel"/>
    <w:tmpl w:val="E012B18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4750DB4"/>
    <w:multiLevelType w:val="hybridMultilevel"/>
    <w:tmpl w:val="C270BA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50E7C9D"/>
    <w:multiLevelType w:val="hybridMultilevel"/>
    <w:tmpl w:val="3D2065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64220A6"/>
    <w:multiLevelType w:val="hybridMultilevel"/>
    <w:tmpl w:val="0CDA66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B4F56E4"/>
    <w:multiLevelType w:val="hybridMultilevel"/>
    <w:tmpl w:val="2D184E3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5496393A"/>
    <w:multiLevelType w:val="hybridMultilevel"/>
    <w:tmpl w:val="279291D0"/>
    <w:lvl w:ilvl="0" w:tplc="FE10792A">
      <w:start w:val="15"/>
      <w:numFmt w:val="decimal"/>
      <w:lvlText w:val="%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4CC6034"/>
    <w:multiLevelType w:val="hybridMultilevel"/>
    <w:tmpl w:val="C30E89FA"/>
    <w:lvl w:ilvl="0" w:tplc="FFFFFFFF">
      <w:start w:val="1"/>
      <w:numFmt w:val="decimal"/>
      <w:lvlText w:val="%1."/>
      <w:lvlJc w:val="left"/>
      <w:pPr>
        <w:ind w:left="1440" w:hanging="360"/>
      </w:pPr>
    </w:lvl>
    <w:lvl w:ilvl="1" w:tplc="FFFFFFFF">
      <w:numFmt w:val="bullet"/>
      <w:lvlText w:val="-"/>
      <w:lvlJc w:val="left"/>
      <w:pPr>
        <w:ind w:left="2160" w:hanging="360"/>
      </w:pPr>
      <w:rPr>
        <w:rFonts w:ascii="Arial" w:eastAsia="Times New Roman" w:hAnsi="Arial" w:cs="Aria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55992570"/>
    <w:multiLevelType w:val="hybridMultilevel"/>
    <w:tmpl w:val="C6C879FC"/>
    <w:lvl w:ilvl="0" w:tplc="624EB5C4">
      <w:start w:val="1"/>
      <w:numFmt w:val="decimal"/>
      <w:lvlText w:val="%1."/>
      <w:lvlJc w:val="left"/>
      <w:pPr>
        <w:ind w:left="4472"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57EA70B5"/>
    <w:multiLevelType w:val="multilevel"/>
    <w:tmpl w:val="35B61496"/>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E2D318B"/>
    <w:multiLevelType w:val="hybridMultilevel"/>
    <w:tmpl w:val="616E2078"/>
    <w:lvl w:ilvl="0" w:tplc="0424000F">
      <w:start w:val="1"/>
      <w:numFmt w:val="decimal"/>
      <w:lvlText w:val="%1."/>
      <w:lvlJc w:val="left"/>
      <w:pPr>
        <w:ind w:left="1440" w:hanging="360"/>
      </w:pPr>
    </w:lvl>
    <w:lvl w:ilvl="1" w:tplc="31F84C4A">
      <w:numFmt w:val="bullet"/>
      <w:lvlText w:val="-"/>
      <w:lvlJc w:val="left"/>
      <w:pPr>
        <w:ind w:left="2160" w:hanging="360"/>
      </w:pPr>
      <w:rPr>
        <w:rFonts w:ascii="Arial" w:eastAsia="Times New Roman" w:hAnsi="Arial" w:cs="Arial" w:hint="default"/>
      </w:r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8984BFD"/>
    <w:multiLevelType w:val="hybridMultilevel"/>
    <w:tmpl w:val="D2581B40"/>
    <w:lvl w:ilvl="0" w:tplc="0D306E16">
      <w:start w:val="7"/>
      <w:numFmt w:val="decimal"/>
      <w:lvlText w:val="%1."/>
      <w:lvlJc w:val="left"/>
      <w:pPr>
        <w:ind w:left="1440" w:hanging="360"/>
      </w:pPr>
      <w:rPr>
        <w:rFonts w:hint="default"/>
      </w:rPr>
    </w:lvl>
    <w:lvl w:ilvl="1" w:tplc="FFFFFFFF">
      <w:numFmt w:val="bullet"/>
      <w:lvlText w:val="-"/>
      <w:lvlJc w:val="left"/>
      <w:pPr>
        <w:ind w:left="2160" w:hanging="360"/>
      </w:pPr>
      <w:rPr>
        <w:rFonts w:ascii="Arial" w:eastAsia="Times New Roman" w:hAnsi="Arial" w:cs="Aria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6A12073D"/>
    <w:multiLevelType w:val="hybridMultilevel"/>
    <w:tmpl w:val="EE00F5C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6A96453A"/>
    <w:multiLevelType w:val="hybridMultilevel"/>
    <w:tmpl w:val="1528099A"/>
    <w:lvl w:ilvl="0" w:tplc="50566090">
      <w:start w:val="2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6B585DC7"/>
    <w:multiLevelType w:val="hybridMultilevel"/>
    <w:tmpl w:val="DF8A72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6BF72BF3"/>
    <w:multiLevelType w:val="hybridMultilevel"/>
    <w:tmpl w:val="0CDA66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6F08530C"/>
    <w:multiLevelType w:val="hybridMultilevel"/>
    <w:tmpl w:val="8C9225E0"/>
    <w:lvl w:ilvl="0" w:tplc="C434784E">
      <w:start w:val="1"/>
      <w:numFmt w:val="decimal"/>
      <w:lvlText w:val="%1."/>
      <w:lvlJc w:val="left"/>
      <w:pPr>
        <w:ind w:left="1425" w:hanging="705"/>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51" w15:restartNumberingAfterBreak="0">
    <w:nsid w:val="70081FF9"/>
    <w:multiLevelType w:val="hybridMultilevel"/>
    <w:tmpl w:val="25B639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6253FE9"/>
    <w:multiLevelType w:val="multilevel"/>
    <w:tmpl w:val="294213EE"/>
    <w:lvl w:ilvl="0">
      <w:start w:val="1"/>
      <w:numFmt w:val="decimal"/>
      <w:pStyle w:val="Alineazatok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78663F7E"/>
    <w:multiLevelType w:val="hybridMultilevel"/>
    <w:tmpl w:val="BFA6DEBA"/>
    <w:lvl w:ilvl="0" w:tplc="31F84C4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7CC442F1"/>
    <w:multiLevelType w:val="hybridMultilevel"/>
    <w:tmpl w:val="D3284AF4"/>
    <w:lvl w:ilvl="0" w:tplc="FFFFFFFF">
      <w:start w:val="1"/>
      <w:numFmt w:val="bullet"/>
      <w:lvlText w:val=""/>
      <w:lvlJc w:val="left"/>
      <w:pPr>
        <w:ind w:left="720" w:hanging="360"/>
      </w:pPr>
      <w:rPr>
        <w:rFonts w:ascii="Symbol" w:hAnsi="Symbol" w:hint="default"/>
      </w:rPr>
    </w:lvl>
    <w:lvl w:ilvl="1" w:tplc="0424000F">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60718560">
    <w:abstractNumId w:val="15"/>
  </w:num>
  <w:num w:numId="2" w16cid:durableId="647247902">
    <w:abstractNumId w:val="20"/>
  </w:num>
  <w:num w:numId="3" w16cid:durableId="1921133561">
    <w:abstractNumId w:val="6"/>
  </w:num>
  <w:num w:numId="4" w16cid:durableId="1644696547">
    <w:abstractNumId w:val="42"/>
  </w:num>
  <w:num w:numId="5" w16cid:durableId="1253658520">
    <w:abstractNumId w:val="7"/>
  </w:num>
  <w:num w:numId="6" w16cid:durableId="1614245513">
    <w:abstractNumId w:val="44"/>
  </w:num>
  <w:num w:numId="7" w16cid:durableId="1850827182">
    <w:abstractNumId w:val="55"/>
  </w:num>
  <w:num w:numId="8" w16cid:durableId="192115414">
    <w:abstractNumId w:val="30"/>
  </w:num>
  <w:num w:numId="9" w16cid:durableId="83307865">
    <w:abstractNumId w:val="14"/>
  </w:num>
  <w:num w:numId="10" w16cid:durableId="1551072321">
    <w:abstractNumId w:val="17"/>
  </w:num>
  <w:num w:numId="11" w16cid:durableId="1110202164">
    <w:abstractNumId w:val="22"/>
    <w:lvlOverride w:ilvl="0">
      <w:startOverride w:val="1"/>
    </w:lvlOverride>
  </w:num>
  <w:num w:numId="12" w16cid:durableId="1340889377">
    <w:abstractNumId w:val="52"/>
  </w:num>
  <w:num w:numId="13" w16cid:durableId="226454047">
    <w:abstractNumId w:val="28"/>
  </w:num>
  <w:num w:numId="14" w16cid:durableId="83847130">
    <w:abstractNumId w:val="41"/>
  </w:num>
  <w:num w:numId="15" w16cid:durableId="572856244">
    <w:abstractNumId w:val="18"/>
  </w:num>
  <w:num w:numId="16" w16cid:durableId="1407189891">
    <w:abstractNumId w:val="29"/>
  </w:num>
  <w:num w:numId="17" w16cid:durableId="721447328">
    <w:abstractNumId w:val="49"/>
  </w:num>
  <w:num w:numId="18" w16cid:durableId="114762759">
    <w:abstractNumId w:val="10"/>
  </w:num>
  <w:num w:numId="19" w16cid:durableId="87384071">
    <w:abstractNumId w:val="46"/>
  </w:num>
  <w:num w:numId="20" w16cid:durableId="117995400">
    <w:abstractNumId w:val="51"/>
  </w:num>
  <w:num w:numId="21" w16cid:durableId="604114260">
    <w:abstractNumId w:val="34"/>
  </w:num>
  <w:num w:numId="22" w16cid:durableId="326566595">
    <w:abstractNumId w:val="13"/>
  </w:num>
  <w:num w:numId="23" w16cid:durableId="939676579">
    <w:abstractNumId w:val="4"/>
  </w:num>
  <w:num w:numId="24" w16cid:durableId="1651250936">
    <w:abstractNumId w:val="12"/>
  </w:num>
  <w:num w:numId="25" w16cid:durableId="2134206299">
    <w:abstractNumId w:val="36"/>
  </w:num>
  <w:num w:numId="26" w16cid:durableId="1201170241">
    <w:abstractNumId w:val="11"/>
  </w:num>
  <w:num w:numId="27" w16cid:durableId="314452037">
    <w:abstractNumId w:val="27"/>
  </w:num>
  <w:num w:numId="28" w16cid:durableId="1608929437">
    <w:abstractNumId w:val="33"/>
  </w:num>
  <w:num w:numId="29" w16cid:durableId="127164742">
    <w:abstractNumId w:val="43"/>
  </w:num>
  <w:num w:numId="30" w16cid:durableId="1593709455">
    <w:abstractNumId w:val="21"/>
  </w:num>
  <w:num w:numId="31" w16cid:durableId="1223516325">
    <w:abstractNumId w:val="54"/>
  </w:num>
  <w:num w:numId="32" w16cid:durableId="686098844">
    <w:abstractNumId w:val="23"/>
  </w:num>
  <w:num w:numId="33" w16cid:durableId="194852130">
    <w:abstractNumId w:val="32"/>
  </w:num>
  <w:num w:numId="34" w16cid:durableId="36928702">
    <w:abstractNumId w:val="45"/>
  </w:num>
  <w:num w:numId="35" w16cid:durableId="19282171">
    <w:abstractNumId w:val="26"/>
  </w:num>
  <w:num w:numId="36" w16cid:durableId="2040624839">
    <w:abstractNumId w:val="24"/>
  </w:num>
  <w:num w:numId="37" w16cid:durableId="1157040820">
    <w:abstractNumId w:val="31"/>
  </w:num>
  <w:num w:numId="38" w16cid:durableId="654994977">
    <w:abstractNumId w:val="1"/>
  </w:num>
  <w:num w:numId="39" w16cid:durableId="1671516297">
    <w:abstractNumId w:val="21"/>
    <w:lvlOverride w:ilvl="0">
      <w:startOverride w:val="11"/>
    </w:lvlOverride>
  </w:num>
  <w:num w:numId="40" w16cid:durableId="66659170">
    <w:abstractNumId w:val="38"/>
  </w:num>
  <w:num w:numId="41" w16cid:durableId="26570654">
    <w:abstractNumId w:val="16"/>
  </w:num>
  <w:num w:numId="42" w16cid:durableId="2048143705">
    <w:abstractNumId w:val="48"/>
  </w:num>
  <w:num w:numId="43" w16cid:durableId="679357845">
    <w:abstractNumId w:val="3"/>
  </w:num>
  <w:num w:numId="44" w16cid:durableId="1718552396">
    <w:abstractNumId w:val="21"/>
    <w:lvlOverride w:ilvl="0">
      <w:startOverride w:val="4"/>
    </w:lvlOverride>
  </w:num>
  <w:num w:numId="45" w16cid:durableId="496463729">
    <w:abstractNumId w:val="47"/>
  </w:num>
  <w:num w:numId="46" w16cid:durableId="142046578">
    <w:abstractNumId w:val="0"/>
  </w:num>
  <w:num w:numId="47" w16cid:durableId="190532484">
    <w:abstractNumId w:val="40"/>
  </w:num>
  <w:num w:numId="48" w16cid:durableId="1432386306">
    <w:abstractNumId w:val="21"/>
    <w:lvlOverride w:ilvl="0">
      <w:startOverride w:val="17"/>
    </w:lvlOverride>
  </w:num>
  <w:num w:numId="49" w16cid:durableId="44910904">
    <w:abstractNumId w:val="9"/>
  </w:num>
  <w:num w:numId="50" w16cid:durableId="727261138">
    <w:abstractNumId w:val="8"/>
  </w:num>
  <w:num w:numId="51" w16cid:durableId="930047360">
    <w:abstractNumId w:val="39"/>
  </w:num>
  <w:num w:numId="52" w16cid:durableId="2055347692">
    <w:abstractNumId w:val="25"/>
  </w:num>
  <w:num w:numId="53" w16cid:durableId="1981226882">
    <w:abstractNumId w:val="53"/>
  </w:num>
  <w:num w:numId="54" w16cid:durableId="829640406">
    <w:abstractNumId w:val="2"/>
  </w:num>
  <w:num w:numId="55" w16cid:durableId="3322975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1231378">
    <w:abstractNumId w:val="5"/>
  </w:num>
  <w:num w:numId="57" w16cid:durableId="1562255706">
    <w:abstractNumId w:val="35"/>
  </w:num>
  <w:num w:numId="58" w16cid:durableId="1354382640">
    <w:abstractNumId w:val="19"/>
  </w:num>
  <w:num w:numId="59" w16cid:durableId="503125792">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A1"/>
    <w:rsid w:val="00002041"/>
    <w:rsid w:val="00012676"/>
    <w:rsid w:val="00021DA5"/>
    <w:rsid w:val="00023A88"/>
    <w:rsid w:val="00030113"/>
    <w:rsid w:val="00030724"/>
    <w:rsid w:val="00030D3D"/>
    <w:rsid w:val="00030F8B"/>
    <w:rsid w:val="0003549A"/>
    <w:rsid w:val="00041EBA"/>
    <w:rsid w:val="000530E6"/>
    <w:rsid w:val="000561E3"/>
    <w:rsid w:val="00062369"/>
    <w:rsid w:val="00065850"/>
    <w:rsid w:val="00065F7E"/>
    <w:rsid w:val="000725A4"/>
    <w:rsid w:val="000734AC"/>
    <w:rsid w:val="00075D10"/>
    <w:rsid w:val="00080D1C"/>
    <w:rsid w:val="00083437"/>
    <w:rsid w:val="00083DCA"/>
    <w:rsid w:val="0008441A"/>
    <w:rsid w:val="00090FB7"/>
    <w:rsid w:val="00092F82"/>
    <w:rsid w:val="000937F3"/>
    <w:rsid w:val="0009790F"/>
    <w:rsid w:val="000A176F"/>
    <w:rsid w:val="000A7238"/>
    <w:rsid w:val="000B3B2B"/>
    <w:rsid w:val="000B4E46"/>
    <w:rsid w:val="000B6514"/>
    <w:rsid w:val="000C3E31"/>
    <w:rsid w:val="000C4318"/>
    <w:rsid w:val="000C7160"/>
    <w:rsid w:val="000C7A9A"/>
    <w:rsid w:val="000D291D"/>
    <w:rsid w:val="000D46B6"/>
    <w:rsid w:val="000E0805"/>
    <w:rsid w:val="000E49B8"/>
    <w:rsid w:val="000E56D5"/>
    <w:rsid w:val="000E62F4"/>
    <w:rsid w:val="000F235C"/>
    <w:rsid w:val="00102297"/>
    <w:rsid w:val="0010702F"/>
    <w:rsid w:val="001215D7"/>
    <w:rsid w:val="0012491A"/>
    <w:rsid w:val="00124D44"/>
    <w:rsid w:val="001271C9"/>
    <w:rsid w:val="00131E89"/>
    <w:rsid w:val="00132FF3"/>
    <w:rsid w:val="001357B2"/>
    <w:rsid w:val="00140D51"/>
    <w:rsid w:val="001411BB"/>
    <w:rsid w:val="00141577"/>
    <w:rsid w:val="00144661"/>
    <w:rsid w:val="001564D9"/>
    <w:rsid w:val="00156B9C"/>
    <w:rsid w:val="00172227"/>
    <w:rsid w:val="001739D1"/>
    <w:rsid w:val="00173E31"/>
    <w:rsid w:val="0017478F"/>
    <w:rsid w:val="00180472"/>
    <w:rsid w:val="00182CB1"/>
    <w:rsid w:val="00184EF3"/>
    <w:rsid w:val="001865D7"/>
    <w:rsid w:val="00195EC6"/>
    <w:rsid w:val="001B2A32"/>
    <w:rsid w:val="001C04F1"/>
    <w:rsid w:val="001C497B"/>
    <w:rsid w:val="001D043D"/>
    <w:rsid w:val="001E349D"/>
    <w:rsid w:val="001F66A2"/>
    <w:rsid w:val="00202A77"/>
    <w:rsid w:val="00204A54"/>
    <w:rsid w:val="00207F08"/>
    <w:rsid w:val="00214F37"/>
    <w:rsid w:val="002151DE"/>
    <w:rsid w:val="00224FED"/>
    <w:rsid w:val="0024018F"/>
    <w:rsid w:val="00240A09"/>
    <w:rsid w:val="00243619"/>
    <w:rsid w:val="00246A81"/>
    <w:rsid w:val="00250208"/>
    <w:rsid w:val="00251324"/>
    <w:rsid w:val="0025653C"/>
    <w:rsid w:val="00261EA1"/>
    <w:rsid w:val="00263214"/>
    <w:rsid w:val="00263684"/>
    <w:rsid w:val="00270AE0"/>
    <w:rsid w:val="00271CE5"/>
    <w:rsid w:val="00275FF3"/>
    <w:rsid w:val="00282020"/>
    <w:rsid w:val="0028504A"/>
    <w:rsid w:val="00293A4D"/>
    <w:rsid w:val="002969E7"/>
    <w:rsid w:val="002A2B69"/>
    <w:rsid w:val="002A68FB"/>
    <w:rsid w:val="002A6EFA"/>
    <w:rsid w:val="002B2113"/>
    <w:rsid w:val="002C35A2"/>
    <w:rsid w:val="002D34E5"/>
    <w:rsid w:val="002E5530"/>
    <w:rsid w:val="002F0408"/>
    <w:rsid w:val="002F0D57"/>
    <w:rsid w:val="002F43FD"/>
    <w:rsid w:val="0030014D"/>
    <w:rsid w:val="003001EB"/>
    <w:rsid w:val="00303052"/>
    <w:rsid w:val="00312E4B"/>
    <w:rsid w:val="00315BD2"/>
    <w:rsid w:val="00320D3B"/>
    <w:rsid w:val="00327493"/>
    <w:rsid w:val="00330742"/>
    <w:rsid w:val="00331962"/>
    <w:rsid w:val="00337FED"/>
    <w:rsid w:val="00342019"/>
    <w:rsid w:val="00342150"/>
    <w:rsid w:val="0034607D"/>
    <w:rsid w:val="00354238"/>
    <w:rsid w:val="0036039B"/>
    <w:rsid w:val="0036328A"/>
    <w:rsid w:val="00363515"/>
    <w:rsid w:val="003636BF"/>
    <w:rsid w:val="00366704"/>
    <w:rsid w:val="00367333"/>
    <w:rsid w:val="003674F1"/>
    <w:rsid w:val="00371442"/>
    <w:rsid w:val="0037375E"/>
    <w:rsid w:val="003845B4"/>
    <w:rsid w:val="00387B1A"/>
    <w:rsid w:val="00387F9A"/>
    <w:rsid w:val="00390DE9"/>
    <w:rsid w:val="00393E38"/>
    <w:rsid w:val="00396F2B"/>
    <w:rsid w:val="003A58BF"/>
    <w:rsid w:val="003A67E1"/>
    <w:rsid w:val="003A7D54"/>
    <w:rsid w:val="003B6A13"/>
    <w:rsid w:val="003C5EE5"/>
    <w:rsid w:val="003D055F"/>
    <w:rsid w:val="003D0AB7"/>
    <w:rsid w:val="003D3E98"/>
    <w:rsid w:val="003D42A7"/>
    <w:rsid w:val="003D61E8"/>
    <w:rsid w:val="003D7158"/>
    <w:rsid w:val="003E0493"/>
    <w:rsid w:val="003E06B6"/>
    <w:rsid w:val="003E0F59"/>
    <w:rsid w:val="003E1C74"/>
    <w:rsid w:val="003E234F"/>
    <w:rsid w:val="003E312E"/>
    <w:rsid w:val="003E519D"/>
    <w:rsid w:val="003F2C3A"/>
    <w:rsid w:val="003F53CC"/>
    <w:rsid w:val="0040699F"/>
    <w:rsid w:val="00410535"/>
    <w:rsid w:val="00413056"/>
    <w:rsid w:val="004176B6"/>
    <w:rsid w:val="004208E0"/>
    <w:rsid w:val="00421804"/>
    <w:rsid w:val="00424035"/>
    <w:rsid w:val="00424354"/>
    <w:rsid w:val="00426EDD"/>
    <w:rsid w:val="00430285"/>
    <w:rsid w:val="0043482B"/>
    <w:rsid w:val="004354A0"/>
    <w:rsid w:val="00436408"/>
    <w:rsid w:val="004453B9"/>
    <w:rsid w:val="00450173"/>
    <w:rsid w:val="004515E0"/>
    <w:rsid w:val="004520CB"/>
    <w:rsid w:val="00453A49"/>
    <w:rsid w:val="00456C30"/>
    <w:rsid w:val="00464304"/>
    <w:rsid w:val="004657EE"/>
    <w:rsid w:val="0046764A"/>
    <w:rsid w:val="00475FD9"/>
    <w:rsid w:val="004845A0"/>
    <w:rsid w:val="004879B9"/>
    <w:rsid w:val="00490D7C"/>
    <w:rsid w:val="00492432"/>
    <w:rsid w:val="00496086"/>
    <w:rsid w:val="0049755D"/>
    <w:rsid w:val="004A3EE5"/>
    <w:rsid w:val="004A436A"/>
    <w:rsid w:val="004A4B5D"/>
    <w:rsid w:val="004A7FAA"/>
    <w:rsid w:val="004B6BD9"/>
    <w:rsid w:val="004B70EF"/>
    <w:rsid w:val="004C52D9"/>
    <w:rsid w:val="004C62E5"/>
    <w:rsid w:val="004D036C"/>
    <w:rsid w:val="004D04C4"/>
    <w:rsid w:val="004D0EC9"/>
    <w:rsid w:val="004D795B"/>
    <w:rsid w:val="004E1ADF"/>
    <w:rsid w:val="004F015E"/>
    <w:rsid w:val="004F0403"/>
    <w:rsid w:val="004F63A5"/>
    <w:rsid w:val="004F68F9"/>
    <w:rsid w:val="004F7104"/>
    <w:rsid w:val="005005AB"/>
    <w:rsid w:val="00502189"/>
    <w:rsid w:val="00505D25"/>
    <w:rsid w:val="00507573"/>
    <w:rsid w:val="0051435E"/>
    <w:rsid w:val="00517055"/>
    <w:rsid w:val="005217FC"/>
    <w:rsid w:val="00524D1F"/>
    <w:rsid w:val="00525E9E"/>
    <w:rsid w:val="00526151"/>
    <w:rsid w:val="00526246"/>
    <w:rsid w:val="00526C36"/>
    <w:rsid w:val="00526EAF"/>
    <w:rsid w:val="005305DD"/>
    <w:rsid w:val="005342CC"/>
    <w:rsid w:val="00540988"/>
    <w:rsid w:val="00542103"/>
    <w:rsid w:val="00542E81"/>
    <w:rsid w:val="00544604"/>
    <w:rsid w:val="00550C4D"/>
    <w:rsid w:val="0055251E"/>
    <w:rsid w:val="00557962"/>
    <w:rsid w:val="005628D1"/>
    <w:rsid w:val="00567106"/>
    <w:rsid w:val="00567A05"/>
    <w:rsid w:val="00575147"/>
    <w:rsid w:val="005800CC"/>
    <w:rsid w:val="00581B8A"/>
    <w:rsid w:val="00581EF5"/>
    <w:rsid w:val="005823F0"/>
    <w:rsid w:val="0058363E"/>
    <w:rsid w:val="00584BA4"/>
    <w:rsid w:val="00596977"/>
    <w:rsid w:val="005A28AE"/>
    <w:rsid w:val="005A4850"/>
    <w:rsid w:val="005B1F8B"/>
    <w:rsid w:val="005B6E48"/>
    <w:rsid w:val="005C385C"/>
    <w:rsid w:val="005D50EC"/>
    <w:rsid w:val="005E16D6"/>
    <w:rsid w:val="005E1D3C"/>
    <w:rsid w:val="005E1F6D"/>
    <w:rsid w:val="005E3C8C"/>
    <w:rsid w:val="005E3CE0"/>
    <w:rsid w:val="005E4738"/>
    <w:rsid w:val="005F18EA"/>
    <w:rsid w:val="005F2413"/>
    <w:rsid w:val="005F4CC9"/>
    <w:rsid w:val="005F7B10"/>
    <w:rsid w:val="005F7B4C"/>
    <w:rsid w:val="00603B65"/>
    <w:rsid w:val="006108D1"/>
    <w:rsid w:val="00611E36"/>
    <w:rsid w:val="00612388"/>
    <w:rsid w:val="00612592"/>
    <w:rsid w:val="0062049B"/>
    <w:rsid w:val="006208E1"/>
    <w:rsid w:val="00622636"/>
    <w:rsid w:val="00625AE6"/>
    <w:rsid w:val="00632253"/>
    <w:rsid w:val="00642714"/>
    <w:rsid w:val="006455CE"/>
    <w:rsid w:val="00647D62"/>
    <w:rsid w:val="00655841"/>
    <w:rsid w:val="00657EF7"/>
    <w:rsid w:val="006608F3"/>
    <w:rsid w:val="006619D6"/>
    <w:rsid w:val="00662FC7"/>
    <w:rsid w:val="00665BF2"/>
    <w:rsid w:val="00671405"/>
    <w:rsid w:val="006769E8"/>
    <w:rsid w:val="00677500"/>
    <w:rsid w:val="006831D7"/>
    <w:rsid w:val="0068392E"/>
    <w:rsid w:val="00684708"/>
    <w:rsid w:val="00687074"/>
    <w:rsid w:val="0069243D"/>
    <w:rsid w:val="006A0A6D"/>
    <w:rsid w:val="006A31B7"/>
    <w:rsid w:val="006B05E6"/>
    <w:rsid w:val="006B347B"/>
    <w:rsid w:val="006B3ABB"/>
    <w:rsid w:val="006C08E2"/>
    <w:rsid w:val="006C4941"/>
    <w:rsid w:val="006C7DD1"/>
    <w:rsid w:val="006D3157"/>
    <w:rsid w:val="006D40D6"/>
    <w:rsid w:val="006D7C5F"/>
    <w:rsid w:val="006E7559"/>
    <w:rsid w:val="006E7E51"/>
    <w:rsid w:val="006F611F"/>
    <w:rsid w:val="00703AF1"/>
    <w:rsid w:val="007101F3"/>
    <w:rsid w:val="00710EB3"/>
    <w:rsid w:val="00717912"/>
    <w:rsid w:val="00726CBE"/>
    <w:rsid w:val="0072785A"/>
    <w:rsid w:val="00727AD2"/>
    <w:rsid w:val="00733017"/>
    <w:rsid w:val="00734851"/>
    <w:rsid w:val="00740FC4"/>
    <w:rsid w:val="00746492"/>
    <w:rsid w:val="00747147"/>
    <w:rsid w:val="00753146"/>
    <w:rsid w:val="00756FFD"/>
    <w:rsid w:val="00761AF3"/>
    <w:rsid w:val="00761EEC"/>
    <w:rsid w:val="00762672"/>
    <w:rsid w:val="007630A5"/>
    <w:rsid w:val="007648FF"/>
    <w:rsid w:val="00765184"/>
    <w:rsid w:val="00766B2F"/>
    <w:rsid w:val="00775395"/>
    <w:rsid w:val="00783310"/>
    <w:rsid w:val="007920A9"/>
    <w:rsid w:val="007922AB"/>
    <w:rsid w:val="007946E4"/>
    <w:rsid w:val="007A0003"/>
    <w:rsid w:val="007A00F9"/>
    <w:rsid w:val="007A198B"/>
    <w:rsid w:val="007A4A6D"/>
    <w:rsid w:val="007B54C9"/>
    <w:rsid w:val="007B5514"/>
    <w:rsid w:val="007B590C"/>
    <w:rsid w:val="007C0BF6"/>
    <w:rsid w:val="007C278A"/>
    <w:rsid w:val="007C2D4B"/>
    <w:rsid w:val="007C46CE"/>
    <w:rsid w:val="007C6A7D"/>
    <w:rsid w:val="007C7039"/>
    <w:rsid w:val="007D16C3"/>
    <w:rsid w:val="007D1BCF"/>
    <w:rsid w:val="007D4C04"/>
    <w:rsid w:val="007D54D4"/>
    <w:rsid w:val="007D75CF"/>
    <w:rsid w:val="007E0440"/>
    <w:rsid w:val="007E2EEE"/>
    <w:rsid w:val="007E6DC5"/>
    <w:rsid w:val="007E6F33"/>
    <w:rsid w:val="007F0A40"/>
    <w:rsid w:val="007F43DB"/>
    <w:rsid w:val="008031D3"/>
    <w:rsid w:val="00811425"/>
    <w:rsid w:val="00822063"/>
    <w:rsid w:val="00831AD6"/>
    <w:rsid w:val="008417DE"/>
    <w:rsid w:val="0085111E"/>
    <w:rsid w:val="00851700"/>
    <w:rsid w:val="00853B43"/>
    <w:rsid w:val="00856943"/>
    <w:rsid w:val="00864550"/>
    <w:rsid w:val="008722DF"/>
    <w:rsid w:val="00874556"/>
    <w:rsid w:val="00875FE7"/>
    <w:rsid w:val="00877E2F"/>
    <w:rsid w:val="0088043C"/>
    <w:rsid w:val="00884889"/>
    <w:rsid w:val="0088731D"/>
    <w:rsid w:val="008876EE"/>
    <w:rsid w:val="008906C9"/>
    <w:rsid w:val="008942E4"/>
    <w:rsid w:val="0089564C"/>
    <w:rsid w:val="00896B2F"/>
    <w:rsid w:val="008A081F"/>
    <w:rsid w:val="008A2398"/>
    <w:rsid w:val="008B3282"/>
    <w:rsid w:val="008B3DA4"/>
    <w:rsid w:val="008C24CB"/>
    <w:rsid w:val="008C47B4"/>
    <w:rsid w:val="008C5738"/>
    <w:rsid w:val="008D04F0"/>
    <w:rsid w:val="008D06C8"/>
    <w:rsid w:val="008D3301"/>
    <w:rsid w:val="008E5382"/>
    <w:rsid w:val="008E7258"/>
    <w:rsid w:val="008F0215"/>
    <w:rsid w:val="008F283A"/>
    <w:rsid w:val="008F3500"/>
    <w:rsid w:val="008F6A5B"/>
    <w:rsid w:val="00904079"/>
    <w:rsid w:val="00913F15"/>
    <w:rsid w:val="00924E3C"/>
    <w:rsid w:val="0093034A"/>
    <w:rsid w:val="009310CF"/>
    <w:rsid w:val="00934867"/>
    <w:rsid w:val="00936870"/>
    <w:rsid w:val="00937B9F"/>
    <w:rsid w:val="00942386"/>
    <w:rsid w:val="009433CA"/>
    <w:rsid w:val="00947DEF"/>
    <w:rsid w:val="00951358"/>
    <w:rsid w:val="00953270"/>
    <w:rsid w:val="00953765"/>
    <w:rsid w:val="00955FA5"/>
    <w:rsid w:val="009612BB"/>
    <w:rsid w:val="00972C13"/>
    <w:rsid w:val="009800F3"/>
    <w:rsid w:val="0098122A"/>
    <w:rsid w:val="0098171E"/>
    <w:rsid w:val="00982AB2"/>
    <w:rsid w:val="00986E1A"/>
    <w:rsid w:val="00986EB4"/>
    <w:rsid w:val="00987305"/>
    <w:rsid w:val="009879F1"/>
    <w:rsid w:val="009A4A52"/>
    <w:rsid w:val="009A4B1B"/>
    <w:rsid w:val="009B1756"/>
    <w:rsid w:val="009B4014"/>
    <w:rsid w:val="009C1284"/>
    <w:rsid w:val="009C21F8"/>
    <w:rsid w:val="009C740A"/>
    <w:rsid w:val="009D1FF9"/>
    <w:rsid w:val="009E1242"/>
    <w:rsid w:val="009E72D6"/>
    <w:rsid w:val="009F06D9"/>
    <w:rsid w:val="009F0ED4"/>
    <w:rsid w:val="009F78C1"/>
    <w:rsid w:val="00A003C9"/>
    <w:rsid w:val="00A01544"/>
    <w:rsid w:val="00A02539"/>
    <w:rsid w:val="00A02B57"/>
    <w:rsid w:val="00A02FA6"/>
    <w:rsid w:val="00A0589E"/>
    <w:rsid w:val="00A0741C"/>
    <w:rsid w:val="00A1121D"/>
    <w:rsid w:val="00A1184A"/>
    <w:rsid w:val="00A125C5"/>
    <w:rsid w:val="00A12E32"/>
    <w:rsid w:val="00A139C2"/>
    <w:rsid w:val="00A16029"/>
    <w:rsid w:val="00A21B42"/>
    <w:rsid w:val="00A2235F"/>
    <w:rsid w:val="00A2451C"/>
    <w:rsid w:val="00A3158E"/>
    <w:rsid w:val="00A324FA"/>
    <w:rsid w:val="00A40253"/>
    <w:rsid w:val="00A42DE9"/>
    <w:rsid w:val="00A4362F"/>
    <w:rsid w:val="00A463EF"/>
    <w:rsid w:val="00A47DD0"/>
    <w:rsid w:val="00A529E4"/>
    <w:rsid w:val="00A56068"/>
    <w:rsid w:val="00A57DB4"/>
    <w:rsid w:val="00A65EE7"/>
    <w:rsid w:val="00A67385"/>
    <w:rsid w:val="00A70133"/>
    <w:rsid w:val="00A7582F"/>
    <w:rsid w:val="00A770A6"/>
    <w:rsid w:val="00A813B1"/>
    <w:rsid w:val="00A82464"/>
    <w:rsid w:val="00A82728"/>
    <w:rsid w:val="00A91AB2"/>
    <w:rsid w:val="00A91CB9"/>
    <w:rsid w:val="00A94B48"/>
    <w:rsid w:val="00AA7877"/>
    <w:rsid w:val="00AB1450"/>
    <w:rsid w:val="00AB1977"/>
    <w:rsid w:val="00AB1C0A"/>
    <w:rsid w:val="00AB2D00"/>
    <w:rsid w:val="00AB36C4"/>
    <w:rsid w:val="00AB48B8"/>
    <w:rsid w:val="00AB6EB7"/>
    <w:rsid w:val="00AB7C1A"/>
    <w:rsid w:val="00AC32B2"/>
    <w:rsid w:val="00AC66A5"/>
    <w:rsid w:val="00AC6F02"/>
    <w:rsid w:val="00AC7353"/>
    <w:rsid w:val="00AC7857"/>
    <w:rsid w:val="00AD0175"/>
    <w:rsid w:val="00AD10C9"/>
    <w:rsid w:val="00AD7F04"/>
    <w:rsid w:val="00AE2D46"/>
    <w:rsid w:val="00AF2B9B"/>
    <w:rsid w:val="00AF48F4"/>
    <w:rsid w:val="00B008F1"/>
    <w:rsid w:val="00B00DC4"/>
    <w:rsid w:val="00B13EDA"/>
    <w:rsid w:val="00B17141"/>
    <w:rsid w:val="00B23A51"/>
    <w:rsid w:val="00B25C66"/>
    <w:rsid w:val="00B31575"/>
    <w:rsid w:val="00B33CB1"/>
    <w:rsid w:val="00B35FA7"/>
    <w:rsid w:val="00B41B1B"/>
    <w:rsid w:val="00B4272E"/>
    <w:rsid w:val="00B50C4D"/>
    <w:rsid w:val="00B527B7"/>
    <w:rsid w:val="00B551E7"/>
    <w:rsid w:val="00B60DA1"/>
    <w:rsid w:val="00B6597F"/>
    <w:rsid w:val="00B75E73"/>
    <w:rsid w:val="00B76583"/>
    <w:rsid w:val="00B81C22"/>
    <w:rsid w:val="00B833BC"/>
    <w:rsid w:val="00B836C5"/>
    <w:rsid w:val="00B84ED0"/>
    <w:rsid w:val="00B8547D"/>
    <w:rsid w:val="00B94069"/>
    <w:rsid w:val="00BA3DEB"/>
    <w:rsid w:val="00BA43EA"/>
    <w:rsid w:val="00BA4BDE"/>
    <w:rsid w:val="00BA6529"/>
    <w:rsid w:val="00BB11BC"/>
    <w:rsid w:val="00BB401C"/>
    <w:rsid w:val="00BB4A92"/>
    <w:rsid w:val="00BC3C44"/>
    <w:rsid w:val="00BC48F6"/>
    <w:rsid w:val="00BC4AA3"/>
    <w:rsid w:val="00BC6488"/>
    <w:rsid w:val="00BD1CCE"/>
    <w:rsid w:val="00BE16D8"/>
    <w:rsid w:val="00BE2B76"/>
    <w:rsid w:val="00BE68D9"/>
    <w:rsid w:val="00BF5318"/>
    <w:rsid w:val="00C00185"/>
    <w:rsid w:val="00C02AC0"/>
    <w:rsid w:val="00C07909"/>
    <w:rsid w:val="00C1226B"/>
    <w:rsid w:val="00C15503"/>
    <w:rsid w:val="00C16CC6"/>
    <w:rsid w:val="00C21155"/>
    <w:rsid w:val="00C228EA"/>
    <w:rsid w:val="00C2436D"/>
    <w:rsid w:val="00C24757"/>
    <w:rsid w:val="00C250D5"/>
    <w:rsid w:val="00C253FC"/>
    <w:rsid w:val="00C254A9"/>
    <w:rsid w:val="00C306B6"/>
    <w:rsid w:val="00C35666"/>
    <w:rsid w:val="00C40E17"/>
    <w:rsid w:val="00C44932"/>
    <w:rsid w:val="00C44979"/>
    <w:rsid w:val="00C45CE3"/>
    <w:rsid w:val="00C50F20"/>
    <w:rsid w:val="00C51CAD"/>
    <w:rsid w:val="00C5599A"/>
    <w:rsid w:val="00C5607B"/>
    <w:rsid w:val="00C576B3"/>
    <w:rsid w:val="00C82166"/>
    <w:rsid w:val="00C852A3"/>
    <w:rsid w:val="00C92898"/>
    <w:rsid w:val="00C93BCB"/>
    <w:rsid w:val="00C95658"/>
    <w:rsid w:val="00CA1869"/>
    <w:rsid w:val="00CA28C0"/>
    <w:rsid w:val="00CA4340"/>
    <w:rsid w:val="00CB4E19"/>
    <w:rsid w:val="00CB7099"/>
    <w:rsid w:val="00CC2896"/>
    <w:rsid w:val="00CC33F8"/>
    <w:rsid w:val="00CD5934"/>
    <w:rsid w:val="00CE3FD3"/>
    <w:rsid w:val="00CE48F5"/>
    <w:rsid w:val="00CE5238"/>
    <w:rsid w:val="00CE7514"/>
    <w:rsid w:val="00CF00CA"/>
    <w:rsid w:val="00CF29F8"/>
    <w:rsid w:val="00CF3636"/>
    <w:rsid w:val="00D00E24"/>
    <w:rsid w:val="00D05032"/>
    <w:rsid w:val="00D05DEB"/>
    <w:rsid w:val="00D06034"/>
    <w:rsid w:val="00D100AC"/>
    <w:rsid w:val="00D223CC"/>
    <w:rsid w:val="00D234CB"/>
    <w:rsid w:val="00D23907"/>
    <w:rsid w:val="00D248DE"/>
    <w:rsid w:val="00D34769"/>
    <w:rsid w:val="00D34CFC"/>
    <w:rsid w:val="00D35B7B"/>
    <w:rsid w:val="00D40FD1"/>
    <w:rsid w:val="00D47207"/>
    <w:rsid w:val="00D5037F"/>
    <w:rsid w:val="00D53DE7"/>
    <w:rsid w:val="00D5427C"/>
    <w:rsid w:val="00D55430"/>
    <w:rsid w:val="00D555EF"/>
    <w:rsid w:val="00D562E5"/>
    <w:rsid w:val="00D5749D"/>
    <w:rsid w:val="00D679F4"/>
    <w:rsid w:val="00D736A0"/>
    <w:rsid w:val="00D8542D"/>
    <w:rsid w:val="00D94829"/>
    <w:rsid w:val="00D9677A"/>
    <w:rsid w:val="00D97CBA"/>
    <w:rsid w:val="00DA2416"/>
    <w:rsid w:val="00DA755C"/>
    <w:rsid w:val="00DB644C"/>
    <w:rsid w:val="00DB6DB7"/>
    <w:rsid w:val="00DC2F1C"/>
    <w:rsid w:val="00DC53C8"/>
    <w:rsid w:val="00DC6A71"/>
    <w:rsid w:val="00DD3488"/>
    <w:rsid w:val="00DD71E1"/>
    <w:rsid w:val="00DD7C43"/>
    <w:rsid w:val="00DF29D4"/>
    <w:rsid w:val="00DF7D3A"/>
    <w:rsid w:val="00E01C1C"/>
    <w:rsid w:val="00E02629"/>
    <w:rsid w:val="00E02698"/>
    <w:rsid w:val="00E0357D"/>
    <w:rsid w:val="00E107C2"/>
    <w:rsid w:val="00E11DFF"/>
    <w:rsid w:val="00E2061E"/>
    <w:rsid w:val="00E34BD8"/>
    <w:rsid w:val="00E352A6"/>
    <w:rsid w:val="00E35BA8"/>
    <w:rsid w:val="00E45AED"/>
    <w:rsid w:val="00E465EE"/>
    <w:rsid w:val="00E46E38"/>
    <w:rsid w:val="00E516A3"/>
    <w:rsid w:val="00E5714E"/>
    <w:rsid w:val="00E60353"/>
    <w:rsid w:val="00E67FB0"/>
    <w:rsid w:val="00E71388"/>
    <w:rsid w:val="00E71D90"/>
    <w:rsid w:val="00E72DB2"/>
    <w:rsid w:val="00E844D1"/>
    <w:rsid w:val="00E854A5"/>
    <w:rsid w:val="00E9168C"/>
    <w:rsid w:val="00E93CCA"/>
    <w:rsid w:val="00EA48E1"/>
    <w:rsid w:val="00EA6531"/>
    <w:rsid w:val="00EA7FA3"/>
    <w:rsid w:val="00EB32BA"/>
    <w:rsid w:val="00EB3DE4"/>
    <w:rsid w:val="00EB479D"/>
    <w:rsid w:val="00EC0D6E"/>
    <w:rsid w:val="00EC20B1"/>
    <w:rsid w:val="00ED1C3E"/>
    <w:rsid w:val="00EE3DF7"/>
    <w:rsid w:val="00EF0FB6"/>
    <w:rsid w:val="00EF1A9A"/>
    <w:rsid w:val="00F001FB"/>
    <w:rsid w:val="00F010C5"/>
    <w:rsid w:val="00F02F2B"/>
    <w:rsid w:val="00F03A94"/>
    <w:rsid w:val="00F04FEB"/>
    <w:rsid w:val="00F0552D"/>
    <w:rsid w:val="00F1031D"/>
    <w:rsid w:val="00F13D6E"/>
    <w:rsid w:val="00F144ED"/>
    <w:rsid w:val="00F208C3"/>
    <w:rsid w:val="00F22ABE"/>
    <w:rsid w:val="00F240BB"/>
    <w:rsid w:val="00F261ED"/>
    <w:rsid w:val="00F3674F"/>
    <w:rsid w:val="00F373FF"/>
    <w:rsid w:val="00F45249"/>
    <w:rsid w:val="00F466BA"/>
    <w:rsid w:val="00F54B84"/>
    <w:rsid w:val="00F57FED"/>
    <w:rsid w:val="00F6174B"/>
    <w:rsid w:val="00F622D9"/>
    <w:rsid w:val="00F63D64"/>
    <w:rsid w:val="00F63F74"/>
    <w:rsid w:val="00F66092"/>
    <w:rsid w:val="00F71940"/>
    <w:rsid w:val="00F72335"/>
    <w:rsid w:val="00F773B2"/>
    <w:rsid w:val="00F81E7E"/>
    <w:rsid w:val="00F85C94"/>
    <w:rsid w:val="00F91CA7"/>
    <w:rsid w:val="00F93511"/>
    <w:rsid w:val="00F93F54"/>
    <w:rsid w:val="00FA1F4A"/>
    <w:rsid w:val="00FB5206"/>
    <w:rsid w:val="00FC0641"/>
    <w:rsid w:val="00FC342C"/>
    <w:rsid w:val="00FC36E5"/>
    <w:rsid w:val="00FC39C1"/>
    <w:rsid w:val="00FC4689"/>
    <w:rsid w:val="00FC5C72"/>
    <w:rsid w:val="00FC781B"/>
    <w:rsid w:val="00FD1F7A"/>
    <w:rsid w:val="00FE6808"/>
    <w:rsid w:val="00FE6A97"/>
    <w:rsid w:val="00FF37F9"/>
    <w:rsid w:val="00FF68BC"/>
    <w:rsid w:val="00FF782C"/>
    <w:rsid w:val="00FF7D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86904BC"/>
  <w15:chartTrackingRefBased/>
  <w15:docId w15:val="{A41C04F6-1149-49D0-9BC4-53F31864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qFormat="1"/>
    <w:lsdException w:name="annotation text" w:uiPriority="99"/>
    <w:lsdException w:name="header" w:uiPriority="99"/>
    <w:lsdException w:name="caption" w:semiHidden="1" w:unhideWhenUsed="1" w:qFormat="1"/>
    <w:lsdException w:name="footnote reference" w:uiPriority="99" w:qFormat="1"/>
    <w:lsdException w:name="annotation reference"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61EA1"/>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uiPriority w:val="9"/>
    <w:qFormat/>
    <w:rsid w:val="005D50EC"/>
    <w:pPr>
      <w:keepNext/>
      <w:spacing w:before="240" w:after="60"/>
      <w:jc w:val="center"/>
      <w:outlineLvl w:val="0"/>
    </w:pPr>
    <w:rPr>
      <w:b/>
      <w:kern w:val="32"/>
      <w:sz w:val="28"/>
      <w:szCs w:val="32"/>
      <w:lang w:val="sl-SI" w:eastAsia="sl-SI"/>
    </w:rPr>
  </w:style>
  <w:style w:type="paragraph" w:styleId="Naslov2">
    <w:name w:val="heading 2"/>
    <w:basedOn w:val="Navaden"/>
    <w:next w:val="Navaden"/>
    <w:link w:val="Naslov2Znak"/>
    <w:uiPriority w:val="9"/>
    <w:unhideWhenUsed/>
    <w:qFormat/>
    <w:rsid w:val="00261EA1"/>
    <w:pPr>
      <w:keepNext/>
      <w:keepLines/>
      <w:spacing w:before="200"/>
      <w:outlineLvl w:val="1"/>
    </w:pPr>
    <w:rPr>
      <w:rFonts w:ascii="Calibri Light" w:hAnsi="Calibri Light"/>
      <w:b/>
      <w:bCs/>
      <w:color w:val="4472C4"/>
      <w:sz w:val="26"/>
      <w:szCs w:val="26"/>
    </w:rPr>
  </w:style>
  <w:style w:type="paragraph" w:styleId="Naslov3">
    <w:name w:val="heading 3"/>
    <w:basedOn w:val="Navaden"/>
    <w:next w:val="Navaden"/>
    <w:link w:val="Naslov3Znak"/>
    <w:uiPriority w:val="9"/>
    <w:unhideWhenUsed/>
    <w:qFormat/>
    <w:rsid w:val="00261EA1"/>
    <w:pPr>
      <w:keepNext/>
      <w:keepLines/>
      <w:spacing w:before="40"/>
      <w:outlineLvl w:val="2"/>
    </w:pPr>
    <w:rPr>
      <w:rFonts w:ascii="Calibri Light" w:hAnsi="Calibri Light"/>
      <w:color w:val="1F3763"/>
      <w:sz w:val="24"/>
    </w:rPr>
  </w:style>
  <w:style w:type="paragraph" w:styleId="Naslov4">
    <w:name w:val="heading 4"/>
    <w:basedOn w:val="Navaden"/>
    <w:next w:val="Navaden"/>
    <w:link w:val="Naslov4Znak"/>
    <w:uiPriority w:val="9"/>
    <w:unhideWhenUsed/>
    <w:qFormat/>
    <w:rsid w:val="00261EA1"/>
    <w:pPr>
      <w:keepNext/>
      <w:keepLines/>
      <w:spacing w:before="40"/>
      <w:outlineLvl w:val="3"/>
    </w:pPr>
    <w:rPr>
      <w:rFonts w:ascii="Calibri Light" w:hAnsi="Calibri Light"/>
      <w:i/>
      <w:iCs/>
      <w:color w:val="2F5496"/>
    </w:rPr>
  </w:style>
  <w:style w:type="paragraph" w:styleId="Naslov5">
    <w:name w:val="heading 5"/>
    <w:basedOn w:val="Navaden"/>
    <w:next w:val="Navaden"/>
    <w:link w:val="Naslov5Znak"/>
    <w:uiPriority w:val="9"/>
    <w:semiHidden/>
    <w:unhideWhenUsed/>
    <w:qFormat/>
    <w:rsid w:val="00261EA1"/>
    <w:pPr>
      <w:keepNext/>
      <w:keepLines/>
      <w:spacing w:before="40" w:line="259" w:lineRule="auto"/>
      <w:jc w:val="both"/>
      <w:outlineLvl w:val="4"/>
    </w:pPr>
    <w:rPr>
      <w:rFonts w:ascii="Calibri Light" w:hAnsi="Calibri Light"/>
      <w:color w:val="2F5496"/>
      <w:sz w:val="22"/>
      <w:szCs w:val="22"/>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rsid w:val="00E71D90"/>
    <w:pPr>
      <w:spacing w:line="240" w:lineRule="auto"/>
    </w:pPr>
    <w:rPr>
      <w:rFonts w:ascii="Tahoma" w:hAnsi="Tahoma" w:cs="Tahoma"/>
      <w:sz w:val="16"/>
      <w:szCs w:val="16"/>
    </w:rPr>
  </w:style>
  <w:style w:type="character" w:customStyle="1" w:styleId="BesedilooblakaZnak">
    <w:name w:val="Besedilo oblačka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paragraph" w:customStyle="1" w:styleId="Naslovpredpisa">
    <w:name w:val="Naslov_predpisa"/>
    <w:basedOn w:val="Navaden"/>
    <w:link w:val="NaslovpredpisaZnak"/>
    <w:qFormat/>
    <w:rsid w:val="00261EA1"/>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261EA1"/>
    <w:rPr>
      <w:rFonts w:ascii="Arial" w:hAnsi="Arial" w:cs="Arial"/>
      <w:b/>
      <w:sz w:val="22"/>
      <w:szCs w:val="22"/>
    </w:rPr>
  </w:style>
  <w:style w:type="paragraph" w:styleId="Telobesedila">
    <w:name w:val="Body Text"/>
    <w:basedOn w:val="Navaden"/>
    <w:link w:val="TelobesedilaZnak"/>
    <w:rsid w:val="00261EA1"/>
    <w:pPr>
      <w:suppressAutoHyphens/>
      <w:spacing w:after="120" w:line="240" w:lineRule="auto"/>
    </w:pPr>
    <w:rPr>
      <w:rFonts w:ascii="Times New Roman" w:hAnsi="Times New Roman"/>
      <w:sz w:val="24"/>
      <w:lang w:val="sl-SI" w:eastAsia="ar-SA"/>
    </w:rPr>
  </w:style>
  <w:style w:type="character" w:customStyle="1" w:styleId="TelobesedilaZnak">
    <w:name w:val="Telo besedila Znak"/>
    <w:basedOn w:val="Privzetapisavaodstavka"/>
    <w:link w:val="Telobesedila"/>
    <w:rsid w:val="00261EA1"/>
    <w:rPr>
      <w:sz w:val="24"/>
      <w:szCs w:val="24"/>
      <w:lang w:eastAsia="ar-SA"/>
    </w:rPr>
  </w:style>
  <w:style w:type="paragraph" w:customStyle="1" w:styleId="Poglavje">
    <w:name w:val="Poglavje"/>
    <w:basedOn w:val="Navaden"/>
    <w:qFormat/>
    <w:rsid w:val="00261EA1"/>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261EA1"/>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261EA1"/>
    <w:rPr>
      <w:rFonts w:ascii="Arial" w:hAnsi="Arial" w:cs="Arial"/>
      <w:sz w:val="22"/>
      <w:szCs w:val="22"/>
    </w:rPr>
  </w:style>
  <w:style w:type="paragraph" w:customStyle="1" w:styleId="Oddelek">
    <w:name w:val="Oddelek"/>
    <w:basedOn w:val="Navaden"/>
    <w:link w:val="OddelekZnak1"/>
    <w:qFormat/>
    <w:rsid w:val="00261EA1"/>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261EA1"/>
    <w:rPr>
      <w:rFonts w:ascii="Arial" w:hAnsi="Arial" w:cs="Arial"/>
      <w:b/>
      <w:sz w:val="22"/>
      <w:szCs w:val="22"/>
    </w:rPr>
  </w:style>
  <w:style w:type="paragraph" w:customStyle="1" w:styleId="Alineazaodstavkom">
    <w:name w:val="Alinea za odstavkom"/>
    <w:basedOn w:val="Navaden"/>
    <w:link w:val="AlineazaodstavkomZnak"/>
    <w:qFormat/>
    <w:rsid w:val="00261EA1"/>
    <w:pPr>
      <w:numPr>
        <w:numId w:val="3"/>
      </w:numPr>
      <w:overflowPunct w:val="0"/>
      <w:autoSpaceDE w:val="0"/>
      <w:autoSpaceDN w:val="0"/>
      <w:adjustRightInd w:val="0"/>
      <w:spacing w:line="200" w:lineRule="exact"/>
      <w:jc w:val="both"/>
      <w:textAlignment w:val="baseline"/>
    </w:pPr>
    <w:rPr>
      <w:rFonts w:cs="Arial"/>
      <w:sz w:val="22"/>
      <w:szCs w:val="22"/>
      <w:lang w:val="sl-SI" w:eastAsia="sl-SI"/>
    </w:rPr>
  </w:style>
  <w:style w:type="character" w:customStyle="1" w:styleId="AlineazaodstavkomZnak">
    <w:name w:val="Alinea za odstavkom Znak"/>
    <w:link w:val="Alineazaodstavkom"/>
    <w:rsid w:val="00261EA1"/>
    <w:rPr>
      <w:rFonts w:ascii="Arial" w:hAnsi="Arial" w:cs="Arial"/>
      <w:sz w:val="22"/>
      <w:szCs w:val="22"/>
    </w:rPr>
  </w:style>
  <w:style w:type="character" w:customStyle="1" w:styleId="Naslov2Znak">
    <w:name w:val="Naslov 2 Znak"/>
    <w:basedOn w:val="Privzetapisavaodstavka"/>
    <w:link w:val="Naslov2"/>
    <w:uiPriority w:val="9"/>
    <w:rsid w:val="00261EA1"/>
    <w:rPr>
      <w:rFonts w:ascii="Calibri Light" w:hAnsi="Calibri Light"/>
      <w:b/>
      <w:bCs/>
      <w:color w:val="4472C4"/>
      <w:sz w:val="26"/>
      <w:szCs w:val="26"/>
      <w:lang w:val="en-US" w:eastAsia="en-US"/>
    </w:rPr>
  </w:style>
  <w:style w:type="character" w:customStyle="1" w:styleId="Naslov3Znak">
    <w:name w:val="Naslov 3 Znak"/>
    <w:basedOn w:val="Privzetapisavaodstavka"/>
    <w:link w:val="Naslov3"/>
    <w:uiPriority w:val="9"/>
    <w:rsid w:val="00261EA1"/>
    <w:rPr>
      <w:rFonts w:ascii="Calibri Light" w:hAnsi="Calibri Light"/>
      <w:color w:val="1F3763"/>
      <w:sz w:val="24"/>
      <w:szCs w:val="24"/>
      <w:lang w:val="en-US" w:eastAsia="en-US"/>
    </w:rPr>
  </w:style>
  <w:style w:type="character" w:customStyle="1" w:styleId="Naslov4Znak">
    <w:name w:val="Naslov 4 Znak"/>
    <w:basedOn w:val="Privzetapisavaodstavka"/>
    <w:link w:val="Naslov4"/>
    <w:uiPriority w:val="9"/>
    <w:rsid w:val="00261EA1"/>
    <w:rPr>
      <w:rFonts w:ascii="Calibri Light" w:hAnsi="Calibri Light"/>
      <w:i/>
      <w:iCs/>
      <w:color w:val="2F5496"/>
      <w:szCs w:val="24"/>
      <w:lang w:val="en-US" w:eastAsia="en-US"/>
    </w:rPr>
  </w:style>
  <w:style w:type="character" w:customStyle="1" w:styleId="Naslov5Znak">
    <w:name w:val="Naslov 5 Znak"/>
    <w:basedOn w:val="Privzetapisavaodstavka"/>
    <w:link w:val="Naslov5"/>
    <w:uiPriority w:val="9"/>
    <w:semiHidden/>
    <w:rsid w:val="00261EA1"/>
    <w:rPr>
      <w:rFonts w:ascii="Calibri Light" w:hAnsi="Calibri Light"/>
      <w:color w:val="2F5496"/>
      <w:sz w:val="22"/>
      <w:szCs w:val="22"/>
      <w:lang w:eastAsia="en-US"/>
    </w:rPr>
  </w:style>
  <w:style w:type="numbering" w:customStyle="1" w:styleId="Brezseznama1">
    <w:name w:val="Brez seznama1"/>
    <w:next w:val="Brezseznama"/>
    <w:uiPriority w:val="99"/>
    <w:semiHidden/>
    <w:unhideWhenUsed/>
    <w:rsid w:val="00261EA1"/>
  </w:style>
  <w:style w:type="character" w:customStyle="1" w:styleId="Naslov1Znak">
    <w:name w:val="Naslov 1 Znak"/>
    <w:aliases w:val="NASLOV Znak"/>
    <w:link w:val="Naslov1"/>
    <w:uiPriority w:val="9"/>
    <w:rsid w:val="005D50EC"/>
    <w:rPr>
      <w:rFonts w:ascii="Arial" w:hAnsi="Arial"/>
      <w:b/>
      <w:kern w:val="32"/>
      <w:sz w:val="28"/>
      <w:szCs w:val="32"/>
    </w:rPr>
  </w:style>
  <w:style w:type="paragraph" w:customStyle="1" w:styleId="CharCharZnakZnak">
    <w:name w:val="Char Char Znak Znak"/>
    <w:basedOn w:val="Navaden"/>
    <w:rsid w:val="00261EA1"/>
    <w:pPr>
      <w:adjustRightInd w:val="0"/>
      <w:spacing w:line="240" w:lineRule="auto"/>
      <w:jc w:val="both"/>
    </w:pPr>
    <w:rPr>
      <w:rFonts w:ascii="Times New Roman" w:hAnsi="Times New Roman"/>
      <w:sz w:val="24"/>
      <w:lang w:val="pl-PL" w:eastAsia="pl-PL"/>
    </w:rPr>
  </w:style>
  <w:style w:type="character" w:customStyle="1" w:styleId="GlavaZnak">
    <w:name w:val="Glava Znak"/>
    <w:link w:val="Glava"/>
    <w:uiPriority w:val="99"/>
    <w:rsid w:val="00261EA1"/>
    <w:rPr>
      <w:rFonts w:ascii="Arial" w:hAnsi="Arial"/>
      <w:szCs w:val="24"/>
      <w:lang w:val="en-US" w:eastAsia="en-US"/>
    </w:rPr>
  </w:style>
  <w:style w:type="paragraph" w:customStyle="1" w:styleId="Vrstapredpisa">
    <w:name w:val="Vrsta predpisa"/>
    <w:basedOn w:val="Navaden"/>
    <w:link w:val="VrstapredpisaZnak"/>
    <w:qFormat/>
    <w:rsid w:val="00261EA1"/>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261EA1"/>
    <w:rPr>
      <w:rFonts w:ascii="Arial" w:hAnsi="Arial" w:cs="Arial"/>
      <w:b/>
      <w:bCs/>
      <w:color w:val="000000"/>
      <w:spacing w:val="40"/>
      <w:sz w:val="22"/>
      <w:szCs w:val="22"/>
    </w:rPr>
  </w:style>
  <w:style w:type="paragraph" w:styleId="Navadensplet">
    <w:name w:val="Normal (Web)"/>
    <w:basedOn w:val="Navaden"/>
    <w:uiPriority w:val="99"/>
    <w:qFormat/>
    <w:rsid w:val="00261EA1"/>
    <w:pPr>
      <w:spacing w:after="140" w:line="240" w:lineRule="auto"/>
    </w:pPr>
    <w:rPr>
      <w:rFonts w:ascii="Times New Roman" w:hAnsi="Times New Roman"/>
      <w:color w:val="333333"/>
      <w:sz w:val="12"/>
      <w:szCs w:val="12"/>
      <w:lang w:val="sl-SI" w:eastAsia="sl-SI"/>
    </w:rPr>
  </w:style>
  <w:style w:type="table" w:customStyle="1" w:styleId="Tabelamrea1">
    <w:name w:val="Tabela – mreža1"/>
    <w:basedOn w:val="Navadnatabela"/>
    <w:next w:val="Tabelamrea"/>
    <w:uiPriority w:val="39"/>
    <w:rsid w:val="00261EA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qFormat/>
    <w:rsid w:val="00261EA1"/>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261EA1"/>
    <w:pPr>
      <w:numPr>
        <w:numId w:val="12"/>
      </w:numPr>
      <w:overflowPunct w:val="0"/>
      <w:autoSpaceDE w:val="0"/>
      <w:autoSpaceDN w:val="0"/>
      <w:adjustRightInd w:val="0"/>
      <w:spacing w:line="200" w:lineRule="exact"/>
      <w:jc w:val="both"/>
      <w:textAlignment w:val="baseline"/>
    </w:pPr>
    <w:rPr>
      <w:rFonts w:cs="Arial"/>
      <w:sz w:val="22"/>
      <w:szCs w:val="22"/>
    </w:rPr>
  </w:style>
  <w:style w:type="character" w:customStyle="1" w:styleId="AlineazatokoZnak">
    <w:name w:val="Alinea za točko Znak"/>
    <w:link w:val="Alineazatoko"/>
    <w:rsid w:val="00261EA1"/>
    <w:rPr>
      <w:rFonts w:ascii="Arial" w:hAnsi="Arial" w:cs="Arial"/>
      <w:sz w:val="22"/>
      <w:szCs w:val="22"/>
      <w:lang w:val="en-US" w:eastAsia="en-US"/>
    </w:rPr>
  </w:style>
  <w:style w:type="character" w:customStyle="1" w:styleId="rkovnatokazaodstavkomZnak">
    <w:name w:val="Črkovna točka_za odstavkom Znak"/>
    <w:link w:val="rkovnatokazaodstavkom"/>
    <w:rsid w:val="00261EA1"/>
    <w:rPr>
      <w:rFonts w:ascii="Arial" w:eastAsia="Calibri" w:hAnsi="Arial"/>
      <w:szCs w:val="24"/>
    </w:rPr>
  </w:style>
  <w:style w:type="paragraph" w:customStyle="1" w:styleId="rkovnatokazaodstavkom">
    <w:name w:val="Črkovna točka_za odstavkom"/>
    <w:basedOn w:val="Navaden"/>
    <w:link w:val="rkovnatokazaodstavkomZnak"/>
    <w:qFormat/>
    <w:rsid w:val="00261EA1"/>
    <w:pPr>
      <w:numPr>
        <w:numId w:val="11"/>
      </w:numPr>
      <w:overflowPunct w:val="0"/>
      <w:autoSpaceDE w:val="0"/>
      <w:autoSpaceDN w:val="0"/>
      <w:adjustRightInd w:val="0"/>
      <w:spacing w:line="200" w:lineRule="exact"/>
      <w:jc w:val="both"/>
      <w:textAlignment w:val="baseline"/>
    </w:pPr>
    <w:rPr>
      <w:rFonts w:eastAsia="Calibri"/>
      <w:lang w:val="sl-SI" w:eastAsia="sl-SI"/>
    </w:rPr>
  </w:style>
  <w:style w:type="paragraph" w:customStyle="1" w:styleId="Odsek">
    <w:name w:val="Odsek"/>
    <w:basedOn w:val="Oddelek"/>
    <w:link w:val="OdsekZnak"/>
    <w:qFormat/>
    <w:rsid w:val="00261EA1"/>
    <w:pPr>
      <w:numPr>
        <w:numId w:val="1"/>
      </w:numPr>
      <w:ind w:left="0" w:firstLine="0"/>
    </w:pPr>
    <w:rPr>
      <w:lang w:val="en-US" w:eastAsia="en-US"/>
    </w:rPr>
  </w:style>
  <w:style w:type="character" w:customStyle="1" w:styleId="OdsekZnak">
    <w:name w:val="Odsek Znak"/>
    <w:link w:val="Odsek"/>
    <w:rsid w:val="00261EA1"/>
    <w:rPr>
      <w:rFonts w:ascii="Arial" w:hAnsi="Arial" w:cs="Arial"/>
      <w:b/>
      <w:sz w:val="22"/>
      <w:szCs w:val="22"/>
      <w:lang w:val="en-US" w:eastAsia="en-US"/>
    </w:rPr>
  </w:style>
  <w:style w:type="character" w:customStyle="1" w:styleId="Hiperpovezava15">
    <w:name w:val="Hiperpovezava15"/>
    <w:rsid w:val="00261EA1"/>
    <w:rPr>
      <w:strike w:val="0"/>
      <w:dstrike w:val="0"/>
      <w:color w:val="626060"/>
      <w:u w:val="none"/>
      <w:effect w:val="none"/>
    </w:rPr>
  </w:style>
  <w:style w:type="paragraph" w:customStyle="1" w:styleId="len3">
    <w:name w:val="len3"/>
    <w:basedOn w:val="Navaden"/>
    <w:rsid w:val="00261EA1"/>
    <w:pPr>
      <w:spacing w:before="480" w:line="240" w:lineRule="auto"/>
      <w:jc w:val="center"/>
    </w:pPr>
    <w:rPr>
      <w:rFonts w:cs="Arial"/>
      <w:b/>
      <w:bCs/>
      <w:sz w:val="22"/>
      <w:szCs w:val="22"/>
      <w:lang w:val="sl-SI" w:eastAsia="sl-SI"/>
    </w:rPr>
  </w:style>
  <w:style w:type="paragraph" w:customStyle="1" w:styleId="lennaslov2">
    <w:name w:val="lennaslov2"/>
    <w:basedOn w:val="Navaden"/>
    <w:rsid w:val="00261EA1"/>
    <w:pPr>
      <w:spacing w:line="240" w:lineRule="auto"/>
      <w:jc w:val="center"/>
    </w:pPr>
    <w:rPr>
      <w:rFonts w:cs="Arial"/>
      <w:b/>
      <w:bCs/>
      <w:sz w:val="22"/>
      <w:szCs w:val="22"/>
      <w:lang w:val="sl-SI" w:eastAsia="sl-SI"/>
    </w:rPr>
  </w:style>
  <w:style w:type="paragraph" w:customStyle="1" w:styleId="odstavek2">
    <w:name w:val="odstavek2"/>
    <w:basedOn w:val="Navaden"/>
    <w:rsid w:val="00261EA1"/>
    <w:pPr>
      <w:spacing w:before="240" w:line="240" w:lineRule="auto"/>
      <w:ind w:firstLine="1021"/>
      <w:jc w:val="both"/>
    </w:pPr>
    <w:rPr>
      <w:rFonts w:cs="Arial"/>
      <w:sz w:val="22"/>
      <w:szCs w:val="22"/>
      <w:lang w:val="sl-SI" w:eastAsia="sl-SI"/>
    </w:rPr>
  </w:style>
  <w:style w:type="paragraph" w:customStyle="1" w:styleId="tevilnatoka2">
    <w:name w:val="tevilnatoka2"/>
    <w:basedOn w:val="Navaden"/>
    <w:rsid w:val="00261EA1"/>
    <w:pPr>
      <w:spacing w:line="240" w:lineRule="auto"/>
      <w:ind w:left="425" w:hanging="425"/>
      <w:jc w:val="both"/>
    </w:pPr>
    <w:rPr>
      <w:rFonts w:cs="Arial"/>
      <w:sz w:val="22"/>
      <w:szCs w:val="22"/>
      <w:lang w:val="sl-SI" w:eastAsia="sl-SI"/>
    </w:rPr>
  </w:style>
  <w:style w:type="paragraph" w:customStyle="1" w:styleId="Navaden2">
    <w:name w:val="Navaden2"/>
    <w:basedOn w:val="Navaden"/>
    <w:rsid w:val="00261EA1"/>
    <w:pPr>
      <w:spacing w:line="240" w:lineRule="auto"/>
      <w:jc w:val="both"/>
    </w:pPr>
    <w:rPr>
      <w:rFonts w:cs="Arial"/>
      <w:sz w:val="22"/>
      <w:szCs w:val="22"/>
      <w:lang w:val="sl-SI" w:eastAsia="sl-SI"/>
    </w:rPr>
  </w:style>
  <w:style w:type="paragraph" w:customStyle="1" w:styleId="Navadensplet16">
    <w:name w:val="Navaden (splet)16"/>
    <w:basedOn w:val="Navaden"/>
    <w:rsid w:val="00261EA1"/>
    <w:pPr>
      <w:spacing w:before="150" w:after="150" w:line="240" w:lineRule="auto"/>
      <w:ind w:left="225" w:right="525"/>
    </w:pPr>
    <w:rPr>
      <w:rFonts w:ascii="Times New Roman" w:hAnsi="Times New Roman"/>
      <w:sz w:val="26"/>
      <w:szCs w:val="26"/>
      <w:lang w:val="sl-SI" w:eastAsia="sl-SI"/>
    </w:rPr>
  </w:style>
  <w:style w:type="paragraph" w:customStyle="1" w:styleId="rkovnatokazaodstavkom2">
    <w:name w:val="rkovnatokazaodstavkom2"/>
    <w:basedOn w:val="Navaden"/>
    <w:rsid w:val="00261EA1"/>
    <w:pPr>
      <w:spacing w:line="240" w:lineRule="auto"/>
      <w:ind w:left="425" w:hanging="425"/>
      <w:jc w:val="both"/>
    </w:pPr>
    <w:rPr>
      <w:rFonts w:cs="Arial"/>
      <w:sz w:val="22"/>
      <w:szCs w:val="22"/>
      <w:lang w:val="sl-SI" w:eastAsia="sl-SI"/>
    </w:rPr>
  </w:style>
  <w:style w:type="paragraph" w:customStyle="1" w:styleId="prehodneinkoncnedolocbe2">
    <w:name w:val="prehodneinkoncnedolocbe2"/>
    <w:basedOn w:val="Navaden"/>
    <w:rsid w:val="00261EA1"/>
    <w:pPr>
      <w:spacing w:before="400" w:after="600" w:line="240" w:lineRule="auto"/>
      <w:jc w:val="both"/>
    </w:pPr>
    <w:rPr>
      <w:rFonts w:cs="Arial"/>
      <w:b/>
      <w:bCs/>
      <w:sz w:val="22"/>
      <w:szCs w:val="22"/>
      <w:lang w:val="sl-SI" w:eastAsia="sl-SI"/>
    </w:rPr>
  </w:style>
  <w:style w:type="paragraph" w:customStyle="1" w:styleId="lennovele2">
    <w:name w:val="lennovele2"/>
    <w:basedOn w:val="Navaden"/>
    <w:rsid w:val="00261EA1"/>
    <w:pPr>
      <w:spacing w:before="480" w:line="240" w:lineRule="auto"/>
      <w:jc w:val="center"/>
    </w:pPr>
    <w:rPr>
      <w:rFonts w:cs="Arial"/>
      <w:sz w:val="22"/>
      <w:szCs w:val="22"/>
      <w:lang w:val="sl-SI" w:eastAsia="sl-SI"/>
    </w:rPr>
  </w:style>
  <w:style w:type="paragraph" w:customStyle="1" w:styleId="poglavje2">
    <w:name w:val="poglavje2"/>
    <w:basedOn w:val="Navaden"/>
    <w:rsid w:val="00261EA1"/>
    <w:pPr>
      <w:spacing w:before="480" w:line="240" w:lineRule="auto"/>
      <w:jc w:val="center"/>
    </w:pPr>
    <w:rPr>
      <w:rFonts w:cs="Arial"/>
      <w:sz w:val="22"/>
      <w:szCs w:val="22"/>
      <w:lang w:val="sl-SI" w:eastAsia="sl-SI"/>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iPriority w:val="99"/>
    <w:qFormat/>
    <w:rsid w:val="00261EA1"/>
    <w:pPr>
      <w:spacing w:line="240" w:lineRule="auto"/>
    </w:pPr>
    <w:rPr>
      <w:lang w:val="sl-SI" w:eastAsia="sl-SI"/>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uiPriority w:val="99"/>
    <w:rsid w:val="00261EA1"/>
    <w:rPr>
      <w:rFonts w:ascii="Arial" w:hAnsi="Arial"/>
      <w:szCs w:val="24"/>
    </w:rPr>
  </w:style>
  <w:style w:type="character" w:styleId="Sprotnaopomba-sklic">
    <w:name w:val="footnote reference"/>
    <w:aliases w:val="Fussnota,Footnote symbol,Footnote,Footnotes refss,callout,BVI fnr,16 Point,Superscript 6 Point,nota pié di pagina"/>
    <w:uiPriority w:val="99"/>
    <w:qFormat/>
    <w:rsid w:val="00261EA1"/>
    <w:rPr>
      <w:vertAlign w:val="superscript"/>
    </w:rPr>
  </w:style>
  <w:style w:type="paragraph" w:customStyle="1" w:styleId="p1">
    <w:name w:val="p1"/>
    <w:basedOn w:val="Navaden"/>
    <w:rsid w:val="00261EA1"/>
    <w:pPr>
      <w:spacing w:after="161" w:line="240" w:lineRule="auto"/>
      <w:jc w:val="both"/>
    </w:pPr>
    <w:rPr>
      <w:rFonts w:ascii="Times New Roman" w:hAnsi="Times New Roman"/>
      <w:color w:val="333333"/>
      <w:sz w:val="14"/>
      <w:szCs w:val="14"/>
      <w:lang w:val="sl-SI" w:eastAsia="sl-SI"/>
    </w:rPr>
  </w:style>
  <w:style w:type="character" w:customStyle="1" w:styleId="Hiperpovezava1">
    <w:name w:val="Hiperpovezava1"/>
    <w:rsid w:val="00261EA1"/>
    <w:rPr>
      <w:b/>
      <w:bCs/>
      <w:color w:val="0000FF"/>
      <w:u w:val="single"/>
    </w:rPr>
  </w:style>
  <w:style w:type="character" w:customStyle="1" w:styleId="Hiperpovezava16">
    <w:name w:val="Hiperpovezava16"/>
    <w:rsid w:val="00261EA1"/>
    <w:rPr>
      <w:strike w:val="0"/>
      <w:dstrike w:val="0"/>
      <w:color w:val="005C9C"/>
      <w:u w:val="single"/>
      <w:effect w:val="none"/>
    </w:rPr>
  </w:style>
  <w:style w:type="paragraph" w:customStyle="1" w:styleId="HTMLpredoblikovano1">
    <w:name w:val="HTML predoblikovano1"/>
    <w:basedOn w:val="Navaden"/>
    <w:rsid w:val="0026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Pr>
      <w:rFonts w:ascii="Courier New" w:hAnsi="Courier New" w:cs="Courier New"/>
      <w:szCs w:val="20"/>
      <w:lang w:val="sl-SI" w:eastAsia="sl-SI"/>
    </w:rPr>
  </w:style>
  <w:style w:type="paragraph" w:customStyle="1" w:styleId="noparagraphstyle1">
    <w:name w:val="noparagraphstyle1"/>
    <w:basedOn w:val="Navaden"/>
    <w:rsid w:val="00261EA1"/>
    <w:pPr>
      <w:spacing w:after="161" w:line="240" w:lineRule="auto"/>
      <w:jc w:val="both"/>
    </w:pPr>
    <w:rPr>
      <w:rFonts w:ascii="Times New Roman" w:hAnsi="Times New Roman"/>
      <w:color w:val="333333"/>
      <w:sz w:val="14"/>
      <w:szCs w:val="14"/>
      <w:lang w:val="sl-SI" w:eastAsia="sl-SI"/>
    </w:rPr>
  </w:style>
  <w:style w:type="paragraph" w:customStyle="1" w:styleId="ZnakZnak1">
    <w:name w:val="Znak Znak1"/>
    <w:basedOn w:val="Navaden"/>
    <w:rsid w:val="00261EA1"/>
    <w:pPr>
      <w:autoSpaceDE w:val="0"/>
      <w:autoSpaceDN w:val="0"/>
      <w:adjustRightInd w:val="0"/>
      <w:spacing w:line="288" w:lineRule="auto"/>
      <w:jc w:val="both"/>
    </w:pPr>
    <w:rPr>
      <w:rFonts w:ascii="Times New Roman" w:hAnsi="Times New Roman"/>
      <w:sz w:val="24"/>
      <w:lang w:val="pl-PL" w:eastAsia="pl-PL"/>
    </w:rPr>
  </w:style>
  <w:style w:type="paragraph" w:customStyle="1" w:styleId="odstavek1">
    <w:name w:val="odstavek1"/>
    <w:basedOn w:val="Navaden"/>
    <w:rsid w:val="00261EA1"/>
    <w:pPr>
      <w:spacing w:before="240" w:line="240" w:lineRule="auto"/>
      <w:ind w:firstLine="1021"/>
      <w:jc w:val="both"/>
    </w:pPr>
    <w:rPr>
      <w:rFonts w:cs="Arial"/>
      <w:sz w:val="22"/>
      <w:szCs w:val="22"/>
      <w:lang w:val="sl-SI" w:eastAsia="sl-SI"/>
    </w:rPr>
  </w:style>
  <w:style w:type="paragraph" w:customStyle="1" w:styleId="Odstavek">
    <w:name w:val="Odstavek"/>
    <w:basedOn w:val="Navaden"/>
    <w:link w:val="OdstavekZnak"/>
    <w:qFormat/>
    <w:rsid w:val="00261EA1"/>
    <w:pPr>
      <w:overflowPunct w:val="0"/>
      <w:autoSpaceDE w:val="0"/>
      <w:autoSpaceDN w:val="0"/>
      <w:adjustRightInd w:val="0"/>
      <w:spacing w:before="240" w:line="240" w:lineRule="auto"/>
      <w:ind w:firstLine="1021"/>
      <w:jc w:val="both"/>
      <w:textAlignment w:val="baseline"/>
    </w:pPr>
    <w:rPr>
      <w:sz w:val="22"/>
      <w:szCs w:val="22"/>
      <w:lang w:val="sl-SI"/>
    </w:rPr>
  </w:style>
  <w:style w:type="character" w:customStyle="1" w:styleId="OdstavekZnak">
    <w:name w:val="Odstavek Znak"/>
    <w:link w:val="Odstavek"/>
    <w:rsid w:val="00261EA1"/>
    <w:rPr>
      <w:rFonts w:ascii="Arial" w:hAnsi="Arial"/>
      <w:sz w:val="22"/>
      <w:szCs w:val="22"/>
      <w:lang w:eastAsia="en-US"/>
    </w:rPr>
  </w:style>
  <w:style w:type="paragraph" w:styleId="Odstavekseznama">
    <w:name w:val="List Paragraph"/>
    <w:aliases w:val="Dot pt,F5 List Paragraph,List Paragraph1,No Spacing1,List Paragraph Char Char Char,Indicator Text,Colorful List - Accent 11,Numbered Para 1,Bullet Points,MAIN CONTENT,List Paragraph11,List Paragraph12,List Paragraph2,L"/>
    <w:basedOn w:val="Navaden"/>
    <w:link w:val="OdstavekseznamaZnak"/>
    <w:uiPriority w:val="34"/>
    <w:qFormat/>
    <w:rsid w:val="00261EA1"/>
    <w:pPr>
      <w:ind w:left="720"/>
      <w:contextualSpacing/>
    </w:pPr>
  </w:style>
  <w:style w:type="paragraph" w:customStyle="1" w:styleId="len1">
    <w:name w:val="len1"/>
    <w:basedOn w:val="Navaden"/>
    <w:rsid w:val="00261EA1"/>
    <w:pPr>
      <w:spacing w:before="480" w:line="240" w:lineRule="auto"/>
      <w:jc w:val="center"/>
    </w:pPr>
    <w:rPr>
      <w:rFonts w:cs="Arial"/>
      <w:b/>
      <w:bCs/>
      <w:sz w:val="22"/>
      <w:szCs w:val="22"/>
      <w:lang w:val="sl-SI" w:eastAsia="sl-SI"/>
    </w:rPr>
  </w:style>
  <w:style w:type="paragraph" w:customStyle="1" w:styleId="lennaslov1">
    <w:name w:val="lennaslov1"/>
    <w:basedOn w:val="Navaden"/>
    <w:rsid w:val="00261EA1"/>
    <w:pPr>
      <w:spacing w:line="240" w:lineRule="auto"/>
      <w:jc w:val="center"/>
    </w:pPr>
    <w:rPr>
      <w:rFonts w:cs="Arial"/>
      <w:b/>
      <w:bCs/>
      <w:sz w:val="22"/>
      <w:szCs w:val="22"/>
      <w:lang w:val="sl-SI" w:eastAsia="sl-SI"/>
    </w:rPr>
  </w:style>
  <w:style w:type="paragraph" w:customStyle="1" w:styleId="tevilnatoka1">
    <w:name w:val="tevilnatoka1"/>
    <w:basedOn w:val="Navaden"/>
    <w:rsid w:val="00261EA1"/>
    <w:pPr>
      <w:spacing w:line="240" w:lineRule="auto"/>
      <w:ind w:left="425" w:hanging="425"/>
      <w:jc w:val="both"/>
    </w:pPr>
    <w:rPr>
      <w:rFonts w:cs="Arial"/>
      <w:sz w:val="22"/>
      <w:szCs w:val="22"/>
      <w:lang w:val="sl-SI" w:eastAsia="sl-SI"/>
    </w:rPr>
  </w:style>
  <w:style w:type="paragraph" w:customStyle="1" w:styleId="alineazaodstavkom1">
    <w:name w:val="alineazaodstavkom1"/>
    <w:basedOn w:val="Navaden"/>
    <w:rsid w:val="00261EA1"/>
    <w:pPr>
      <w:spacing w:line="240" w:lineRule="auto"/>
      <w:ind w:left="425" w:hanging="425"/>
      <w:jc w:val="both"/>
    </w:pPr>
    <w:rPr>
      <w:rFonts w:cs="Arial"/>
      <w:sz w:val="22"/>
      <w:szCs w:val="22"/>
      <w:lang w:val="sl-SI" w:eastAsia="sl-SI"/>
    </w:rPr>
  </w:style>
  <w:style w:type="paragraph" w:styleId="HTML-oblikovano">
    <w:name w:val="HTML Preformatted"/>
    <w:basedOn w:val="Navaden"/>
    <w:link w:val="HTML-oblikovanoZnak"/>
    <w:rsid w:val="00261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olor w:val="000000"/>
      <w:sz w:val="18"/>
      <w:szCs w:val="18"/>
    </w:rPr>
  </w:style>
  <w:style w:type="character" w:customStyle="1" w:styleId="HTML-oblikovanoZnak">
    <w:name w:val="HTML-oblikovano Znak"/>
    <w:basedOn w:val="Privzetapisavaodstavka"/>
    <w:link w:val="HTML-oblikovano"/>
    <w:rsid w:val="00261EA1"/>
    <w:rPr>
      <w:rFonts w:ascii="Courier New" w:hAnsi="Courier New"/>
      <w:color w:val="000000"/>
      <w:sz w:val="18"/>
      <w:szCs w:val="18"/>
      <w:lang w:val="en-US" w:eastAsia="en-US"/>
    </w:rPr>
  </w:style>
  <w:style w:type="paragraph" w:customStyle="1" w:styleId="oddelek1">
    <w:name w:val="oddelek1"/>
    <w:basedOn w:val="Navaden"/>
    <w:rsid w:val="00261EA1"/>
    <w:pPr>
      <w:spacing w:before="480" w:line="240" w:lineRule="auto"/>
      <w:jc w:val="center"/>
    </w:pPr>
    <w:rPr>
      <w:rFonts w:cs="Arial"/>
      <w:sz w:val="22"/>
      <w:szCs w:val="22"/>
      <w:lang w:val="sl-SI" w:eastAsia="sl-SI"/>
    </w:rPr>
  </w:style>
  <w:style w:type="character" w:styleId="Pripombasklic">
    <w:name w:val="annotation reference"/>
    <w:uiPriority w:val="99"/>
    <w:unhideWhenUsed/>
    <w:rsid w:val="00261EA1"/>
    <w:rPr>
      <w:sz w:val="16"/>
      <w:szCs w:val="16"/>
    </w:rPr>
  </w:style>
  <w:style w:type="paragraph" w:styleId="Pripombabesedilo">
    <w:name w:val="annotation text"/>
    <w:basedOn w:val="Navaden"/>
    <w:link w:val="PripombabesediloZnak"/>
    <w:uiPriority w:val="99"/>
    <w:unhideWhenUsed/>
    <w:rsid w:val="00261EA1"/>
    <w:pPr>
      <w:spacing w:line="240" w:lineRule="auto"/>
    </w:pPr>
    <w:rPr>
      <w:szCs w:val="20"/>
    </w:rPr>
  </w:style>
  <w:style w:type="character" w:customStyle="1" w:styleId="PripombabesediloZnak">
    <w:name w:val="Pripomba – besedilo Znak"/>
    <w:basedOn w:val="Privzetapisavaodstavka"/>
    <w:link w:val="Pripombabesedilo"/>
    <w:uiPriority w:val="99"/>
    <w:rsid w:val="00261EA1"/>
    <w:rPr>
      <w:rFonts w:ascii="Arial" w:hAnsi="Arial"/>
      <w:lang w:val="en-US" w:eastAsia="en-US"/>
    </w:rPr>
  </w:style>
  <w:style w:type="paragraph" w:styleId="Zadevapripombe">
    <w:name w:val="annotation subject"/>
    <w:basedOn w:val="Pripombabesedilo"/>
    <w:next w:val="Pripombabesedilo"/>
    <w:link w:val="ZadevapripombeZnak"/>
    <w:uiPriority w:val="99"/>
    <w:unhideWhenUsed/>
    <w:rsid w:val="00261EA1"/>
    <w:rPr>
      <w:b/>
      <w:bCs/>
    </w:rPr>
  </w:style>
  <w:style w:type="character" w:customStyle="1" w:styleId="ZadevapripombeZnak">
    <w:name w:val="Zadeva pripombe Znak"/>
    <w:basedOn w:val="PripombabesediloZnak"/>
    <w:link w:val="Zadevapripombe"/>
    <w:uiPriority w:val="99"/>
    <w:rsid w:val="00261EA1"/>
    <w:rPr>
      <w:rFonts w:ascii="Arial" w:hAnsi="Arial"/>
      <w:b/>
      <w:bCs/>
      <w:lang w:val="en-US" w:eastAsia="en-US"/>
    </w:rPr>
  </w:style>
  <w:style w:type="character" w:styleId="Krepko">
    <w:name w:val="Strong"/>
    <w:uiPriority w:val="22"/>
    <w:qFormat/>
    <w:rsid w:val="00261EA1"/>
    <w:rPr>
      <w:b/>
      <w:bCs/>
    </w:rPr>
  </w:style>
  <w:style w:type="paragraph" w:customStyle="1" w:styleId="align-justify">
    <w:name w:val="align-justify"/>
    <w:basedOn w:val="Navaden"/>
    <w:rsid w:val="00261EA1"/>
    <w:pPr>
      <w:spacing w:before="100" w:beforeAutospacing="1" w:after="100" w:afterAutospacing="1" w:line="240" w:lineRule="auto"/>
    </w:pPr>
    <w:rPr>
      <w:rFonts w:ascii="Times New Roman" w:hAnsi="Times New Roman"/>
      <w:sz w:val="24"/>
      <w:lang w:val="sl-SI" w:eastAsia="sl-SI"/>
    </w:rPr>
  </w:style>
  <w:style w:type="paragraph" w:customStyle="1" w:styleId="len0">
    <w:name w:val="len"/>
    <w:basedOn w:val="Navaden"/>
    <w:qFormat/>
    <w:rsid w:val="00261EA1"/>
    <w:pPr>
      <w:spacing w:before="100" w:beforeAutospacing="1" w:after="100" w:afterAutospacing="1" w:line="240" w:lineRule="auto"/>
    </w:pPr>
    <w:rPr>
      <w:rFonts w:ascii="Times New Roman" w:hAnsi="Times New Roman"/>
      <w:sz w:val="24"/>
      <w:lang w:val="sl-SI" w:eastAsia="sl-SI"/>
    </w:rPr>
  </w:style>
  <w:style w:type="paragraph" w:customStyle="1" w:styleId="odstavek0">
    <w:name w:val="odstavek"/>
    <w:basedOn w:val="Navaden"/>
    <w:qFormat/>
    <w:rsid w:val="00261EA1"/>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261EA1"/>
    <w:pPr>
      <w:spacing w:before="100" w:beforeAutospacing="1" w:after="100" w:afterAutospacing="1" w:line="240" w:lineRule="auto"/>
    </w:pPr>
    <w:rPr>
      <w:rFonts w:ascii="Times New Roman" w:hAnsi="Times New Roman"/>
      <w:sz w:val="24"/>
      <w:lang w:val="sl-SI" w:eastAsia="sl-SI"/>
    </w:rPr>
  </w:style>
  <w:style w:type="paragraph" w:customStyle="1" w:styleId="oddelek0">
    <w:name w:val="oddelek"/>
    <w:basedOn w:val="Navaden"/>
    <w:rsid w:val="00261EA1"/>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261EA1"/>
    <w:pPr>
      <w:spacing w:before="100" w:beforeAutospacing="1" w:after="100" w:afterAutospacing="1" w:line="240" w:lineRule="auto"/>
    </w:pPr>
    <w:rPr>
      <w:rFonts w:ascii="Times New Roman" w:hAnsi="Times New Roman"/>
      <w:sz w:val="24"/>
      <w:lang w:val="sl-SI" w:eastAsia="sl-SI"/>
    </w:rPr>
  </w:style>
  <w:style w:type="numbering" w:customStyle="1" w:styleId="Brezseznama11">
    <w:name w:val="Brez seznama11"/>
    <w:next w:val="Brezseznama"/>
    <w:uiPriority w:val="99"/>
    <w:semiHidden/>
    <w:unhideWhenUsed/>
    <w:rsid w:val="00261EA1"/>
  </w:style>
  <w:style w:type="paragraph" w:customStyle="1" w:styleId="poglavje0">
    <w:name w:val="poglavje"/>
    <w:basedOn w:val="Navaden"/>
    <w:qFormat/>
    <w:rsid w:val="00261EA1"/>
    <w:pPr>
      <w:spacing w:before="100" w:beforeAutospacing="1" w:after="100" w:afterAutospacing="1" w:line="240" w:lineRule="auto"/>
    </w:pPr>
    <w:rPr>
      <w:rFonts w:ascii="Times New Roman" w:hAnsi="Times New Roman"/>
      <w:sz w:val="24"/>
      <w:lang w:val="sl-SI" w:eastAsia="sl-SI"/>
    </w:rPr>
  </w:style>
  <w:style w:type="table" w:customStyle="1" w:styleId="Tabelamrea11">
    <w:name w:val="Tabela – mreža11"/>
    <w:basedOn w:val="Navadnatabela"/>
    <w:next w:val="Tabelamrea"/>
    <w:rsid w:val="00261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perdodano">
    <w:name w:val="komperdodano"/>
    <w:basedOn w:val="Privzetapisavaodstavka"/>
    <w:rsid w:val="00261EA1"/>
  </w:style>
  <w:style w:type="character" w:customStyle="1" w:styleId="komperzbrisano">
    <w:name w:val="komperzbrisano"/>
    <w:basedOn w:val="Privzetapisavaodstavka"/>
    <w:rsid w:val="00261EA1"/>
  </w:style>
  <w:style w:type="paragraph" w:customStyle="1" w:styleId="bodytext">
    <w:name w:val="bodytext"/>
    <w:basedOn w:val="Navaden"/>
    <w:rsid w:val="00261EA1"/>
    <w:pPr>
      <w:spacing w:before="100" w:beforeAutospacing="1" w:after="100" w:afterAutospacing="1" w:line="240" w:lineRule="auto"/>
    </w:pPr>
    <w:rPr>
      <w:rFonts w:ascii="Times New Roman" w:hAnsi="Times New Roman"/>
      <w:sz w:val="24"/>
      <w:lang w:val="sl-SI" w:eastAsia="sl-SI"/>
    </w:rPr>
  </w:style>
  <w:style w:type="character" w:styleId="Omemba">
    <w:name w:val="Mention"/>
    <w:uiPriority w:val="99"/>
    <w:semiHidden/>
    <w:unhideWhenUsed/>
    <w:rsid w:val="00261EA1"/>
    <w:rPr>
      <w:color w:val="2B579A"/>
      <w:shd w:val="clear" w:color="auto" w:fill="E6E6E6"/>
    </w:rPr>
  </w:style>
  <w:style w:type="numbering" w:customStyle="1" w:styleId="Brezseznama2">
    <w:name w:val="Brez seznama2"/>
    <w:next w:val="Brezseznama"/>
    <w:uiPriority w:val="99"/>
    <w:semiHidden/>
    <w:unhideWhenUsed/>
    <w:rsid w:val="00261EA1"/>
  </w:style>
  <w:style w:type="table" w:customStyle="1" w:styleId="Tabelamrea2">
    <w:name w:val="Tabela – mreža2"/>
    <w:basedOn w:val="Navadnatabela"/>
    <w:next w:val="Tabelamrea"/>
    <w:rsid w:val="00261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261EA1"/>
    <w:rPr>
      <w:i/>
      <w:iCs/>
    </w:rPr>
  </w:style>
  <w:style w:type="character" w:styleId="Nerazreenaomemba">
    <w:name w:val="Unresolved Mention"/>
    <w:uiPriority w:val="99"/>
    <w:semiHidden/>
    <w:unhideWhenUsed/>
    <w:rsid w:val="00261EA1"/>
    <w:rPr>
      <w:color w:val="808080"/>
      <w:shd w:val="clear" w:color="auto" w:fill="E6E6E6"/>
    </w:rPr>
  </w:style>
  <w:style w:type="paragraph" w:styleId="Golobesedilo">
    <w:name w:val="Plain Text"/>
    <w:basedOn w:val="Navaden"/>
    <w:link w:val="GolobesediloZnak"/>
    <w:uiPriority w:val="99"/>
    <w:unhideWhenUsed/>
    <w:rsid w:val="00261EA1"/>
    <w:pPr>
      <w:spacing w:line="240" w:lineRule="auto"/>
    </w:pPr>
    <w:rPr>
      <w:rFonts w:ascii="Times New Roman" w:hAnsi="Times New Roman"/>
      <w:color w:val="002060"/>
      <w:sz w:val="24"/>
      <w:szCs w:val="21"/>
      <w:lang w:val="sl-SI"/>
    </w:rPr>
  </w:style>
  <w:style w:type="character" w:customStyle="1" w:styleId="GolobesediloZnak">
    <w:name w:val="Golo besedilo Znak"/>
    <w:basedOn w:val="Privzetapisavaodstavka"/>
    <w:link w:val="Golobesedilo"/>
    <w:uiPriority w:val="99"/>
    <w:rsid w:val="00261EA1"/>
    <w:rPr>
      <w:color w:val="002060"/>
      <w:sz w:val="24"/>
      <w:szCs w:val="21"/>
      <w:lang w:eastAsia="en-US"/>
    </w:rPr>
  </w:style>
  <w:style w:type="paragraph" w:customStyle="1" w:styleId="msonormal0">
    <w:name w:val="msonormal"/>
    <w:basedOn w:val="Navaden"/>
    <w:rsid w:val="00261EA1"/>
    <w:pPr>
      <w:spacing w:before="100" w:beforeAutospacing="1" w:after="100" w:afterAutospacing="1" w:line="240" w:lineRule="auto"/>
    </w:pPr>
    <w:rPr>
      <w:rFonts w:ascii="Times New Roman" w:hAnsi="Times New Roman"/>
      <w:sz w:val="24"/>
      <w:lang w:val="sl-SI" w:eastAsia="sl-SI"/>
    </w:rPr>
  </w:style>
  <w:style w:type="paragraph" w:customStyle="1" w:styleId="xl65">
    <w:name w:val="xl65"/>
    <w:basedOn w:val="Navaden"/>
    <w:rsid w:val="00261E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val="sl-SI" w:eastAsia="sl-SI"/>
    </w:rPr>
  </w:style>
  <w:style w:type="paragraph" w:customStyle="1" w:styleId="xl66">
    <w:name w:val="xl66"/>
    <w:basedOn w:val="Navaden"/>
    <w:rsid w:val="00261E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lang w:val="sl-SI" w:eastAsia="sl-SI"/>
    </w:rPr>
  </w:style>
  <w:style w:type="paragraph" w:customStyle="1" w:styleId="xl67">
    <w:name w:val="xl67"/>
    <w:basedOn w:val="Navaden"/>
    <w:rsid w:val="00261EA1"/>
    <w:pPr>
      <w:spacing w:before="100" w:beforeAutospacing="1" w:after="100" w:afterAutospacing="1" w:line="240" w:lineRule="auto"/>
    </w:pPr>
    <w:rPr>
      <w:rFonts w:ascii="Times New Roman" w:hAnsi="Times New Roman"/>
      <w:color w:val="FF0000"/>
      <w:sz w:val="24"/>
      <w:lang w:val="sl-SI" w:eastAsia="sl-SI"/>
    </w:rPr>
  </w:style>
  <w:style w:type="paragraph" w:customStyle="1" w:styleId="xl68">
    <w:name w:val="xl68"/>
    <w:basedOn w:val="Navaden"/>
    <w:rsid w:val="00261E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lang w:val="sl-SI" w:eastAsia="sl-SI"/>
    </w:rPr>
  </w:style>
  <w:style w:type="paragraph" w:customStyle="1" w:styleId="xl69">
    <w:name w:val="xl69"/>
    <w:basedOn w:val="Navaden"/>
    <w:rsid w:val="00261E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lang w:val="sl-SI" w:eastAsia="sl-SI"/>
    </w:rPr>
  </w:style>
  <w:style w:type="paragraph" w:customStyle="1" w:styleId="xl70">
    <w:name w:val="xl70"/>
    <w:basedOn w:val="Navaden"/>
    <w:rsid w:val="00261E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lang w:val="sl-SI" w:eastAsia="sl-SI"/>
    </w:rPr>
  </w:style>
  <w:style w:type="paragraph" w:customStyle="1" w:styleId="xl71">
    <w:name w:val="xl71"/>
    <w:basedOn w:val="Navaden"/>
    <w:rsid w:val="00261E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val="sl-SI" w:eastAsia="sl-SI"/>
    </w:rPr>
  </w:style>
  <w:style w:type="paragraph" w:customStyle="1" w:styleId="xl72">
    <w:name w:val="xl72"/>
    <w:basedOn w:val="Navaden"/>
    <w:rsid w:val="00261EA1"/>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sz w:val="28"/>
      <w:szCs w:val="28"/>
      <w:lang w:val="sl-SI" w:eastAsia="sl-SI"/>
    </w:rPr>
  </w:style>
  <w:style w:type="paragraph" w:customStyle="1" w:styleId="xl73">
    <w:name w:val="xl73"/>
    <w:basedOn w:val="Navaden"/>
    <w:rsid w:val="00261EA1"/>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sz w:val="24"/>
      <w:lang w:val="sl-SI" w:eastAsia="sl-SI"/>
    </w:rPr>
  </w:style>
  <w:style w:type="paragraph" w:customStyle="1" w:styleId="xl74">
    <w:name w:val="xl74"/>
    <w:basedOn w:val="Navaden"/>
    <w:rsid w:val="00261EA1"/>
    <w:pPr>
      <w:pBdr>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sz w:val="24"/>
      <w:lang w:val="sl-SI" w:eastAsia="sl-SI"/>
    </w:rPr>
  </w:style>
  <w:style w:type="paragraph" w:customStyle="1" w:styleId="xl75">
    <w:name w:val="xl75"/>
    <w:basedOn w:val="Navaden"/>
    <w:rsid w:val="00261EA1"/>
    <w:pPr>
      <w:shd w:val="clear" w:color="000000" w:fill="FFFF00"/>
      <w:spacing w:before="100" w:beforeAutospacing="1" w:after="100" w:afterAutospacing="1" w:line="240" w:lineRule="auto"/>
    </w:pPr>
    <w:rPr>
      <w:rFonts w:ascii="Times New Roman" w:hAnsi="Times New Roman"/>
      <w:b/>
      <w:bCs/>
      <w:sz w:val="28"/>
      <w:szCs w:val="28"/>
      <w:lang w:val="sl-SI" w:eastAsia="sl-SI"/>
    </w:rPr>
  </w:style>
  <w:style w:type="paragraph" w:customStyle="1" w:styleId="xl76">
    <w:name w:val="xl76"/>
    <w:basedOn w:val="Navaden"/>
    <w:rsid w:val="00261EA1"/>
    <w:pPr>
      <w:pBdr>
        <w:top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sz w:val="24"/>
      <w:lang w:val="sl-SI" w:eastAsia="sl-SI"/>
    </w:rPr>
  </w:style>
  <w:style w:type="paragraph" w:customStyle="1" w:styleId="xl77">
    <w:name w:val="xl77"/>
    <w:basedOn w:val="Navaden"/>
    <w:rsid w:val="00261EA1"/>
    <w:pPr>
      <w:shd w:val="clear" w:color="000000" w:fill="FFFF00"/>
      <w:spacing w:before="100" w:beforeAutospacing="1" w:after="100" w:afterAutospacing="1" w:line="240" w:lineRule="auto"/>
    </w:pPr>
    <w:rPr>
      <w:rFonts w:ascii="Times New Roman" w:hAnsi="Times New Roman"/>
      <w:b/>
      <w:bCs/>
      <w:sz w:val="24"/>
      <w:lang w:val="sl-SI" w:eastAsia="sl-SI"/>
    </w:rPr>
  </w:style>
  <w:style w:type="paragraph" w:customStyle="1" w:styleId="xl78">
    <w:name w:val="xl78"/>
    <w:basedOn w:val="Navaden"/>
    <w:rsid w:val="00261EA1"/>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lang w:val="sl-SI" w:eastAsia="sl-SI"/>
    </w:rPr>
  </w:style>
  <w:style w:type="paragraph" w:customStyle="1" w:styleId="xl79">
    <w:name w:val="xl79"/>
    <w:basedOn w:val="Navaden"/>
    <w:rsid w:val="00261EA1"/>
    <w:pPr>
      <w:shd w:val="clear" w:color="000000" w:fill="FFFF00"/>
      <w:spacing w:before="100" w:beforeAutospacing="1" w:after="100" w:afterAutospacing="1" w:line="240" w:lineRule="auto"/>
    </w:pPr>
    <w:rPr>
      <w:rFonts w:ascii="Times New Roman" w:hAnsi="Times New Roman"/>
      <w:sz w:val="24"/>
      <w:lang w:val="sl-SI" w:eastAsia="sl-SI"/>
    </w:rPr>
  </w:style>
  <w:style w:type="paragraph" w:customStyle="1" w:styleId="xl80">
    <w:name w:val="xl80"/>
    <w:basedOn w:val="Navaden"/>
    <w:rsid w:val="00261EA1"/>
    <w:pPr>
      <w:pBdr>
        <w:top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lang w:val="sl-SI" w:eastAsia="sl-SI"/>
    </w:rPr>
  </w:style>
  <w:style w:type="character" w:customStyle="1" w:styleId="Sidrosprotneopombe">
    <w:name w:val="Sidro sprotne opombe"/>
    <w:rsid w:val="00261EA1"/>
    <w:rPr>
      <w:vertAlign w:val="superscript"/>
    </w:rPr>
  </w:style>
  <w:style w:type="character" w:customStyle="1" w:styleId="Spletnapovezava">
    <w:name w:val="Spletna povezava"/>
    <w:unhideWhenUsed/>
    <w:rsid w:val="00261EA1"/>
    <w:rPr>
      <w:color w:val="0000FF"/>
      <w:u w:val="single"/>
    </w:rPr>
  </w:style>
  <w:style w:type="paragraph" w:customStyle="1" w:styleId="lennaslov">
    <w:name w:val="lennaslov"/>
    <w:basedOn w:val="Navaden"/>
    <w:rsid w:val="00261EA1"/>
    <w:pPr>
      <w:spacing w:before="100" w:beforeAutospacing="1" w:after="100" w:afterAutospacing="1" w:line="240" w:lineRule="auto"/>
    </w:pPr>
    <w:rPr>
      <w:rFonts w:ascii="Times New Roman" w:hAnsi="Times New Roman"/>
      <w:sz w:val="24"/>
      <w:lang w:val="sl-SI" w:eastAsia="sl-SI"/>
    </w:rPr>
  </w:style>
  <w:style w:type="paragraph" w:customStyle="1" w:styleId="Default">
    <w:name w:val="Default"/>
    <w:rsid w:val="00261EA1"/>
    <w:pPr>
      <w:autoSpaceDE w:val="0"/>
      <w:autoSpaceDN w:val="0"/>
      <w:adjustRightInd w:val="0"/>
    </w:pPr>
    <w:rPr>
      <w:rFonts w:eastAsia="Calibri"/>
      <w:color w:val="000000"/>
      <w:sz w:val="24"/>
      <w:szCs w:val="24"/>
      <w:lang w:eastAsia="en-US"/>
    </w:rPr>
  </w:style>
  <w:style w:type="character" w:customStyle="1" w:styleId="OdstavekseznamaZnak">
    <w:name w:val="Odstavek seznama Znak"/>
    <w:aliases w:val="Dot pt Znak,F5 List Paragraph Znak,List Paragraph1 Znak,No Spacing1 Znak,List Paragraph Char Char Char Znak,Indicator Text Znak,Colorful List - Accent 11 Znak,Numbered Para 1 Znak,Bullet Points Znak,MAIN CONTENT Znak,L Znak"/>
    <w:link w:val="Odstavekseznama"/>
    <w:uiPriority w:val="34"/>
    <w:locked/>
    <w:rsid w:val="00261EA1"/>
    <w:rPr>
      <w:rFonts w:ascii="Arial" w:hAnsi="Arial"/>
      <w:szCs w:val="24"/>
      <w:lang w:val="en-US" w:eastAsia="en-US"/>
    </w:rPr>
  </w:style>
  <w:style w:type="paragraph" w:styleId="Brezrazmikov">
    <w:name w:val="No Spacing"/>
    <w:uiPriority w:val="1"/>
    <w:qFormat/>
    <w:rsid w:val="00261EA1"/>
    <w:rPr>
      <w:rFonts w:ascii="Calibri" w:eastAsia="Calibri" w:hAnsi="Calibri"/>
      <w:sz w:val="22"/>
      <w:szCs w:val="22"/>
      <w:lang w:eastAsia="en-US"/>
    </w:rPr>
  </w:style>
  <w:style w:type="paragraph" w:styleId="Revizija">
    <w:name w:val="Revision"/>
    <w:hidden/>
    <w:uiPriority w:val="99"/>
    <w:semiHidden/>
    <w:rsid w:val="00261EA1"/>
    <w:rPr>
      <w:rFonts w:ascii="Calibri" w:eastAsia="Calibri" w:hAnsi="Calibri"/>
      <w:sz w:val="22"/>
      <w:szCs w:val="22"/>
      <w:lang w:eastAsia="en-US"/>
    </w:rPr>
  </w:style>
  <w:style w:type="paragraph" w:customStyle="1" w:styleId="Navaden1">
    <w:name w:val="Navaden1"/>
    <w:basedOn w:val="Navaden"/>
    <w:rsid w:val="00261EA1"/>
    <w:pPr>
      <w:spacing w:before="100" w:beforeAutospacing="1" w:after="100" w:afterAutospacing="1" w:line="240" w:lineRule="auto"/>
    </w:pPr>
    <w:rPr>
      <w:rFonts w:ascii="Times New Roman" w:hAnsi="Times New Roman"/>
      <w:sz w:val="24"/>
      <w:lang w:val="sl-SI" w:eastAsia="sl-SI"/>
    </w:rPr>
  </w:style>
  <w:style w:type="paragraph" w:customStyle="1" w:styleId="Point0">
    <w:name w:val="Point 0"/>
    <w:basedOn w:val="Navaden"/>
    <w:rsid w:val="00261EA1"/>
    <w:pPr>
      <w:spacing w:before="120" w:after="120" w:line="240" w:lineRule="auto"/>
      <w:ind w:left="850" w:hanging="850"/>
      <w:jc w:val="both"/>
    </w:pPr>
    <w:rPr>
      <w:rFonts w:ascii="Times New Roman" w:eastAsia="Calibri" w:hAnsi="Times New Roman"/>
      <w:sz w:val="24"/>
      <w:szCs w:val="22"/>
      <w:lang w:val="sl-SI" w:eastAsia="sl-SI" w:bidi="sl-SI"/>
    </w:rPr>
  </w:style>
  <w:style w:type="numbering" w:customStyle="1" w:styleId="Brezseznama3">
    <w:name w:val="Brez seznama3"/>
    <w:next w:val="Brezseznama"/>
    <w:uiPriority w:val="99"/>
    <w:semiHidden/>
    <w:unhideWhenUsed/>
    <w:rsid w:val="00261EA1"/>
  </w:style>
  <w:style w:type="table" w:customStyle="1" w:styleId="Tabelamrea3">
    <w:name w:val="Tabela – mreža3"/>
    <w:basedOn w:val="Navadnatabela"/>
    <w:next w:val="Tabelamrea"/>
    <w:uiPriority w:val="59"/>
    <w:rsid w:val="00261EA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talic">
    <w:name w:val="italic"/>
    <w:basedOn w:val="Privzetapisavaodstavka"/>
    <w:rsid w:val="00261EA1"/>
  </w:style>
  <w:style w:type="numbering" w:customStyle="1" w:styleId="Brezseznama4">
    <w:name w:val="Brez seznama4"/>
    <w:next w:val="Brezseznama"/>
    <w:uiPriority w:val="99"/>
    <w:semiHidden/>
    <w:unhideWhenUsed/>
    <w:rsid w:val="00261EA1"/>
  </w:style>
  <w:style w:type="table" w:customStyle="1" w:styleId="Tabelamrea4">
    <w:name w:val="Tabela – mreža4"/>
    <w:basedOn w:val="Navadnatabela"/>
    <w:next w:val="Tabelamrea"/>
    <w:uiPriority w:val="59"/>
    <w:rsid w:val="00261EA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ek0">
    <w:name w:val="odsek"/>
    <w:basedOn w:val="Navaden"/>
    <w:rsid w:val="00261EA1"/>
    <w:pPr>
      <w:spacing w:before="100" w:beforeAutospacing="1" w:after="100" w:afterAutospacing="1" w:line="240" w:lineRule="auto"/>
    </w:pPr>
    <w:rPr>
      <w:rFonts w:ascii="Times New Roman" w:hAnsi="Times New Roman"/>
      <w:sz w:val="24"/>
      <w:lang w:val="sl-SI" w:eastAsia="sl-SI"/>
    </w:rPr>
  </w:style>
  <w:style w:type="paragraph" w:customStyle="1" w:styleId="ssrcss-1q0x1qg-paragraph">
    <w:name w:val="ssrcss-1q0x1qg-paragraph"/>
    <w:basedOn w:val="Navaden"/>
    <w:rsid w:val="005F4CC9"/>
    <w:pPr>
      <w:spacing w:before="100" w:beforeAutospacing="1" w:after="100" w:afterAutospacing="1" w:line="240" w:lineRule="auto"/>
    </w:pPr>
    <w:rPr>
      <w:rFonts w:ascii="Times New Roman" w:hAnsi="Times New Roman"/>
      <w:sz w:val="24"/>
      <w:lang w:val="sl-SI" w:eastAsia="sl-SI"/>
    </w:rPr>
  </w:style>
  <w:style w:type="paragraph" w:customStyle="1" w:styleId="vrstapredpisa0">
    <w:name w:val="vrstapredpisa"/>
    <w:basedOn w:val="Navaden"/>
    <w:rsid w:val="005D50EC"/>
    <w:pPr>
      <w:spacing w:before="100" w:beforeAutospacing="1" w:after="100" w:afterAutospacing="1" w:line="240" w:lineRule="auto"/>
      <w:jc w:val="both"/>
    </w:pPr>
    <w:rPr>
      <w:rFonts w:ascii="Times New Roman" w:hAnsi="Times New Roman"/>
      <w:sz w:val="24"/>
      <w:lang w:val="sl-SI" w:eastAsia="sl-SI"/>
    </w:rPr>
  </w:style>
  <w:style w:type="paragraph" w:customStyle="1" w:styleId="naslovpredpisa0">
    <w:name w:val="naslovpredpisa"/>
    <w:basedOn w:val="Navaden"/>
    <w:rsid w:val="005D50EC"/>
    <w:pPr>
      <w:spacing w:before="100" w:beforeAutospacing="1" w:after="100" w:afterAutospacing="1" w:line="240" w:lineRule="auto"/>
      <w:jc w:val="both"/>
    </w:pPr>
    <w:rPr>
      <w:rFonts w:ascii="Times New Roman" w:hAnsi="Times New Roman"/>
      <w:sz w:val="24"/>
      <w:lang w:val="sl-SI" w:eastAsia="sl-SI"/>
    </w:rPr>
  </w:style>
  <w:style w:type="paragraph" w:customStyle="1" w:styleId="npb">
    <w:name w:val="npb"/>
    <w:basedOn w:val="Navaden"/>
    <w:rsid w:val="005D50EC"/>
    <w:pPr>
      <w:spacing w:before="100" w:beforeAutospacing="1" w:after="100" w:afterAutospacing="1" w:line="240" w:lineRule="auto"/>
      <w:jc w:val="both"/>
    </w:pPr>
    <w:rPr>
      <w:rFonts w:ascii="Times New Roman" w:hAnsi="Times New Roman"/>
      <w:sz w:val="24"/>
      <w:lang w:val="sl-SI" w:eastAsia="sl-SI"/>
    </w:rPr>
  </w:style>
  <w:style w:type="paragraph" w:customStyle="1" w:styleId="naslovnadlenom">
    <w:name w:val="naslovnadlenom"/>
    <w:basedOn w:val="Navaden"/>
    <w:rsid w:val="005D50EC"/>
    <w:pPr>
      <w:spacing w:before="100" w:beforeAutospacing="1" w:after="100" w:afterAutospacing="1" w:line="240" w:lineRule="auto"/>
      <w:jc w:val="both"/>
    </w:pPr>
    <w:rPr>
      <w:rFonts w:ascii="Times New Roman" w:hAnsi="Times New Roman"/>
      <w:sz w:val="24"/>
      <w:lang w:val="sl-SI" w:eastAsia="sl-SI"/>
    </w:rPr>
  </w:style>
  <w:style w:type="paragraph" w:customStyle="1" w:styleId="alineazatevilnotoko">
    <w:name w:val="alineazatevilnotoko"/>
    <w:basedOn w:val="Navaden"/>
    <w:rsid w:val="005D50EC"/>
    <w:pPr>
      <w:spacing w:before="100" w:beforeAutospacing="1" w:after="100" w:afterAutospacing="1" w:line="240" w:lineRule="auto"/>
      <w:jc w:val="both"/>
    </w:pPr>
    <w:rPr>
      <w:rFonts w:ascii="Times New Roman" w:hAnsi="Times New Roman"/>
      <w:sz w:val="24"/>
      <w:lang w:val="sl-SI" w:eastAsia="sl-SI"/>
    </w:rPr>
  </w:style>
  <w:style w:type="paragraph" w:customStyle="1" w:styleId="prehodneinkoncnedolocbe">
    <w:name w:val="prehodneinkoncnedolocbe"/>
    <w:basedOn w:val="Navaden"/>
    <w:rsid w:val="005D50EC"/>
    <w:pPr>
      <w:spacing w:before="100" w:beforeAutospacing="1" w:after="100" w:afterAutospacing="1" w:line="240" w:lineRule="auto"/>
      <w:jc w:val="both"/>
    </w:pPr>
    <w:rPr>
      <w:rFonts w:ascii="Times New Roman" w:hAnsi="Times New Roman"/>
      <w:sz w:val="24"/>
      <w:lang w:val="sl-SI" w:eastAsia="sl-SI"/>
    </w:rPr>
  </w:style>
  <w:style w:type="paragraph" w:styleId="Podnaslov">
    <w:name w:val="Subtitle"/>
    <w:basedOn w:val="Navaden"/>
    <w:next w:val="Navaden"/>
    <w:link w:val="PodnaslovZnak"/>
    <w:uiPriority w:val="11"/>
    <w:qFormat/>
    <w:rsid w:val="005D50EC"/>
    <w:pPr>
      <w:numPr>
        <w:ilvl w:val="1"/>
      </w:numPr>
      <w:spacing w:before="120" w:after="120" w:line="240" w:lineRule="auto"/>
      <w:jc w:val="both"/>
    </w:pPr>
    <w:rPr>
      <w:rFonts w:eastAsiaTheme="minorEastAsia" w:cstheme="minorBidi"/>
      <w:color w:val="5A5A5A" w:themeColor="text1" w:themeTint="A5"/>
      <w:spacing w:val="15"/>
      <w:sz w:val="22"/>
      <w:szCs w:val="22"/>
      <w:lang w:val="sl-SI"/>
    </w:rPr>
  </w:style>
  <w:style w:type="character" w:customStyle="1" w:styleId="PodnaslovZnak">
    <w:name w:val="Podnaslov Znak"/>
    <w:basedOn w:val="Privzetapisavaodstavka"/>
    <w:link w:val="Podnaslov"/>
    <w:uiPriority w:val="11"/>
    <w:rsid w:val="005D50EC"/>
    <w:rPr>
      <w:rFonts w:ascii="Arial" w:eastAsiaTheme="minorEastAsia" w:hAnsi="Arial" w:cstheme="minorBidi"/>
      <w:color w:val="5A5A5A" w:themeColor="text1" w:themeTint="A5"/>
      <w:spacing w:val="15"/>
      <w:sz w:val="22"/>
      <w:szCs w:val="22"/>
      <w:lang w:eastAsia="en-US"/>
    </w:rPr>
  </w:style>
  <w:style w:type="paragraph" w:customStyle="1" w:styleId="len">
    <w:name w:val="člen"/>
    <w:basedOn w:val="Navaden"/>
    <w:qFormat/>
    <w:rsid w:val="005D50EC"/>
    <w:pPr>
      <w:numPr>
        <w:numId w:val="30"/>
      </w:numPr>
      <w:tabs>
        <w:tab w:val="center" w:pos="993"/>
      </w:tabs>
      <w:spacing w:before="120" w:after="120" w:line="240" w:lineRule="auto"/>
      <w:jc w:val="center"/>
    </w:pPr>
    <w:rPr>
      <w:rFonts w:eastAsiaTheme="minorHAnsi" w:cs="Arial"/>
      <w:b/>
      <w:bCs/>
      <w:sz w:val="22"/>
      <w:szCs w:val="22"/>
      <w:lang w:val="sl-SI" w:eastAsia="sl-SI"/>
    </w:rPr>
  </w:style>
  <w:style w:type="paragraph" w:styleId="NaslovTOC">
    <w:name w:val="TOC Heading"/>
    <w:basedOn w:val="Naslov1"/>
    <w:next w:val="Navaden"/>
    <w:uiPriority w:val="39"/>
    <w:unhideWhenUsed/>
    <w:qFormat/>
    <w:rsid w:val="005D50EC"/>
    <w:pPr>
      <w:keepLines/>
      <w:spacing w:after="0" w:line="259" w:lineRule="auto"/>
      <w:outlineLvl w:val="9"/>
    </w:pPr>
    <w:rPr>
      <w:rFonts w:asciiTheme="majorHAnsi" w:eastAsiaTheme="majorEastAsia" w:hAnsiTheme="majorHAnsi" w:cstheme="majorBidi"/>
      <w:b w:val="0"/>
      <w:color w:val="2F5496" w:themeColor="accent1" w:themeShade="BF"/>
      <w:kern w:val="0"/>
      <w:sz w:val="32"/>
    </w:rPr>
  </w:style>
  <w:style w:type="paragraph" w:styleId="Kazalovsebine2">
    <w:name w:val="toc 2"/>
    <w:basedOn w:val="Navaden"/>
    <w:next w:val="Navaden"/>
    <w:autoRedefine/>
    <w:uiPriority w:val="39"/>
    <w:unhideWhenUsed/>
    <w:rsid w:val="005D50EC"/>
    <w:pPr>
      <w:spacing w:after="100" w:line="259" w:lineRule="auto"/>
      <w:ind w:left="220"/>
    </w:pPr>
    <w:rPr>
      <w:rFonts w:asciiTheme="minorHAnsi" w:eastAsiaTheme="minorEastAsia" w:hAnsiTheme="minorHAnsi"/>
      <w:sz w:val="22"/>
      <w:szCs w:val="22"/>
      <w:lang w:val="sl-SI" w:eastAsia="sl-SI"/>
    </w:rPr>
  </w:style>
  <w:style w:type="paragraph" w:styleId="Kazalovsebine1">
    <w:name w:val="toc 1"/>
    <w:basedOn w:val="Navaden"/>
    <w:next w:val="Navaden"/>
    <w:autoRedefine/>
    <w:uiPriority w:val="39"/>
    <w:unhideWhenUsed/>
    <w:rsid w:val="005D50EC"/>
    <w:pPr>
      <w:spacing w:after="100" w:line="259" w:lineRule="auto"/>
    </w:pPr>
    <w:rPr>
      <w:rFonts w:asciiTheme="minorHAnsi" w:eastAsiaTheme="minorEastAsia" w:hAnsiTheme="minorHAnsi"/>
      <w:sz w:val="22"/>
      <w:szCs w:val="22"/>
      <w:lang w:val="sl-SI" w:eastAsia="sl-SI"/>
    </w:rPr>
  </w:style>
  <w:style w:type="paragraph" w:styleId="Kazalovsebine3">
    <w:name w:val="toc 3"/>
    <w:basedOn w:val="Navaden"/>
    <w:next w:val="Navaden"/>
    <w:autoRedefine/>
    <w:uiPriority w:val="39"/>
    <w:unhideWhenUsed/>
    <w:rsid w:val="005D50EC"/>
    <w:pPr>
      <w:spacing w:after="100" w:line="259" w:lineRule="auto"/>
      <w:ind w:left="440"/>
    </w:pPr>
    <w:rPr>
      <w:rFonts w:asciiTheme="minorHAnsi" w:eastAsiaTheme="minorEastAsia" w:hAnsiTheme="minorHAnsi"/>
      <w:sz w:val="22"/>
      <w:szCs w:val="22"/>
      <w:lang w:val="sl-SI" w:eastAsia="sl-SI"/>
    </w:rPr>
  </w:style>
  <w:style w:type="paragraph" w:styleId="Kazalovsebine4">
    <w:name w:val="toc 4"/>
    <w:basedOn w:val="Navaden"/>
    <w:next w:val="Navaden"/>
    <w:autoRedefine/>
    <w:uiPriority w:val="39"/>
    <w:unhideWhenUsed/>
    <w:rsid w:val="005D50EC"/>
    <w:pPr>
      <w:spacing w:before="120" w:after="100" w:line="240" w:lineRule="auto"/>
      <w:ind w:left="660"/>
      <w:jc w:val="both"/>
    </w:pPr>
    <w:rPr>
      <w:rFonts w:eastAsiaTheme="minorHAnsi" w:cstheme="minorBidi"/>
      <w:sz w:val="22"/>
      <w:szCs w:val="2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94597050">
      <w:bodyDiv w:val="1"/>
      <w:marLeft w:val="0"/>
      <w:marRight w:val="0"/>
      <w:marTop w:val="0"/>
      <w:marBottom w:val="0"/>
      <w:divBdr>
        <w:top w:val="none" w:sz="0" w:space="0" w:color="auto"/>
        <w:left w:val="none" w:sz="0" w:space="0" w:color="auto"/>
        <w:bottom w:val="none" w:sz="0" w:space="0" w:color="auto"/>
        <w:right w:val="none" w:sz="0" w:space="0" w:color="auto"/>
      </w:divBdr>
    </w:div>
    <w:div w:id="103615508">
      <w:bodyDiv w:val="1"/>
      <w:marLeft w:val="0"/>
      <w:marRight w:val="0"/>
      <w:marTop w:val="0"/>
      <w:marBottom w:val="0"/>
      <w:divBdr>
        <w:top w:val="none" w:sz="0" w:space="0" w:color="auto"/>
        <w:left w:val="none" w:sz="0" w:space="0" w:color="auto"/>
        <w:bottom w:val="none" w:sz="0" w:space="0" w:color="auto"/>
        <w:right w:val="none" w:sz="0" w:space="0" w:color="auto"/>
      </w:divBdr>
    </w:div>
    <w:div w:id="959843077">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662851009">
      <w:bodyDiv w:val="1"/>
      <w:marLeft w:val="0"/>
      <w:marRight w:val="0"/>
      <w:marTop w:val="0"/>
      <w:marBottom w:val="0"/>
      <w:divBdr>
        <w:top w:val="none" w:sz="0" w:space="0" w:color="auto"/>
        <w:left w:val="none" w:sz="0" w:space="0" w:color="auto"/>
        <w:bottom w:val="none" w:sz="0" w:space="0" w:color="auto"/>
        <w:right w:val="none" w:sz="0" w:space="0" w:color="auto"/>
      </w:divBdr>
    </w:div>
    <w:div w:id="211840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902D30-262D-4F2B-BEF5-E6F876F9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2430</Words>
  <Characters>13853</Characters>
  <Application>Microsoft Office Word</Application>
  <DocSecurity>0</DocSecurity>
  <Lines>115</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Matjaž Mešnjak</dc:creator>
  <cp:keywords/>
  <cp:lastModifiedBy>Igor Kovačič (MP)</cp:lastModifiedBy>
  <cp:revision>47</cp:revision>
  <cp:lastPrinted>2023-01-31T12:25:00Z</cp:lastPrinted>
  <dcterms:created xsi:type="dcterms:W3CDTF">2023-04-17T08:03:00Z</dcterms:created>
  <dcterms:modified xsi:type="dcterms:W3CDTF">2023-04-17T13:18:00Z</dcterms:modified>
</cp:coreProperties>
</file>